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19.35pt;height:229.1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 xml:space="preserve">青龙满族自治县 </w:t>
                  </w: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八道河镇人民政府</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 xml:space="preserve">      </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spacing w:before="624" w:beforeLines="200" w:after="0" w:line="1000" w:lineRule="exact"/>
        <w:jc w:val="center"/>
        <w:rPr>
          <w:rFonts w:ascii="黑体" w:eastAsia="黑体"/>
          <w:sz w:val="48"/>
          <w:szCs w:val="48"/>
        </w:rPr>
      </w:pPr>
      <w:bookmarkStart w:id="0" w:name="_GoBack"/>
      <w:bookmarkEnd w:id="0"/>
      <w:r>
        <w:rPr>
          <w:sz w:val="48"/>
          <w:szCs w:val="28"/>
        </w:rPr>
        <w:pict>
          <v:group id="组合 179" o:spid="_x0000_s1027" o:spt="203" style="position:absolute;left:0pt;margin-left:-80.8pt;margin-top:39.95pt;height:46.7pt;width:250.05pt;mso-position-vertical-relative:page;z-index:251673600;mso-width-relative:page;mso-height-relative:page;" coordorigin="4551,52615" coordsize="8546,1398"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">
            <o:lock v:ext="edit"/>
            <v:rect id="矩形 13" o:spid="_x0000_s102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sYA&#10;AADcAAAADwAAAGRycy9kb3ducmV2LnhtbESPQWvCQBCF7wX/wzIFb3VjDxKiq0hB8SBoU0V6G7Jj&#10;EpqdDdmtif5651DobYb35r1vFqvBNepGXag9G5hOElDEhbc1lwZOX5u3FFSIyBYbz2TgTgFWy9HL&#10;AjPre/6kWx5LJSEcMjRQxdhmWoeiIodh4lti0a6+cxhl7UptO+wl3DX6PUlm2mHN0lBhSx8VFT/5&#10;rzNwxcdxXW/p8T27HLbTPm/O+3RjzPh1WM9BRRriv/nvemcFPxV8eUY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qsYAAADcAAAADwAAAAAAAAAAAAAAAACYAgAAZHJz&#10;L2Rvd25yZXYueG1sUEsFBgAAAAAEAAQA9QAAAIsDAAAAAA==&#10;">
              <v:path/>
              <v:fill on="t" focussize="0,0"/>
              <v:stroke on="f" weight="2pt"/>
              <v:imagedata o:title=""/>
              <o:lock v:ext="edit"/>
            </v:rect>
            <v:rect id="矩形 14" o:spid="_x0000_s102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WiMMA&#10;AADcAAAADwAAAGRycy9kb3ducmV2LnhtbERPS2vCQBC+F/wPywje6iZia4iuwRaE9iI+CqW3aXZM&#10;gtnZkN08+u/dQqG3+fies8lGU4ueWldZVhDPIxDEudUVFwo+LvvHBITzyBpry6Tghxxk28nDBlNt&#10;Bz5Rf/aFCCHsUlRQet+kUrq8JINubhviwF1ta9AH2BZStziEcFPLRRQ9S4MVh4YSG3otKb+dO6Mg&#10;eSL9ufx+cX1+LBarJb8fuuOXUrPpuFuD8DT6f/Gf+02H+Uk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WiMMAAADc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青龙满族自治县八道河镇人民政府</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组合 176" o:spid="_x0000_s1030" o:spt="203" style="position:absolute;left:0pt;margin-left:-80.8pt;margin-top:38.95pt;height:46.7pt;width:222.8pt;mso-position-vertical-relative:page;z-index:25167257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">
            <o:lock v:ext="edit"/>
            <v:rect id="矩形 13" o:spid="_x0000_s103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q+cIA&#10;AADcAAAADwAAAGRycy9kb3ducmV2LnhtbERPTYvCMBC9L/gfwgje1lQPKtUoIigeBNeqiLehGdti&#10;MylNtNVfvxEW9jaP9zmzRWtK8aTaFZYVDPoRCOLU6oIzBafj+nsCwnlkjaVlUvAiB4t552uGsbYN&#10;H+iZ+EyEEHYxKsi9r2IpXZqTQde3FXHgbrY26AOsM6lrbEK4KeUwikbSYMGhIceKVjml9+RhFNzw&#10;/bMsNvS+ji77zaBJyvNuslaq122XUxCeWv8v/nNvdZg/HsPn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r5wgAAANwAAAAPAAAAAAAAAAAAAAAAAJgCAABkcnMvZG93&#10;bnJldi54bWxQSwUGAAAAAAQABAD1AAAAhwMAAAAA&#10;">
              <v:path/>
              <v:fill on="t" focussize="0,0"/>
              <v:stroke on="f" weight="2pt"/>
              <v:imagedata o:title=""/>
              <o:lock v:ext="edit"/>
            </v:rect>
            <v:rect id="矩形 1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MsYA&#10;AADcAAAADwAAAGRycy9kb3ducmV2LnhtbESPQWvCQBCF74L/YZmCN91UtErqJtiCoJeitlB6m2an&#10;SWh2NmTXGP9951DwNsN78943m3xwjeqpC7VnA4+zBBRx4W3NpYGP9910DSpEZIuNZzJwowB5Nh5t&#10;MLX+yifqz7FUEsIhRQNVjG2qdSgqchhmviUW7cd3DqOsXalth1cJd42eJ8mTdlizNFTY0mtFxe/5&#10;4gysl2Q/F98voS+O5Xy14MPb5fhlzORh2D6DijTEu/n/em8FfyW08ox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MsYAAADcAAAADwAAAAAAAAAAAAAAAACYAgAAZHJz&#10;L2Rvd25yZXYueG1sUEsFBgAAAAAEAAQA9QAAAIs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文本框 118" o:spid="_x0000_s1033" o:spt="202" type="#_x0000_t202" style="position:absolute;left:0pt;margin-left:-97.3pt;margin-top:259.1pt;height:81.7pt;width:613.65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组合 15" o:spid="_x0000_s1034" o:spt="203" style="position:absolute;left:0pt;margin-left:-80.8pt;margin-top:39.5pt;height:46.7pt;width:245.25pt;mso-position-vertical-relative:page;z-index:2516623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">
            <o:lock v:ext="edit"/>
            <v:rect id="矩形 13" o:spid="_x0000_s103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isMA&#10;AADbAAAADwAAAGRycy9kb3ducmV2LnhtbERPS2vCQBC+C/6HZYTezEYLEtKsIgXFQ6E2bSm9DdnJ&#10;g2ZnQ3Zr0vx6tyB4m4/vOdluNK24UO8aywpWUQyCuLC64UrBx/thmYBwHllja5kU/JGD3XY+yzDV&#10;duA3uuS+EiGEXYoKau+7VEpX1GTQRbYjDlxpe4M+wL6SuschhJtWruN4Iw02HBpq7Oi5puIn/zUK&#10;SpzO++ZI0/fm6/W4GvL28yU5KPWwGPdPIDyN/i6+uU86zH+E/1/C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isMAAADbAAAADwAAAAAAAAAAAAAAAACYAgAAZHJzL2Rv&#10;d25yZXYueG1sUEsFBgAAAAAEAAQA9QAAAIgDAAAAAA==&#10;">
              <v:path/>
              <v:fill on="t" focussize="0,0"/>
              <v:stroke on="f" weight="2pt"/>
              <v:imagedata o:title=""/>
              <o:lock v:ext="edit"/>
            </v:rect>
            <v:rect id="矩形 14"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6cEA&#10;AADbAAAADwAAAGRycy9kb3ducmV2LnhtbERPS4vCMBC+C/sfwix403Slu0o1yioIehFfIN7GZmyL&#10;zaQ0sXb/vVkQvM3H95zJrDWlaKh2hWUFX/0IBHFqdcGZguNh2RuBcB5ZY2mZFPyRg9n0ozPBRNsH&#10;76jZ+0yEEHYJKsi9rxIpXZqTQde3FXHgrrY26AOsM6lrfIRwU8pBFP1IgwWHhhwrWuSU3vZ3o2D0&#10;TfoUX+auSbfZYBjzenPfnpXqfra/YxCeWv8Wv9wrHebH8P9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On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autoSpaceDE w:val="0"/>
        <w:autoSpaceDN w:val="0"/>
        <w:adjustRightInd w:val="0"/>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宋体"/>
          <w:kern w:val="0"/>
          <w:sz w:val="32"/>
          <w:szCs w:val="32"/>
        </w:rPr>
        <w:t>根据《</w:t>
      </w:r>
      <w:r>
        <w:rPr>
          <w:rFonts w:hint="eastAsia" w:ascii="仿宋" w:hAnsi="仿宋" w:eastAsia="仿宋" w:cs="___WRD_EMBED_SUB_39"/>
          <w:kern w:val="0"/>
          <w:sz w:val="32"/>
          <w:szCs w:val="32"/>
        </w:rPr>
        <w:t>八</w:t>
      </w:r>
      <w:r>
        <w:rPr>
          <w:rFonts w:hint="eastAsia" w:ascii="仿宋" w:hAnsi="仿宋" w:eastAsia="仿宋" w:cs="宋体"/>
          <w:kern w:val="0"/>
          <w:sz w:val="32"/>
          <w:szCs w:val="32"/>
        </w:rPr>
        <w:t>道河镇人民</w:t>
      </w:r>
      <w:r>
        <w:rPr>
          <w:rFonts w:hint="eastAsia" w:ascii="仿宋" w:hAnsi="仿宋" w:eastAsia="仿宋" w:cs="___WRD_EMBED_SUB_39"/>
          <w:kern w:val="0"/>
          <w:sz w:val="32"/>
          <w:szCs w:val="32"/>
        </w:rPr>
        <w:t>政</w:t>
      </w:r>
      <w:r>
        <w:rPr>
          <w:rFonts w:hint="eastAsia" w:ascii="仿宋" w:hAnsi="仿宋" w:eastAsia="仿宋" w:cs="宋体"/>
          <w:kern w:val="0"/>
          <w:sz w:val="32"/>
          <w:szCs w:val="32"/>
        </w:rPr>
        <w:t>府职能</w:t>
      </w:r>
      <w:r>
        <w:rPr>
          <w:rFonts w:hint="eastAsia" w:ascii="仿宋" w:hAnsi="仿宋" w:eastAsia="仿宋" w:cs="___WRD_EMBED_SUB_39"/>
          <w:kern w:val="0"/>
          <w:sz w:val="32"/>
          <w:szCs w:val="32"/>
        </w:rPr>
        <w:t>配置</w:t>
      </w:r>
      <w:r>
        <w:rPr>
          <w:rFonts w:hint="eastAsia" w:ascii="仿宋" w:hAnsi="仿宋" w:eastAsia="仿宋" w:cs="宋体"/>
          <w:kern w:val="0"/>
          <w:sz w:val="32"/>
          <w:szCs w:val="32"/>
        </w:rPr>
        <w:t>、内</w:t>
      </w:r>
      <w:r>
        <w:rPr>
          <w:rFonts w:hint="eastAsia" w:ascii="仿宋" w:hAnsi="仿宋" w:eastAsia="仿宋" w:cs="___WRD_EMBED_SUB_39"/>
          <w:kern w:val="0"/>
          <w:sz w:val="32"/>
          <w:szCs w:val="32"/>
        </w:rPr>
        <w:t>设机</w:t>
      </w:r>
      <w:r>
        <w:rPr>
          <w:rFonts w:hint="eastAsia" w:ascii="仿宋" w:hAnsi="仿宋" w:eastAsia="仿宋" w:cs="宋体"/>
          <w:kern w:val="0"/>
          <w:sz w:val="32"/>
          <w:szCs w:val="32"/>
        </w:rPr>
        <w:t>构</w:t>
      </w:r>
      <w:r>
        <w:rPr>
          <w:rFonts w:hint="eastAsia" w:ascii="仿宋" w:hAnsi="仿宋" w:eastAsia="仿宋" w:cs="___WRD_EMBED_SUB_39"/>
          <w:kern w:val="0"/>
          <w:sz w:val="32"/>
          <w:szCs w:val="32"/>
        </w:rPr>
        <w:t>和</w:t>
      </w:r>
      <w:r>
        <w:rPr>
          <w:rFonts w:hint="eastAsia" w:ascii="仿宋" w:hAnsi="仿宋" w:eastAsia="仿宋" w:cs="宋体"/>
          <w:kern w:val="0"/>
          <w:sz w:val="32"/>
          <w:szCs w:val="32"/>
        </w:rPr>
        <w:t>人员编制</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方案》规定</w:t>
      </w:r>
      <w:r>
        <w:rPr>
          <w:rFonts w:hint="eastAsia" w:ascii="仿宋" w:hAnsi="仿宋" w:eastAsia="仿宋" w:cs="___WRD_EMBED_SUB_39"/>
          <w:kern w:val="0"/>
          <w:sz w:val="32"/>
          <w:szCs w:val="32"/>
        </w:rPr>
        <w:t>，八</w:t>
      </w:r>
      <w:r>
        <w:rPr>
          <w:rFonts w:hint="eastAsia" w:ascii="仿宋" w:hAnsi="仿宋" w:eastAsia="仿宋" w:cs="宋体"/>
          <w:kern w:val="0"/>
          <w:sz w:val="32"/>
          <w:szCs w:val="32"/>
        </w:rPr>
        <w:t>道河镇人民</w:t>
      </w:r>
      <w:r>
        <w:rPr>
          <w:rFonts w:hint="eastAsia" w:ascii="仿宋" w:hAnsi="仿宋" w:eastAsia="仿宋" w:cs="___WRD_EMBED_SUB_39"/>
          <w:kern w:val="0"/>
          <w:sz w:val="32"/>
          <w:szCs w:val="32"/>
        </w:rPr>
        <w:t>政</w:t>
      </w:r>
      <w:r>
        <w:rPr>
          <w:rFonts w:hint="eastAsia" w:ascii="仿宋" w:hAnsi="仿宋" w:eastAsia="仿宋" w:cs="宋体"/>
          <w:kern w:val="0"/>
          <w:sz w:val="32"/>
          <w:szCs w:val="32"/>
        </w:rPr>
        <w:t>府的主要职责是</w:t>
      </w:r>
      <w:r>
        <w:rPr>
          <w:rFonts w:hint="eastAsia" w:ascii="仿宋" w:hAnsi="仿宋" w:eastAsia="仿宋" w:cs="___WRD_EMBED_SUB_39"/>
          <w:kern w:val="0"/>
          <w:sz w:val="32"/>
          <w:szCs w:val="32"/>
        </w:rPr>
        <w:t>：</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(一)</w:t>
      </w:r>
      <w:r>
        <w:rPr>
          <w:rFonts w:hint="eastAsia" w:ascii="仿宋" w:hAnsi="仿宋" w:eastAsia="仿宋" w:cs="宋体"/>
          <w:kern w:val="0"/>
          <w:sz w:val="32"/>
          <w:szCs w:val="32"/>
        </w:rPr>
        <w:t>乡镇党</w:t>
      </w:r>
      <w:r>
        <w:rPr>
          <w:rFonts w:hint="eastAsia" w:ascii="仿宋" w:hAnsi="仿宋" w:eastAsia="仿宋" w:cs="___WRD_EMBED_SUB_39"/>
          <w:kern w:val="0"/>
          <w:sz w:val="32"/>
          <w:szCs w:val="32"/>
        </w:rPr>
        <w:t>政机</w:t>
      </w:r>
      <w:r>
        <w:rPr>
          <w:rFonts w:hint="eastAsia" w:ascii="仿宋" w:hAnsi="仿宋" w:eastAsia="仿宋" w:cs="宋体"/>
          <w:kern w:val="0"/>
          <w:sz w:val="32"/>
          <w:szCs w:val="32"/>
        </w:rPr>
        <w:t>构主要</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作职责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党</w:t>
      </w:r>
      <w:r>
        <w:rPr>
          <w:rFonts w:hint="eastAsia" w:ascii="仿宋" w:hAnsi="仿宋" w:eastAsia="仿宋" w:cs="___WRD_EMBED_SUB_39"/>
          <w:kern w:val="0"/>
          <w:sz w:val="32"/>
          <w:szCs w:val="32"/>
        </w:rPr>
        <w:t>政</w:t>
      </w:r>
      <w:r>
        <w:rPr>
          <w:rFonts w:hint="eastAsia" w:ascii="仿宋" w:hAnsi="仿宋" w:eastAsia="仿宋" w:cs="宋体"/>
          <w:kern w:val="0"/>
          <w:sz w:val="32"/>
          <w:szCs w:val="32"/>
        </w:rPr>
        <w:t>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承担民主</w:t>
      </w:r>
      <w:r>
        <w:rPr>
          <w:rFonts w:hint="eastAsia" w:ascii="仿宋" w:hAnsi="仿宋" w:eastAsia="仿宋" w:cs="___WRD_EMBED_SUB_39"/>
          <w:kern w:val="0"/>
          <w:sz w:val="32"/>
          <w:szCs w:val="32"/>
        </w:rPr>
        <w:t>政</w:t>
      </w:r>
      <w:r>
        <w:rPr>
          <w:rFonts w:hint="eastAsia" w:ascii="仿宋" w:hAnsi="仿宋" w:eastAsia="仿宋" w:cs="宋体"/>
          <w:kern w:val="0"/>
          <w:sz w:val="32"/>
          <w:szCs w:val="32"/>
        </w:rPr>
        <w:t>治、精神文明</w:t>
      </w:r>
      <w:r>
        <w:rPr>
          <w:rFonts w:hint="eastAsia" w:ascii="仿宋" w:hAnsi="仿宋" w:eastAsia="仿宋" w:cs="___WRD_EMBED_SUB_39"/>
          <w:kern w:val="0"/>
          <w:sz w:val="32"/>
          <w:szCs w:val="32"/>
        </w:rPr>
        <w:t>建设</w:t>
      </w:r>
      <w:r>
        <w:rPr>
          <w:rFonts w:hint="eastAsia" w:ascii="仿宋" w:hAnsi="仿宋" w:eastAsia="仿宋" w:cs="宋体"/>
          <w:kern w:val="0"/>
          <w:sz w:val="32"/>
          <w:szCs w:val="32"/>
        </w:rPr>
        <w:t>及党</w:t>
      </w:r>
      <w:r>
        <w:rPr>
          <w:rFonts w:hint="eastAsia" w:ascii="仿宋" w:hAnsi="仿宋" w:eastAsia="仿宋" w:cs="___WRD_EMBED_SUB_39"/>
          <w:kern w:val="0"/>
          <w:sz w:val="32"/>
          <w:szCs w:val="32"/>
        </w:rPr>
        <w:t>政</w:t>
      </w:r>
      <w:r>
        <w:rPr>
          <w:rFonts w:hint="eastAsia" w:ascii="仿宋" w:hAnsi="仿宋" w:eastAsia="仿宋" w:cs="宋体"/>
          <w:kern w:val="0"/>
          <w:sz w:val="32"/>
          <w:szCs w:val="32"/>
        </w:rPr>
        <w:t>日常</w:t>
      </w:r>
      <w:r>
        <w:rPr>
          <w:rFonts w:hint="eastAsia" w:ascii="仿宋" w:hAnsi="仿宋" w:eastAsia="仿宋" w:cs="___WRD_EMBED_SUB_39"/>
          <w:kern w:val="0"/>
          <w:sz w:val="32"/>
          <w:szCs w:val="32"/>
        </w:rPr>
        <w:t>事</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务</w:t>
      </w:r>
      <w:r>
        <w:rPr>
          <w:rFonts w:hint="eastAsia" w:ascii="仿宋" w:hAnsi="仿宋" w:eastAsia="仿宋" w:cs="宋体"/>
          <w:kern w:val="0"/>
          <w:sz w:val="32"/>
          <w:szCs w:val="32"/>
        </w:rPr>
        <w:t>职责。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社会</w:t>
      </w:r>
      <w:r>
        <w:rPr>
          <w:rFonts w:hint="eastAsia" w:ascii="仿宋" w:hAnsi="仿宋" w:eastAsia="仿宋" w:cs="___WRD_EMBED_SUB_39"/>
          <w:kern w:val="0"/>
          <w:sz w:val="32"/>
          <w:szCs w:val="32"/>
        </w:rPr>
        <w:t>事务</w:t>
      </w:r>
      <w:r>
        <w:rPr>
          <w:rFonts w:hint="eastAsia" w:ascii="仿宋" w:hAnsi="仿宋" w:eastAsia="仿宋" w:cs="宋体"/>
          <w:kern w:val="0"/>
          <w:sz w:val="32"/>
          <w:szCs w:val="32"/>
        </w:rPr>
        <w:t>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承担发展社会</w:t>
      </w:r>
      <w:r>
        <w:rPr>
          <w:rFonts w:hint="eastAsia" w:ascii="仿宋" w:hAnsi="仿宋" w:eastAsia="仿宋" w:cs="___WRD_EMBED_SUB_39"/>
          <w:kern w:val="0"/>
          <w:sz w:val="32"/>
          <w:szCs w:val="32"/>
        </w:rPr>
        <w:t>事业和加</w:t>
      </w:r>
      <w:r>
        <w:rPr>
          <w:rFonts w:hint="eastAsia" w:ascii="仿宋" w:hAnsi="仿宋" w:eastAsia="仿宋" w:cs="宋体"/>
          <w:kern w:val="0"/>
          <w:sz w:val="32"/>
          <w:szCs w:val="32"/>
        </w:rPr>
        <w:t>强社会管理职责。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经</w:t>
      </w:r>
      <w:r>
        <w:rPr>
          <w:rFonts w:hint="eastAsia" w:ascii="仿宋" w:hAnsi="仿宋" w:eastAsia="仿宋" w:cs="宋体"/>
          <w:kern w:val="0"/>
          <w:sz w:val="32"/>
          <w:szCs w:val="32"/>
        </w:rPr>
        <w:t>济发展办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承担组织制定产</w:t>
      </w:r>
      <w:r>
        <w:rPr>
          <w:rFonts w:hint="eastAsia" w:ascii="仿宋" w:hAnsi="仿宋" w:eastAsia="仿宋" w:cs="___WRD_EMBED_SUB_39"/>
          <w:kern w:val="0"/>
          <w:sz w:val="32"/>
          <w:szCs w:val="32"/>
        </w:rPr>
        <w:t>业</w:t>
      </w:r>
      <w:r>
        <w:rPr>
          <w:rFonts w:hint="eastAsia" w:ascii="仿宋" w:hAnsi="仿宋" w:eastAsia="仿宋" w:cs="宋体"/>
          <w:kern w:val="0"/>
          <w:sz w:val="32"/>
          <w:szCs w:val="32"/>
        </w:rPr>
        <w:t>发展规划、指导农村</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产</w:t>
      </w:r>
      <w:r>
        <w:rPr>
          <w:rFonts w:hint="eastAsia" w:ascii="仿宋" w:hAnsi="仿宋" w:eastAsia="仿宋" w:cs="___WRD_EMBED_SUB_39"/>
          <w:kern w:val="0"/>
          <w:sz w:val="32"/>
          <w:szCs w:val="32"/>
        </w:rPr>
        <w:t>业结</w:t>
      </w:r>
      <w:r>
        <w:rPr>
          <w:rFonts w:hint="eastAsia" w:ascii="仿宋" w:hAnsi="仿宋" w:eastAsia="仿宋" w:cs="宋体"/>
          <w:kern w:val="0"/>
          <w:sz w:val="32"/>
          <w:szCs w:val="32"/>
        </w:rPr>
        <w:t>构调整</w:t>
      </w:r>
      <w:r>
        <w:rPr>
          <w:rFonts w:hint="eastAsia" w:ascii="仿宋" w:hAnsi="仿宋" w:eastAsia="仿宋" w:cs="___WRD_EMBED_SUB_39"/>
          <w:kern w:val="0"/>
          <w:sz w:val="32"/>
          <w:szCs w:val="32"/>
        </w:rPr>
        <w:t>和</w:t>
      </w:r>
      <w:r>
        <w:rPr>
          <w:rFonts w:hint="eastAsia" w:ascii="仿宋" w:hAnsi="仿宋" w:eastAsia="仿宋" w:cs="宋体"/>
          <w:kern w:val="0"/>
          <w:sz w:val="32"/>
          <w:szCs w:val="32"/>
        </w:rPr>
        <w:t>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产</w:t>
      </w:r>
      <w:r>
        <w:rPr>
          <w:rFonts w:hint="eastAsia" w:ascii="仿宋" w:hAnsi="仿宋" w:eastAsia="仿宋" w:cs="___WRD_EMBED_SUB_39"/>
          <w:kern w:val="0"/>
          <w:sz w:val="32"/>
          <w:szCs w:val="32"/>
        </w:rPr>
        <w:t>业</w:t>
      </w:r>
      <w:r>
        <w:rPr>
          <w:rFonts w:hint="eastAsia" w:ascii="仿宋" w:hAnsi="仿宋" w:eastAsia="仿宋" w:cs="宋体"/>
          <w:kern w:val="0"/>
          <w:sz w:val="32"/>
          <w:szCs w:val="32"/>
        </w:rPr>
        <w:t>化职责；营造良好投</w:t>
      </w:r>
      <w:r>
        <w:rPr>
          <w:rFonts w:hint="eastAsia" w:ascii="仿宋" w:hAnsi="仿宋" w:eastAsia="仿宋" w:cs="___WRD_EMBED_SUB_39"/>
          <w:kern w:val="0"/>
          <w:sz w:val="32"/>
          <w:szCs w:val="32"/>
        </w:rPr>
        <w:t>资</w:t>
      </w:r>
      <w:r>
        <w:rPr>
          <w:rFonts w:hint="eastAsia" w:ascii="仿宋" w:hAnsi="仿宋" w:eastAsia="仿宋" w:cs="宋体"/>
          <w:kern w:val="0"/>
          <w:sz w:val="32"/>
          <w:szCs w:val="32"/>
        </w:rPr>
        <w:t>环境</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负责招</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商引</w:t>
      </w:r>
      <w:r>
        <w:rPr>
          <w:rFonts w:hint="eastAsia" w:ascii="仿宋" w:hAnsi="仿宋" w:eastAsia="仿宋" w:cs="___WRD_EMBED_SUB_39"/>
          <w:kern w:val="0"/>
          <w:sz w:val="32"/>
          <w:szCs w:val="32"/>
        </w:rPr>
        <w:t>资和项目建设工</w:t>
      </w:r>
      <w:r>
        <w:rPr>
          <w:rFonts w:hint="eastAsia" w:ascii="仿宋" w:hAnsi="仿宋" w:eastAsia="仿宋" w:cs="宋体"/>
          <w:kern w:val="0"/>
          <w:sz w:val="32"/>
          <w:szCs w:val="32"/>
        </w:rPr>
        <w:t>作；发展旅游</w:t>
      </w:r>
      <w:r>
        <w:rPr>
          <w:rFonts w:hint="eastAsia" w:ascii="仿宋" w:hAnsi="仿宋" w:eastAsia="仿宋" w:cs="___WRD_EMBED_SUB_39"/>
          <w:kern w:val="0"/>
          <w:sz w:val="32"/>
          <w:szCs w:val="32"/>
        </w:rPr>
        <w:t>业</w:t>
      </w:r>
      <w:r>
        <w:rPr>
          <w:rFonts w:hint="eastAsia" w:ascii="仿宋" w:hAnsi="仿宋" w:eastAsia="仿宋" w:cs="宋体"/>
          <w:kern w:val="0"/>
          <w:sz w:val="32"/>
          <w:szCs w:val="32"/>
        </w:rPr>
        <w:t>、服</w:t>
      </w:r>
      <w:r>
        <w:rPr>
          <w:rFonts w:hint="eastAsia" w:ascii="仿宋" w:hAnsi="仿宋" w:eastAsia="仿宋" w:cs="___WRD_EMBED_SUB_39"/>
          <w:kern w:val="0"/>
          <w:sz w:val="32"/>
          <w:szCs w:val="32"/>
        </w:rPr>
        <w:t>务业</w:t>
      </w:r>
      <w:r>
        <w:rPr>
          <w:rFonts w:hint="eastAsia" w:ascii="仿宋" w:hAnsi="仿宋" w:eastAsia="仿宋" w:cs="宋体"/>
          <w:kern w:val="0"/>
          <w:sz w:val="32"/>
          <w:szCs w:val="32"/>
        </w:rPr>
        <w:t>、壮大第</w:t>
      </w:r>
      <w:r>
        <w:rPr>
          <w:rFonts w:hint="eastAsia" w:ascii="仿宋" w:hAnsi="仿宋" w:eastAsia="仿宋" w:cs="___WRD_EMBED_SUB_39"/>
          <w:kern w:val="0"/>
          <w:sz w:val="32"/>
          <w:szCs w:val="32"/>
        </w:rPr>
        <w:t>二</w:t>
      </w:r>
      <w:r>
        <w:rPr>
          <w:rFonts w:hint="eastAsia" w:ascii="仿宋" w:hAnsi="仿宋" w:eastAsia="仿宋" w:cs="宋体"/>
          <w:kern w:val="0"/>
          <w:sz w:val="32"/>
          <w:szCs w:val="32"/>
        </w:rPr>
        <w:t>、第</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三</w:t>
      </w:r>
      <w:r>
        <w:rPr>
          <w:rFonts w:hint="eastAsia" w:ascii="仿宋" w:hAnsi="仿宋" w:eastAsia="仿宋" w:cs="宋体"/>
          <w:kern w:val="0"/>
          <w:sz w:val="32"/>
          <w:szCs w:val="32"/>
        </w:rPr>
        <w:t>产</w:t>
      </w:r>
      <w:r>
        <w:rPr>
          <w:rFonts w:hint="eastAsia" w:ascii="仿宋" w:hAnsi="仿宋" w:eastAsia="仿宋" w:cs="___WRD_EMBED_SUB_39"/>
          <w:kern w:val="0"/>
          <w:sz w:val="32"/>
          <w:szCs w:val="32"/>
        </w:rPr>
        <w:t>业</w:t>
      </w:r>
      <w:r>
        <w:rPr>
          <w:rFonts w:hint="eastAsia" w:ascii="仿宋" w:hAnsi="仿宋" w:eastAsia="仿宋" w:cs="宋体"/>
          <w:kern w:val="0"/>
          <w:sz w:val="32"/>
          <w:szCs w:val="32"/>
        </w:rPr>
        <w:t>。负责编制</w:t>
      </w:r>
      <w:r>
        <w:rPr>
          <w:rFonts w:hint="eastAsia" w:ascii="仿宋" w:hAnsi="仿宋" w:eastAsia="仿宋" w:cs="___WRD_EMBED_SUB_39"/>
          <w:kern w:val="0"/>
          <w:sz w:val="32"/>
          <w:szCs w:val="32"/>
        </w:rPr>
        <w:t>年</w:t>
      </w:r>
      <w:r>
        <w:rPr>
          <w:rFonts w:hint="eastAsia" w:ascii="仿宋" w:hAnsi="仿宋" w:eastAsia="仿宋" w:cs="宋体"/>
          <w:kern w:val="0"/>
          <w:sz w:val="32"/>
          <w:szCs w:val="32"/>
        </w:rPr>
        <w:t>度</w:t>
      </w:r>
      <w:r>
        <w:rPr>
          <w:rFonts w:hint="eastAsia" w:ascii="仿宋" w:hAnsi="仿宋" w:eastAsia="仿宋" w:cs="___WRD_EMBED_SUB_39"/>
          <w:kern w:val="0"/>
          <w:sz w:val="32"/>
          <w:szCs w:val="32"/>
        </w:rPr>
        <w:t>财政预（</w:t>
      </w:r>
      <w:r>
        <w:rPr>
          <w:rFonts w:hint="eastAsia" w:ascii="仿宋" w:hAnsi="仿宋" w:eastAsia="仿宋" w:cs="宋体"/>
          <w:kern w:val="0"/>
          <w:sz w:val="32"/>
          <w:szCs w:val="32"/>
        </w:rPr>
        <w:t>决</w:t>
      </w:r>
      <w:r>
        <w:rPr>
          <w:rFonts w:hint="eastAsia" w:ascii="仿宋" w:hAnsi="仿宋" w:eastAsia="仿宋" w:cs="___WRD_EMBED_SUB_39"/>
          <w:kern w:val="0"/>
          <w:sz w:val="32"/>
          <w:szCs w:val="32"/>
        </w:rPr>
        <w:t>）算</w:t>
      </w:r>
      <w:r>
        <w:rPr>
          <w:rFonts w:hint="eastAsia" w:ascii="仿宋" w:hAnsi="仿宋" w:eastAsia="仿宋" w:cs="宋体"/>
          <w:kern w:val="0"/>
          <w:sz w:val="32"/>
          <w:szCs w:val="32"/>
        </w:rPr>
        <w:t>草案并组织实施</w:t>
      </w:r>
      <w:r>
        <w:rPr>
          <w:rFonts w:hint="eastAsia" w:ascii="仿宋" w:hAnsi="仿宋" w:eastAsia="仿宋" w:cs="___WRD_EMBED_SUB_39"/>
          <w:kern w:val="0"/>
          <w:sz w:val="32"/>
          <w:szCs w:val="32"/>
        </w:rPr>
        <w:t>，</w:t>
      </w:r>
      <w:r>
        <w:rPr>
          <w:rFonts w:hint="eastAsia" w:ascii="仿宋" w:hAnsi="仿宋" w:eastAsia="仿宋" w:cs="宋体"/>
          <w:kern w:val="0"/>
          <w:sz w:val="32"/>
          <w:szCs w:val="32"/>
        </w:rPr>
        <w:t>管理</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预算</w:t>
      </w:r>
      <w:r>
        <w:rPr>
          <w:rFonts w:hint="eastAsia" w:ascii="仿宋" w:hAnsi="仿宋" w:eastAsia="仿宋" w:cs="宋体"/>
          <w:kern w:val="0"/>
          <w:sz w:val="32"/>
          <w:szCs w:val="32"/>
        </w:rPr>
        <w:t>内外</w:t>
      </w:r>
      <w:r>
        <w:rPr>
          <w:rFonts w:hint="eastAsia" w:ascii="仿宋" w:hAnsi="仿宋" w:eastAsia="仿宋" w:cs="___WRD_EMBED_SUB_39"/>
          <w:kern w:val="0"/>
          <w:sz w:val="32"/>
          <w:szCs w:val="32"/>
        </w:rPr>
        <w:t>资金</w:t>
      </w:r>
      <w:r>
        <w:rPr>
          <w:rFonts w:hint="eastAsia" w:ascii="仿宋" w:hAnsi="仿宋" w:eastAsia="仿宋" w:cs="宋体"/>
          <w:kern w:val="0"/>
          <w:sz w:val="32"/>
          <w:szCs w:val="32"/>
        </w:rPr>
        <w:t>的</w:t>
      </w:r>
      <w:r>
        <w:rPr>
          <w:rFonts w:hint="eastAsia" w:ascii="仿宋" w:hAnsi="仿宋" w:eastAsia="仿宋" w:cs="___WRD_EMBED_SUB_39"/>
          <w:kern w:val="0"/>
          <w:sz w:val="32"/>
          <w:szCs w:val="32"/>
        </w:rPr>
        <w:t>收支</w:t>
      </w:r>
      <w:r>
        <w:rPr>
          <w:rFonts w:hint="eastAsia" w:ascii="仿宋" w:hAnsi="仿宋" w:eastAsia="仿宋" w:cs="宋体"/>
          <w:kern w:val="0"/>
          <w:sz w:val="32"/>
          <w:szCs w:val="32"/>
        </w:rPr>
        <w:t>活动；负责管理</w:t>
      </w:r>
      <w:r>
        <w:rPr>
          <w:rFonts w:hint="eastAsia" w:ascii="仿宋" w:hAnsi="仿宋" w:eastAsia="仿宋" w:cs="___WRD_EMBED_SUB_39"/>
          <w:kern w:val="0"/>
          <w:sz w:val="32"/>
          <w:szCs w:val="32"/>
        </w:rPr>
        <w:t>和</w:t>
      </w:r>
      <w:r>
        <w:rPr>
          <w:rFonts w:hint="eastAsia" w:ascii="仿宋" w:hAnsi="仿宋" w:eastAsia="仿宋" w:cs="宋体"/>
          <w:kern w:val="0"/>
          <w:sz w:val="32"/>
          <w:szCs w:val="32"/>
        </w:rPr>
        <w:t>监督乡镇各</w:t>
      </w:r>
      <w:r>
        <w:rPr>
          <w:rFonts w:hint="eastAsia" w:ascii="仿宋" w:hAnsi="仿宋" w:eastAsia="仿宋" w:cs="___WRD_EMBED_SUB_39"/>
          <w:kern w:val="0"/>
          <w:sz w:val="32"/>
          <w:szCs w:val="32"/>
        </w:rPr>
        <w:t>单位行政事</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业经费和</w:t>
      </w:r>
      <w:r>
        <w:rPr>
          <w:rFonts w:hint="eastAsia" w:ascii="仿宋" w:hAnsi="仿宋" w:eastAsia="仿宋" w:cs="宋体"/>
          <w:kern w:val="0"/>
          <w:sz w:val="32"/>
          <w:szCs w:val="32"/>
        </w:rPr>
        <w:t>上级</w:t>
      </w:r>
      <w:r>
        <w:rPr>
          <w:rFonts w:hint="eastAsia" w:ascii="仿宋" w:hAnsi="仿宋" w:eastAsia="仿宋" w:cs="___WRD_EMBED_SUB_39"/>
          <w:kern w:val="0"/>
          <w:sz w:val="32"/>
          <w:szCs w:val="32"/>
        </w:rPr>
        <w:t>拨</w:t>
      </w:r>
      <w:r>
        <w:rPr>
          <w:rFonts w:hint="eastAsia" w:ascii="仿宋" w:hAnsi="仿宋" w:eastAsia="仿宋" w:cs="宋体"/>
          <w:kern w:val="0"/>
          <w:sz w:val="32"/>
          <w:szCs w:val="32"/>
        </w:rPr>
        <w:t>付的各</w:t>
      </w:r>
      <w:r>
        <w:rPr>
          <w:rFonts w:hint="eastAsia" w:ascii="仿宋" w:hAnsi="仿宋" w:eastAsia="仿宋" w:cs="___WRD_EMBED_SUB_39"/>
          <w:kern w:val="0"/>
          <w:sz w:val="32"/>
          <w:szCs w:val="32"/>
        </w:rPr>
        <w:t>项</w:t>
      </w:r>
      <w:r>
        <w:rPr>
          <w:rFonts w:hint="eastAsia" w:ascii="仿宋" w:hAnsi="仿宋" w:eastAsia="仿宋" w:cs="宋体"/>
          <w:kern w:val="0"/>
          <w:sz w:val="32"/>
          <w:szCs w:val="32"/>
        </w:rPr>
        <w:t>专</w:t>
      </w:r>
      <w:r>
        <w:rPr>
          <w:rFonts w:hint="eastAsia" w:ascii="仿宋" w:hAnsi="仿宋" w:eastAsia="仿宋" w:cs="___WRD_EMBED_SUB_39"/>
          <w:kern w:val="0"/>
          <w:sz w:val="32"/>
          <w:szCs w:val="32"/>
        </w:rPr>
        <w:t>项资金，</w:t>
      </w:r>
      <w:r>
        <w:rPr>
          <w:rFonts w:hint="eastAsia" w:ascii="仿宋" w:hAnsi="仿宋" w:eastAsia="仿宋" w:cs="宋体"/>
          <w:kern w:val="0"/>
          <w:sz w:val="32"/>
          <w:szCs w:val="32"/>
        </w:rPr>
        <w:t>负责乡镇统计</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综合治理办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承担社会治安综合治理</w:t>
      </w:r>
      <w:r>
        <w:rPr>
          <w:rFonts w:hint="eastAsia" w:ascii="仿宋" w:hAnsi="仿宋" w:eastAsia="仿宋" w:cs="___WRD_EMBED_SUB_39"/>
          <w:kern w:val="0"/>
          <w:sz w:val="32"/>
          <w:szCs w:val="32"/>
        </w:rPr>
        <w:t>和</w:t>
      </w:r>
      <w:r>
        <w:rPr>
          <w:rFonts w:hint="eastAsia" w:ascii="仿宋" w:hAnsi="仿宋" w:eastAsia="仿宋" w:cs="宋体"/>
          <w:kern w:val="0"/>
          <w:sz w:val="32"/>
          <w:szCs w:val="32"/>
        </w:rPr>
        <w:t>司法</w:t>
      </w:r>
      <w:r>
        <w:rPr>
          <w:rFonts w:hint="eastAsia" w:ascii="仿宋" w:hAnsi="仿宋" w:eastAsia="仿宋" w:cs="___WRD_EMBED_SUB_39"/>
          <w:kern w:val="0"/>
          <w:sz w:val="32"/>
          <w:szCs w:val="32"/>
        </w:rPr>
        <w:t>行政工</w:t>
      </w:r>
      <w:r>
        <w:rPr>
          <w:rFonts w:hint="eastAsia" w:ascii="仿宋" w:hAnsi="仿宋" w:eastAsia="仿宋" w:cs="宋体"/>
          <w:kern w:val="0"/>
          <w:sz w:val="32"/>
          <w:szCs w:val="32"/>
        </w:rPr>
        <w:t>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职责。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人口</w:t>
      </w:r>
      <w:r>
        <w:rPr>
          <w:rFonts w:hint="eastAsia" w:ascii="仿宋" w:hAnsi="仿宋" w:eastAsia="仿宋" w:cs="___WRD_EMBED_SUB_39"/>
          <w:kern w:val="0"/>
          <w:sz w:val="32"/>
          <w:szCs w:val="32"/>
        </w:rPr>
        <w:t>和</w:t>
      </w:r>
      <w:r>
        <w:rPr>
          <w:rFonts w:hint="eastAsia" w:ascii="仿宋" w:hAnsi="仿宋" w:eastAsia="仿宋" w:cs="宋体"/>
          <w:kern w:val="0"/>
          <w:sz w:val="32"/>
          <w:szCs w:val="32"/>
        </w:rPr>
        <w:t>计划生育办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承担人口</w:t>
      </w:r>
      <w:r>
        <w:rPr>
          <w:rFonts w:hint="eastAsia" w:ascii="仿宋" w:hAnsi="仿宋" w:eastAsia="仿宋" w:cs="___WRD_EMBED_SUB_39"/>
          <w:kern w:val="0"/>
          <w:sz w:val="32"/>
          <w:szCs w:val="32"/>
        </w:rPr>
        <w:t>和</w:t>
      </w:r>
      <w:r>
        <w:rPr>
          <w:rFonts w:hint="eastAsia" w:ascii="仿宋" w:hAnsi="仿宋" w:eastAsia="仿宋" w:cs="宋体"/>
          <w:kern w:val="0"/>
          <w:sz w:val="32"/>
          <w:szCs w:val="32"/>
        </w:rPr>
        <w:t>计划生育</w:t>
      </w:r>
      <w:r>
        <w:rPr>
          <w:rFonts w:hint="eastAsia" w:ascii="仿宋" w:hAnsi="仿宋" w:eastAsia="仿宋" w:cs="___WRD_EMBED_SUB_39"/>
          <w:kern w:val="0"/>
          <w:sz w:val="32"/>
          <w:szCs w:val="32"/>
        </w:rPr>
        <w:t>政</w:t>
      </w:r>
      <w:r>
        <w:rPr>
          <w:rFonts w:hint="eastAsia" w:ascii="仿宋" w:hAnsi="仿宋" w:eastAsia="仿宋" w:cs="宋体"/>
          <w:kern w:val="0"/>
          <w:sz w:val="32"/>
          <w:szCs w:val="32"/>
        </w:rPr>
        <w:t>策法规、</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行政</w:t>
      </w:r>
      <w:r>
        <w:rPr>
          <w:rFonts w:hint="eastAsia" w:ascii="仿宋" w:hAnsi="仿宋" w:eastAsia="仿宋" w:cs="宋体"/>
          <w:kern w:val="0"/>
          <w:sz w:val="32"/>
          <w:szCs w:val="32"/>
        </w:rPr>
        <w:t>管理</w:t>
      </w:r>
      <w:r>
        <w:rPr>
          <w:rFonts w:hint="eastAsia" w:ascii="仿宋" w:hAnsi="仿宋" w:eastAsia="仿宋" w:cs="___WRD_EMBED_SUB_39"/>
          <w:kern w:val="0"/>
          <w:sz w:val="32"/>
          <w:szCs w:val="32"/>
        </w:rPr>
        <w:t>和</w:t>
      </w:r>
      <w:r>
        <w:rPr>
          <w:rFonts w:hint="eastAsia" w:ascii="仿宋" w:hAnsi="仿宋" w:eastAsia="仿宋" w:cs="宋体"/>
          <w:kern w:val="0"/>
          <w:sz w:val="32"/>
          <w:szCs w:val="32"/>
        </w:rPr>
        <w:t>计生协会</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作职责。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城镇规划</w:t>
      </w:r>
      <w:r>
        <w:rPr>
          <w:rFonts w:hint="eastAsia" w:ascii="仿宋" w:hAnsi="仿宋" w:eastAsia="仿宋" w:cs="___WRD_EMBED_SUB_39"/>
          <w:kern w:val="0"/>
          <w:sz w:val="32"/>
          <w:szCs w:val="32"/>
        </w:rPr>
        <w:t>建设</w:t>
      </w:r>
      <w:r>
        <w:rPr>
          <w:rFonts w:hint="eastAsia" w:ascii="仿宋" w:hAnsi="仿宋" w:eastAsia="仿宋" w:cs="宋体"/>
          <w:kern w:val="0"/>
          <w:sz w:val="32"/>
          <w:szCs w:val="32"/>
        </w:rPr>
        <w:t>办</w:t>
      </w:r>
      <w:r>
        <w:rPr>
          <w:rFonts w:hint="eastAsia" w:ascii="仿宋" w:hAnsi="仿宋" w:eastAsia="仿宋" w:cs="___WRD_EMBED_SUB_39"/>
          <w:kern w:val="0"/>
          <w:sz w:val="32"/>
          <w:szCs w:val="32"/>
        </w:rPr>
        <w:t>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负责村镇规划、</w:t>
      </w:r>
      <w:r>
        <w:rPr>
          <w:rFonts w:hint="eastAsia" w:ascii="仿宋" w:hAnsi="仿宋" w:eastAsia="仿宋" w:cs="___WRD_EMBED_SUB_39"/>
          <w:kern w:val="0"/>
          <w:sz w:val="32"/>
          <w:szCs w:val="32"/>
        </w:rPr>
        <w:t>建设</w:t>
      </w:r>
      <w:r>
        <w:rPr>
          <w:rFonts w:hint="eastAsia" w:ascii="仿宋" w:hAnsi="仿宋" w:eastAsia="仿宋" w:cs="宋体"/>
          <w:kern w:val="0"/>
          <w:sz w:val="32"/>
          <w:szCs w:val="32"/>
        </w:rPr>
        <w:t>、管理</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w:t>
      </w:r>
      <w:r>
        <w:rPr>
          <w:rFonts w:hint="eastAsia" w:ascii="仿宋" w:hAnsi="仿宋" w:eastAsia="仿宋" w:cs="___WRD_EMBED_SUB_39"/>
          <w:kern w:val="0"/>
          <w:sz w:val="32"/>
          <w:szCs w:val="32"/>
        </w:rPr>
        <w:t>，</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加</w:t>
      </w:r>
      <w:r>
        <w:rPr>
          <w:rFonts w:hint="eastAsia" w:ascii="仿宋" w:hAnsi="仿宋" w:eastAsia="仿宋" w:cs="宋体"/>
          <w:kern w:val="0"/>
          <w:sz w:val="32"/>
          <w:szCs w:val="32"/>
        </w:rPr>
        <w:t>强</w:t>
      </w:r>
      <w:r>
        <w:rPr>
          <w:rFonts w:hint="eastAsia" w:ascii="仿宋" w:hAnsi="仿宋" w:eastAsia="仿宋" w:cs="___WRD_EMBED_SUB_39"/>
          <w:kern w:val="0"/>
          <w:sz w:val="32"/>
          <w:szCs w:val="32"/>
        </w:rPr>
        <w:t>基</w:t>
      </w:r>
      <w:r>
        <w:rPr>
          <w:rFonts w:hint="eastAsia" w:ascii="仿宋" w:hAnsi="仿宋" w:eastAsia="仿宋" w:cs="宋体"/>
          <w:kern w:val="0"/>
          <w:sz w:val="32"/>
          <w:szCs w:val="32"/>
        </w:rPr>
        <w:t>础</w:t>
      </w:r>
      <w:r>
        <w:rPr>
          <w:rFonts w:hint="eastAsia" w:ascii="仿宋" w:hAnsi="仿宋" w:eastAsia="仿宋" w:cs="___WRD_EMBED_SUB_39"/>
          <w:kern w:val="0"/>
          <w:sz w:val="32"/>
          <w:szCs w:val="32"/>
        </w:rPr>
        <w:t>设</w:t>
      </w:r>
      <w:r>
        <w:rPr>
          <w:rFonts w:hint="eastAsia" w:ascii="仿宋" w:hAnsi="仿宋" w:eastAsia="仿宋" w:cs="宋体"/>
          <w:kern w:val="0"/>
          <w:sz w:val="32"/>
          <w:szCs w:val="32"/>
        </w:rPr>
        <w:t>施</w:t>
      </w:r>
      <w:r>
        <w:rPr>
          <w:rFonts w:hint="eastAsia" w:ascii="仿宋" w:hAnsi="仿宋" w:eastAsia="仿宋" w:cs="___WRD_EMBED_SUB_39"/>
          <w:kern w:val="0"/>
          <w:sz w:val="32"/>
          <w:szCs w:val="32"/>
        </w:rPr>
        <w:t>建设，</w:t>
      </w:r>
      <w:r>
        <w:rPr>
          <w:rFonts w:hint="eastAsia" w:ascii="仿宋" w:hAnsi="仿宋" w:eastAsia="仿宋" w:cs="宋体"/>
          <w:kern w:val="0"/>
          <w:sz w:val="32"/>
          <w:szCs w:val="32"/>
        </w:rPr>
        <w:t>推进城乡</w:t>
      </w:r>
      <w:r>
        <w:rPr>
          <w:rFonts w:hint="eastAsia" w:ascii="仿宋" w:hAnsi="仿宋" w:eastAsia="仿宋" w:cs="___WRD_EMBED_SUB_39"/>
          <w:kern w:val="0"/>
          <w:sz w:val="32"/>
          <w:szCs w:val="32"/>
        </w:rPr>
        <w:t>一</w:t>
      </w:r>
      <w:r>
        <w:rPr>
          <w:rFonts w:hint="eastAsia" w:ascii="仿宋" w:hAnsi="仿宋" w:eastAsia="仿宋" w:cs="宋体"/>
          <w:kern w:val="0"/>
          <w:sz w:val="32"/>
          <w:szCs w:val="32"/>
        </w:rPr>
        <w:t>体化进程</w:t>
      </w:r>
      <w:r>
        <w:rPr>
          <w:rFonts w:hint="eastAsia" w:ascii="仿宋" w:hAnsi="仿宋" w:eastAsia="仿宋" w:cs="___WRD_EMBED_SUB_39"/>
          <w:kern w:val="0"/>
          <w:sz w:val="32"/>
          <w:szCs w:val="32"/>
        </w:rPr>
        <w:t>，</w:t>
      </w:r>
      <w:r>
        <w:rPr>
          <w:rFonts w:hint="eastAsia" w:ascii="仿宋" w:hAnsi="仿宋" w:eastAsia="仿宋" w:cs="宋体"/>
          <w:kern w:val="0"/>
          <w:sz w:val="32"/>
          <w:szCs w:val="32"/>
        </w:rPr>
        <w:t>搞好社会主义新农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村</w:t>
      </w:r>
      <w:r>
        <w:rPr>
          <w:rFonts w:hint="eastAsia" w:ascii="仿宋" w:hAnsi="仿宋" w:eastAsia="仿宋" w:cs="___WRD_EMBED_SUB_39"/>
          <w:kern w:val="0"/>
          <w:sz w:val="32"/>
          <w:szCs w:val="32"/>
        </w:rPr>
        <w:t>建设工</w:t>
      </w:r>
      <w:r>
        <w:rPr>
          <w:rFonts w:hint="eastAsia" w:ascii="仿宋" w:hAnsi="仿宋" w:eastAsia="仿宋" w:cs="宋体"/>
          <w:kern w:val="0"/>
          <w:sz w:val="32"/>
          <w:szCs w:val="32"/>
        </w:rPr>
        <w:t>作；负责村镇容貌、环境卫生管理等</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(二）</w:t>
      </w:r>
      <w:r>
        <w:rPr>
          <w:rFonts w:hint="eastAsia" w:ascii="仿宋" w:hAnsi="仿宋" w:eastAsia="仿宋" w:cs="宋体"/>
          <w:kern w:val="0"/>
          <w:sz w:val="32"/>
          <w:szCs w:val="32"/>
        </w:rPr>
        <w:t>乡镇</w:t>
      </w:r>
      <w:r>
        <w:rPr>
          <w:rFonts w:hint="eastAsia" w:ascii="仿宋" w:hAnsi="仿宋" w:eastAsia="仿宋" w:cs="___WRD_EMBED_SUB_39"/>
          <w:kern w:val="0"/>
          <w:sz w:val="32"/>
          <w:szCs w:val="32"/>
        </w:rPr>
        <w:t>事业单位</w:t>
      </w:r>
      <w:r>
        <w:rPr>
          <w:rFonts w:hint="eastAsia" w:ascii="仿宋" w:hAnsi="仿宋" w:eastAsia="仿宋" w:cs="宋体"/>
          <w:kern w:val="0"/>
          <w:sz w:val="32"/>
          <w:szCs w:val="32"/>
        </w:rPr>
        <w:t>主要</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作职能</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w:t>
      </w:r>
      <w:r>
        <w:rPr>
          <w:rFonts w:hint="eastAsia" w:ascii="仿宋" w:hAnsi="仿宋" w:eastAsia="仿宋" w:cs="ArialUnicodeMS"/>
          <w:kern w:val="0"/>
          <w:sz w:val="32"/>
          <w:szCs w:val="32"/>
        </w:rPr>
        <w:t xml:space="preserve"> 6 </w:t>
      </w:r>
      <w:r>
        <w:rPr>
          <w:rFonts w:hint="eastAsia" w:ascii="仿宋" w:hAnsi="仿宋" w:eastAsia="仿宋" w:cs="宋体"/>
          <w:kern w:val="0"/>
          <w:sz w:val="32"/>
          <w:szCs w:val="32"/>
        </w:rPr>
        <w:t>－</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农村</w:t>
      </w:r>
      <w:r>
        <w:rPr>
          <w:rFonts w:hint="eastAsia" w:ascii="仿宋" w:hAnsi="仿宋" w:eastAsia="仿宋" w:cs="___WRD_EMBED_SUB_39"/>
          <w:kern w:val="0"/>
          <w:sz w:val="32"/>
          <w:szCs w:val="32"/>
        </w:rPr>
        <w:t>经</w:t>
      </w:r>
      <w:r>
        <w:rPr>
          <w:rFonts w:hint="eastAsia" w:ascii="仿宋" w:hAnsi="仿宋" w:eastAsia="仿宋" w:cs="宋体"/>
          <w:kern w:val="0"/>
          <w:sz w:val="32"/>
          <w:szCs w:val="32"/>
        </w:rPr>
        <w:t>济管理站</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负责村级</w:t>
      </w:r>
      <w:r>
        <w:rPr>
          <w:rFonts w:hint="eastAsia" w:ascii="仿宋" w:hAnsi="仿宋" w:eastAsia="仿宋" w:cs="___WRD_EMBED_SUB_39"/>
          <w:kern w:val="0"/>
          <w:sz w:val="32"/>
          <w:szCs w:val="32"/>
        </w:rPr>
        <w:t>财务</w:t>
      </w:r>
      <w:r>
        <w:rPr>
          <w:rFonts w:hint="eastAsia" w:ascii="仿宋" w:hAnsi="仿宋" w:eastAsia="仿宋" w:cs="宋体"/>
          <w:kern w:val="0"/>
          <w:sz w:val="32"/>
          <w:szCs w:val="32"/>
        </w:rPr>
        <w:t>管理</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w:t>
      </w:r>
      <w:r>
        <w:rPr>
          <w:rFonts w:hint="eastAsia" w:ascii="仿宋" w:hAnsi="仿宋" w:eastAsia="仿宋" w:cs="___WRD_EMBED_SUB_39"/>
          <w:kern w:val="0"/>
          <w:sz w:val="32"/>
          <w:szCs w:val="32"/>
        </w:rPr>
        <w:t>，</w:t>
      </w:r>
      <w:r>
        <w:rPr>
          <w:rFonts w:hint="eastAsia" w:ascii="仿宋" w:hAnsi="仿宋" w:eastAsia="仿宋" w:cs="宋体"/>
          <w:kern w:val="0"/>
          <w:sz w:val="32"/>
          <w:szCs w:val="32"/>
        </w:rPr>
        <w:t>实</w:t>
      </w:r>
      <w:r>
        <w:rPr>
          <w:rFonts w:hint="eastAsia" w:ascii="仿宋" w:hAnsi="仿宋" w:eastAsia="仿宋" w:cs="___WRD_EMBED_SUB_39"/>
          <w:kern w:val="0"/>
          <w:sz w:val="32"/>
          <w:szCs w:val="32"/>
        </w:rPr>
        <w:t>行资金</w:t>
      </w:r>
      <w:r>
        <w:rPr>
          <w:rFonts w:hint="eastAsia" w:ascii="仿宋" w:hAnsi="仿宋" w:eastAsia="仿宋" w:cs="宋体"/>
          <w:kern w:val="0"/>
          <w:sz w:val="32"/>
          <w:szCs w:val="32"/>
        </w:rPr>
        <w:t>、账</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目</w:t>
      </w:r>
      <w:r>
        <w:rPr>
          <w:rFonts w:hint="eastAsia" w:ascii="仿宋" w:hAnsi="仿宋" w:eastAsia="仿宋" w:cs="宋体"/>
          <w:kern w:val="0"/>
          <w:sz w:val="32"/>
          <w:szCs w:val="32"/>
        </w:rPr>
        <w:t>双代管；负责调解农村土地承包合同纠纷；负责推动</w:t>
      </w:r>
      <w:r>
        <w:rPr>
          <w:rFonts w:hint="eastAsia" w:ascii="仿宋" w:hAnsi="仿宋" w:eastAsia="仿宋" w:cs="___WRD_EMBED_SUB_39"/>
          <w:kern w:val="0"/>
          <w:sz w:val="32"/>
          <w:szCs w:val="32"/>
        </w:rPr>
        <w:t>和</w:t>
      </w:r>
      <w:r>
        <w:rPr>
          <w:rFonts w:hint="eastAsia" w:ascii="仿宋" w:hAnsi="仿宋" w:eastAsia="仿宋" w:cs="宋体"/>
          <w:kern w:val="0"/>
          <w:sz w:val="32"/>
          <w:szCs w:val="32"/>
        </w:rPr>
        <w:t>引导</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农村</w:t>
      </w:r>
      <w:r>
        <w:rPr>
          <w:rFonts w:hint="eastAsia" w:ascii="仿宋" w:hAnsi="仿宋" w:eastAsia="仿宋" w:cs="___WRD_EMBED_SUB_39"/>
          <w:kern w:val="0"/>
          <w:sz w:val="32"/>
          <w:szCs w:val="32"/>
        </w:rPr>
        <w:t>经</w:t>
      </w:r>
      <w:r>
        <w:rPr>
          <w:rFonts w:hint="eastAsia" w:ascii="仿宋" w:hAnsi="仿宋" w:eastAsia="仿宋" w:cs="宋体"/>
          <w:kern w:val="0"/>
          <w:sz w:val="32"/>
          <w:szCs w:val="32"/>
        </w:rPr>
        <w:t>济合作组织的发展</w:t>
      </w:r>
      <w:r>
        <w:rPr>
          <w:rFonts w:hint="eastAsia" w:ascii="仿宋" w:hAnsi="仿宋" w:eastAsia="仿宋" w:cs="___WRD_EMBED_SUB_39"/>
          <w:kern w:val="0"/>
          <w:sz w:val="32"/>
          <w:szCs w:val="32"/>
        </w:rPr>
        <w:t>，</w:t>
      </w:r>
      <w:r>
        <w:rPr>
          <w:rFonts w:hint="eastAsia" w:ascii="仿宋" w:hAnsi="仿宋" w:eastAsia="仿宋" w:cs="宋体"/>
          <w:kern w:val="0"/>
          <w:sz w:val="32"/>
          <w:szCs w:val="32"/>
        </w:rPr>
        <w:t>提高农村生产组织化程度；</w:t>
      </w:r>
      <w:r>
        <w:rPr>
          <w:rFonts w:hint="eastAsia" w:ascii="仿宋" w:hAnsi="仿宋" w:eastAsia="仿宋" w:cs="___WRD_EMBED_SUB_39"/>
          <w:kern w:val="0"/>
          <w:sz w:val="32"/>
          <w:szCs w:val="32"/>
        </w:rPr>
        <w:t>增</w:t>
      </w:r>
      <w:r>
        <w:rPr>
          <w:rFonts w:hint="eastAsia" w:ascii="仿宋" w:hAnsi="仿宋" w:eastAsia="仿宋" w:cs="宋体"/>
          <w:kern w:val="0"/>
          <w:sz w:val="32"/>
          <w:szCs w:val="32"/>
        </w:rPr>
        <w:t>强农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村集体组织</w:t>
      </w:r>
      <w:r>
        <w:rPr>
          <w:rFonts w:hint="eastAsia" w:ascii="仿宋" w:hAnsi="仿宋" w:eastAsia="仿宋" w:cs="___WRD_EMBED_SUB_39"/>
          <w:kern w:val="0"/>
          <w:sz w:val="32"/>
          <w:szCs w:val="32"/>
        </w:rPr>
        <w:t>经</w:t>
      </w:r>
      <w:r>
        <w:rPr>
          <w:rFonts w:hint="eastAsia" w:ascii="仿宋" w:hAnsi="仿宋" w:eastAsia="仿宋" w:cs="宋体"/>
          <w:kern w:val="0"/>
          <w:sz w:val="32"/>
          <w:szCs w:val="32"/>
        </w:rPr>
        <w:t>济实力</w:t>
      </w:r>
      <w:r>
        <w:rPr>
          <w:rFonts w:hint="eastAsia" w:ascii="仿宋" w:hAnsi="仿宋" w:eastAsia="仿宋" w:cs="___WRD_EMBED_SUB_39"/>
          <w:kern w:val="0"/>
          <w:sz w:val="32"/>
          <w:szCs w:val="32"/>
        </w:rPr>
        <w:t>，</w:t>
      </w:r>
      <w:r>
        <w:rPr>
          <w:rFonts w:hint="eastAsia" w:ascii="仿宋" w:hAnsi="仿宋" w:eastAsia="仿宋" w:cs="宋体"/>
          <w:kern w:val="0"/>
          <w:sz w:val="32"/>
          <w:szCs w:val="32"/>
        </w:rPr>
        <w:t>大力发展民营</w:t>
      </w:r>
      <w:r>
        <w:rPr>
          <w:rFonts w:hint="eastAsia" w:ascii="仿宋" w:hAnsi="仿宋" w:eastAsia="仿宋" w:cs="___WRD_EMBED_SUB_39"/>
          <w:kern w:val="0"/>
          <w:sz w:val="32"/>
          <w:szCs w:val="32"/>
        </w:rPr>
        <w:t>经</w:t>
      </w:r>
      <w:r>
        <w:rPr>
          <w:rFonts w:hint="eastAsia" w:ascii="仿宋" w:hAnsi="仿宋" w:eastAsia="仿宋" w:cs="宋体"/>
          <w:kern w:val="0"/>
          <w:sz w:val="32"/>
          <w:szCs w:val="32"/>
        </w:rPr>
        <w:t>济</w:t>
      </w:r>
      <w:r>
        <w:rPr>
          <w:rFonts w:hint="eastAsia" w:ascii="仿宋" w:hAnsi="仿宋" w:eastAsia="仿宋" w:cs="___WRD_EMBED_SUB_39"/>
          <w:kern w:val="0"/>
          <w:sz w:val="32"/>
          <w:szCs w:val="32"/>
        </w:rPr>
        <w:t>，</w:t>
      </w:r>
      <w:r>
        <w:rPr>
          <w:rFonts w:hint="eastAsia" w:ascii="仿宋" w:hAnsi="仿宋" w:eastAsia="仿宋" w:cs="宋体"/>
          <w:kern w:val="0"/>
          <w:sz w:val="32"/>
          <w:szCs w:val="32"/>
        </w:rPr>
        <w:t>培育</w:t>
      </w:r>
      <w:r>
        <w:rPr>
          <w:rFonts w:hint="eastAsia" w:ascii="仿宋" w:hAnsi="仿宋" w:eastAsia="仿宋" w:cs="___WRD_EMBED_SUB_39"/>
          <w:kern w:val="0"/>
          <w:sz w:val="32"/>
          <w:szCs w:val="32"/>
        </w:rPr>
        <w:t>和</w:t>
      </w:r>
      <w:r>
        <w:rPr>
          <w:rFonts w:hint="eastAsia" w:ascii="仿宋" w:hAnsi="仿宋" w:eastAsia="仿宋" w:cs="宋体"/>
          <w:kern w:val="0"/>
          <w:sz w:val="32"/>
          <w:szCs w:val="32"/>
        </w:rPr>
        <w:t>发展农民专</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业</w:t>
      </w:r>
      <w:r>
        <w:rPr>
          <w:rFonts w:hint="eastAsia" w:ascii="仿宋" w:hAnsi="仿宋" w:eastAsia="仿宋" w:cs="宋体"/>
          <w:kern w:val="0"/>
          <w:sz w:val="32"/>
          <w:szCs w:val="32"/>
        </w:rPr>
        <w:t>合作组织</w:t>
      </w:r>
      <w:r>
        <w:rPr>
          <w:rFonts w:hint="eastAsia" w:ascii="仿宋" w:hAnsi="仿宋" w:eastAsia="仿宋" w:cs="___WRD_EMBED_SUB_39"/>
          <w:kern w:val="0"/>
          <w:sz w:val="32"/>
          <w:szCs w:val="32"/>
        </w:rPr>
        <w:t>和中</w:t>
      </w:r>
      <w:r>
        <w:rPr>
          <w:rFonts w:hint="eastAsia" w:ascii="仿宋" w:hAnsi="仿宋" w:eastAsia="仿宋" w:cs="宋体"/>
          <w:kern w:val="0"/>
          <w:sz w:val="32"/>
          <w:szCs w:val="32"/>
        </w:rPr>
        <w:t>介组织。</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公</w:t>
      </w:r>
      <w:r>
        <w:rPr>
          <w:rFonts w:hint="eastAsia" w:ascii="仿宋" w:hAnsi="仿宋" w:eastAsia="仿宋" w:cs="宋体"/>
          <w:kern w:val="0"/>
          <w:sz w:val="32"/>
          <w:szCs w:val="32"/>
        </w:rPr>
        <w:t>共</w:t>
      </w:r>
      <w:r>
        <w:rPr>
          <w:rFonts w:hint="eastAsia" w:ascii="仿宋" w:hAnsi="仿宋" w:eastAsia="仿宋" w:cs="___WRD_EMBED_SUB_39"/>
          <w:kern w:val="0"/>
          <w:sz w:val="32"/>
          <w:szCs w:val="32"/>
        </w:rPr>
        <w:t>事务</w:t>
      </w:r>
      <w:r>
        <w:rPr>
          <w:rFonts w:hint="eastAsia" w:ascii="仿宋" w:hAnsi="仿宋" w:eastAsia="仿宋" w:cs="宋体"/>
          <w:kern w:val="0"/>
          <w:sz w:val="32"/>
          <w:szCs w:val="32"/>
        </w:rPr>
        <w:t>服</w:t>
      </w:r>
      <w:r>
        <w:rPr>
          <w:rFonts w:hint="eastAsia" w:ascii="仿宋" w:hAnsi="仿宋" w:eastAsia="仿宋" w:cs="___WRD_EMBED_SUB_39"/>
          <w:kern w:val="0"/>
          <w:sz w:val="32"/>
          <w:szCs w:val="32"/>
        </w:rPr>
        <w:t>务</w:t>
      </w:r>
      <w:r>
        <w:rPr>
          <w:rFonts w:hint="eastAsia" w:ascii="仿宋" w:hAnsi="仿宋" w:eastAsia="仿宋" w:cs="宋体"/>
          <w:kern w:val="0"/>
          <w:sz w:val="32"/>
          <w:szCs w:val="32"/>
        </w:rPr>
        <w:t>站</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负责辖区内农民</w:t>
      </w:r>
      <w:r>
        <w:rPr>
          <w:rFonts w:hint="eastAsia" w:ascii="仿宋" w:hAnsi="仿宋" w:eastAsia="仿宋" w:cs="___WRD_EMBED_SUB_39"/>
          <w:kern w:val="0"/>
          <w:sz w:val="32"/>
          <w:szCs w:val="32"/>
        </w:rPr>
        <w:t>工</w:t>
      </w:r>
      <w:r>
        <w:rPr>
          <w:rFonts w:hint="eastAsia" w:ascii="仿宋" w:hAnsi="仿宋" w:eastAsia="仿宋" w:cs="宋体"/>
          <w:kern w:val="0"/>
          <w:sz w:val="32"/>
          <w:szCs w:val="32"/>
        </w:rPr>
        <w:t>求职登记、职</w:t>
      </w:r>
      <w:r>
        <w:rPr>
          <w:rFonts w:hint="eastAsia" w:ascii="仿宋" w:hAnsi="仿宋" w:eastAsia="仿宋" w:cs="___WRD_EMBED_SUB_39"/>
          <w:kern w:val="0"/>
          <w:sz w:val="32"/>
          <w:szCs w:val="32"/>
        </w:rPr>
        <w:t>业</w:t>
      </w:r>
      <w:r>
        <w:rPr>
          <w:rFonts w:hint="eastAsia" w:ascii="仿宋" w:hAnsi="仿宋" w:eastAsia="仿宋" w:cs="宋体"/>
          <w:kern w:val="0"/>
          <w:sz w:val="32"/>
          <w:szCs w:val="32"/>
        </w:rPr>
        <w:t>介绍、</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职</w:t>
      </w:r>
      <w:r>
        <w:rPr>
          <w:rFonts w:hint="eastAsia" w:ascii="仿宋" w:hAnsi="仿宋" w:eastAsia="仿宋" w:cs="___WRD_EMBED_SUB_39"/>
          <w:kern w:val="0"/>
          <w:sz w:val="32"/>
          <w:szCs w:val="32"/>
        </w:rPr>
        <w:t>业</w:t>
      </w:r>
      <w:r>
        <w:rPr>
          <w:rFonts w:hint="eastAsia" w:ascii="仿宋" w:hAnsi="仿宋" w:eastAsia="仿宋" w:cs="宋体"/>
          <w:kern w:val="0"/>
          <w:sz w:val="32"/>
          <w:szCs w:val="32"/>
        </w:rPr>
        <w:t>培训等就</w:t>
      </w:r>
      <w:r>
        <w:rPr>
          <w:rFonts w:hint="eastAsia" w:ascii="仿宋" w:hAnsi="仿宋" w:eastAsia="仿宋" w:cs="___WRD_EMBED_SUB_39"/>
          <w:kern w:val="0"/>
          <w:sz w:val="32"/>
          <w:szCs w:val="32"/>
        </w:rPr>
        <w:t>业</w:t>
      </w:r>
      <w:r>
        <w:rPr>
          <w:rFonts w:hint="eastAsia" w:ascii="仿宋" w:hAnsi="仿宋" w:eastAsia="仿宋" w:cs="宋体"/>
          <w:kern w:val="0"/>
          <w:sz w:val="32"/>
          <w:szCs w:val="32"/>
        </w:rPr>
        <w:t>服</w:t>
      </w:r>
      <w:r>
        <w:rPr>
          <w:rFonts w:hint="eastAsia" w:ascii="仿宋" w:hAnsi="仿宋" w:eastAsia="仿宋" w:cs="___WRD_EMBED_SUB_39"/>
          <w:kern w:val="0"/>
          <w:sz w:val="32"/>
          <w:szCs w:val="32"/>
        </w:rPr>
        <w:t>务工</w:t>
      </w:r>
      <w:r>
        <w:rPr>
          <w:rFonts w:hint="eastAsia" w:ascii="仿宋" w:hAnsi="仿宋" w:eastAsia="仿宋" w:cs="宋体"/>
          <w:kern w:val="0"/>
          <w:sz w:val="32"/>
          <w:szCs w:val="32"/>
        </w:rPr>
        <w:t>作；负责新型农村养老保险、农村合作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医疗、文化广播</w:t>
      </w:r>
      <w:r>
        <w:rPr>
          <w:rFonts w:hint="eastAsia" w:ascii="仿宋" w:hAnsi="仿宋" w:eastAsia="仿宋" w:cs="___WRD_EMBED_SUB_39"/>
          <w:kern w:val="0"/>
          <w:sz w:val="32"/>
          <w:szCs w:val="32"/>
        </w:rPr>
        <w:t>和</w:t>
      </w:r>
      <w:r>
        <w:rPr>
          <w:rFonts w:hint="eastAsia" w:ascii="仿宋" w:hAnsi="仿宋" w:eastAsia="仿宋" w:cs="宋体"/>
          <w:kern w:val="0"/>
          <w:sz w:val="32"/>
          <w:szCs w:val="32"/>
        </w:rPr>
        <w:t>体育等服</w:t>
      </w:r>
      <w:r>
        <w:rPr>
          <w:rFonts w:hint="eastAsia" w:ascii="仿宋" w:hAnsi="仿宋" w:eastAsia="仿宋" w:cs="___WRD_EMBED_SUB_39"/>
          <w:kern w:val="0"/>
          <w:sz w:val="32"/>
          <w:szCs w:val="32"/>
        </w:rPr>
        <w:t>务工</w:t>
      </w:r>
      <w:r>
        <w:rPr>
          <w:rFonts w:hint="eastAsia" w:ascii="仿宋" w:hAnsi="仿宋" w:eastAsia="仿宋" w:cs="宋体"/>
          <w:kern w:val="0"/>
          <w:sz w:val="32"/>
          <w:szCs w:val="32"/>
        </w:rPr>
        <w:t>作；负责安全生产监督管理</w:t>
      </w:r>
      <w:r>
        <w:rPr>
          <w:rFonts w:hint="eastAsia" w:ascii="仿宋" w:hAnsi="仿宋" w:eastAsia="仿宋" w:cs="___WRD_EMBED_SUB_39"/>
          <w:kern w:val="0"/>
          <w:sz w:val="32"/>
          <w:szCs w:val="32"/>
        </w:rPr>
        <w:t>工</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作。</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综合服</w:t>
      </w:r>
      <w:r>
        <w:rPr>
          <w:rFonts w:hint="eastAsia" w:ascii="仿宋" w:hAnsi="仿宋" w:eastAsia="仿宋" w:cs="___WRD_EMBED_SUB_39"/>
          <w:kern w:val="0"/>
          <w:sz w:val="32"/>
          <w:szCs w:val="32"/>
        </w:rPr>
        <w:t>务</w:t>
      </w:r>
      <w:r>
        <w:rPr>
          <w:rFonts w:hint="eastAsia" w:ascii="仿宋" w:hAnsi="仿宋" w:eastAsia="仿宋" w:cs="宋体"/>
          <w:kern w:val="0"/>
          <w:sz w:val="32"/>
          <w:szCs w:val="32"/>
        </w:rPr>
        <w:t>站</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负责种植</w:t>
      </w:r>
      <w:r>
        <w:rPr>
          <w:rFonts w:hint="eastAsia" w:ascii="仿宋" w:hAnsi="仿宋" w:eastAsia="仿宋" w:cs="___WRD_EMBED_SUB_39"/>
          <w:kern w:val="0"/>
          <w:sz w:val="32"/>
          <w:szCs w:val="32"/>
        </w:rPr>
        <w:t>业</w:t>
      </w:r>
      <w:r>
        <w:rPr>
          <w:rFonts w:hint="eastAsia" w:ascii="仿宋" w:hAnsi="仿宋" w:eastAsia="仿宋" w:cs="宋体"/>
          <w:kern w:val="0"/>
          <w:sz w:val="32"/>
          <w:szCs w:val="32"/>
        </w:rPr>
        <w:t>、畜牧</w:t>
      </w:r>
      <w:r>
        <w:rPr>
          <w:rFonts w:hint="eastAsia" w:ascii="仿宋" w:hAnsi="仿宋" w:eastAsia="仿宋" w:cs="___WRD_EMBED_SUB_39"/>
          <w:kern w:val="0"/>
          <w:sz w:val="32"/>
          <w:szCs w:val="32"/>
        </w:rPr>
        <w:t>业</w:t>
      </w:r>
      <w:r>
        <w:rPr>
          <w:rFonts w:hint="eastAsia" w:ascii="仿宋" w:hAnsi="仿宋" w:eastAsia="仿宋" w:cs="宋体"/>
          <w:kern w:val="0"/>
          <w:sz w:val="32"/>
          <w:szCs w:val="32"/>
        </w:rPr>
        <w:t>、林果</w:t>
      </w:r>
      <w:r>
        <w:rPr>
          <w:rFonts w:hint="eastAsia" w:ascii="仿宋" w:hAnsi="仿宋" w:eastAsia="仿宋" w:cs="___WRD_EMBED_SUB_39"/>
          <w:kern w:val="0"/>
          <w:sz w:val="32"/>
          <w:szCs w:val="32"/>
        </w:rPr>
        <w:t>业</w:t>
      </w:r>
      <w:r>
        <w:rPr>
          <w:rFonts w:hint="eastAsia" w:ascii="仿宋" w:hAnsi="仿宋" w:eastAsia="仿宋" w:cs="宋体"/>
          <w:kern w:val="0"/>
          <w:sz w:val="32"/>
          <w:szCs w:val="32"/>
        </w:rPr>
        <w:t>、农</w:t>
      </w:r>
      <w:r>
        <w:rPr>
          <w:rFonts w:hint="eastAsia" w:ascii="仿宋" w:hAnsi="仿宋" w:eastAsia="仿宋" w:cs="___WRD_EMBED_SUB_39"/>
          <w:kern w:val="0"/>
          <w:sz w:val="32"/>
          <w:szCs w:val="32"/>
        </w:rPr>
        <w:t>业机</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械、水利等技术推广服</w:t>
      </w:r>
      <w:r>
        <w:rPr>
          <w:rFonts w:hint="eastAsia" w:ascii="仿宋" w:hAnsi="仿宋" w:eastAsia="仿宋" w:cs="___WRD_EMBED_SUB_39"/>
          <w:kern w:val="0"/>
          <w:sz w:val="32"/>
          <w:szCs w:val="32"/>
        </w:rPr>
        <w:t>务工</w:t>
      </w:r>
      <w:r>
        <w:rPr>
          <w:rFonts w:hint="eastAsia" w:ascii="仿宋" w:hAnsi="仿宋" w:eastAsia="仿宋" w:cs="宋体"/>
          <w:kern w:val="0"/>
          <w:sz w:val="32"/>
          <w:szCs w:val="32"/>
        </w:rPr>
        <w:t>作。组织农</w:t>
      </w:r>
      <w:r>
        <w:rPr>
          <w:rFonts w:hint="eastAsia" w:ascii="仿宋" w:hAnsi="仿宋" w:eastAsia="仿宋" w:cs="___WRD_EMBED_SUB_39"/>
          <w:kern w:val="0"/>
          <w:sz w:val="32"/>
          <w:szCs w:val="32"/>
        </w:rPr>
        <w:t>业公</w:t>
      </w:r>
      <w:r>
        <w:rPr>
          <w:rFonts w:hint="eastAsia" w:ascii="仿宋" w:hAnsi="仿宋" w:eastAsia="仿宋" w:cs="宋体"/>
          <w:kern w:val="0"/>
          <w:sz w:val="32"/>
          <w:szCs w:val="32"/>
        </w:rPr>
        <w:t>共信息及培训教育、</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技术咨询等服</w:t>
      </w:r>
      <w:r>
        <w:rPr>
          <w:rFonts w:hint="eastAsia" w:ascii="仿宋" w:hAnsi="仿宋" w:eastAsia="仿宋" w:cs="___WRD_EMBED_SUB_39"/>
          <w:kern w:val="0"/>
          <w:sz w:val="32"/>
          <w:szCs w:val="32"/>
        </w:rPr>
        <w:t>务</w:t>
      </w:r>
      <w:r>
        <w:rPr>
          <w:rFonts w:hint="eastAsia" w:ascii="仿宋" w:hAnsi="仿宋" w:eastAsia="仿宋" w:cs="宋体"/>
          <w:kern w:val="0"/>
          <w:sz w:val="32"/>
          <w:szCs w:val="32"/>
        </w:rPr>
        <w:t>；组织农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病虫害、农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灾害的监测、</w:t>
      </w:r>
      <w:r>
        <w:rPr>
          <w:rFonts w:hint="eastAsia" w:ascii="仿宋" w:hAnsi="仿宋" w:eastAsia="仿宋" w:cs="___WRD_EMBED_SUB_39"/>
          <w:kern w:val="0"/>
          <w:sz w:val="32"/>
          <w:szCs w:val="32"/>
        </w:rPr>
        <w:t>预</w:t>
      </w:r>
      <w:r>
        <w:rPr>
          <w:rFonts w:hint="eastAsia" w:ascii="仿宋" w:hAnsi="仿宋" w:eastAsia="仿宋" w:cs="宋体"/>
          <w:kern w:val="0"/>
          <w:sz w:val="32"/>
          <w:szCs w:val="32"/>
        </w:rPr>
        <w:t>报、</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防治</w:t>
      </w:r>
      <w:r>
        <w:rPr>
          <w:rFonts w:hint="eastAsia" w:ascii="仿宋" w:hAnsi="仿宋" w:eastAsia="仿宋" w:cs="___WRD_EMBED_SUB_39"/>
          <w:kern w:val="0"/>
          <w:sz w:val="32"/>
          <w:szCs w:val="32"/>
        </w:rPr>
        <w:t>和</w:t>
      </w:r>
      <w:r>
        <w:rPr>
          <w:rFonts w:hint="eastAsia" w:ascii="仿宋" w:hAnsi="仿宋" w:eastAsia="仿宋" w:cs="宋体"/>
          <w:kern w:val="0"/>
          <w:sz w:val="32"/>
          <w:szCs w:val="32"/>
        </w:rPr>
        <w:t>处理；组织实施农作物、畜牧养殖、森林植物、果品、</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花卉、种苗及水生植物检疫防疫；组织</w:t>
      </w:r>
      <w:r>
        <w:rPr>
          <w:rFonts w:hint="eastAsia" w:ascii="仿宋" w:hAnsi="仿宋" w:eastAsia="仿宋" w:cs="___WRD_EMBED_SUB_39"/>
          <w:kern w:val="0"/>
          <w:sz w:val="32"/>
          <w:szCs w:val="32"/>
        </w:rPr>
        <w:t>护</w:t>
      </w:r>
      <w:r>
        <w:rPr>
          <w:rFonts w:hint="eastAsia" w:ascii="仿宋" w:hAnsi="仿宋" w:eastAsia="仿宋" w:cs="宋体"/>
          <w:kern w:val="0"/>
          <w:sz w:val="32"/>
          <w:szCs w:val="32"/>
        </w:rPr>
        <w:t>林防火、生态</w:t>
      </w:r>
      <w:r>
        <w:rPr>
          <w:rFonts w:hint="eastAsia" w:ascii="仿宋" w:hAnsi="仿宋" w:eastAsia="仿宋" w:cs="___WRD_EMBED_SUB_39"/>
          <w:kern w:val="0"/>
          <w:sz w:val="32"/>
          <w:szCs w:val="32"/>
        </w:rPr>
        <w:t>公</w:t>
      </w:r>
      <w:r>
        <w:rPr>
          <w:rFonts w:hint="eastAsia" w:ascii="仿宋" w:hAnsi="仿宋" w:eastAsia="仿宋" w:cs="宋体"/>
          <w:kern w:val="0"/>
          <w:sz w:val="32"/>
          <w:szCs w:val="32"/>
        </w:rPr>
        <w:t>益林</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管</w:t>
      </w:r>
      <w:r>
        <w:rPr>
          <w:rFonts w:hint="eastAsia" w:ascii="仿宋" w:hAnsi="仿宋" w:eastAsia="仿宋" w:cs="___WRD_EMBED_SUB_39"/>
          <w:kern w:val="0"/>
          <w:sz w:val="32"/>
          <w:szCs w:val="32"/>
        </w:rPr>
        <w:t>护</w:t>
      </w:r>
      <w:r>
        <w:rPr>
          <w:rFonts w:hint="eastAsia" w:ascii="仿宋" w:hAnsi="仿宋" w:eastAsia="仿宋" w:cs="宋体"/>
          <w:kern w:val="0"/>
          <w:sz w:val="32"/>
          <w:szCs w:val="32"/>
        </w:rPr>
        <w:t>及野生动植物、森林、湿地</w:t>
      </w:r>
      <w:r>
        <w:rPr>
          <w:rFonts w:hint="eastAsia" w:ascii="仿宋" w:hAnsi="仿宋" w:eastAsia="仿宋" w:cs="___WRD_EMBED_SUB_39"/>
          <w:kern w:val="0"/>
          <w:sz w:val="32"/>
          <w:szCs w:val="32"/>
        </w:rPr>
        <w:t>资</w:t>
      </w:r>
      <w:r>
        <w:rPr>
          <w:rFonts w:hint="eastAsia" w:ascii="仿宋" w:hAnsi="仿宋" w:eastAsia="仿宋" w:cs="宋体"/>
          <w:kern w:val="0"/>
          <w:sz w:val="32"/>
          <w:szCs w:val="32"/>
        </w:rPr>
        <w:t>源及农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环境的保</w:t>
      </w:r>
      <w:r>
        <w:rPr>
          <w:rFonts w:hint="eastAsia" w:ascii="仿宋" w:hAnsi="仿宋" w:eastAsia="仿宋" w:cs="___WRD_EMBED_SUB_39"/>
          <w:kern w:val="0"/>
          <w:sz w:val="32"/>
          <w:szCs w:val="32"/>
        </w:rPr>
        <w:t>护</w:t>
      </w:r>
      <w:r>
        <w:rPr>
          <w:rFonts w:hint="eastAsia" w:ascii="仿宋" w:hAnsi="仿宋" w:eastAsia="仿宋" w:cs="宋体"/>
          <w:kern w:val="0"/>
          <w:sz w:val="32"/>
          <w:szCs w:val="32"/>
        </w:rPr>
        <w:t>；负责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农</w:t>
      </w:r>
      <w:r>
        <w:rPr>
          <w:rFonts w:hint="eastAsia" w:ascii="仿宋" w:hAnsi="仿宋" w:eastAsia="仿宋" w:cs="___WRD_EMBED_SUB_39"/>
          <w:kern w:val="0"/>
          <w:sz w:val="32"/>
          <w:szCs w:val="32"/>
        </w:rPr>
        <w:t>机</w:t>
      </w:r>
      <w:r>
        <w:rPr>
          <w:rFonts w:hint="eastAsia" w:ascii="仿宋" w:hAnsi="仿宋" w:eastAsia="仿宋" w:cs="宋体"/>
          <w:kern w:val="0"/>
          <w:sz w:val="32"/>
          <w:szCs w:val="32"/>
        </w:rPr>
        <w:t>安全生产监督管理</w:t>
      </w:r>
      <w:r>
        <w:rPr>
          <w:rFonts w:hint="eastAsia" w:ascii="仿宋" w:hAnsi="仿宋" w:eastAsia="仿宋" w:cs="___WRD_EMBED_SUB_39"/>
          <w:kern w:val="0"/>
          <w:sz w:val="32"/>
          <w:szCs w:val="32"/>
        </w:rPr>
        <w:t>和</w:t>
      </w:r>
      <w:r>
        <w:rPr>
          <w:rFonts w:hint="eastAsia" w:ascii="仿宋" w:hAnsi="仿宋" w:eastAsia="仿宋" w:cs="宋体"/>
          <w:kern w:val="0"/>
          <w:sz w:val="32"/>
          <w:szCs w:val="32"/>
        </w:rPr>
        <w:t>农</w:t>
      </w:r>
      <w:r>
        <w:rPr>
          <w:rFonts w:hint="eastAsia" w:ascii="仿宋" w:hAnsi="仿宋" w:eastAsia="仿宋" w:cs="___WRD_EMBED_SUB_39"/>
          <w:kern w:val="0"/>
          <w:sz w:val="32"/>
          <w:szCs w:val="32"/>
        </w:rPr>
        <w:t>业机</w:t>
      </w:r>
      <w:r>
        <w:rPr>
          <w:rFonts w:hint="eastAsia" w:ascii="仿宋" w:hAnsi="仿宋" w:eastAsia="仿宋" w:cs="宋体"/>
          <w:kern w:val="0"/>
          <w:sz w:val="32"/>
          <w:szCs w:val="32"/>
        </w:rPr>
        <w:t>械管理；组织协调水</w:t>
      </w:r>
      <w:r>
        <w:rPr>
          <w:rFonts w:hint="eastAsia" w:ascii="仿宋" w:hAnsi="仿宋" w:eastAsia="仿宋" w:cs="___WRD_EMBED_SUB_39"/>
          <w:kern w:val="0"/>
          <w:sz w:val="32"/>
          <w:szCs w:val="32"/>
        </w:rPr>
        <w:t>资</w:t>
      </w:r>
      <w:r>
        <w:rPr>
          <w:rFonts w:hint="eastAsia" w:ascii="仿宋" w:hAnsi="仿宋" w:eastAsia="仿宋" w:cs="宋体"/>
          <w:kern w:val="0"/>
          <w:sz w:val="32"/>
          <w:szCs w:val="32"/>
        </w:rPr>
        <w:t>源管理、</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监测、保</w:t>
      </w:r>
      <w:r>
        <w:rPr>
          <w:rFonts w:hint="eastAsia" w:ascii="仿宋" w:hAnsi="仿宋" w:eastAsia="仿宋" w:cs="___WRD_EMBED_SUB_39"/>
          <w:kern w:val="0"/>
          <w:sz w:val="32"/>
          <w:szCs w:val="32"/>
        </w:rPr>
        <w:t>护</w:t>
      </w:r>
      <w:r>
        <w:rPr>
          <w:rFonts w:hint="eastAsia" w:ascii="仿宋" w:hAnsi="仿宋" w:eastAsia="仿宋" w:cs="宋体"/>
          <w:kern w:val="0"/>
          <w:sz w:val="32"/>
          <w:szCs w:val="32"/>
        </w:rPr>
        <w:t>、节约</w:t>
      </w:r>
      <w:r>
        <w:rPr>
          <w:rFonts w:hint="eastAsia" w:ascii="仿宋" w:hAnsi="仿宋" w:eastAsia="仿宋" w:cs="___WRD_EMBED_SUB_39"/>
          <w:kern w:val="0"/>
          <w:sz w:val="32"/>
          <w:szCs w:val="32"/>
        </w:rPr>
        <w:t>和</w:t>
      </w:r>
      <w:r>
        <w:rPr>
          <w:rFonts w:hint="eastAsia" w:ascii="仿宋" w:hAnsi="仿宋" w:eastAsia="仿宋" w:cs="宋体"/>
          <w:kern w:val="0"/>
          <w:sz w:val="32"/>
          <w:szCs w:val="32"/>
        </w:rPr>
        <w:t>防汛抗旱技术服</w:t>
      </w:r>
      <w:r>
        <w:rPr>
          <w:rFonts w:hint="eastAsia" w:ascii="仿宋" w:hAnsi="仿宋" w:eastAsia="仿宋" w:cs="___WRD_EMBED_SUB_39"/>
          <w:kern w:val="0"/>
          <w:sz w:val="32"/>
          <w:szCs w:val="32"/>
        </w:rPr>
        <w:t>务工</w:t>
      </w:r>
      <w:r>
        <w:rPr>
          <w:rFonts w:hint="eastAsia" w:ascii="仿宋" w:hAnsi="仿宋" w:eastAsia="仿宋" w:cs="宋体"/>
          <w:kern w:val="0"/>
          <w:sz w:val="32"/>
          <w:szCs w:val="32"/>
        </w:rPr>
        <w:t>作</w:t>
      </w:r>
      <w:r>
        <w:rPr>
          <w:rFonts w:hint="eastAsia" w:ascii="仿宋" w:hAnsi="仿宋" w:eastAsia="仿宋" w:cs="___WRD_EMBED_SUB_39"/>
          <w:kern w:val="0"/>
          <w:sz w:val="32"/>
          <w:szCs w:val="32"/>
        </w:rPr>
        <w:t>，维护</w:t>
      </w:r>
      <w:r>
        <w:rPr>
          <w:rFonts w:hint="eastAsia" w:ascii="仿宋" w:hAnsi="仿宋" w:eastAsia="仿宋" w:cs="宋体"/>
          <w:kern w:val="0"/>
          <w:sz w:val="32"/>
          <w:szCs w:val="32"/>
        </w:rPr>
        <w:t>农村饮水安</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全</w:t>
      </w:r>
      <w:r>
        <w:rPr>
          <w:rFonts w:hint="eastAsia" w:ascii="仿宋" w:hAnsi="仿宋" w:eastAsia="仿宋" w:cs="___WRD_EMBED_SUB_39"/>
          <w:kern w:val="0"/>
          <w:sz w:val="32"/>
          <w:szCs w:val="32"/>
        </w:rPr>
        <w:t>，</w:t>
      </w:r>
      <w:r>
        <w:rPr>
          <w:rFonts w:hint="eastAsia" w:ascii="仿宋" w:hAnsi="仿宋" w:eastAsia="仿宋" w:cs="宋体"/>
          <w:kern w:val="0"/>
          <w:sz w:val="32"/>
          <w:szCs w:val="32"/>
        </w:rPr>
        <w:t>组织协调农</w:t>
      </w:r>
      <w:r>
        <w:rPr>
          <w:rFonts w:hint="eastAsia" w:ascii="仿宋" w:hAnsi="仿宋" w:eastAsia="仿宋" w:cs="___WRD_EMBED_SUB_39"/>
          <w:kern w:val="0"/>
          <w:sz w:val="32"/>
          <w:szCs w:val="32"/>
        </w:rPr>
        <w:t>业</w:t>
      </w:r>
      <w:r>
        <w:rPr>
          <w:rFonts w:hint="eastAsia" w:ascii="仿宋" w:hAnsi="仿宋" w:eastAsia="仿宋" w:cs="宋体"/>
          <w:kern w:val="0"/>
          <w:sz w:val="32"/>
          <w:szCs w:val="32"/>
        </w:rPr>
        <w:t>水利</w:t>
      </w:r>
      <w:r>
        <w:rPr>
          <w:rFonts w:hint="eastAsia" w:ascii="仿宋" w:hAnsi="仿宋" w:eastAsia="仿宋" w:cs="___WRD_EMBED_SUB_39"/>
          <w:kern w:val="0"/>
          <w:sz w:val="32"/>
          <w:szCs w:val="32"/>
        </w:rPr>
        <w:t>基本建设和</w:t>
      </w:r>
      <w:r>
        <w:rPr>
          <w:rFonts w:hint="eastAsia" w:ascii="仿宋" w:hAnsi="仿宋" w:eastAsia="仿宋" w:cs="宋体"/>
          <w:kern w:val="0"/>
          <w:sz w:val="32"/>
          <w:szCs w:val="32"/>
        </w:rPr>
        <w:t>水土保持。</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人口</w:t>
      </w:r>
      <w:r>
        <w:rPr>
          <w:rFonts w:hint="eastAsia" w:ascii="仿宋" w:hAnsi="仿宋" w:eastAsia="仿宋" w:cs="___WRD_EMBED_SUB_39"/>
          <w:kern w:val="0"/>
          <w:sz w:val="32"/>
          <w:szCs w:val="32"/>
        </w:rPr>
        <w:t>和</w:t>
      </w:r>
      <w:r>
        <w:rPr>
          <w:rFonts w:hint="eastAsia" w:ascii="仿宋" w:hAnsi="仿宋" w:eastAsia="仿宋" w:cs="宋体"/>
          <w:kern w:val="0"/>
          <w:sz w:val="32"/>
          <w:szCs w:val="32"/>
        </w:rPr>
        <w:t>计划生育服</w:t>
      </w:r>
      <w:r>
        <w:rPr>
          <w:rFonts w:hint="eastAsia" w:ascii="仿宋" w:hAnsi="仿宋" w:eastAsia="仿宋" w:cs="___WRD_EMBED_SUB_39"/>
          <w:kern w:val="0"/>
          <w:sz w:val="32"/>
          <w:szCs w:val="32"/>
        </w:rPr>
        <w:t>务</w:t>
      </w:r>
      <w:r>
        <w:rPr>
          <w:rFonts w:hint="eastAsia" w:ascii="仿宋" w:hAnsi="仿宋" w:eastAsia="仿宋" w:cs="宋体"/>
          <w:kern w:val="0"/>
          <w:sz w:val="32"/>
          <w:szCs w:val="32"/>
        </w:rPr>
        <w:t>站</w:t>
      </w:r>
      <w:r>
        <w:rPr>
          <w:rFonts w:hint="eastAsia" w:ascii="仿宋" w:hAnsi="仿宋" w:eastAsia="仿宋" w:cs="___WRD_EMBED_SUB_39"/>
          <w:kern w:val="0"/>
          <w:sz w:val="32"/>
          <w:szCs w:val="32"/>
        </w:rPr>
        <w:t>：</w:t>
      </w:r>
      <w:r>
        <w:rPr>
          <w:rFonts w:hint="eastAsia" w:ascii="仿宋" w:hAnsi="仿宋" w:eastAsia="仿宋" w:cs="宋体"/>
          <w:kern w:val="0"/>
          <w:sz w:val="32"/>
          <w:szCs w:val="32"/>
        </w:rPr>
        <w:t>负责计划生育宣传、统计</w:t>
      </w:r>
      <w:r>
        <w:rPr>
          <w:rFonts w:hint="eastAsia" w:ascii="仿宋" w:hAnsi="仿宋" w:eastAsia="仿宋" w:cs="___WRD_EMBED_SUB_39"/>
          <w:kern w:val="0"/>
          <w:sz w:val="32"/>
          <w:szCs w:val="32"/>
        </w:rPr>
        <w:t>工</w:t>
      </w:r>
      <w:r>
        <w:rPr>
          <w:rFonts w:hint="eastAsia" w:ascii="仿宋" w:hAnsi="仿宋" w:eastAsia="仿宋" w:cs="宋体"/>
          <w:kern w:val="0"/>
          <w:sz w:val="32"/>
          <w:szCs w:val="32"/>
        </w:rPr>
        <w:t>作；负责</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计划生育</w:t>
      </w:r>
      <w:r>
        <w:rPr>
          <w:rFonts w:hint="eastAsia" w:ascii="仿宋" w:hAnsi="仿宋" w:eastAsia="仿宋" w:cs="___WRD_EMBED_SUB_39"/>
          <w:kern w:val="0"/>
          <w:sz w:val="32"/>
          <w:szCs w:val="32"/>
        </w:rPr>
        <w:t>“四</w:t>
      </w:r>
      <w:r>
        <w:rPr>
          <w:rFonts w:hint="eastAsia" w:ascii="仿宋" w:hAnsi="仿宋" w:eastAsia="仿宋" w:cs="宋体"/>
          <w:kern w:val="0"/>
          <w:sz w:val="32"/>
          <w:szCs w:val="32"/>
        </w:rPr>
        <w:t>术</w:t>
      </w:r>
      <w:r>
        <w:rPr>
          <w:rFonts w:hint="eastAsia" w:ascii="仿宋" w:hAnsi="仿宋" w:eastAsia="仿宋" w:cs="___WRD_EMBED_SUB_39"/>
          <w:kern w:val="0"/>
          <w:sz w:val="32"/>
          <w:szCs w:val="32"/>
        </w:rPr>
        <w:t>”</w:t>
      </w:r>
      <w:r>
        <w:rPr>
          <w:rFonts w:hint="eastAsia" w:ascii="仿宋" w:hAnsi="仿宋" w:eastAsia="仿宋" w:cs="宋体"/>
          <w:kern w:val="0"/>
          <w:sz w:val="32"/>
          <w:szCs w:val="32"/>
        </w:rPr>
        <w:t>及生殖健康服</w:t>
      </w:r>
      <w:r>
        <w:rPr>
          <w:rFonts w:hint="eastAsia" w:ascii="仿宋" w:hAnsi="仿宋" w:eastAsia="仿宋" w:cs="___WRD_EMBED_SUB_39"/>
          <w:kern w:val="0"/>
          <w:sz w:val="32"/>
          <w:szCs w:val="32"/>
        </w:rPr>
        <w:t>务工</w:t>
      </w:r>
      <w:r>
        <w:rPr>
          <w:rFonts w:hint="eastAsia" w:ascii="仿宋" w:hAnsi="仿宋" w:eastAsia="仿宋" w:cs="宋体"/>
          <w:kern w:val="0"/>
          <w:sz w:val="32"/>
          <w:szCs w:val="32"/>
        </w:rPr>
        <w:t>作；负责计生药</w:t>
      </w:r>
      <w:r>
        <w:rPr>
          <w:rFonts w:hint="eastAsia" w:ascii="仿宋" w:hAnsi="仿宋" w:eastAsia="仿宋" w:cs="___WRD_EMBED_SUB_39"/>
          <w:kern w:val="0"/>
          <w:sz w:val="32"/>
          <w:szCs w:val="32"/>
        </w:rPr>
        <w:t>具</w:t>
      </w:r>
      <w:r>
        <w:rPr>
          <w:rFonts w:hint="eastAsia" w:ascii="仿宋" w:hAnsi="仿宋" w:eastAsia="仿宋" w:cs="宋体"/>
          <w:kern w:val="0"/>
          <w:sz w:val="32"/>
          <w:szCs w:val="32"/>
        </w:rPr>
        <w:t>管理</w:t>
      </w:r>
      <w:r>
        <w:rPr>
          <w:rFonts w:hint="eastAsia" w:ascii="仿宋" w:hAnsi="仿宋" w:eastAsia="仿宋" w:cs="___WRD_EMBED_SUB_39"/>
          <w:kern w:val="0"/>
          <w:sz w:val="32"/>
          <w:szCs w:val="32"/>
        </w:rPr>
        <w:t>工</w:t>
      </w:r>
    </w:p>
    <w:p>
      <w:pPr>
        <w:autoSpaceDE w:val="0"/>
        <w:autoSpaceDN w:val="0"/>
        <w:adjustRightInd w:val="0"/>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 1个，无下属独立核算单位，具体情况如下：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r>
              <w:rPr>
                <w:rFonts w:hint="eastAsia" w:ascii="宋体" w:hAnsi="宋体" w:cs="宋体"/>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宋体" w:hAnsi="宋体" w:cs="宋体"/>
                <w:kern w:val="0"/>
                <w:sz w:val="28"/>
                <w:szCs w:val="28"/>
              </w:rPr>
              <w:t>青龙满族自治县</w:t>
            </w:r>
            <w:r>
              <w:rPr>
                <w:rFonts w:hint="eastAsia" w:ascii="___WRD_EMBED_SUB_39" w:hAnsi="___WRD_EMBED_SUB_39" w:eastAsia="___WRD_EMBED_SUB_39" w:cs="___WRD_EMBED_SUB_39"/>
                <w:kern w:val="0"/>
                <w:sz w:val="28"/>
                <w:szCs w:val="28"/>
              </w:rPr>
              <w:t>八道河镇人民政府</w:t>
            </w:r>
            <w:r>
              <w:rPr>
                <w:rFonts w:hint="eastAsia" w:ascii="仿宋_GB2312" w:eastAsia="仿宋_GB2312" w:cs="ArialUnicodeMS" w:hAnsiTheme="minorHAnsi"/>
                <w:kern w:val="0"/>
                <w:sz w:val="28"/>
                <w:szCs w:val="28"/>
              </w:rPr>
              <w:t>)</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37" o:spt="202" type="#_x0000_t202" style="position:absolute;left:0pt;margin-left:-74.2pt;margin-top:120.3pt;height:159.1pt;width:596.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i8eAIAACU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autoSpaceDE w:val="0"/>
        <w:autoSpaceDN w:val="0"/>
        <w:adjustRightInd w:val="0"/>
        <w:spacing w:after="0" w:line="240" w:lineRule="auto"/>
        <w:jc w:val="left"/>
        <w:rPr>
          <w:rFonts w:ascii="仿宋" w:hAnsi="仿宋" w:eastAsia="仿宋" w:cs="仿宋_GB2312"/>
          <w:color w:val="000000"/>
          <w:kern w:val="0"/>
          <w:sz w:val="32"/>
          <w:szCs w:val="32"/>
        </w:rPr>
      </w:pPr>
      <w:r>
        <w:rPr>
          <w:rFonts w:hint="eastAsia" w:ascii="仿宋" w:hAnsi="仿宋" w:eastAsia="仿宋" w:cs="宋体"/>
          <w:color w:val="000000"/>
          <w:kern w:val="0"/>
          <w:sz w:val="32"/>
          <w:szCs w:val="32"/>
        </w:rPr>
        <w:t>详见附件</w:t>
      </w:r>
      <w:r>
        <w:rPr>
          <w:rFonts w:hint="eastAsia" w:ascii="仿宋" w:hAnsi="仿宋" w:eastAsia="仿宋" w:cs="___WRD_EMBED_SUB_39"/>
          <w:color w:val="000000"/>
          <w:kern w:val="0"/>
          <w:sz w:val="32"/>
          <w:szCs w:val="32"/>
        </w:rPr>
        <w:t>：</w:t>
      </w:r>
      <w:r>
        <w:rPr>
          <w:rFonts w:hint="eastAsia" w:ascii="仿宋" w:hAnsi="仿宋" w:eastAsia="仿宋" w:cs="ArialUnicodeMS"/>
          <w:kern w:val="0"/>
          <w:sz w:val="32"/>
          <w:szCs w:val="32"/>
        </w:rPr>
        <w:t>青龙满族自治县八道河镇人民政府</w:t>
      </w:r>
      <w:r>
        <w:rPr>
          <w:rFonts w:ascii="仿宋" w:hAnsi="仿宋" w:eastAsia="仿宋" w:cs="仿宋_GB2312"/>
          <w:color w:val="000000"/>
          <w:kern w:val="0"/>
          <w:sz w:val="32"/>
          <w:szCs w:val="32"/>
        </w:rPr>
        <w:t xml:space="preserve">2018 </w:t>
      </w:r>
      <w:r>
        <w:rPr>
          <w:rFonts w:hint="eastAsia" w:ascii="仿宋" w:hAnsi="仿宋" w:eastAsia="仿宋" w:cs="仿宋_GB2312"/>
          <w:color w:val="000000"/>
          <w:kern w:val="0"/>
          <w:sz w:val="32"/>
          <w:szCs w:val="32"/>
        </w:rPr>
        <w:t>年度部门决算公开报表（</w:t>
      </w:r>
      <w:r>
        <w:rPr>
          <w:rFonts w:ascii="仿宋" w:hAnsi="仿宋" w:eastAsia="仿宋" w:cs="仿宋_GB2312"/>
          <w:color w:val="000000"/>
          <w:kern w:val="0"/>
          <w:sz w:val="32"/>
          <w:szCs w:val="32"/>
        </w:rPr>
        <w:t xml:space="preserve">10 </w:t>
      </w:r>
      <w:r>
        <w:rPr>
          <w:rFonts w:hint="eastAsia" w:ascii="仿宋" w:hAnsi="仿宋" w:eastAsia="仿宋" w:cs="宋体"/>
          <w:color w:val="000000"/>
          <w:kern w:val="0"/>
          <w:sz w:val="32"/>
          <w:szCs w:val="32"/>
        </w:rPr>
        <w:t>张</w:t>
      </w:r>
      <w:r>
        <w:rPr>
          <w:rFonts w:hint="eastAsia" w:ascii="仿宋" w:hAnsi="仿宋" w:eastAsia="仿宋" w:cs="___WRD_EMBED_SUB_39"/>
          <w:color w:val="000000"/>
          <w:kern w:val="0"/>
          <w:sz w:val="32"/>
          <w:szCs w:val="32"/>
        </w:rPr>
        <w:t>）</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5" o:spid="_x0000_s1068" o:spt="202" type="#_x0000_t202" style="position:absolute;left:0pt;margin-left:-78.7pt;margin-top:232.8pt;height:159.1pt;width:596.2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DdeAIAACQ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组合 18" o:spid="_x0000_s1069" o:spt="203" style="position:absolute;left:0pt;margin-left:-0.55pt;margin-top:29.3pt;height:43.95pt;width:301.85pt;mso-position-horizontal-relative:page;mso-position-vertical-relative:page;z-index:25168076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">
            <o:lock v:ext="edit"/>
            <v:rect id="矩形 13" o:spid="_x0000_s107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nYMMA&#10;AADbAAAADwAAAGRycy9kb3ducmV2LnhtbERPS2vCQBC+F/oflin01mziQWyaVUJB8SC0jYr0NmQn&#10;D5qdDdnVpP76riD0Nh/fc7LVZDpxocG1lhUkUQyCuLS65VrBYb9+WYBwHlljZ5kU/JKD1fLxIcNU&#10;25G/6FL4WoQQdikqaLzvUyld2ZBBF9meOHCVHQz6AIda6gHHEG46OYvjuTTYcmhosKf3hsqf4mwU&#10;VHj9zNsNXb/np49NMhbdcbdYK/X8NOVvIDxN/l98d291mP8Kt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nYMMAAADbAAAADwAAAAAAAAAAAAAAAACYAgAAZHJzL2Rv&#10;d25yZXYueG1sUEsFBgAAAAAEAAQA9QAAAIgDAAAAAA==&#10;">
              <v:path/>
              <v:fill on="t" focussize="0,0"/>
              <v:stroke on="f" weight="2pt"/>
              <v:imagedata o:title=""/>
              <o:lock v:ext="edit"/>
            </v:rect>
            <v:rect id="矩形 14"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V8AA&#10;AADbAAAADwAAAGRycy9kb3ducmV2LnhtbERPy4rCMBTdC/5DuIK7MbU4o1Sj6MCAsxFfIO6uzbUt&#10;NjelibX+vVkILg/nPVu0phQN1a6wrGA4iEAQp1YXnCk4Hv6+JiCcR9ZYWiYFT3KwmHc7M0y0ffCO&#10;mr3PRAhhl6CC3PsqkdKlORl0A1sRB+5qa4M+wDqTusZHCDeljKPoRxosODTkWNFvTultfzcKJt+k&#10;T6PLyjXpNovHI/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kV8AAAADbAAAADwAAAAAAAAAAAAAAAACYAgAAZHJzL2Rvd25y&#10;ZXYueG1sUEsFBgAAAAAEAAQA9QAAAI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宋体" w:hAnsi="宋体" w:cs="宋体"/>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年度收支总计（含结转和结余）</w:t>
      </w:r>
      <w:r>
        <w:rPr>
          <w:rFonts w:hint="eastAsia" w:ascii="宋体" w:hAnsi="宋体" w:cs="宋体"/>
          <w:sz w:val="32"/>
          <w:szCs w:val="32"/>
        </w:rPr>
        <w:t>1174.92</w:t>
      </w:r>
      <w:r>
        <w:rPr>
          <w:rFonts w:hint="eastAsia" w:ascii="仿宋_GB2312" w:eastAsia="仿宋_GB2312" w:cs="DengXian-Regular"/>
          <w:sz w:val="32"/>
          <w:szCs w:val="32"/>
        </w:rPr>
        <w:t>万元。与</w:t>
      </w:r>
      <w:r>
        <w:rPr>
          <w:rFonts w:hint="eastAsia" w:ascii="宋体" w:hAnsi="宋体" w:cs="宋体"/>
          <w:sz w:val="32"/>
          <w:szCs w:val="32"/>
        </w:rPr>
        <w:t>2017</w:t>
      </w:r>
      <w:r>
        <w:rPr>
          <w:rFonts w:hint="eastAsia" w:ascii="仿宋_GB2312" w:eastAsia="仿宋_GB2312" w:cs="DengXian-Regular"/>
          <w:sz w:val="32"/>
          <w:szCs w:val="32"/>
        </w:rPr>
        <w:t>年度决算相比，收支各增加</w:t>
      </w:r>
      <w:r>
        <w:rPr>
          <w:rFonts w:hint="eastAsia" w:ascii="宋体" w:hAnsi="宋体" w:cs="宋体"/>
          <w:sz w:val="32"/>
          <w:szCs w:val="32"/>
        </w:rPr>
        <w:t>594.74</w:t>
      </w:r>
      <w:r>
        <w:rPr>
          <w:rFonts w:hint="eastAsia" w:ascii="仿宋_GB2312" w:eastAsia="仿宋_GB2312" w:cs="DengXian-Regular"/>
          <w:sz w:val="32"/>
          <w:szCs w:val="32"/>
        </w:rPr>
        <w:t>万元，增长</w:t>
      </w:r>
      <w:r>
        <w:rPr>
          <w:rFonts w:hint="eastAsia" w:ascii="宋体" w:hAnsi="宋体" w:cs="宋体"/>
          <w:sz w:val="32"/>
          <w:szCs w:val="32"/>
        </w:rPr>
        <w:t>102.51</w:t>
      </w:r>
      <w:r>
        <w:rPr>
          <w:rFonts w:hint="eastAsia" w:ascii="仿宋_GB2312" w:eastAsia="仿宋_GB2312" w:cs="DengXian-Regular"/>
          <w:sz w:val="32"/>
          <w:szCs w:val="32"/>
        </w:rPr>
        <w:t>%，主要原因是</w:t>
      </w:r>
      <w:r>
        <w:rPr>
          <w:rFonts w:hint="eastAsia" w:ascii="宋体" w:hAnsi="宋体" w:cs="宋体"/>
          <w:sz w:val="32"/>
          <w:szCs w:val="32"/>
        </w:rPr>
        <w:t>2018年度增加了“关于提前下达2018年革命老区转移支付资金的通知-八道河镇郭杖子道路工程（冀财预[2017]87号）”、人员工资保险收支增加等。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年度本年收入合计</w:t>
      </w:r>
      <w:r>
        <w:rPr>
          <w:rFonts w:hint="eastAsia" w:ascii="宋体" w:hAnsi="宋体" w:cs="宋体"/>
          <w:sz w:val="32"/>
          <w:szCs w:val="32"/>
        </w:rPr>
        <w:t>1172.16</w:t>
      </w:r>
      <w:r>
        <w:rPr>
          <w:rFonts w:hint="eastAsia" w:ascii="仿宋_GB2312" w:eastAsia="仿宋_GB2312" w:cs="DengXian-Regular"/>
          <w:sz w:val="32"/>
          <w:szCs w:val="32"/>
        </w:rPr>
        <w:t>万元，其中：财政拨款收入</w:t>
      </w:r>
      <w:r>
        <w:rPr>
          <w:rFonts w:hint="eastAsia" w:ascii="宋体" w:hAnsi="宋体" w:cs="宋体"/>
          <w:sz w:val="32"/>
          <w:szCs w:val="32"/>
        </w:rPr>
        <w:t>1171.82</w:t>
      </w:r>
      <w:r>
        <w:rPr>
          <w:rFonts w:hint="eastAsia" w:ascii="仿宋_GB2312" w:eastAsia="仿宋_GB2312" w:cs="DengXian-Regular"/>
          <w:sz w:val="32"/>
          <w:szCs w:val="32"/>
        </w:rPr>
        <w:t>万元，占</w:t>
      </w:r>
      <w:r>
        <w:rPr>
          <w:rFonts w:hint="eastAsia" w:ascii="宋体" w:hAnsi="宋体" w:cs="宋体"/>
          <w:sz w:val="32"/>
          <w:szCs w:val="32"/>
        </w:rPr>
        <w:t>99.97</w:t>
      </w:r>
      <w:r>
        <w:rPr>
          <w:rFonts w:hint="eastAsia" w:ascii="仿宋_GB2312" w:eastAsia="仿宋_GB2312" w:cs="DengXian-Regular"/>
          <w:sz w:val="32"/>
          <w:szCs w:val="32"/>
        </w:rPr>
        <w:t>%；事业收入</w:t>
      </w:r>
      <w:r>
        <w:rPr>
          <w:rFonts w:hint="eastAsia" w:ascii="宋体" w:hAnsi="宋体" w:cs="宋体"/>
          <w:sz w:val="32"/>
          <w:szCs w:val="32"/>
        </w:rPr>
        <w:t>0</w:t>
      </w:r>
      <w:r>
        <w:rPr>
          <w:rFonts w:hint="eastAsia" w:ascii="仿宋_GB2312" w:eastAsia="仿宋_GB2312" w:cs="DengXian-Regular"/>
          <w:sz w:val="32"/>
          <w:szCs w:val="32"/>
        </w:rPr>
        <w:t>万元，占</w:t>
      </w:r>
      <w:r>
        <w:rPr>
          <w:rFonts w:hint="eastAsia" w:ascii="宋体" w:hAnsi="宋体" w:cs="宋体"/>
          <w:sz w:val="32"/>
          <w:szCs w:val="32"/>
        </w:rPr>
        <w:t>0</w:t>
      </w:r>
      <w:r>
        <w:rPr>
          <w:rFonts w:hint="eastAsia" w:ascii="仿宋_GB2312" w:eastAsia="仿宋_GB2312" w:cs="DengXian-Regular"/>
          <w:sz w:val="32"/>
          <w:szCs w:val="32"/>
        </w:rPr>
        <w:t>%；经营收入</w:t>
      </w:r>
      <w:r>
        <w:rPr>
          <w:rFonts w:hint="eastAsia" w:ascii="宋体" w:hAnsi="宋体" w:cs="宋体"/>
          <w:sz w:val="32"/>
          <w:szCs w:val="32"/>
        </w:rPr>
        <w:t>0</w:t>
      </w:r>
      <w:r>
        <w:rPr>
          <w:rFonts w:hint="eastAsia" w:ascii="仿宋_GB2312" w:eastAsia="仿宋_GB2312" w:cs="DengXian-Regular"/>
          <w:sz w:val="32"/>
          <w:szCs w:val="32"/>
        </w:rPr>
        <w:t>万元，占</w:t>
      </w:r>
      <w:r>
        <w:rPr>
          <w:rFonts w:hint="eastAsia" w:ascii="宋体" w:hAnsi="宋体" w:cs="宋体"/>
          <w:sz w:val="32"/>
          <w:szCs w:val="32"/>
        </w:rPr>
        <w:t>0</w:t>
      </w:r>
      <w:r>
        <w:rPr>
          <w:rFonts w:hint="eastAsia" w:ascii="仿宋_GB2312" w:eastAsia="仿宋_GB2312" w:cs="DengXian-Regular"/>
          <w:sz w:val="32"/>
          <w:szCs w:val="32"/>
        </w:rPr>
        <w:t>%；其他收入</w:t>
      </w:r>
      <w:r>
        <w:rPr>
          <w:rFonts w:hint="eastAsia" w:ascii="宋体" w:hAnsi="宋体" w:cs="宋体"/>
          <w:sz w:val="32"/>
          <w:szCs w:val="32"/>
        </w:rPr>
        <w:t>0.34</w:t>
      </w:r>
      <w:r>
        <w:rPr>
          <w:rFonts w:hint="eastAsia" w:ascii="仿宋_GB2312" w:eastAsia="仿宋_GB2312" w:cs="DengXian-Regular"/>
          <w:sz w:val="32"/>
          <w:szCs w:val="32"/>
        </w:rPr>
        <w:t>万元，占</w:t>
      </w:r>
      <w:r>
        <w:rPr>
          <w:rFonts w:hint="eastAsia" w:ascii="宋体" w:hAnsi="宋体" w:cs="宋体"/>
          <w:sz w:val="32"/>
          <w:szCs w:val="32"/>
        </w:rPr>
        <w:t>0.03</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年度本年支出合计</w:t>
      </w:r>
      <w:r>
        <w:rPr>
          <w:rFonts w:hint="eastAsia" w:ascii="宋体" w:hAnsi="宋体" w:cs="宋体"/>
          <w:sz w:val="32"/>
          <w:szCs w:val="32"/>
        </w:rPr>
        <w:t>1158.92</w:t>
      </w:r>
      <w:r>
        <w:rPr>
          <w:rFonts w:hint="eastAsia" w:ascii="仿宋_GB2312" w:eastAsia="仿宋_GB2312" w:cs="DengXian-Regular"/>
          <w:sz w:val="32"/>
          <w:szCs w:val="32"/>
        </w:rPr>
        <w:t>万元，其中：基本支出</w:t>
      </w:r>
      <w:r>
        <w:rPr>
          <w:rFonts w:hint="eastAsia" w:ascii="宋体" w:hAnsi="宋体" w:cs="宋体"/>
          <w:sz w:val="32"/>
          <w:szCs w:val="32"/>
        </w:rPr>
        <w:t>903.00</w:t>
      </w:r>
      <w:r>
        <w:rPr>
          <w:rFonts w:hint="eastAsia" w:ascii="仿宋_GB2312" w:eastAsia="仿宋_GB2312" w:cs="DengXian-Regular"/>
          <w:sz w:val="32"/>
          <w:szCs w:val="32"/>
        </w:rPr>
        <w:t>万元，占</w:t>
      </w:r>
      <w:r>
        <w:rPr>
          <w:rFonts w:hint="eastAsia" w:ascii="宋体" w:hAnsi="宋体" w:cs="宋体"/>
          <w:sz w:val="32"/>
          <w:szCs w:val="32"/>
        </w:rPr>
        <w:t>77.92</w:t>
      </w:r>
      <w:r>
        <w:rPr>
          <w:rFonts w:hint="eastAsia" w:ascii="仿宋_GB2312" w:eastAsia="仿宋_GB2312" w:cs="DengXian-Regular"/>
          <w:sz w:val="32"/>
          <w:szCs w:val="32"/>
        </w:rPr>
        <w:t>%；项目支出</w:t>
      </w:r>
      <w:r>
        <w:rPr>
          <w:rFonts w:hint="eastAsia" w:ascii="宋体" w:hAnsi="宋体" w:cs="宋体"/>
          <w:sz w:val="32"/>
          <w:szCs w:val="32"/>
        </w:rPr>
        <w:t>255.92</w:t>
      </w:r>
      <w:r>
        <w:rPr>
          <w:rFonts w:hint="eastAsia" w:ascii="仿宋_GB2312" w:eastAsia="仿宋_GB2312" w:cs="DengXian-Regular"/>
          <w:sz w:val="32"/>
          <w:szCs w:val="32"/>
        </w:rPr>
        <w:t>万元，占</w:t>
      </w:r>
      <w:r>
        <w:rPr>
          <w:rFonts w:hint="eastAsia" w:ascii="宋体" w:hAnsi="宋体" w:cs="宋体"/>
          <w:sz w:val="32"/>
          <w:szCs w:val="32"/>
        </w:rPr>
        <w:t>22.08</w:t>
      </w:r>
      <w:r>
        <w:rPr>
          <w:rFonts w:hint="eastAsia" w:ascii="仿宋_GB2312" w:eastAsia="仿宋_GB2312" w:cs="DengXian-Regular"/>
          <w:sz w:val="32"/>
          <w:szCs w:val="32"/>
        </w:rPr>
        <w:t>%；经营支出</w:t>
      </w:r>
      <w:r>
        <w:rPr>
          <w:rFonts w:hint="eastAsia" w:ascii="宋体" w:hAnsi="宋体" w:cs="宋体"/>
          <w:sz w:val="32"/>
          <w:szCs w:val="32"/>
        </w:rPr>
        <w:t>0</w:t>
      </w:r>
      <w:r>
        <w:rPr>
          <w:rFonts w:hint="eastAsia" w:ascii="仿宋_GB2312" w:eastAsia="仿宋_GB2312" w:cs="DengXian-Regular"/>
          <w:sz w:val="32"/>
          <w:szCs w:val="32"/>
        </w:rPr>
        <w:t>万元，占</w:t>
      </w:r>
      <w:r>
        <w:rPr>
          <w:rFonts w:hint="eastAsia" w:ascii="宋体" w:hAnsi="宋体" w:cs="宋体"/>
          <w:sz w:val="32"/>
          <w:szCs w:val="32"/>
        </w:rPr>
        <w:t>0</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宋体" w:hAnsi="宋体" w:cs="宋体"/>
          <w:sz w:val="32"/>
          <w:szCs w:val="32"/>
        </w:rPr>
        <w:t>1171.82</w:t>
      </w:r>
      <w:r>
        <w:rPr>
          <w:rFonts w:hint="eastAsia" w:ascii="仿宋_GB2312" w:eastAsia="仿宋_GB2312" w:cs="DengXian-Regular"/>
          <w:sz w:val="32"/>
          <w:szCs w:val="32"/>
        </w:rPr>
        <w:t>万元,比</w:t>
      </w:r>
      <w:r>
        <w:rPr>
          <w:rFonts w:hint="eastAsia" w:ascii="宋体" w:hAnsi="宋体" w:cs="宋体"/>
          <w:sz w:val="32"/>
          <w:szCs w:val="32"/>
        </w:rPr>
        <w:t>2017</w:t>
      </w:r>
      <w:r>
        <w:rPr>
          <w:rFonts w:hint="eastAsia" w:ascii="仿宋_GB2312" w:eastAsia="仿宋_GB2312" w:cs="DengXian-Regular"/>
          <w:sz w:val="32"/>
          <w:szCs w:val="32"/>
        </w:rPr>
        <w:t>年度增加</w:t>
      </w:r>
      <w:r>
        <w:rPr>
          <w:rFonts w:hint="eastAsia" w:ascii="宋体" w:hAnsi="宋体" w:cs="宋体"/>
          <w:sz w:val="32"/>
          <w:szCs w:val="32"/>
        </w:rPr>
        <w:t>591.64</w:t>
      </w:r>
      <w:r>
        <w:rPr>
          <w:rFonts w:hint="eastAsia" w:ascii="仿宋_GB2312" w:eastAsia="仿宋_GB2312" w:cs="DengXian-Regular"/>
          <w:sz w:val="32"/>
          <w:szCs w:val="32"/>
        </w:rPr>
        <w:t>万元，增长</w:t>
      </w:r>
      <w:r>
        <w:rPr>
          <w:rFonts w:hint="eastAsia" w:ascii="宋体" w:hAnsi="宋体" w:cs="宋体"/>
          <w:sz w:val="32"/>
          <w:szCs w:val="32"/>
        </w:rPr>
        <w:t>101.98</w:t>
      </w:r>
      <w:r>
        <w:rPr>
          <w:rFonts w:hint="eastAsia" w:ascii="仿宋_GB2312" w:eastAsia="仿宋_GB2312" w:cs="DengXian-Regular"/>
          <w:sz w:val="32"/>
          <w:szCs w:val="32"/>
        </w:rPr>
        <w:t>%，主要是</w:t>
      </w:r>
      <w:r>
        <w:rPr>
          <w:rFonts w:hint="eastAsia" w:ascii="宋体" w:hAnsi="宋体" w:cs="宋体"/>
          <w:sz w:val="32"/>
          <w:szCs w:val="32"/>
        </w:rPr>
        <w:t>2018年度增加了“关于提前下达2018年革命老区转移支付资金的通知-八道河镇郭杖子道路工程（冀财预[2017]87号）”、人员工资保险收支增加等</w:t>
      </w:r>
      <w:r>
        <w:rPr>
          <w:rFonts w:hint="eastAsia" w:ascii="仿宋_GB2312" w:eastAsia="仿宋_GB2312" w:cs="DengXian-Regular"/>
          <w:sz w:val="32"/>
          <w:szCs w:val="32"/>
        </w:rPr>
        <w:t>；本年支出</w:t>
      </w:r>
      <w:r>
        <w:rPr>
          <w:rFonts w:hint="eastAsia" w:ascii="宋体" w:hAnsi="宋体" w:cs="宋体"/>
          <w:sz w:val="32"/>
          <w:szCs w:val="32"/>
        </w:rPr>
        <w:t>1158.92</w:t>
      </w:r>
      <w:r>
        <w:rPr>
          <w:rFonts w:hint="eastAsia" w:ascii="仿宋_GB2312" w:eastAsia="仿宋_GB2312" w:cs="DengXian-Regular"/>
          <w:sz w:val="32"/>
          <w:szCs w:val="32"/>
        </w:rPr>
        <w:t>万元，增加</w:t>
      </w:r>
      <w:r>
        <w:rPr>
          <w:rFonts w:hint="eastAsia" w:ascii="宋体" w:hAnsi="宋体" w:cs="宋体"/>
          <w:sz w:val="32"/>
          <w:szCs w:val="32"/>
        </w:rPr>
        <w:t>578.74</w:t>
      </w:r>
      <w:r>
        <w:rPr>
          <w:rFonts w:hint="eastAsia" w:ascii="仿宋_GB2312" w:eastAsia="仿宋_GB2312" w:cs="DengXian-Regular"/>
          <w:sz w:val="32"/>
          <w:szCs w:val="32"/>
        </w:rPr>
        <w:t>万元，增长</w:t>
      </w:r>
      <w:r>
        <w:rPr>
          <w:rFonts w:hint="eastAsia" w:ascii="宋体" w:hAnsi="宋体" w:cs="宋体"/>
          <w:sz w:val="32"/>
          <w:szCs w:val="32"/>
        </w:rPr>
        <w:t>99.75</w:t>
      </w:r>
      <w:r>
        <w:rPr>
          <w:rFonts w:hint="eastAsia" w:ascii="仿宋_GB2312" w:eastAsia="仿宋_GB2312" w:cs="DengXian-Regular"/>
          <w:sz w:val="32"/>
          <w:szCs w:val="32"/>
        </w:rPr>
        <w:t>%，主要是</w:t>
      </w:r>
      <w:r>
        <w:rPr>
          <w:rFonts w:hint="eastAsia" w:ascii="宋体" w:hAnsi="宋体" w:cs="宋体"/>
          <w:sz w:val="32"/>
          <w:szCs w:val="32"/>
        </w:rPr>
        <w:t>2018年度增加了“关于提前下达2018年革命老区转移支付资金的通知-八道河镇郭杖子道路工程（冀财预[2017]87号）”、人员工资保险收支增加等</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年度一般公共预算财政拨款收入</w:t>
      </w:r>
      <w:r>
        <w:rPr>
          <w:rFonts w:hint="eastAsia" w:ascii="宋体" w:hAnsi="宋体" w:cs="宋体"/>
          <w:sz w:val="32"/>
          <w:szCs w:val="32"/>
        </w:rPr>
        <w:t>1171.82</w:t>
      </w:r>
      <w:r>
        <w:rPr>
          <w:rFonts w:hint="eastAsia" w:ascii="仿宋_GB2312" w:eastAsia="仿宋_GB2312" w:cs="DengXian-Regular"/>
          <w:sz w:val="32"/>
          <w:szCs w:val="32"/>
        </w:rPr>
        <w:t>万元，完成年初预算的</w:t>
      </w:r>
      <w:r>
        <w:rPr>
          <w:rFonts w:hint="eastAsia" w:ascii="宋体" w:hAnsi="宋体" w:cs="宋体"/>
          <w:sz w:val="32"/>
          <w:szCs w:val="32"/>
        </w:rPr>
        <w:t>121.29</w:t>
      </w:r>
      <w:r>
        <w:rPr>
          <w:rFonts w:hint="eastAsia" w:ascii="仿宋_GB2312" w:eastAsia="仿宋_GB2312" w:cs="DengXian-Regular"/>
          <w:sz w:val="32"/>
          <w:szCs w:val="32"/>
        </w:rPr>
        <w:t>%,比年初预算增加（减少）</w:t>
      </w:r>
      <w:r>
        <w:rPr>
          <w:rFonts w:hint="eastAsia" w:ascii="宋体" w:hAnsi="宋体" w:cs="宋体"/>
          <w:sz w:val="32"/>
          <w:szCs w:val="32"/>
        </w:rPr>
        <w:t>205.72</w:t>
      </w:r>
      <w:r>
        <w:rPr>
          <w:rFonts w:hint="eastAsia" w:ascii="仿宋_GB2312" w:eastAsia="仿宋_GB2312" w:cs="DengXian-Regular"/>
          <w:sz w:val="32"/>
          <w:szCs w:val="32"/>
        </w:rPr>
        <w:t>万元，决算数大于预算数主要原因是人员工资保险经费预算调整增加；本年支出</w:t>
      </w:r>
      <w:r>
        <w:rPr>
          <w:rFonts w:hint="eastAsia" w:ascii="宋体" w:hAnsi="宋体" w:cs="宋体"/>
          <w:sz w:val="32"/>
          <w:szCs w:val="32"/>
        </w:rPr>
        <w:t>1158.92</w:t>
      </w:r>
      <w:r>
        <w:rPr>
          <w:rFonts w:hint="eastAsia" w:ascii="仿宋_GB2312" w:eastAsia="仿宋_GB2312" w:cs="DengXian-Regular"/>
          <w:sz w:val="32"/>
          <w:szCs w:val="32"/>
        </w:rPr>
        <w:t>万元，完成年初预算的</w:t>
      </w:r>
      <w:r>
        <w:rPr>
          <w:rFonts w:hint="eastAsia" w:ascii="宋体" w:hAnsi="宋体" w:cs="宋体"/>
          <w:sz w:val="32"/>
          <w:szCs w:val="32"/>
        </w:rPr>
        <w:t>119.96</w:t>
      </w:r>
      <w:r>
        <w:rPr>
          <w:rFonts w:hint="eastAsia" w:ascii="仿宋_GB2312" w:eastAsia="仿宋_GB2312" w:cs="DengXian-Regular"/>
          <w:sz w:val="32"/>
          <w:szCs w:val="32"/>
        </w:rPr>
        <w:t>%,比年初预算增加</w:t>
      </w:r>
      <w:r>
        <w:rPr>
          <w:rFonts w:hint="eastAsia" w:ascii="宋体" w:hAnsi="宋体" w:cs="宋体"/>
          <w:sz w:val="32"/>
          <w:szCs w:val="32"/>
        </w:rPr>
        <w:t>192.82</w:t>
      </w:r>
      <w:r>
        <w:rPr>
          <w:rFonts w:hint="eastAsia" w:ascii="仿宋_GB2312" w:eastAsia="仿宋_GB2312" w:cs="DengXian-Regular"/>
          <w:sz w:val="32"/>
          <w:szCs w:val="32"/>
        </w:rPr>
        <w:t>万元，决算数大于预算数主要原因是</w:t>
      </w:r>
      <w:r>
        <w:rPr>
          <w:rFonts w:hint="eastAsia" w:ascii="仿宋" w:hAnsi="仿宋" w:eastAsia="仿宋" w:cs="宋体"/>
          <w:sz w:val="32"/>
          <w:szCs w:val="32"/>
        </w:rPr>
        <w:t>人员</w:t>
      </w:r>
      <w:r>
        <w:rPr>
          <w:rFonts w:hint="eastAsia" w:ascii="仿宋" w:hAnsi="仿宋" w:eastAsia="仿宋" w:cs="___WRD_EMBED_SUB_39"/>
          <w:sz w:val="32"/>
          <w:szCs w:val="32"/>
        </w:rPr>
        <w:t>工资</w:t>
      </w:r>
      <w:r>
        <w:rPr>
          <w:rFonts w:hint="eastAsia" w:ascii="仿宋" w:hAnsi="仿宋" w:eastAsia="仿宋" w:cs="宋体"/>
          <w:sz w:val="32"/>
          <w:szCs w:val="32"/>
        </w:rPr>
        <w:t>保险</w:t>
      </w:r>
      <w:r>
        <w:rPr>
          <w:rFonts w:hint="eastAsia" w:ascii="仿宋" w:hAnsi="仿宋" w:eastAsia="仿宋" w:cs="___WRD_EMBED_SUB_39"/>
          <w:sz w:val="32"/>
          <w:szCs w:val="32"/>
        </w:rPr>
        <w:t>经费支出增加</w:t>
      </w:r>
      <w:r>
        <w:rPr>
          <w:rFonts w:hint="eastAsia" w:ascii="仿宋" w:hAnsi="仿宋" w:eastAsia="仿宋"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宋体" w:hAnsi="宋体" w:cs="宋体"/>
          <w:sz w:val="32"/>
          <w:szCs w:val="32"/>
        </w:rPr>
        <w:t>2018</w:t>
      </w:r>
      <w:r>
        <w:rPr>
          <w:rFonts w:hint="eastAsia" w:ascii="仿宋_GB2312" w:eastAsia="仿宋_GB2312" w:cs="DengXian-Regular"/>
          <w:sz w:val="32"/>
          <w:szCs w:val="32"/>
        </w:rPr>
        <w:t>年度财政拨款支出</w:t>
      </w:r>
      <w:r>
        <w:rPr>
          <w:rFonts w:hint="eastAsia" w:ascii="宋体" w:hAnsi="宋体" w:cs="宋体"/>
          <w:sz w:val="32"/>
          <w:szCs w:val="32"/>
        </w:rPr>
        <w:t>1158.92</w:t>
      </w:r>
      <w:r>
        <w:rPr>
          <w:rFonts w:hint="eastAsia" w:ascii="仿宋_GB2312" w:eastAsia="仿宋_GB2312" w:cs="DengXian-Regular"/>
          <w:sz w:val="32"/>
          <w:szCs w:val="32"/>
        </w:rPr>
        <w:t>万元，主要用于以下方面：一般公共服务（类）支出</w:t>
      </w:r>
      <w:r>
        <w:rPr>
          <w:rFonts w:hint="eastAsia" w:ascii="宋体" w:hAnsi="宋体" w:cs="宋体"/>
          <w:sz w:val="32"/>
          <w:szCs w:val="32"/>
        </w:rPr>
        <w:t>333.43</w:t>
      </w:r>
      <w:r>
        <w:rPr>
          <w:rFonts w:hint="eastAsia" w:ascii="仿宋_GB2312" w:eastAsia="仿宋_GB2312" w:cs="DengXian-Regular"/>
          <w:sz w:val="32"/>
          <w:szCs w:val="32"/>
        </w:rPr>
        <w:t>万元，占</w:t>
      </w:r>
      <w:r>
        <w:rPr>
          <w:rFonts w:hint="eastAsia" w:ascii="宋体" w:hAnsi="宋体" w:cs="宋体"/>
          <w:sz w:val="32"/>
          <w:szCs w:val="32"/>
        </w:rPr>
        <w:t>28.77</w:t>
      </w:r>
      <w:r>
        <w:rPr>
          <w:rFonts w:hint="eastAsia" w:ascii="仿宋_GB2312" w:eastAsia="仿宋_GB2312" w:cs="DengXian-Regular"/>
          <w:sz w:val="32"/>
          <w:szCs w:val="32"/>
        </w:rPr>
        <w:t xml:space="preserve">%；社会保障和就业（类）支出 </w:t>
      </w:r>
      <w:r>
        <w:rPr>
          <w:rFonts w:hint="eastAsia" w:ascii="宋体" w:hAnsi="宋体" w:cs="宋体"/>
          <w:sz w:val="32"/>
          <w:szCs w:val="32"/>
        </w:rPr>
        <w:t>122.65</w:t>
      </w:r>
      <w:r>
        <w:rPr>
          <w:rFonts w:hint="eastAsia" w:ascii="仿宋_GB2312" w:eastAsia="仿宋_GB2312" w:cs="DengXian-Regular"/>
          <w:sz w:val="32"/>
          <w:szCs w:val="32"/>
        </w:rPr>
        <w:t>万元，占</w:t>
      </w:r>
      <w:r>
        <w:rPr>
          <w:rFonts w:hint="eastAsia" w:ascii="宋体" w:hAnsi="宋体" w:cs="宋体"/>
          <w:sz w:val="32"/>
          <w:szCs w:val="32"/>
        </w:rPr>
        <w:t>10.58</w:t>
      </w:r>
      <w:r>
        <w:rPr>
          <w:rFonts w:hint="eastAsia" w:ascii="仿宋_GB2312" w:eastAsia="仿宋_GB2312" w:cs="DengXian-Regular"/>
          <w:sz w:val="32"/>
          <w:szCs w:val="32"/>
        </w:rPr>
        <w:t>%；医疗卫生与计划生育（类）支出</w:t>
      </w:r>
      <w:r>
        <w:rPr>
          <w:rFonts w:hint="eastAsia" w:ascii="宋体" w:hAnsi="宋体" w:cs="宋体"/>
          <w:sz w:val="32"/>
          <w:szCs w:val="32"/>
        </w:rPr>
        <w:t>40.70</w:t>
      </w:r>
      <w:r>
        <w:rPr>
          <w:rFonts w:hint="eastAsia" w:ascii="仿宋_GB2312" w:eastAsia="仿宋_GB2312" w:cs="DengXian-Regular"/>
          <w:sz w:val="32"/>
          <w:szCs w:val="32"/>
        </w:rPr>
        <w:t>万元，占</w:t>
      </w:r>
      <w:r>
        <w:rPr>
          <w:rFonts w:hint="eastAsia" w:ascii="宋体" w:hAnsi="宋体" w:cs="宋体"/>
          <w:sz w:val="32"/>
          <w:szCs w:val="32"/>
        </w:rPr>
        <w:t>3.50</w:t>
      </w:r>
      <w:r>
        <w:rPr>
          <w:rFonts w:hint="eastAsia" w:ascii="仿宋_GB2312" w:eastAsia="仿宋_GB2312" w:cs="DengXian-Regular"/>
          <w:sz w:val="32"/>
          <w:szCs w:val="32"/>
        </w:rPr>
        <w:t>%</w:t>
      </w:r>
      <w:r>
        <w:rPr>
          <w:rFonts w:hint="eastAsia" w:ascii="宋体" w:hAnsi="宋体" w:cs="宋体"/>
          <w:sz w:val="32"/>
          <w:szCs w:val="32"/>
        </w:rPr>
        <w:t>；节能环保（类）支出39.00万元，占3.37%；农林水（类）支出420.03万元，占36.24%；其他支出203.10万元，占17.52%。</w:t>
      </w:r>
      <w:r>
        <w:rPr>
          <w:rFonts w:hint="eastAsia" w:ascii="仿宋_GB2312" w:eastAsia="仿宋_GB2312" w:cs="DengXian-Regular"/>
          <w:sz w:val="32"/>
          <w:szCs w:val="32"/>
        </w:rPr>
        <w:t>;</w:t>
      </w:r>
      <w:r>
        <w:rPr>
          <w:rFonts w:ascii="仿宋_GB2312" w:eastAsia="仿宋_GB2312" w:cs="DengXian-Regular"/>
          <w:sz w:val="32"/>
          <w:szCs w:val="32"/>
        </w:rPr>
        <w:t xml:space="preserve"> </w:t>
      </w:r>
    </w:p>
    <w:p>
      <w:pPr>
        <w:adjustRightInd w:val="0"/>
        <w:snapToGrid w:val="0"/>
        <w:spacing w:after="0" w:line="580" w:lineRule="exact"/>
        <w:ind w:left="420" w:leftChars="200"/>
        <w:rPr>
          <w:rFonts w:ascii="楷体_GB2312" w:eastAsia="楷体_GB2312" w:cs="DengXian-Bold"/>
          <w:b/>
          <w:bCs/>
          <w:sz w:val="32"/>
          <w:szCs w:val="32"/>
        </w:rPr>
      </w:pPr>
      <w:r>
        <w:rPr>
          <w:sz w:val="44"/>
        </w:rPr>
        <w:pict>
          <v:group id="组合 79" o:spid="_x0000_s1096" o:spt="203" style="position:absolute;left:0pt;margin-left:-0.55pt;margin-top:29.3pt;height:43.95pt;width:301.85pt;mso-position-horizontal-relative:page;mso-position-vertical-relative:page;z-index:25167462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">
            <o:lock v:ext="edit"/>
            <v:rect id="矩形 13" o:spid="_x0000_s109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besIA&#10;AADbAAAADwAAAGRycy9kb3ducmV2LnhtbERPTWvCQBC9F/oflhF6q5v0EELqKiJEehDU2FK8Ddkx&#10;CWZnQ3Zr0vx69yB4fLzvxWo0rbhR7xrLCuJ5BIK4tLrhSsH3KX9PQTiPrLG1TAr+ycFq+fqywEzb&#10;gY90K3wlQgi7DBXU3neZlK6syaCb2444cBfbG/QB9pXUPQ4h3LTyI4oSabDh0FBjR5uaymvxZxRc&#10;cDqsmy1N5+R3v42Hov3ZpblSb7Nx/QnC0+if4of7Syt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t6wgAAANsAAAAPAAAAAAAAAAAAAAAAAJgCAABkcnMvZG93&#10;bnJldi54bWxQSwUGAAAAAAQABAD1AAAAhwMAAAAA&#10;">
              <v:path/>
              <v:fill on="t" focussize="0,0"/>
              <v:stroke on="f" weight="2pt"/>
              <v:imagedata o:title=""/>
              <o:lock v:ext="edit"/>
            </v:rect>
            <v:rect id="矩形 14"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9sQA&#10;AADbAAAADwAAAGRycy9kb3ducmV2LnhtbESPT2vCQBTE74LfYXmF3pqNojZEV7GFQnspmhaKt2f2&#10;mYRm34bs5o/fvisUPA4zvxlmsxtNLXpqXWVZwSyKQRDnVldcKPj+entKQDiPrLG2TAqu5GC3nU42&#10;mGo78JH6zBcilLBLUUHpfZNK6fKSDLrINsTBu9jWoA+yLaRucQjlppbzOF5JgxWHhRIbei0p/806&#10;oyBZkv5ZnF9cnx+K+fOCPz67w0mpx4dxvwbhafT38D/9rgM3g9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vb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宋体" w:hAnsi="宋体" w:cs="宋体"/>
          <w:sz w:val="32"/>
          <w:szCs w:val="32"/>
        </w:rPr>
        <w:t>2018</w:t>
      </w:r>
      <w:r>
        <w:rPr>
          <w:rFonts w:hint="eastAsia" w:ascii="仿宋_GB2312" w:eastAsia="仿宋_GB2312" w:cs="DengXian-Regular"/>
          <w:sz w:val="32"/>
          <w:szCs w:val="32"/>
        </w:rPr>
        <w:t>年度一般公共预算财政拨款基本支出</w:t>
      </w:r>
      <w:r>
        <w:rPr>
          <w:rFonts w:hint="eastAsia" w:ascii="宋体" w:hAnsi="宋体" w:cs="宋体"/>
          <w:sz w:val="32"/>
          <w:szCs w:val="32"/>
        </w:rPr>
        <w:t>899.90</w:t>
      </w:r>
      <w:r>
        <w:rPr>
          <w:rFonts w:hint="eastAsia" w:ascii="仿宋_GB2312" w:eastAsia="仿宋_GB2312" w:cs="DengXian-Regular"/>
          <w:sz w:val="32"/>
          <w:szCs w:val="32"/>
        </w:rPr>
        <w:t xml:space="preserve">万元，其中：人员经费 </w:t>
      </w:r>
      <w:r>
        <w:rPr>
          <w:rFonts w:hint="eastAsia" w:ascii="宋体" w:hAnsi="宋体" w:cs="宋体"/>
          <w:sz w:val="32"/>
          <w:szCs w:val="32"/>
        </w:rPr>
        <w:t>789.55</w:t>
      </w:r>
      <w:r>
        <w:rPr>
          <w:rFonts w:hint="eastAsia" w:ascii="仿宋_GB2312" w:eastAsia="仿宋_GB2312" w:cs="DengXian-Regular"/>
          <w:sz w:val="32"/>
          <w:szCs w:val="32"/>
        </w:rPr>
        <w:t>万元，主要包括基本工资</w:t>
      </w:r>
      <w:r>
        <w:rPr>
          <w:rFonts w:hint="eastAsia" w:ascii="宋体" w:hAnsi="宋体" w:cs="宋体"/>
          <w:sz w:val="32"/>
          <w:szCs w:val="32"/>
        </w:rPr>
        <w:t>191.41万元</w:t>
      </w:r>
      <w:r>
        <w:rPr>
          <w:rFonts w:hint="eastAsia" w:ascii="仿宋_GB2312" w:eastAsia="仿宋_GB2312" w:cs="DengXian-Regular"/>
          <w:sz w:val="32"/>
          <w:szCs w:val="32"/>
        </w:rPr>
        <w:t>、津贴补贴</w:t>
      </w:r>
      <w:r>
        <w:rPr>
          <w:rFonts w:hint="eastAsia" w:ascii="宋体" w:hAnsi="宋体" w:cs="宋体"/>
          <w:sz w:val="32"/>
          <w:szCs w:val="32"/>
        </w:rPr>
        <w:t>246.05万元</w:t>
      </w:r>
      <w:r>
        <w:rPr>
          <w:rFonts w:hint="eastAsia" w:ascii="仿宋_GB2312" w:eastAsia="仿宋_GB2312" w:cs="DengXian-Regular"/>
          <w:sz w:val="32"/>
          <w:szCs w:val="32"/>
        </w:rPr>
        <w:t>、奖金</w:t>
      </w:r>
      <w:r>
        <w:rPr>
          <w:rFonts w:hint="eastAsia" w:ascii="宋体" w:hAnsi="宋体" w:cs="宋体"/>
          <w:sz w:val="32"/>
          <w:szCs w:val="32"/>
        </w:rPr>
        <w:t>7.11万元</w:t>
      </w:r>
      <w:r>
        <w:rPr>
          <w:rFonts w:hint="eastAsia" w:ascii="仿宋_GB2312" w:eastAsia="仿宋_GB2312" w:cs="DengXian-Regular"/>
          <w:sz w:val="32"/>
          <w:szCs w:val="32"/>
        </w:rPr>
        <w:t>、绩效工资</w:t>
      </w:r>
      <w:r>
        <w:rPr>
          <w:rFonts w:hint="eastAsia" w:ascii="宋体" w:hAnsi="宋体" w:cs="宋体"/>
          <w:sz w:val="32"/>
          <w:szCs w:val="32"/>
        </w:rPr>
        <w:t>57.22万元</w:t>
      </w:r>
      <w:r>
        <w:rPr>
          <w:rFonts w:hint="eastAsia" w:ascii="仿宋_GB2312" w:eastAsia="仿宋_GB2312" w:cs="DengXian-Regular"/>
          <w:sz w:val="32"/>
          <w:szCs w:val="32"/>
        </w:rPr>
        <w:t>、机关事业单位基本养老保险缴费</w:t>
      </w:r>
      <w:r>
        <w:rPr>
          <w:rFonts w:hint="eastAsia" w:ascii="宋体" w:hAnsi="宋体" w:cs="宋体"/>
          <w:sz w:val="32"/>
          <w:szCs w:val="32"/>
        </w:rPr>
        <w:t>89.94万元</w:t>
      </w:r>
      <w:r>
        <w:rPr>
          <w:rFonts w:hint="eastAsia" w:ascii="仿宋_GB2312" w:eastAsia="仿宋_GB2312" w:cs="DengXian-Regular"/>
          <w:sz w:val="32"/>
          <w:szCs w:val="32"/>
        </w:rPr>
        <w:t>、职业年金缴费</w:t>
      </w:r>
      <w:r>
        <w:rPr>
          <w:rFonts w:hint="eastAsia" w:ascii="宋体" w:hAnsi="宋体" w:cs="宋体"/>
          <w:sz w:val="32"/>
          <w:szCs w:val="32"/>
        </w:rPr>
        <w:t>17.66万元</w:t>
      </w:r>
      <w:r>
        <w:rPr>
          <w:rFonts w:hint="eastAsia" w:ascii="仿宋_GB2312" w:eastAsia="仿宋_GB2312" w:cs="DengXian-Regular"/>
          <w:sz w:val="32"/>
          <w:szCs w:val="32"/>
        </w:rPr>
        <w:t>、职工基本医疗保险缴费</w:t>
      </w:r>
      <w:r>
        <w:rPr>
          <w:rFonts w:hint="eastAsia" w:ascii="宋体" w:hAnsi="宋体" w:cs="宋体"/>
          <w:sz w:val="32"/>
          <w:szCs w:val="32"/>
        </w:rPr>
        <w:t>37.61万元、</w:t>
      </w:r>
      <w:r>
        <w:rPr>
          <w:rFonts w:hint="eastAsia" w:ascii="仿宋_GB2312" w:eastAsia="仿宋_GB2312" w:cs="DengXian-Regular"/>
          <w:sz w:val="32"/>
          <w:szCs w:val="32"/>
        </w:rPr>
        <w:t>其他社会保障缴费</w:t>
      </w:r>
      <w:r>
        <w:rPr>
          <w:rFonts w:hint="eastAsia" w:ascii="宋体" w:hAnsi="宋体" w:cs="宋体"/>
          <w:sz w:val="32"/>
          <w:szCs w:val="32"/>
        </w:rPr>
        <w:t>5.82万元</w:t>
      </w:r>
      <w:r>
        <w:rPr>
          <w:rFonts w:hint="eastAsia" w:ascii="仿宋_GB2312" w:eastAsia="仿宋_GB2312" w:cs="DengXian-Regular"/>
          <w:sz w:val="32"/>
          <w:szCs w:val="32"/>
        </w:rPr>
        <w:t>、其他工资福利支出</w:t>
      </w:r>
      <w:r>
        <w:rPr>
          <w:rFonts w:hint="eastAsia" w:ascii="宋体" w:hAnsi="宋体" w:cs="宋体"/>
          <w:sz w:val="32"/>
          <w:szCs w:val="32"/>
        </w:rPr>
        <w:t>0.5万元</w:t>
      </w:r>
      <w:r>
        <w:rPr>
          <w:rFonts w:hint="eastAsia" w:ascii="仿宋_GB2312" w:eastAsia="仿宋_GB2312" w:cs="DengXian-Regular"/>
          <w:sz w:val="32"/>
          <w:szCs w:val="32"/>
        </w:rPr>
        <w:t>、离休费</w:t>
      </w:r>
      <w:r>
        <w:rPr>
          <w:rFonts w:hint="eastAsia" w:ascii="宋体" w:hAnsi="宋体" w:cs="宋体"/>
          <w:sz w:val="32"/>
          <w:szCs w:val="32"/>
        </w:rPr>
        <w:t>7.62万元</w:t>
      </w:r>
      <w:r>
        <w:rPr>
          <w:rFonts w:hint="eastAsia" w:ascii="仿宋_GB2312" w:eastAsia="仿宋_GB2312" w:cs="DengXian-Regular"/>
          <w:sz w:val="32"/>
          <w:szCs w:val="32"/>
        </w:rPr>
        <w:t>、退休费</w:t>
      </w:r>
      <w:r>
        <w:rPr>
          <w:rFonts w:hint="eastAsia" w:ascii="宋体" w:hAnsi="宋体" w:cs="宋体"/>
          <w:sz w:val="32"/>
          <w:szCs w:val="32"/>
        </w:rPr>
        <w:t>5.51万元</w:t>
      </w:r>
      <w:r>
        <w:rPr>
          <w:rFonts w:hint="eastAsia" w:ascii="仿宋_GB2312" w:eastAsia="仿宋_GB2312" w:cs="DengXian-Regular"/>
          <w:sz w:val="32"/>
          <w:szCs w:val="32"/>
        </w:rPr>
        <w:t>、抚恤金</w:t>
      </w:r>
      <w:r>
        <w:rPr>
          <w:rFonts w:hint="eastAsia" w:ascii="宋体" w:hAnsi="宋体" w:cs="宋体"/>
          <w:sz w:val="32"/>
          <w:szCs w:val="32"/>
        </w:rPr>
        <w:t>116.40万元</w:t>
      </w:r>
      <w:r>
        <w:rPr>
          <w:rFonts w:hint="eastAsia" w:ascii="仿宋_GB2312" w:eastAsia="仿宋_GB2312" w:cs="DengXian-Regular"/>
          <w:sz w:val="32"/>
          <w:szCs w:val="32"/>
        </w:rPr>
        <w:t>、生活补助</w:t>
      </w:r>
      <w:r>
        <w:rPr>
          <w:rFonts w:hint="eastAsia" w:ascii="宋体" w:hAnsi="宋体" w:cs="宋体"/>
          <w:sz w:val="32"/>
          <w:szCs w:val="32"/>
        </w:rPr>
        <w:t>6.71万元</w:t>
      </w:r>
      <w:r>
        <w:rPr>
          <w:rFonts w:hint="eastAsia" w:ascii="仿宋_GB2312" w:eastAsia="仿宋_GB2312" w:cs="DengXian-Regular"/>
          <w:sz w:val="32"/>
          <w:szCs w:val="32"/>
        </w:rPr>
        <w:t xml:space="preserve">；公用经费 </w:t>
      </w:r>
      <w:r>
        <w:rPr>
          <w:rFonts w:hint="eastAsia" w:ascii="宋体" w:hAnsi="宋体" w:cs="宋体"/>
          <w:sz w:val="32"/>
          <w:szCs w:val="32"/>
        </w:rPr>
        <w:t>110.35</w:t>
      </w:r>
      <w:r>
        <w:rPr>
          <w:rFonts w:hint="eastAsia" w:ascii="仿宋_GB2312" w:eastAsia="仿宋_GB2312" w:cs="DengXian-Regular"/>
          <w:sz w:val="32"/>
          <w:szCs w:val="32"/>
        </w:rPr>
        <w:t>万元，主要包括办公费</w:t>
      </w:r>
      <w:r>
        <w:rPr>
          <w:rFonts w:hint="eastAsia" w:ascii="宋体" w:hAnsi="宋体" w:cs="宋体"/>
          <w:sz w:val="32"/>
          <w:szCs w:val="32"/>
        </w:rPr>
        <w:t>83.27万元</w:t>
      </w:r>
      <w:r>
        <w:rPr>
          <w:rFonts w:hint="eastAsia" w:ascii="仿宋_GB2312" w:eastAsia="仿宋_GB2312" w:cs="DengXian-Regular"/>
          <w:sz w:val="32"/>
          <w:szCs w:val="32"/>
        </w:rPr>
        <w:t>、电费</w:t>
      </w:r>
      <w:r>
        <w:rPr>
          <w:rFonts w:hint="eastAsia" w:ascii="宋体" w:hAnsi="宋体" w:cs="宋体"/>
          <w:sz w:val="32"/>
          <w:szCs w:val="32"/>
        </w:rPr>
        <w:t>10万元</w:t>
      </w:r>
      <w:r>
        <w:rPr>
          <w:rFonts w:hint="eastAsia" w:ascii="仿宋_GB2312" w:eastAsia="仿宋_GB2312" w:cs="DengXian-Regular"/>
          <w:sz w:val="32"/>
          <w:szCs w:val="32"/>
        </w:rPr>
        <w:t>、邮电费</w:t>
      </w:r>
      <w:r>
        <w:rPr>
          <w:rFonts w:hint="eastAsia" w:ascii="宋体" w:hAnsi="宋体" w:cs="宋体"/>
          <w:sz w:val="32"/>
          <w:szCs w:val="32"/>
        </w:rPr>
        <w:t>2万元</w:t>
      </w:r>
      <w:r>
        <w:rPr>
          <w:rFonts w:hint="eastAsia" w:ascii="仿宋_GB2312" w:eastAsia="仿宋_GB2312" w:cs="DengXian-Regular"/>
          <w:sz w:val="32"/>
          <w:szCs w:val="32"/>
        </w:rPr>
        <w:t>、差旅费</w:t>
      </w:r>
      <w:r>
        <w:rPr>
          <w:rFonts w:hint="eastAsia" w:ascii="宋体" w:hAnsi="宋体" w:cs="宋体"/>
          <w:sz w:val="32"/>
          <w:szCs w:val="32"/>
        </w:rPr>
        <w:t>3万元</w:t>
      </w:r>
      <w:r>
        <w:rPr>
          <w:rFonts w:hint="eastAsia" w:ascii="仿宋_GB2312" w:eastAsia="仿宋_GB2312" w:cs="DengXian-Regular"/>
          <w:sz w:val="32"/>
          <w:szCs w:val="32"/>
        </w:rPr>
        <w:t>、维修（护）费</w:t>
      </w:r>
      <w:r>
        <w:rPr>
          <w:rFonts w:hint="eastAsia" w:ascii="宋体" w:hAnsi="宋体" w:cs="宋体"/>
          <w:sz w:val="32"/>
          <w:szCs w:val="32"/>
        </w:rPr>
        <w:t>2万元</w:t>
      </w:r>
      <w:r>
        <w:rPr>
          <w:rFonts w:hint="eastAsia" w:ascii="仿宋_GB2312" w:eastAsia="仿宋_GB2312" w:cs="DengXian-Regular"/>
          <w:sz w:val="32"/>
          <w:szCs w:val="32"/>
        </w:rPr>
        <w:t>、公务接待费</w:t>
      </w:r>
      <w:r>
        <w:rPr>
          <w:rFonts w:hint="eastAsia" w:ascii="宋体" w:hAnsi="宋体" w:cs="宋体"/>
          <w:sz w:val="32"/>
          <w:szCs w:val="32"/>
        </w:rPr>
        <w:t>8.10万元</w:t>
      </w:r>
      <w:r>
        <w:rPr>
          <w:rFonts w:hint="eastAsia" w:ascii="仿宋_GB2312" w:eastAsia="仿宋_GB2312" w:cs="DengXian-Regular"/>
          <w:sz w:val="32"/>
          <w:szCs w:val="32"/>
        </w:rPr>
        <w:t>、公务用车运行维护费</w:t>
      </w:r>
      <w:r>
        <w:rPr>
          <w:rFonts w:hint="eastAsia" w:ascii="宋体" w:hAnsi="宋体" w:cs="宋体"/>
          <w:sz w:val="32"/>
          <w:szCs w:val="32"/>
        </w:rPr>
        <w:t>1.97万元</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年度“三公”经费支出共计</w:t>
      </w:r>
      <w:r>
        <w:rPr>
          <w:rFonts w:hint="eastAsia" w:ascii="宋体" w:hAnsi="宋体" w:cs="宋体"/>
          <w:sz w:val="32"/>
          <w:szCs w:val="32"/>
        </w:rPr>
        <w:t>10.07</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宋体" w:hAnsi="宋体" w:cs="宋体"/>
          <w:b/>
          <w:bCs/>
          <w:sz w:val="32"/>
          <w:szCs w:val="32"/>
        </w:rPr>
        <w:t>0.03</w:t>
      </w:r>
      <w:r>
        <w:rPr>
          <w:rFonts w:hint="eastAsia" w:ascii="仿宋_GB2312" w:eastAsia="仿宋_GB2312" w:cs="DengXian-Regular"/>
          <w:b/>
          <w:bCs/>
          <w:sz w:val="32"/>
          <w:szCs w:val="32"/>
        </w:rPr>
        <w:t>万元，降低</w:t>
      </w:r>
      <w:r>
        <w:rPr>
          <w:rFonts w:hint="eastAsia" w:ascii="宋体" w:hAnsi="宋体" w:cs="宋体"/>
          <w:b/>
          <w:bCs/>
          <w:sz w:val="32"/>
          <w:szCs w:val="32"/>
        </w:rPr>
        <w:t>0.30</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w:t>
      </w:r>
      <w:r>
        <w:rPr>
          <w:sz w:val="44"/>
        </w:rPr>
        <w:pict>
          <v:group id="组合 82" o:spid="_x0000_s1102" o:spt="203" style="position:absolute;left:0pt;margin-left:-0.55pt;margin-top:29.3pt;height:43.95pt;width:301.85pt;mso-position-horizontal-relative:page;mso-position-vertical-relative:page;z-index:25167564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BZvwNeVAMAAFkKAAAOAAAAAAAA&#10;AAAAAAAAAC4CAABkcnMvZTJvRG9jLnhtbFBLAQItABQABgAIAAAAIQAmvTwE4QAAAAsBAAAPAAAA&#10;AAAAAAAAAAAAAK4FAABkcnMvZG93bnJldi54bWxQSwUGAAAAAAQABADzAAAAvAYAAAAA&#10;">
            <o:lock v:ext="edit"/>
            <v:rect id="矩形 13" o:spid="_x0000_s110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v:path/>
              <v:fill on="t" focussize="0,0"/>
              <v:stroke on="f" weight="2pt"/>
              <v:imagedata o:title=""/>
              <o:lock v:ext="edit"/>
            </v:rect>
            <v:rect id="矩形 14" o:spid="_x0000_s110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sMA&#10;AADbAAAADwAAAGRycy9kb3ducmV2LnhtbESPT4vCMBTE78J+h/AWvGm60l2lGmUVBL2I/0C8PZtn&#10;W2xeShNr99ubBcHjMPObYSaz1pSiodoVlhV89SMQxKnVBWcKjodlbwTCeWSNpWVS8EcOZtOPzgQT&#10;bR+8o2bvMxFK2CWoIPe+SqR0aU4GXd9WxMG72tqgD7LOpK7xEcpNKQdR9CMNFhwWcqxokVN629+N&#10;gtE36VN8mbsm3WaDYczrzX17Vqr72f6OQXhq/Tv8olc6cDH8fw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s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w:t>
      </w:r>
      <w:r>
        <w:rPr>
          <w:rFonts w:hint="eastAsia" w:ascii="宋体" w:hAnsi="宋体" w:cs="宋体"/>
          <w:b/>
          <w:bCs/>
          <w:sz w:val="32"/>
          <w:szCs w:val="32"/>
        </w:rPr>
        <w:t>.97</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w:t>
      </w:r>
      <w:r>
        <w:rPr>
          <w:rFonts w:hint="eastAsia" w:ascii="宋体" w:hAnsi="宋体" w:cs="宋体"/>
          <w:sz w:val="32"/>
          <w:szCs w:val="32"/>
        </w:rPr>
        <w:t xml:space="preserve"> 2018</w:t>
      </w:r>
      <w:r>
        <w:rPr>
          <w:rFonts w:hint="eastAsia" w:ascii="仿宋_GB2312" w:eastAsia="仿宋_GB2312" w:cs="DengXian-Regular"/>
          <w:sz w:val="32"/>
          <w:szCs w:val="32"/>
        </w:rPr>
        <w:t>年度公务用车购置及运行维护费较年初预算减少</w:t>
      </w:r>
      <w:r>
        <w:rPr>
          <w:rFonts w:hint="eastAsia" w:ascii="宋体" w:hAnsi="宋体" w:cs="宋体"/>
          <w:sz w:val="32"/>
          <w:szCs w:val="32"/>
        </w:rPr>
        <w:t>0.03</w:t>
      </w:r>
      <w:r>
        <w:rPr>
          <w:rFonts w:hint="eastAsia" w:ascii="仿宋_GB2312" w:eastAsia="仿宋_GB2312" w:cs="DengXian-Regular"/>
          <w:sz w:val="32"/>
          <w:szCs w:val="32"/>
        </w:rPr>
        <w:t>万元，降低</w:t>
      </w:r>
      <w:r>
        <w:rPr>
          <w:rFonts w:hint="eastAsia" w:ascii="宋体" w:hAnsi="宋体" w:cs="宋体"/>
          <w:sz w:val="32"/>
          <w:szCs w:val="32"/>
        </w:rPr>
        <w:t>1.50</w:t>
      </w:r>
      <w:r>
        <w:rPr>
          <w:rFonts w:hint="eastAsia" w:ascii="仿宋_GB2312" w:eastAsia="仿宋_GB2312" w:cs="DengXian-Regular"/>
          <w:sz w:val="32"/>
          <w:szCs w:val="32"/>
        </w:rPr>
        <w:t>%,主要是加强公务用车管理，合理安排公务用车，提高车辆使用效率等有效措施降低支出。</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宋体" w:hAnsi="宋体" w:cs="宋体"/>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年度公务用车购置量</w:t>
      </w:r>
      <w:r>
        <w:rPr>
          <w:rFonts w:hint="eastAsia" w:ascii="宋体" w:hAnsi="宋体" w:cs="宋体"/>
          <w:sz w:val="32"/>
          <w:szCs w:val="32"/>
        </w:rPr>
        <w:t>0</w:t>
      </w:r>
      <w:r>
        <w:rPr>
          <w:rFonts w:hint="eastAsia" w:ascii="仿宋_GB2312" w:eastAsia="仿宋_GB2312" w:cs="DengXian-Regular"/>
          <w:sz w:val="32"/>
          <w:szCs w:val="32"/>
        </w:rPr>
        <w:t>辆，发生“公务用车购置”经费支出</w:t>
      </w:r>
      <w:r>
        <w:rPr>
          <w:rFonts w:hint="eastAsia" w:ascii="宋体" w:hAnsi="宋体" w:cs="宋体"/>
          <w:sz w:val="32"/>
          <w:szCs w:val="32"/>
        </w:rPr>
        <w:t>0</w:t>
      </w:r>
      <w:r>
        <w:rPr>
          <w:rFonts w:hint="eastAsia" w:ascii="仿宋_GB2312" w:eastAsia="仿宋_GB2312" w:cs="DengXian-Regular"/>
          <w:sz w:val="32"/>
          <w:szCs w:val="32"/>
        </w:rPr>
        <w:t>万元。公务用车购置费支出较年初预算增加（减少）</w:t>
      </w:r>
      <w:r>
        <w:rPr>
          <w:rFonts w:hint="eastAsia" w:ascii="宋体" w:hAnsi="宋体" w:cs="宋体"/>
          <w:sz w:val="32"/>
          <w:szCs w:val="32"/>
        </w:rPr>
        <w:t>0</w:t>
      </w:r>
      <w:r>
        <w:rPr>
          <w:rFonts w:hint="eastAsia" w:ascii="仿宋_GB2312" w:eastAsia="仿宋_GB2312" w:cs="DengXian-Regular"/>
          <w:sz w:val="32"/>
          <w:szCs w:val="32"/>
        </w:rPr>
        <w:t>万元，增长（降低）</w:t>
      </w:r>
      <w:r>
        <w:rPr>
          <w:rFonts w:hint="eastAsia" w:ascii="宋体" w:hAnsi="宋体" w:cs="宋体"/>
          <w:sz w:val="32"/>
          <w:szCs w:val="32"/>
        </w:rPr>
        <w:t>0</w:t>
      </w:r>
      <w:r>
        <w:rPr>
          <w:rFonts w:hint="eastAsia" w:ascii="仿宋_GB2312" w:eastAsia="仿宋_GB2312" w:cs="DengXian-Regular"/>
          <w:sz w:val="32"/>
          <w:szCs w:val="32"/>
        </w:rPr>
        <w:t>%</w:t>
      </w:r>
      <w:r>
        <w:rPr>
          <w:rFonts w:hint="eastAsia" w:ascii="宋体" w:hAnsi="宋体" w:cs="宋体"/>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年度单位公务用车保有量</w:t>
      </w:r>
      <w:r>
        <w:rPr>
          <w:rFonts w:hint="eastAsia" w:ascii="宋体" w:hAnsi="宋体" w:cs="宋体"/>
          <w:sz w:val="32"/>
          <w:szCs w:val="32"/>
        </w:rPr>
        <w:t>2</w:t>
      </w:r>
      <w:r>
        <w:rPr>
          <w:rFonts w:hint="eastAsia" w:ascii="仿宋_GB2312" w:eastAsia="仿宋_GB2312" w:cs="DengXian-Regular"/>
          <w:sz w:val="32"/>
          <w:szCs w:val="32"/>
        </w:rPr>
        <w:t>辆。公车运行维护费支出较年初预算减少</w:t>
      </w:r>
      <w:r>
        <w:rPr>
          <w:rFonts w:hint="eastAsia" w:ascii="宋体" w:hAnsi="宋体" w:cs="宋体"/>
          <w:sz w:val="32"/>
          <w:szCs w:val="32"/>
        </w:rPr>
        <w:t>0.03</w:t>
      </w:r>
      <w:r>
        <w:rPr>
          <w:rFonts w:hint="eastAsia" w:ascii="仿宋_GB2312" w:eastAsia="仿宋_GB2312" w:cs="DengXian-Regular"/>
          <w:sz w:val="32"/>
          <w:szCs w:val="32"/>
        </w:rPr>
        <w:t>万元，增长降低</w:t>
      </w:r>
      <w:r>
        <w:rPr>
          <w:rFonts w:hint="eastAsia" w:ascii="宋体" w:hAnsi="宋体" w:cs="宋体"/>
          <w:sz w:val="32"/>
          <w:szCs w:val="32"/>
        </w:rPr>
        <w:t>1.50</w:t>
      </w:r>
      <w:r>
        <w:rPr>
          <w:rFonts w:hint="eastAsia" w:ascii="仿宋_GB2312" w:eastAsia="仿宋_GB2312" w:cs="DengXian-Regular"/>
          <w:sz w:val="32"/>
          <w:szCs w:val="32"/>
        </w:rPr>
        <w:t>%，主要是加</w:t>
      </w:r>
      <w:r>
        <w:rPr>
          <w:rFonts w:hint="eastAsia" w:ascii="宋体" w:hAnsi="宋体" w:cs="宋体"/>
          <w:sz w:val="32"/>
          <w:szCs w:val="32"/>
        </w:rPr>
        <w:t>强</w:t>
      </w:r>
      <w:r>
        <w:rPr>
          <w:rFonts w:hint="eastAsia" w:ascii="___WRD_EMBED_SUB_39" w:hAnsi="___WRD_EMBED_SUB_39" w:eastAsia="___WRD_EMBED_SUB_39" w:cs="___WRD_EMBED_SUB_39"/>
          <w:sz w:val="32"/>
          <w:szCs w:val="32"/>
        </w:rPr>
        <w:t>公务用车</w:t>
      </w:r>
      <w:r>
        <w:rPr>
          <w:rFonts w:hint="eastAsia" w:ascii="宋体" w:hAnsi="宋体" w:cs="宋体"/>
          <w:sz w:val="32"/>
          <w:szCs w:val="32"/>
        </w:rPr>
        <w:t>管理</w:t>
      </w:r>
      <w:r>
        <w:rPr>
          <w:rFonts w:hint="eastAsia" w:ascii="___WRD_EMBED_SUB_39" w:hAnsi="___WRD_EMBED_SUB_39" w:eastAsia="___WRD_EMBED_SUB_39" w:cs="___WRD_EMBED_SUB_39"/>
          <w:sz w:val="32"/>
          <w:szCs w:val="32"/>
        </w:rPr>
        <w:t>，</w:t>
      </w:r>
      <w:r>
        <w:rPr>
          <w:rFonts w:hint="eastAsia" w:ascii="宋体" w:hAnsi="宋体" w:cs="宋体"/>
          <w:sz w:val="32"/>
          <w:szCs w:val="32"/>
        </w:rPr>
        <w:t>合理安排</w:t>
      </w:r>
      <w:r>
        <w:rPr>
          <w:rFonts w:hint="eastAsia" w:ascii="___WRD_EMBED_SUB_39" w:hAnsi="___WRD_EMBED_SUB_39" w:eastAsia="___WRD_EMBED_SUB_39" w:cs="___WRD_EMBED_SUB_39"/>
          <w:sz w:val="32"/>
          <w:szCs w:val="32"/>
        </w:rPr>
        <w:t>公务用车，</w:t>
      </w:r>
      <w:r>
        <w:rPr>
          <w:rFonts w:hint="eastAsia" w:ascii="宋体" w:hAnsi="宋体" w:cs="宋体"/>
          <w:sz w:val="32"/>
          <w:szCs w:val="32"/>
        </w:rPr>
        <w:t>提高</w:t>
      </w:r>
      <w:r>
        <w:rPr>
          <w:rFonts w:hint="eastAsia" w:ascii="___WRD_EMBED_SUB_39" w:hAnsi="___WRD_EMBED_SUB_39" w:eastAsia="___WRD_EMBED_SUB_39" w:cs="___WRD_EMBED_SUB_39"/>
          <w:sz w:val="32"/>
          <w:szCs w:val="32"/>
        </w:rPr>
        <w:t>车</w:t>
      </w:r>
      <w:r>
        <w:rPr>
          <w:rFonts w:hint="eastAsia" w:ascii="宋体" w:hAnsi="宋体" w:cs="宋体"/>
          <w:sz w:val="32"/>
          <w:szCs w:val="32"/>
        </w:rPr>
        <w:t>辆使</w:t>
      </w:r>
      <w:r>
        <w:rPr>
          <w:rFonts w:hint="eastAsia" w:ascii="___WRD_EMBED_SUB_39" w:hAnsi="___WRD_EMBED_SUB_39" w:eastAsia="___WRD_EMBED_SUB_39" w:cs="___WRD_EMBED_SUB_39"/>
          <w:sz w:val="32"/>
          <w:szCs w:val="32"/>
        </w:rPr>
        <w:t>用</w:t>
      </w:r>
      <w:r>
        <w:rPr>
          <w:rFonts w:hint="eastAsia" w:ascii="宋体" w:hAnsi="宋体" w:cs="宋体"/>
          <w:sz w:val="32"/>
          <w:szCs w:val="32"/>
        </w:rPr>
        <w:t>效率等</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8.10</w:t>
      </w:r>
      <w:r>
        <w:rPr>
          <w:rFonts w:hint="eastAsia" w:ascii="楷体_GB2312" w:eastAsia="楷体_GB2312" w:cs="DengXian-Bold"/>
          <w:b/>
          <w:bCs/>
          <w:sz w:val="32"/>
          <w:szCs w:val="32"/>
        </w:rPr>
        <w:t>万元。</w:t>
      </w:r>
      <w:r>
        <w:rPr>
          <w:sz w:val="44"/>
        </w:rPr>
        <w:pict>
          <v:group id="组合 85" o:spid="_x0000_s1105" o:spt="203" style="position:absolute;left:0pt;margin-left:-0.55pt;margin-top:29.3pt;height:43.95pt;width:301.85pt;mso-position-horizontal-relative:page;mso-position-vertical-relative:page;z-index:25167667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DyUryIVAMAAFkKAAAOAAAAAAAA&#10;AAAAAAAAAC4CAABkcnMvZTJvRG9jLnhtbFBLAQItABQABgAIAAAAIQAmvTwE4QAAAAsBAAAPAAAA&#10;AAAAAAAAAAAAAK4FAABkcnMvZG93bnJldi54bWxQSwUGAAAAAAQABADzAAAAvAYAAAAA&#10;">
            <o:lock v:ext="edit"/>
            <v:rect id="矩形 13" o:spid="_x0000_s110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v:path/>
              <v:fill on="t" focussize="0,0"/>
              <v:stroke on="f" weight="2pt"/>
              <v:imagedata o:title=""/>
              <o:lock v:ext="edit"/>
            </v:rect>
            <v:rect id="矩形 14" o:spid="_x0000_s110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jGcQA&#10;AADbAAAADwAAAGRycy9kb3ducmV2LnhtbESPQWvCQBSE7wX/w/KE3uqmkqpEV2kLhfYiNi0Ub8/s&#10;MwnNvg27mxj/vSsIHoeZb4ZZbQbTiJ6cry0reJ4kIIgLq2suFfz+fDwtQPiArLGxTArO5GGzHj2s&#10;MNP2xN/U56EUsYR9hgqqENpMSl9UZNBPbEscvaN1BkOUrpTa4SmWm0ZOk2QmDdYcFyps6b2i4j/v&#10;jILFC+m/9PDm+2JXTucpf2273V6px/HwugQRaAj38I3+1JGbw/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Ixn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年度公务接待共</w:t>
      </w:r>
      <w:r>
        <w:rPr>
          <w:rFonts w:hint="eastAsia" w:ascii="宋体" w:hAnsi="宋体" w:cs="宋体"/>
          <w:sz w:val="32"/>
          <w:szCs w:val="32"/>
        </w:rPr>
        <w:t>190</w:t>
      </w:r>
      <w:r>
        <w:rPr>
          <w:rFonts w:hint="eastAsia" w:ascii="仿宋_GB2312" w:eastAsia="仿宋_GB2312" w:cs="DengXian-Regular"/>
          <w:sz w:val="32"/>
          <w:szCs w:val="32"/>
        </w:rPr>
        <w:t>批次、</w:t>
      </w:r>
      <w:r>
        <w:rPr>
          <w:rFonts w:hint="eastAsia" w:ascii="宋体" w:hAnsi="宋体" w:cs="宋体"/>
          <w:sz w:val="32"/>
          <w:szCs w:val="32"/>
        </w:rPr>
        <w:t>1149</w:t>
      </w:r>
      <w:r>
        <w:rPr>
          <w:rFonts w:hint="eastAsia" w:ascii="仿宋_GB2312" w:eastAsia="仿宋_GB2312" w:cs="DengXian-Regular"/>
          <w:sz w:val="32"/>
          <w:szCs w:val="32"/>
        </w:rPr>
        <w:t>人次。公务接待费支出</w:t>
      </w:r>
      <w:r>
        <w:rPr>
          <w:rFonts w:hint="eastAsia" w:ascii="宋体" w:hAnsi="宋体" w:cs="宋体"/>
          <w:sz w:val="32"/>
          <w:szCs w:val="32"/>
        </w:rPr>
        <w:t>与</w:t>
      </w:r>
      <w:r>
        <w:rPr>
          <w:rFonts w:hint="eastAsia" w:ascii="仿宋_GB2312" w:eastAsia="仿宋_GB2312" w:cs="DengXian-Regular"/>
          <w:sz w:val="32"/>
          <w:szCs w:val="32"/>
        </w:rPr>
        <w:t>年初预算持平。</w:t>
      </w: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tbl>
      <w:tblPr>
        <w:tblStyle w:val="12"/>
        <w:tblW w:w="0" w:type="auto"/>
        <w:tblInd w:w="0" w:type="dxa"/>
        <w:tblLayout w:type="fixed"/>
        <w:tblCellMar>
          <w:top w:w="0" w:type="dxa"/>
          <w:left w:w="108" w:type="dxa"/>
          <w:bottom w:w="0" w:type="dxa"/>
          <w:right w:w="108" w:type="dxa"/>
        </w:tblCellMar>
      </w:tblPr>
      <w:tblGrid>
        <w:gridCol w:w="600"/>
        <w:gridCol w:w="498"/>
        <w:gridCol w:w="734"/>
        <w:gridCol w:w="498"/>
        <w:gridCol w:w="764"/>
        <w:gridCol w:w="498"/>
        <w:gridCol w:w="640"/>
        <w:gridCol w:w="2680"/>
        <w:gridCol w:w="78"/>
        <w:gridCol w:w="216"/>
        <w:gridCol w:w="1060"/>
        <w:gridCol w:w="216"/>
        <w:gridCol w:w="216"/>
        <w:gridCol w:w="362"/>
      </w:tblGrid>
      <w:tr>
        <w:tblPrEx>
          <w:tblCellMar>
            <w:top w:w="0" w:type="dxa"/>
            <w:left w:w="108" w:type="dxa"/>
            <w:bottom w:w="0" w:type="dxa"/>
            <w:right w:w="108" w:type="dxa"/>
          </w:tblCellMar>
        </w:tblPrEx>
        <w:trPr>
          <w:trHeight w:val="540" w:hRule="atLeast"/>
        </w:trPr>
        <w:tc>
          <w:tcPr>
            <w:tcW w:w="600"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49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734"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49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764"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49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640"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2974" w:type="dxa"/>
            <w:gridSpan w:val="3"/>
            <w:tcBorders>
              <w:top w:val="nil"/>
              <w:left w:val="nil"/>
              <w:bottom w:val="nil"/>
              <w:right w:val="nil"/>
            </w:tcBorders>
            <w:shd w:val="clear" w:color="auto" w:fill="auto"/>
            <w:noWrap/>
            <w:vAlign w:val="bottom"/>
          </w:tcPr>
          <w:p>
            <w:pPr>
              <w:widowControl/>
              <w:spacing w:after="0" w:line="240" w:lineRule="auto"/>
              <w:jc w:val="center"/>
              <w:rPr>
                <w:rFonts w:ascii="宋体" w:hAnsi="宋体" w:cs="Arial"/>
                <w:color w:val="000000"/>
                <w:kern w:val="0"/>
                <w:sz w:val="44"/>
                <w:szCs w:val="44"/>
              </w:rPr>
            </w:pPr>
            <w:r>
              <w:rPr>
                <w:rFonts w:hint="eastAsia" w:ascii="宋体" w:hAnsi="宋体" w:cs="Arial"/>
                <w:color w:val="000000"/>
                <w:kern w:val="0"/>
                <w:sz w:val="44"/>
                <w:szCs w:val="44"/>
              </w:rPr>
              <w:t>部门决算量化评价表</w:t>
            </w:r>
          </w:p>
        </w:tc>
        <w:tc>
          <w:tcPr>
            <w:tcW w:w="1492" w:type="dxa"/>
            <w:gridSpan w:val="3"/>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362"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r>
      <w:tr>
        <w:tblPrEx>
          <w:tblCellMar>
            <w:top w:w="0" w:type="dxa"/>
            <w:left w:w="108" w:type="dxa"/>
            <w:bottom w:w="0" w:type="dxa"/>
            <w:right w:w="108" w:type="dxa"/>
          </w:tblCellMar>
        </w:tblPrEx>
        <w:trPr>
          <w:trHeight w:val="255" w:hRule="atLeast"/>
        </w:trPr>
        <w:tc>
          <w:tcPr>
            <w:tcW w:w="3094" w:type="dxa"/>
            <w:gridSpan w:val="5"/>
            <w:tcBorders>
              <w:top w:val="nil"/>
              <w:left w:val="nil"/>
              <w:bottom w:val="nil"/>
              <w:right w:val="nil"/>
            </w:tcBorders>
            <w:shd w:val="clear" w:color="auto" w:fill="auto"/>
            <w:noWrap/>
            <w:vAlign w:val="bottom"/>
          </w:tcPr>
          <w:p>
            <w:pPr>
              <w:widowControl/>
              <w:spacing w:after="0" w:line="240" w:lineRule="auto"/>
              <w:jc w:val="left"/>
              <w:rPr>
                <w:rFonts w:ascii="宋体" w:hAnsi="宋体" w:cs="Arial"/>
                <w:color w:val="000000"/>
                <w:kern w:val="0"/>
                <w:sz w:val="20"/>
                <w:szCs w:val="20"/>
              </w:rPr>
            </w:pPr>
            <w:r>
              <w:rPr>
                <w:rFonts w:hint="eastAsia" w:ascii="宋体" w:hAnsi="宋体" w:cs="Arial"/>
                <w:color w:val="000000"/>
                <w:kern w:val="0"/>
                <w:sz w:val="20"/>
                <w:szCs w:val="20"/>
              </w:rPr>
              <w:t>单位名称：青龙满族自治县八道河镇人民政府</w:t>
            </w:r>
          </w:p>
        </w:tc>
        <w:tc>
          <w:tcPr>
            <w:tcW w:w="498"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640"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2974" w:type="dxa"/>
            <w:gridSpan w:val="3"/>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1492" w:type="dxa"/>
            <w:gridSpan w:val="3"/>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c>
          <w:tcPr>
            <w:tcW w:w="362" w:type="dxa"/>
            <w:tcBorders>
              <w:top w:val="nil"/>
              <w:left w:val="nil"/>
              <w:bottom w:val="nil"/>
              <w:right w:val="nil"/>
            </w:tcBorders>
            <w:shd w:val="clear" w:color="auto" w:fill="auto"/>
            <w:noWrap/>
            <w:vAlign w:val="bottom"/>
          </w:tcPr>
          <w:p>
            <w:pPr>
              <w:widowControl/>
              <w:spacing w:after="0" w:line="240" w:lineRule="auto"/>
              <w:jc w:val="left"/>
              <w:rPr>
                <w:rFonts w:ascii="Arial" w:hAnsi="Arial" w:cs="Arial"/>
                <w:color w:val="000000"/>
                <w:kern w:val="0"/>
                <w:sz w:val="20"/>
                <w:szCs w:val="20"/>
              </w:rPr>
            </w:pPr>
          </w:p>
        </w:tc>
      </w:tr>
      <w:tr>
        <w:tblPrEx>
          <w:tblCellMar>
            <w:top w:w="0" w:type="dxa"/>
            <w:left w:w="108" w:type="dxa"/>
            <w:bottom w:w="0" w:type="dxa"/>
            <w:right w:w="108" w:type="dxa"/>
          </w:tblCellMar>
        </w:tblPrEx>
        <w:trPr>
          <w:trHeight w:val="447" w:hRule="atLeast"/>
        </w:trPr>
        <w:tc>
          <w:tcPr>
            <w:tcW w:w="3592" w:type="dxa"/>
            <w:gridSpan w:val="6"/>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评价指标</w:t>
            </w:r>
          </w:p>
        </w:tc>
        <w:tc>
          <w:tcPr>
            <w:tcW w:w="640"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计算值</w:t>
            </w:r>
          </w:p>
        </w:tc>
        <w:tc>
          <w:tcPr>
            <w:tcW w:w="2758" w:type="dxa"/>
            <w:gridSpan w:val="2"/>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得分</w:t>
            </w:r>
          </w:p>
        </w:tc>
        <w:tc>
          <w:tcPr>
            <w:tcW w:w="1492" w:type="dxa"/>
            <w:gridSpan w:val="3"/>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指标说明</w:t>
            </w:r>
          </w:p>
        </w:tc>
        <w:tc>
          <w:tcPr>
            <w:tcW w:w="578" w:type="dxa"/>
            <w:gridSpan w:val="2"/>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评分标准</w:t>
            </w:r>
          </w:p>
        </w:tc>
      </w:tr>
      <w:tr>
        <w:tblPrEx>
          <w:tblCellMar>
            <w:top w:w="0" w:type="dxa"/>
            <w:left w:w="108" w:type="dxa"/>
            <w:bottom w:w="0" w:type="dxa"/>
            <w:right w:w="108" w:type="dxa"/>
          </w:tblCellMar>
        </w:tblPrEx>
        <w:trPr>
          <w:trHeight w:val="447" w:hRule="atLeast"/>
        </w:trPr>
        <w:tc>
          <w:tcPr>
            <w:tcW w:w="1098" w:type="dxa"/>
            <w:gridSpan w:val="2"/>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一级指标</w:t>
            </w:r>
          </w:p>
        </w:tc>
        <w:tc>
          <w:tcPr>
            <w:tcW w:w="1232" w:type="dxa"/>
            <w:gridSpan w:val="2"/>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二级指标</w:t>
            </w:r>
          </w:p>
        </w:tc>
        <w:tc>
          <w:tcPr>
            <w:tcW w:w="1262" w:type="dxa"/>
            <w:gridSpan w:val="2"/>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三级指标</w:t>
            </w:r>
          </w:p>
        </w:tc>
        <w:tc>
          <w:tcPr>
            <w:tcW w:w="64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758" w:type="dxa"/>
            <w:gridSpan w:val="2"/>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1492" w:type="dxa"/>
            <w:gridSpan w:val="3"/>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78" w:type="dxa"/>
            <w:gridSpan w:val="2"/>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447" w:hRule="atLeast"/>
        </w:trPr>
        <w:tc>
          <w:tcPr>
            <w:tcW w:w="600"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4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734"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名称</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权重</w:t>
            </w:r>
          </w:p>
        </w:tc>
        <w:tc>
          <w:tcPr>
            <w:tcW w:w="64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2758" w:type="dxa"/>
            <w:gridSpan w:val="2"/>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1492" w:type="dxa"/>
            <w:gridSpan w:val="3"/>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578" w:type="dxa"/>
            <w:gridSpan w:val="2"/>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923" w:hRule="atLeast"/>
        </w:trPr>
        <w:tc>
          <w:tcPr>
            <w:tcW w:w="60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预算编制及执行情况</w:t>
            </w:r>
          </w:p>
        </w:tc>
        <w:tc>
          <w:tcPr>
            <w:tcW w:w="498"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80</w:t>
            </w:r>
          </w:p>
        </w:tc>
        <w:tc>
          <w:tcPr>
            <w:tcW w:w="734"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预算编制的准确完整性</w:t>
            </w:r>
          </w:p>
        </w:tc>
        <w:tc>
          <w:tcPr>
            <w:tcW w:w="498"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25</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财政拨款收入预决算差异率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21.29</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2.5</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财政拨款收入：（决算数－年初预算数）/年初预算数*100%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非财政拨款收入预决算差异率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非财政拨款收入：（决算数－年初预算数）/年初预算数*100%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年初结转和结余预决算差异率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年初结转和结余：（决算数－年初预算数）/年初预算数*100%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差异率＝0，得满分；差异率（绝对值）≤100时，扣1分，差异率（绝对值）﹥100时，每增加10%（含）扣减0.5分，减至0分为止。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17.74</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179.43</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预算执行的有效性</w:t>
            </w:r>
          </w:p>
        </w:tc>
        <w:tc>
          <w:tcPr>
            <w:tcW w:w="498"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45</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人员经费预算执行差异率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人员经费：（决算数－调整预算数）/调整预算数*100%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公用经费预算执行差异率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2.81</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9.5</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公用经费：（决算数－调整预算数）/调整预算数*100%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1.37</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9.5</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财政拨款结转和结余：（本年年末数/支出调整预算数总计）*100%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结转和结余率=0，得满分；结转和结余率（绝对值）﹥0时，每增加5%（含）扣减0.5分，减至0分为止。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财政拨款结转和结余上下年变动率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4.5</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财政拨款结转和结余：（本年年末数－上年年末数）/上年年末数*100%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变动率&lt;0，得满分；变动率≥0时，每增加5%（含）扣减0.5分，减至0分为止。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财政收回存量资金占上年财政拨款结转和结余比重</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5.0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财政收回存量资金：（财政收回存量资金数/上年财政拨款结转和结余数）*100%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比重＝0，得满分；比重（绝对值）﹥0时，每增加5%（含）扣减0.5分，减至0分为止。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“三公”经费支出预决算差异率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-0.29</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5.0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“三公”经费：（决算数－年初预算数/年初预算数）*100%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差异率≤0，得满分；差异率﹥0时，每增加5%（含）扣减1分，减至0分为止。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预算编制及执行的规范性</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项目支出中开支在职人员及离退休经费比重</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财政拨款项目支出：（工资福利支出+离休费+退休费）/项目支出合计*100%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比重＝0，得满分；比重﹥0时，每增加1%（含）扣减0.5分，减至0分为止。</w:t>
            </w:r>
          </w:p>
        </w:tc>
      </w:tr>
      <w:tr>
        <w:tblPrEx>
          <w:tblCellMar>
            <w:top w:w="0" w:type="dxa"/>
            <w:left w:w="108" w:type="dxa"/>
            <w:bottom w:w="0" w:type="dxa"/>
            <w:right w:w="108" w:type="dxa"/>
          </w:tblCellMar>
        </w:tblPrEx>
        <w:trPr>
          <w:trHeight w:val="923" w:hRule="atLeast"/>
        </w:trPr>
        <w:tc>
          <w:tcPr>
            <w:tcW w:w="60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财务状况</w:t>
            </w:r>
          </w:p>
        </w:tc>
        <w:tc>
          <w:tcPr>
            <w:tcW w:w="498"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15</w:t>
            </w:r>
          </w:p>
        </w:tc>
        <w:tc>
          <w:tcPr>
            <w:tcW w:w="73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资产状况</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7</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资产类往来款变动率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7</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7.0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应收账款+预付账款+其他应收款：（本年年末数－上年年末数）/上年年末数*100%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负债状况</w:t>
            </w:r>
          </w:p>
        </w:tc>
        <w:tc>
          <w:tcPr>
            <w:tcW w:w="498"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8</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负债类往来款变动率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6</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6.0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应付账款+预收账款+其他应付款+长期应付款：（本年年末数－上年年末数）/上年年末数*100%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事业单位借款变动率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2.0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短期借款+长期借款：（本年年末数－上年年末数）/上年年末数*100%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变动率≤0，得满分；变动率﹥0时，每增加5%（含）扣减0.5分，减至0分为止。</w:t>
            </w:r>
          </w:p>
        </w:tc>
      </w:tr>
      <w:tr>
        <w:tblPrEx>
          <w:tblCellMar>
            <w:top w:w="0" w:type="dxa"/>
            <w:left w:w="108" w:type="dxa"/>
            <w:bottom w:w="0" w:type="dxa"/>
            <w:right w:w="108" w:type="dxa"/>
          </w:tblCellMar>
        </w:tblPrEx>
        <w:trPr>
          <w:trHeight w:val="923" w:hRule="atLeast"/>
        </w:trPr>
        <w:tc>
          <w:tcPr>
            <w:tcW w:w="60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人员情况</w:t>
            </w:r>
          </w:p>
        </w:tc>
        <w:tc>
          <w:tcPr>
            <w:tcW w:w="498"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73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在职人员控制</w:t>
            </w:r>
          </w:p>
        </w:tc>
        <w:tc>
          <w:tcPr>
            <w:tcW w:w="4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在职人员控制率</w:t>
            </w:r>
          </w:p>
        </w:tc>
        <w:tc>
          <w:tcPr>
            <w:tcW w:w="4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131.88</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在职人员数：（在职人员数/编制数）*100%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控制率≤100，得满分；控制率每超1%扣减0.5分，减至0分为止。</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财政拨款（补助）人员控制</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一般公共预算财政拨款（补助）人员增减率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一般公共预算拨款（补助）开支在职人员数：（本年数－上年数）/上年数*100%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增减率≤0，得满分；在职人员控制率﹥100%时，增减率﹥0,扣减1分。</w:t>
            </w:r>
          </w:p>
        </w:tc>
      </w:tr>
      <w:tr>
        <w:tblPrEx>
          <w:tblCellMar>
            <w:top w:w="0" w:type="dxa"/>
            <w:left w:w="108" w:type="dxa"/>
            <w:bottom w:w="0" w:type="dxa"/>
            <w:right w:w="108" w:type="dxa"/>
          </w:tblCellMar>
        </w:tblPrEx>
        <w:trPr>
          <w:trHeight w:val="923" w:hRule="atLeast"/>
        </w:trPr>
        <w:tc>
          <w:tcPr>
            <w:tcW w:w="60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498"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hAnsi="宋体" w:cs="Arial"/>
                <w:color w:val="000000"/>
                <w:kern w:val="0"/>
                <w:sz w:val="22"/>
                <w:szCs w:val="22"/>
              </w:rPr>
            </w:pPr>
          </w:p>
        </w:tc>
        <w:tc>
          <w:tcPr>
            <w:tcW w:w="73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其他人员控制</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其他人员增减率</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64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0.00</w:t>
            </w:r>
          </w:p>
        </w:tc>
        <w:tc>
          <w:tcPr>
            <w:tcW w:w="2680" w:type="dxa"/>
            <w:tcBorders>
              <w:top w:val="nil"/>
              <w:left w:val="nil"/>
              <w:bottom w:val="single" w:color="000000" w:sz="4" w:space="0"/>
              <w:right w:val="single" w:color="000000" w:sz="4" w:space="0"/>
            </w:tcBorders>
            <w:shd w:val="clear" w:color="auto" w:fill="auto"/>
            <w:noWrap/>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1.0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其他人员数：（本年数－上年数）/上年数*100%</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增减率≤0，得满分；增减率﹥0,扣减1分。</w:t>
            </w:r>
          </w:p>
        </w:tc>
      </w:tr>
      <w:tr>
        <w:tblPrEx>
          <w:tblCellMar>
            <w:top w:w="0" w:type="dxa"/>
            <w:left w:w="108" w:type="dxa"/>
            <w:bottom w:w="0" w:type="dxa"/>
            <w:right w:w="108" w:type="dxa"/>
          </w:tblCellMar>
        </w:tblPrEx>
        <w:trPr>
          <w:trHeight w:val="447" w:hRule="atLeast"/>
        </w:trPr>
        <w:tc>
          <w:tcPr>
            <w:tcW w:w="600"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498"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734"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764"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498"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100</w:t>
            </w:r>
          </w:p>
        </w:tc>
        <w:tc>
          <w:tcPr>
            <w:tcW w:w="64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268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right"/>
              <w:rPr>
                <w:rFonts w:ascii="宋体" w:hAnsi="宋体" w:cs="Arial"/>
                <w:color w:val="000000"/>
                <w:kern w:val="0"/>
                <w:sz w:val="22"/>
                <w:szCs w:val="22"/>
              </w:rPr>
            </w:pPr>
            <w:r>
              <w:rPr>
                <w:rFonts w:hint="eastAsia" w:ascii="宋体" w:hAnsi="宋体" w:cs="Arial"/>
                <w:color w:val="000000"/>
                <w:kern w:val="0"/>
                <w:sz w:val="22"/>
                <w:szCs w:val="22"/>
              </w:rPr>
              <w:t>74.0</w:t>
            </w:r>
          </w:p>
        </w:tc>
        <w:tc>
          <w:tcPr>
            <w:tcW w:w="135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c>
          <w:tcPr>
            <w:tcW w:w="794" w:type="dxa"/>
            <w:gridSpan w:val="3"/>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hAnsi="宋体" w:cs="Arial"/>
                <w:color w:val="000000"/>
                <w:kern w:val="0"/>
                <w:sz w:val="22"/>
                <w:szCs w:val="22"/>
              </w:rPr>
            </w:pPr>
            <w:r>
              <w:rPr>
                <w:rFonts w:hint="eastAsia" w:ascii="宋体" w:hAnsi="宋体" w:cs="Arial"/>
                <w:color w:val="000000"/>
                <w:kern w:val="0"/>
                <w:sz w:val="22"/>
                <w:szCs w:val="22"/>
              </w:rPr>
              <w:t>—</w:t>
            </w:r>
          </w:p>
        </w:tc>
      </w:tr>
      <w:tr>
        <w:tblPrEx>
          <w:tblCellMar>
            <w:top w:w="0" w:type="dxa"/>
            <w:left w:w="108" w:type="dxa"/>
            <w:bottom w:w="0" w:type="dxa"/>
            <w:right w:w="108" w:type="dxa"/>
          </w:tblCellMar>
        </w:tblPrEx>
        <w:trPr>
          <w:trHeight w:val="447" w:hRule="atLeast"/>
        </w:trPr>
        <w:tc>
          <w:tcPr>
            <w:tcW w:w="9060" w:type="dxa"/>
            <w:gridSpan w:val="14"/>
            <w:tcBorders>
              <w:top w:val="nil"/>
              <w:left w:val="nil"/>
              <w:bottom w:val="nil"/>
              <w:right w:val="nil"/>
            </w:tcBorders>
            <w:shd w:val="clear" w:color="auto" w:fill="auto"/>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注：1.财务状况不含企业化管理事业单位和民间非营利组织。</w:t>
            </w:r>
          </w:p>
        </w:tc>
      </w:tr>
      <w:tr>
        <w:tblPrEx>
          <w:tblCellMar>
            <w:top w:w="0" w:type="dxa"/>
            <w:left w:w="108" w:type="dxa"/>
            <w:bottom w:w="0" w:type="dxa"/>
            <w:right w:w="108" w:type="dxa"/>
          </w:tblCellMar>
        </w:tblPrEx>
        <w:trPr>
          <w:trHeight w:val="447" w:hRule="atLeast"/>
        </w:trPr>
        <w:tc>
          <w:tcPr>
            <w:tcW w:w="9060" w:type="dxa"/>
            <w:gridSpan w:val="14"/>
            <w:tcBorders>
              <w:top w:val="nil"/>
              <w:left w:val="nil"/>
              <w:bottom w:val="nil"/>
              <w:right w:val="nil"/>
            </w:tcBorders>
            <w:shd w:val="clear" w:color="auto" w:fill="auto"/>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 xml:space="preserve">    2.财政拨款结转和结余率、财政拨款结转和结余上下年变动率评价指标中，中央部门上年、本年年末结转和结余数均不含暂付款。</w:t>
            </w:r>
          </w:p>
        </w:tc>
      </w:tr>
      <w:tr>
        <w:tblPrEx>
          <w:tblCellMar>
            <w:top w:w="0" w:type="dxa"/>
            <w:left w:w="108" w:type="dxa"/>
            <w:bottom w:w="0" w:type="dxa"/>
            <w:right w:w="108" w:type="dxa"/>
          </w:tblCellMar>
        </w:tblPrEx>
        <w:trPr>
          <w:trHeight w:val="447" w:hRule="atLeast"/>
        </w:trPr>
        <w:tc>
          <w:tcPr>
            <w:tcW w:w="9060" w:type="dxa"/>
            <w:gridSpan w:val="14"/>
            <w:tcBorders>
              <w:top w:val="nil"/>
              <w:left w:val="nil"/>
              <w:bottom w:val="nil"/>
              <w:right w:val="nil"/>
            </w:tcBorders>
            <w:shd w:val="clear" w:color="auto" w:fill="auto"/>
            <w:vAlign w:val="center"/>
          </w:tcPr>
          <w:p>
            <w:pPr>
              <w:widowControl/>
              <w:spacing w:after="0" w:line="240" w:lineRule="auto"/>
              <w:jc w:val="left"/>
              <w:rPr>
                <w:rFonts w:ascii="宋体" w:hAnsi="宋体" w:cs="Arial"/>
                <w:color w:val="000000"/>
                <w:kern w:val="0"/>
                <w:sz w:val="22"/>
                <w:szCs w:val="22"/>
              </w:rPr>
            </w:pPr>
            <w:r>
              <w:rPr>
                <w:rFonts w:hint="eastAsia" w:ascii="宋体" w:hAnsi="宋体" w:cs="Arial"/>
                <w:color w:val="000000"/>
                <w:kern w:val="0"/>
                <w:sz w:val="22"/>
                <w:szCs w:val="22"/>
              </w:rPr>
              <w:t xml:space="preserve">    3.各项评分标准中，对于分子不为0且分母为0的情况，按0分计算；分子、分母同为0的情况，按满分计算。</w:t>
            </w:r>
          </w:p>
        </w:tc>
      </w:tr>
    </w:tbl>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年度机关运行经费支出</w:t>
      </w:r>
      <w:r>
        <w:rPr>
          <w:rFonts w:hint="eastAsia" w:ascii="宋体" w:hAnsi="宋体" w:cs="宋体"/>
          <w:sz w:val="32"/>
          <w:szCs w:val="32"/>
        </w:rPr>
        <w:t>110.34</w:t>
      </w:r>
      <w:r>
        <w:rPr>
          <w:rFonts w:hint="eastAsia" w:ascii="仿宋_GB2312" w:eastAsia="仿宋_GB2312" w:cs="DengXian-Regular"/>
          <w:sz w:val="32"/>
          <w:szCs w:val="32"/>
        </w:rPr>
        <w:t>万元，比年初预算数增加</w:t>
      </w:r>
      <w:r>
        <w:rPr>
          <w:rFonts w:hint="eastAsia" w:ascii="宋体" w:hAnsi="宋体" w:cs="宋体"/>
          <w:sz w:val="32"/>
          <w:szCs w:val="32"/>
        </w:rPr>
        <w:t>73.24</w:t>
      </w:r>
      <w:r>
        <w:rPr>
          <w:rFonts w:hint="eastAsia" w:ascii="仿宋_GB2312" w:eastAsia="仿宋_GB2312" w:cs="DengXian-Regular"/>
          <w:sz w:val="32"/>
          <w:szCs w:val="32"/>
        </w:rPr>
        <w:t>万元，增长</w:t>
      </w:r>
      <w:r>
        <w:rPr>
          <w:rFonts w:hint="eastAsia" w:ascii="宋体" w:hAnsi="宋体" w:cs="宋体"/>
          <w:sz w:val="32"/>
          <w:szCs w:val="32"/>
        </w:rPr>
        <w:t>197.41</w:t>
      </w:r>
      <w:r>
        <w:rPr>
          <w:rFonts w:hint="eastAsia" w:ascii="仿宋_GB2312" w:eastAsia="仿宋_GB2312" w:cs="DengXian-Regular"/>
          <w:sz w:val="32"/>
          <w:szCs w:val="32"/>
        </w:rPr>
        <w:t>%。主要原因是增加</w:t>
      </w:r>
      <w:r>
        <w:rPr>
          <w:rFonts w:hint="eastAsia" w:ascii="宋体" w:hAnsi="宋体" w:cs="宋体"/>
          <w:sz w:val="32"/>
          <w:szCs w:val="32"/>
        </w:rPr>
        <w:t>了农村</w:t>
      </w:r>
      <w:r>
        <w:rPr>
          <w:rFonts w:hint="eastAsia" w:ascii="___WRD_EMBED_SUB_39" w:hAnsi="___WRD_EMBED_SUB_39" w:eastAsia="___WRD_EMBED_SUB_39" w:cs="___WRD_EMBED_SUB_39"/>
          <w:sz w:val="32"/>
          <w:szCs w:val="32"/>
        </w:rPr>
        <w:t>公</w:t>
      </w:r>
      <w:r>
        <w:rPr>
          <w:rFonts w:hint="eastAsia" w:ascii="宋体" w:hAnsi="宋体" w:cs="宋体"/>
          <w:sz w:val="32"/>
          <w:szCs w:val="32"/>
        </w:rPr>
        <w:t>共服</w:t>
      </w:r>
      <w:r>
        <w:rPr>
          <w:rFonts w:hint="eastAsia" w:ascii="___WRD_EMBED_SUB_39" w:hAnsi="___WRD_EMBED_SUB_39" w:eastAsia="___WRD_EMBED_SUB_39" w:cs="___WRD_EMBED_SUB_39"/>
          <w:sz w:val="32"/>
          <w:szCs w:val="32"/>
        </w:rPr>
        <w:t>务运行维护支出</w:t>
      </w:r>
      <w:r>
        <w:rPr>
          <w:rFonts w:hint="eastAsia" w:ascii="宋体" w:hAnsi="宋体" w:cs="宋体"/>
          <w:sz w:val="32"/>
          <w:szCs w:val="32"/>
        </w:rPr>
        <w:t>及村级办</w:t>
      </w:r>
      <w:r>
        <w:rPr>
          <w:rFonts w:hint="eastAsia" w:ascii="___WRD_EMBED_SUB_39" w:hAnsi="___WRD_EMBED_SUB_39" w:eastAsia="___WRD_EMBED_SUB_39" w:cs="___WRD_EMBED_SUB_39"/>
          <w:sz w:val="32"/>
          <w:szCs w:val="32"/>
        </w:rPr>
        <w:t>公经费支出。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宋体" w:hAnsi="宋体" w:cs="宋体"/>
          <w:sz w:val="32"/>
          <w:szCs w:val="32"/>
        </w:rPr>
      </w:pPr>
      <w:r>
        <w:rPr>
          <w:rFonts w:hint="eastAsia" w:ascii="仿宋_GB2312" w:eastAsia="仿宋_GB2312" w:cs="DengXian-Regular"/>
          <w:sz w:val="32"/>
          <w:szCs w:val="32"/>
        </w:rPr>
        <w:t>本</w:t>
      </w:r>
      <w:r>
        <w:rPr>
          <w:rFonts w:hint="eastAsia" w:ascii="宋体" w:hAnsi="宋体" w:cs="宋体"/>
          <w:sz w:val="32"/>
          <w:szCs w:val="32"/>
        </w:rPr>
        <w:t>部门2018</w:t>
      </w:r>
      <w:r>
        <w:rPr>
          <w:rFonts w:hint="eastAsia" w:ascii="仿宋_GB2312" w:eastAsia="仿宋_GB2312" w:cs="DengXian-Regular"/>
          <w:sz w:val="32"/>
          <w:szCs w:val="32"/>
        </w:rPr>
        <w:t>年</w:t>
      </w:r>
      <w:r>
        <w:rPr>
          <w:rFonts w:hint="eastAsia" w:ascii="宋体" w:hAnsi="宋体" w:cs="宋体"/>
          <w:sz w:val="32"/>
          <w:szCs w:val="32"/>
        </w:rPr>
        <w:t>度</w:t>
      </w:r>
      <w:r>
        <w:rPr>
          <w:rFonts w:hint="eastAsia" w:ascii="___WRD_EMBED_SUB_39" w:hAnsi="___WRD_EMBED_SUB_39" w:eastAsia="___WRD_EMBED_SUB_39" w:cs="___WRD_EMBED_SUB_39"/>
          <w:sz w:val="32"/>
          <w:szCs w:val="32"/>
        </w:rPr>
        <w:t>政</w:t>
      </w:r>
      <w:r>
        <w:rPr>
          <w:rFonts w:hint="eastAsia" w:ascii="宋体" w:hAnsi="宋体" w:cs="宋体"/>
          <w:sz w:val="32"/>
          <w:szCs w:val="32"/>
        </w:rPr>
        <w:t>府采</w:t>
      </w:r>
      <w:r>
        <w:rPr>
          <w:rFonts w:hint="eastAsia" w:ascii="___WRD_EMBED_SUB_39" w:hAnsi="___WRD_EMBED_SUB_39" w:eastAsia="___WRD_EMBED_SUB_39" w:cs="___WRD_EMBED_SUB_39"/>
          <w:sz w:val="32"/>
          <w:szCs w:val="32"/>
        </w:rPr>
        <w:t>购支出</w:t>
      </w:r>
      <w:r>
        <w:rPr>
          <w:rFonts w:hint="eastAsia" w:ascii="宋体" w:hAnsi="宋体" w:cs="宋体"/>
          <w:sz w:val="32"/>
          <w:szCs w:val="32"/>
        </w:rPr>
        <w:t>总</w:t>
      </w:r>
      <w:r>
        <w:rPr>
          <w:rFonts w:hint="eastAsia" w:ascii="___WRD_EMBED_SUB_39" w:hAnsi="___WRD_EMBED_SUB_39" w:eastAsia="___WRD_EMBED_SUB_39" w:cs="___WRD_EMBED_SUB_39"/>
          <w:sz w:val="32"/>
          <w:szCs w:val="32"/>
        </w:rPr>
        <w:t>额</w:t>
      </w:r>
      <w:r>
        <w:rPr>
          <w:rFonts w:hint="eastAsia" w:ascii="宋体" w:hAnsi="宋体" w:cs="宋体"/>
          <w:sz w:val="32"/>
          <w:szCs w:val="32"/>
        </w:rPr>
        <w:t>229.24</w:t>
      </w:r>
      <w:r>
        <w:rPr>
          <w:rFonts w:hint="eastAsia" w:ascii="仿宋_GB2312" w:eastAsia="仿宋_GB2312" w:cs="DengXian-Regular"/>
          <w:sz w:val="32"/>
          <w:szCs w:val="32"/>
        </w:rPr>
        <w:t>万元，</w:t>
      </w:r>
      <w:r>
        <w:rPr>
          <w:rFonts w:hint="eastAsia" w:ascii="宋体" w:hAnsi="宋体" w:cs="宋体"/>
          <w:sz w:val="32"/>
          <w:szCs w:val="32"/>
        </w:rPr>
        <w:t>从采</w:t>
      </w:r>
      <w:r>
        <w:rPr>
          <w:rFonts w:hint="eastAsia" w:ascii="___WRD_EMBED_SUB_39" w:hAnsi="___WRD_EMBED_SUB_39" w:eastAsia="___WRD_EMBED_SUB_39" w:cs="___WRD_EMBED_SUB_39"/>
          <w:sz w:val="32"/>
          <w:szCs w:val="32"/>
        </w:rPr>
        <w:t>购</w:t>
      </w:r>
      <w:r>
        <w:rPr>
          <w:rFonts w:hint="eastAsia" w:ascii="宋体" w:hAnsi="宋体" w:cs="宋体"/>
          <w:sz w:val="32"/>
          <w:szCs w:val="32"/>
        </w:rPr>
        <w:t>类型来看</w:t>
      </w:r>
      <w:r>
        <w:rPr>
          <w:rFonts w:hint="eastAsia" w:ascii="___WRD_EMBED_SUB_39" w:hAnsi="___WRD_EMBED_SUB_39" w:eastAsia="___WRD_EMBED_SUB_39" w:cs="___WRD_EMBED_SUB_39"/>
          <w:sz w:val="32"/>
          <w:szCs w:val="32"/>
        </w:rPr>
        <w:t>，</w:t>
      </w:r>
      <w:r>
        <w:rPr>
          <w:rFonts w:ascii="仿宋_GB2312" w:hAnsi="仿宋_GB2312" w:eastAsia="仿宋_GB2312" w:cs="仿宋_GB2312"/>
          <w:color w:val="000000"/>
          <w:kern w:val="0"/>
          <w:sz w:val="32"/>
          <w:szCs w:val="32"/>
        </w:rPr>
        <w:t>政</w:t>
      </w:r>
      <w:r>
        <w:rPr>
          <w:rFonts w:hint="eastAsia" w:ascii="宋体" w:hAnsi="宋体" w:cs="宋体"/>
          <w:color w:val="000000"/>
          <w:kern w:val="0"/>
          <w:sz w:val="32"/>
          <w:szCs w:val="32"/>
        </w:rPr>
        <w:t>府采</w:t>
      </w:r>
      <w:r>
        <w:rPr>
          <w:rFonts w:hint="eastAsia" w:ascii="___WRD_EMBED_SUB_39" w:hAnsi="___WRD_EMBED_SUB_39" w:eastAsia="___WRD_EMBED_SUB_39" w:cs="___WRD_EMBED_SUB_39"/>
          <w:color w:val="000000"/>
          <w:kern w:val="0"/>
          <w:sz w:val="32"/>
          <w:szCs w:val="32"/>
        </w:rPr>
        <w:t>购</w:t>
      </w:r>
      <w:r>
        <w:rPr>
          <w:rFonts w:hint="eastAsia" w:ascii="宋体" w:hAnsi="宋体" w:cs="宋体"/>
          <w:color w:val="000000"/>
          <w:kern w:val="0"/>
          <w:sz w:val="32"/>
          <w:szCs w:val="32"/>
        </w:rPr>
        <w:t>货物</w:t>
      </w:r>
      <w:r>
        <w:rPr>
          <w:rFonts w:hint="eastAsia" w:ascii="___WRD_EMBED_SUB_39" w:hAnsi="___WRD_EMBED_SUB_39" w:eastAsia="___WRD_EMBED_SUB_39" w:cs="___WRD_EMBED_SUB_39"/>
          <w:color w:val="000000"/>
          <w:kern w:val="0"/>
          <w:sz w:val="32"/>
          <w:szCs w:val="32"/>
        </w:rPr>
        <w:t>支出</w:t>
      </w:r>
      <w:r>
        <w:rPr>
          <w:rFonts w:hint="eastAsia" w:ascii="宋体" w:hAnsi="宋体" w:cs="宋体"/>
          <w:color w:val="000000"/>
          <w:kern w:val="0"/>
          <w:sz w:val="32"/>
          <w:szCs w:val="32"/>
        </w:rPr>
        <w:t>0</w:t>
      </w:r>
      <w:r>
        <w:rPr>
          <w:rFonts w:ascii="仿宋_GB2312" w:hAnsi="仿宋_GB2312" w:eastAsia="仿宋_GB2312" w:cs="仿宋_GB2312"/>
          <w:color w:val="000000"/>
          <w:kern w:val="0"/>
          <w:sz w:val="32"/>
          <w:szCs w:val="32"/>
        </w:rPr>
        <w:t xml:space="preserve"> 万元</w:t>
      </w:r>
      <w:r>
        <w:rPr>
          <w:rFonts w:hint="eastAsia" w:ascii="宋体" w:hAnsi="宋体" w:cs="宋体"/>
          <w:color w:val="000000"/>
          <w:kern w:val="0"/>
          <w:sz w:val="32"/>
          <w:szCs w:val="32"/>
        </w:rPr>
        <w:t>、</w:t>
      </w:r>
      <w:r>
        <w:rPr>
          <w:rFonts w:hint="eastAsia" w:ascii="___WRD_EMBED_SUB_39" w:hAnsi="___WRD_EMBED_SUB_39" w:eastAsia="___WRD_EMBED_SUB_39" w:cs="___WRD_EMBED_SUB_39"/>
          <w:color w:val="000000"/>
          <w:kern w:val="0"/>
          <w:sz w:val="32"/>
          <w:szCs w:val="32"/>
        </w:rPr>
        <w:t>政</w:t>
      </w:r>
      <w:r>
        <w:rPr>
          <w:rFonts w:hint="eastAsia" w:ascii="宋体" w:hAnsi="宋体" w:cs="宋体"/>
          <w:color w:val="000000"/>
          <w:kern w:val="0"/>
          <w:sz w:val="32"/>
          <w:szCs w:val="32"/>
        </w:rPr>
        <w:t>府采</w:t>
      </w:r>
      <w:r>
        <w:rPr>
          <w:rFonts w:hint="eastAsia" w:ascii="___WRD_EMBED_SUB_39" w:hAnsi="___WRD_EMBED_SUB_39" w:eastAsia="___WRD_EMBED_SUB_39" w:cs="___WRD_EMBED_SUB_39"/>
          <w:color w:val="000000"/>
          <w:kern w:val="0"/>
          <w:sz w:val="32"/>
          <w:szCs w:val="32"/>
        </w:rPr>
        <w:t>购工</w:t>
      </w:r>
      <w:r>
        <w:rPr>
          <w:rFonts w:hint="eastAsia" w:ascii="宋体" w:hAnsi="宋体" w:cs="宋体"/>
          <w:color w:val="000000"/>
          <w:kern w:val="0"/>
          <w:sz w:val="32"/>
          <w:szCs w:val="32"/>
        </w:rPr>
        <w:t>程</w:t>
      </w:r>
      <w:r>
        <w:rPr>
          <w:rFonts w:hint="eastAsia" w:ascii="___WRD_EMBED_SUB_39" w:hAnsi="___WRD_EMBED_SUB_39" w:eastAsia="___WRD_EMBED_SUB_39" w:cs="___WRD_EMBED_SUB_39"/>
          <w:color w:val="000000"/>
          <w:kern w:val="0"/>
          <w:sz w:val="32"/>
          <w:szCs w:val="32"/>
        </w:rPr>
        <w:t>支出</w:t>
      </w:r>
      <w:r>
        <w:rPr>
          <w:rFonts w:hint="eastAsia" w:ascii="宋体" w:hAnsi="宋体" w:cs="宋体"/>
          <w:color w:val="000000"/>
          <w:kern w:val="0"/>
          <w:sz w:val="32"/>
          <w:szCs w:val="32"/>
        </w:rPr>
        <w:t>229.24</w:t>
      </w:r>
      <w:r>
        <w:rPr>
          <w:rFonts w:ascii="仿宋_GB2312" w:hAnsi="仿宋_GB2312" w:eastAsia="仿宋_GB2312" w:cs="仿宋_GB2312"/>
          <w:color w:val="000000"/>
          <w:kern w:val="0"/>
          <w:sz w:val="32"/>
          <w:szCs w:val="32"/>
        </w:rPr>
        <w:t>万元</w:t>
      </w:r>
      <w:r>
        <w:rPr>
          <w:rFonts w:hint="eastAsia" w:ascii="宋体" w:hAnsi="宋体" w:cs="宋体"/>
          <w:color w:val="000000"/>
          <w:kern w:val="0"/>
          <w:sz w:val="32"/>
          <w:szCs w:val="32"/>
        </w:rPr>
        <w:t>、</w:t>
      </w:r>
      <w:r>
        <w:rPr>
          <w:rFonts w:hint="eastAsia" w:ascii="___WRD_EMBED_SUB_39" w:hAnsi="___WRD_EMBED_SUB_39" w:eastAsia="___WRD_EMBED_SUB_39" w:cs="___WRD_EMBED_SUB_39"/>
          <w:color w:val="000000"/>
          <w:kern w:val="0"/>
          <w:sz w:val="32"/>
          <w:szCs w:val="32"/>
        </w:rPr>
        <w:t>政</w:t>
      </w:r>
      <w:r>
        <w:rPr>
          <w:rFonts w:hint="eastAsia" w:ascii="宋体" w:hAnsi="宋体" w:cs="宋体"/>
          <w:color w:val="000000"/>
          <w:kern w:val="0"/>
          <w:sz w:val="32"/>
          <w:szCs w:val="32"/>
        </w:rPr>
        <w:t>府采</w:t>
      </w:r>
      <w:r>
        <w:rPr>
          <w:rFonts w:hint="eastAsia" w:ascii="___WRD_EMBED_SUB_39" w:hAnsi="___WRD_EMBED_SUB_39" w:eastAsia="___WRD_EMBED_SUB_39" w:cs="___WRD_EMBED_SUB_39"/>
          <w:color w:val="000000"/>
          <w:kern w:val="0"/>
          <w:sz w:val="32"/>
          <w:szCs w:val="32"/>
        </w:rPr>
        <w:t>购</w:t>
      </w:r>
      <w:r>
        <w:rPr>
          <w:rFonts w:hint="eastAsia" w:ascii="宋体" w:hAnsi="宋体" w:cs="宋体"/>
          <w:color w:val="000000"/>
          <w:kern w:val="0"/>
          <w:sz w:val="32"/>
          <w:szCs w:val="32"/>
        </w:rPr>
        <w:t>服</w:t>
      </w:r>
      <w:r>
        <w:rPr>
          <w:rFonts w:hint="eastAsia" w:ascii="___WRD_EMBED_SUB_39" w:hAnsi="___WRD_EMBED_SUB_39" w:eastAsia="___WRD_EMBED_SUB_39" w:cs="___WRD_EMBED_SUB_39"/>
          <w:color w:val="000000"/>
          <w:kern w:val="0"/>
          <w:sz w:val="32"/>
          <w:szCs w:val="32"/>
        </w:rPr>
        <w:t>务支出</w:t>
      </w:r>
      <w:r>
        <w:rPr>
          <w:rFonts w:ascii="仿宋_GB2312" w:hAnsi="仿宋_GB2312" w:eastAsia="仿宋_GB2312" w:cs="仿宋_GB2312"/>
          <w:color w:val="000000"/>
          <w:kern w:val="0"/>
          <w:sz w:val="32"/>
          <w:szCs w:val="32"/>
        </w:rPr>
        <w:t xml:space="preserve"> </w:t>
      </w:r>
      <w:r>
        <w:rPr>
          <w:rFonts w:hint="eastAsia" w:ascii="宋体" w:hAnsi="宋体" w:cs="宋体"/>
          <w:color w:val="000000"/>
          <w:kern w:val="0"/>
          <w:sz w:val="32"/>
          <w:szCs w:val="32"/>
        </w:rPr>
        <w:t>0</w:t>
      </w:r>
      <w:r>
        <w:rPr>
          <w:rFonts w:ascii="仿宋_GB2312" w:hAnsi="仿宋_GB2312" w:eastAsia="仿宋_GB2312" w:cs="仿宋_GB2312"/>
          <w:color w:val="000000"/>
          <w:kern w:val="0"/>
          <w:sz w:val="32"/>
          <w:szCs w:val="32"/>
        </w:rPr>
        <w:t>万元</w:t>
      </w:r>
      <w:r>
        <w:rPr>
          <w:rFonts w:hint="eastAsia" w:ascii="宋体" w:hAnsi="宋体" w:cs="宋体"/>
          <w:color w:val="000000"/>
          <w:kern w:val="0"/>
          <w:sz w:val="32"/>
          <w:szCs w:val="32"/>
        </w:rPr>
        <w:t>。授予</w:t>
      </w:r>
      <w:r>
        <w:rPr>
          <w:rFonts w:hint="eastAsia" w:ascii="___WRD_EMBED_SUB_39" w:hAnsi="___WRD_EMBED_SUB_39" w:eastAsia="___WRD_EMBED_SUB_39" w:cs="___WRD_EMBED_SUB_39"/>
          <w:color w:val="000000"/>
          <w:kern w:val="0"/>
          <w:sz w:val="32"/>
          <w:szCs w:val="32"/>
        </w:rPr>
        <w:t>中</w:t>
      </w:r>
      <w:r>
        <w:rPr>
          <w:rFonts w:hint="eastAsia" w:ascii="宋体" w:hAnsi="宋体" w:cs="宋体"/>
          <w:color w:val="000000"/>
          <w:kern w:val="0"/>
          <w:sz w:val="32"/>
          <w:szCs w:val="32"/>
        </w:rPr>
        <w:t>小企</w:t>
      </w:r>
      <w:r>
        <w:rPr>
          <w:rFonts w:hint="eastAsia" w:ascii="___WRD_EMBED_SUB_39" w:hAnsi="___WRD_EMBED_SUB_39" w:eastAsia="___WRD_EMBED_SUB_39" w:cs="___WRD_EMBED_SUB_39"/>
          <w:color w:val="000000"/>
          <w:kern w:val="0"/>
          <w:sz w:val="32"/>
          <w:szCs w:val="32"/>
        </w:rPr>
        <w:t>业</w:t>
      </w:r>
      <w:r>
        <w:rPr>
          <w:rFonts w:hint="eastAsia" w:ascii="宋体" w:hAnsi="宋体" w:cs="宋体"/>
          <w:color w:val="000000"/>
          <w:kern w:val="0"/>
          <w:sz w:val="32"/>
          <w:szCs w:val="32"/>
        </w:rPr>
        <w:t>合同</w:t>
      </w:r>
      <w:r>
        <w:rPr>
          <w:rFonts w:hint="eastAsia" w:ascii="___WRD_EMBED_SUB_39" w:hAnsi="___WRD_EMBED_SUB_39" w:eastAsia="___WRD_EMBED_SUB_39" w:cs="___WRD_EMBED_SUB_39"/>
          <w:color w:val="000000"/>
          <w:kern w:val="0"/>
          <w:sz w:val="32"/>
          <w:szCs w:val="32"/>
        </w:rPr>
        <w:t>金</w:t>
      </w:r>
      <w:r>
        <w:rPr>
          <w:rFonts w:hint="eastAsia" w:ascii="宋体" w:hAnsi="宋体" w:cs="宋体"/>
          <w:color w:val="000000"/>
          <w:kern w:val="0"/>
          <w:sz w:val="32"/>
          <w:szCs w:val="32"/>
        </w:rPr>
        <w:t>0</w:t>
      </w:r>
      <w:r>
        <w:rPr>
          <w:rFonts w:ascii="仿宋_GB2312" w:hAnsi="仿宋_GB2312" w:eastAsia="仿宋_GB2312" w:cs="仿宋_GB2312"/>
          <w:color w:val="000000"/>
          <w:kern w:val="0"/>
          <w:sz w:val="32"/>
          <w:szCs w:val="32"/>
        </w:rPr>
        <w:t>万元，</w:t>
      </w:r>
      <w:r>
        <w:rPr>
          <w:rFonts w:hint="eastAsia" w:ascii="宋体" w:hAnsi="宋体" w:cs="宋体"/>
          <w:color w:val="000000"/>
          <w:kern w:val="0"/>
          <w:sz w:val="32"/>
          <w:szCs w:val="32"/>
        </w:rPr>
        <w:t>占</w:t>
      </w:r>
      <w:r>
        <w:rPr>
          <w:rFonts w:hint="eastAsia" w:ascii="___WRD_EMBED_SUB_39" w:hAnsi="___WRD_EMBED_SUB_39" w:eastAsia="___WRD_EMBED_SUB_39" w:cs="___WRD_EMBED_SUB_39"/>
          <w:color w:val="000000"/>
          <w:kern w:val="0"/>
          <w:sz w:val="32"/>
          <w:szCs w:val="32"/>
        </w:rPr>
        <w:t>政</w:t>
      </w:r>
      <w:r>
        <w:rPr>
          <w:rFonts w:hint="eastAsia" w:ascii="宋体" w:hAnsi="宋体" w:cs="宋体"/>
          <w:color w:val="000000"/>
          <w:kern w:val="0"/>
          <w:sz w:val="32"/>
          <w:szCs w:val="32"/>
        </w:rPr>
        <w:t>府采</w:t>
      </w:r>
      <w:r>
        <w:rPr>
          <w:rFonts w:hint="eastAsia" w:ascii="___WRD_EMBED_SUB_39" w:hAnsi="___WRD_EMBED_SUB_39" w:eastAsia="___WRD_EMBED_SUB_39" w:cs="___WRD_EMBED_SUB_39"/>
          <w:color w:val="000000"/>
          <w:kern w:val="0"/>
          <w:sz w:val="32"/>
          <w:szCs w:val="32"/>
        </w:rPr>
        <w:t>购支出</w:t>
      </w:r>
      <w:r>
        <w:rPr>
          <w:rFonts w:hint="eastAsia" w:ascii="宋体" w:hAnsi="宋体" w:cs="宋体"/>
          <w:color w:val="000000"/>
          <w:kern w:val="0"/>
          <w:sz w:val="32"/>
          <w:szCs w:val="32"/>
        </w:rPr>
        <w:t>总</w:t>
      </w:r>
      <w:r>
        <w:rPr>
          <w:rFonts w:hint="eastAsia" w:ascii="___WRD_EMBED_SUB_39" w:hAnsi="___WRD_EMBED_SUB_39" w:eastAsia="___WRD_EMBED_SUB_39" w:cs="___WRD_EMBED_SUB_39"/>
          <w:color w:val="000000"/>
          <w:kern w:val="0"/>
          <w:sz w:val="32"/>
          <w:szCs w:val="32"/>
        </w:rPr>
        <w:t>额</w:t>
      </w:r>
      <w:r>
        <w:rPr>
          <w:rFonts w:hint="eastAsia" w:ascii="宋体" w:hAnsi="宋体" w:cs="宋体"/>
          <w:color w:val="000000"/>
          <w:kern w:val="0"/>
          <w:sz w:val="32"/>
          <w:szCs w:val="32"/>
        </w:rPr>
        <w:t>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w:t>
      </w:r>
      <w:r>
        <w:rPr>
          <w:rFonts w:hint="eastAsia" w:ascii="宋体" w:hAnsi="宋体" w:cs="宋体"/>
          <w:color w:val="000000"/>
          <w:kern w:val="0"/>
          <w:sz w:val="32"/>
          <w:szCs w:val="32"/>
        </w:rPr>
        <w:t>授予小微企</w:t>
      </w:r>
      <w:r>
        <w:rPr>
          <w:rFonts w:hint="eastAsia" w:ascii="___WRD_EMBED_SUB_39" w:hAnsi="___WRD_EMBED_SUB_39" w:eastAsia="___WRD_EMBED_SUB_39" w:cs="___WRD_EMBED_SUB_39"/>
          <w:color w:val="000000"/>
          <w:kern w:val="0"/>
          <w:sz w:val="32"/>
          <w:szCs w:val="32"/>
        </w:rPr>
        <w:t>业</w:t>
      </w:r>
      <w:r>
        <w:rPr>
          <w:rFonts w:hint="eastAsia" w:ascii="宋体" w:hAnsi="宋体" w:cs="宋体"/>
          <w:color w:val="000000"/>
          <w:kern w:val="0"/>
          <w:sz w:val="32"/>
          <w:szCs w:val="32"/>
        </w:rPr>
        <w:t>合同</w:t>
      </w:r>
      <w:r>
        <w:rPr>
          <w:rFonts w:hint="eastAsia" w:ascii="___WRD_EMBED_SUB_39" w:hAnsi="___WRD_EMBED_SUB_39" w:eastAsia="___WRD_EMBED_SUB_39" w:cs="___WRD_EMBED_SUB_39"/>
          <w:color w:val="000000"/>
          <w:kern w:val="0"/>
          <w:sz w:val="32"/>
          <w:szCs w:val="32"/>
        </w:rPr>
        <w:t>金额</w:t>
      </w:r>
      <w:r>
        <w:rPr>
          <w:rFonts w:hint="eastAsia" w:ascii="宋体" w:hAnsi="宋体" w:cs="宋体"/>
          <w:color w:val="000000"/>
          <w:kern w:val="0"/>
          <w:sz w:val="32"/>
          <w:szCs w:val="32"/>
        </w:rPr>
        <w:t>0</w:t>
      </w:r>
      <w:r>
        <w:rPr>
          <w:rFonts w:ascii="仿宋_GB2312" w:hAnsi="仿宋_GB2312" w:eastAsia="仿宋_GB2312" w:cs="仿宋_GB2312"/>
          <w:color w:val="000000"/>
          <w:kern w:val="0"/>
          <w:sz w:val="32"/>
          <w:szCs w:val="32"/>
        </w:rPr>
        <w:t>万元，</w:t>
      </w:r>
      <w:r>
        <w:rPr>
          <w:rFonts w:hint="eastAsia" w:ascii="宋体" w:hAnsi="宋体" w:cs="宋体"/>
          <w:color w:val="000000"/>
          <w:kern w:val="0"/>
          <w:sz w:val="32"/>
          <w:szCs w:val="32"/>
        </w:rPr>
        <w:t>占</w:t>
      </w:r>
      <w:r>
        <w:rPr>
          <w:rFonts w:hint="eastAsia" w:ascii="___WRD_EMBED_SUB_39" w:hAnsi="___WRD_EMBED_SUB_39" w:eastAsia="___WRD_EMBED_SUB_39" w:cs="___WRD_EMBED_SUB_39"/>
          <w:color w:val="000000"/>
          <w:kern w:val="0"/>
          <w:sz w:val="32"/>
          <w:szCs w:val="32"/>
        </w:rPr>
        <w:t>政</w:t>
      </w:r>
      <w:r>
        <w:rPr>
          <w:rFonts w:hint="eastAsia" w:ascii="宋体" w:hAnsi="宋体" w:cs="宋体"/>
          <w:color w:val="000000"/>
          <w:kern w:val="0"/>
          <w:sz w:val="32"/>
          <w:szCs w:val="32"/>
        </w:rPr>
        <w:t>府采</w:t>
      </w:r>
      <w:r>
        <w:rPr>
          <w:rFonts w:hint="eastAsia" w:ascii="___WRD_EMBED_SUB_39" w:hAnsi="___WRD_EMBED_SUB_39" w:eastAsia="___WRD_EMBED_SUB_39" w:cs="___WRD_EMBED_SUB_39"/>
          <w:color w:val="000000"/>
          <w:kern w:val="0"/>
          <w:sz w:val="32"/>
          <w:szCs w:val="32"/>
        </w:rPr>
        <w:t>购支出</w:t>
      </w:r>
      <w:r>
        <w:rPr>
          <w:rFonts w:hint="eastAsia" w:ascii="宋体" w:hAnsi="宋体" w:cs="宋体"/>
          <w:color w:val="000000"/>
          <w:kern w:val="0"/>
          <w:sz w:val="32"/>
          <w:szCs w:val="32"/>
        </w:rPr>
        <w:t>总</w:t>
      </w:r>
      <w:r>
        <w:rPr>
          <w:rFonts w:hint="eastAsia" w:ascii="___WRD_EMBED_SUB_39" w:hAnsi="___WRD_EMBED_SUB_39" w:eastAsia="___WRD_EMBED_SUB_39" w:cs="___WRD_EMBED_SUB_39"/>
          <w:color w:val="000000"/>
          <w:kern w:val="0"/>
          <w:sz w:val="32"/>
          <w:szCs w:val="32"/>
        </w:rPr>
        <w:t>额</w:t>
      </w:r>
      <w:r>
        <w:rPr>
          <w:rFonts w:hint="eastAsia" w:ascii="宋体" w:hAnsi="宋体" w:cs="宋体"/>
          <w:color w:val="000000"/>
          <w:kern w:val="0"/>
          <w:sz w:val="32"/>
          <w:szCs w:val="32"/>
        </w:rPr>
        <w:t>的</w:t>
      </w:r>
      <w:r>
        <w:rPr>
          <w:rFonts w:ascii="仿宋_GB2312" w:hAnsi="仿宋_GB2312" w:eastAsia="仿宋_GB2312" w:cs="仿宋_GB2312"/>
          <w:color w:val="000000"/>
          <w:kern w:val="0"/>
          <w:sz w:val="32"/>
          <w:szCs w:val="32"/>
        </w:rPr>
        <w:t xml:space="preserve"> </w:t>
      </w:r>
      <w:r>
        <w:rPr>
          <w:rFonts w:hint="eastAsia" w:ascii="宋体" w:hAnsi="宋体" w:cs="宋体"/>
          <w:color w:val="000000"/>
          <w:kern w:val="0"/>
          <w:sz w:val="32"/>
          <w:szCs w:val="32"/>
        </w:rPr>
        <w:t>0</w:t>
      </w:r>
      <w:r>
        <w:rPr>
          <w:rFonts w:ascii="仿宋_GB2312" w:hAnsi="仿宋_GB2312" w:eastAsia="仿宋_GB2312" w:cs="仿宋_GB2312"/>
          <w:color w:val="000000"/>
          <w:kern w:val="0"/>
          <w:sz w:val="32"/>
          <w:szCs w:val="32"/>
        </w:rPr>
        <w:t>%</w:t>
      </w:r>
      <w:r>
        <w:rPr>
          <w:rFonts w:hint="eastAsia" w:ascii="宋体" w:hAnsi="宋体" w:cs="宋体"/>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hint="eastAsia" w:ascii="宋体" w:hAnsi="宋体" w:cs="宋体"/>
          <w:sz w:val="32"/>
          <w:szCs w:val="32"/>
        </w:rPr>
        <w:t>2018</w:t>
      </w:r>
      <w:r>
        <w:rPr>
          <w:rFonts w:hint="eastAsia" w:ascii="仿宋_GB2312" w:eastAsia="仿宋_GB2312" w:cs="DengXian-Regular"/>
          <w:sz w:val="32"/>
          <w:szCs w:val="32"/>
        </w:rPr>
        <w:t>年</w:t>
      </w:r>
      <w:r>
        <w:rPr>
          <w:rFonts w:hint="eastAsia" w:ascii="宋体" w:hAnsi="宋体" w:cs="宋体"/>
          <w:sz w:val="32"/>
          <w:szCs w:val="32"/>
        </w:rPr>
        <w:t>12月31</w:t>
      </w:r>
      <w:r>
        <w:rPr>
          <w:rFonts w:hint="eastAsia" w:ascii="仿宋_GB2312" w:eastAsia="仿宋_GB2312" w:cs="DengXian-Regular"/>
          <w:sz w:val="32"/>
          <w:szCs w:val="32"/>
        </w:rPr>
        <w:t>日，本部门共有车辆</w:t>
      </w:r>
      <w:r>
        <w:rPr>
          <w:rFonts w:hint="eastAsia" w:ascii="宋体" w:hAnsi="宋体" w:cs="宋体"/>
          <w:sz w:val="32"/>
          <w:szCs w:val="32"/>
        </w:rPr>
        <w:t>2</w:t>
      </w:r>
      <w:r>
        <w:rPr>
          <w:rFonts w:hint="eastAsia" w:ascii="仿宋_GB2312" w:eastAsia="仿宋_GB2312" w:cs="DengXian-Regular"/>
          <w:sz w:val="32"/>
          <w:szCs w:val="32"/>
        </w:rPr>
        <w:t>辆，比上年增加（减少）</w:t>
      </w:r>
      <w:r>
        <w:rPr>
          <w:rFonts w:hint="eastAsia" w:ascii="宋体" w:hAnsi="宋体" w:cs="宋体"/>
          <w:sz w:val="32"/>
          <w:szCs w:val="32"/>
        </w:rPr>
        <w:t>0</w:t>
      </w:r>
      <w:r>
        <w:rPr>
          <w:rFonts w:hint="eastAsia" w:ascii="仿宋_GB2312" w:eastAsia="仿宋_GB2312" w:cs="DengXian-Regular"/>
          <w:sz w:val="32"/>
          <w:szCs w:val="32"/>
        </w:rPr>
        <w:t>辆。其中，副部（省）级及以上领导用车</w:t>
      </w:r>
      <w:r>
        <w:rPr>
          <w:rFonts w:hint="eastAsia" w:ascii="宋体" w:hAnsi="宋体" w:cs="宋体"/>
          <w:sz w:val="32"/>
          <w:szCs w:val="32"/>
        </w:rPr>
        <w:t>0</w:t>
      </w:r>
      <w:r>
        <w:rPr>
          <w:rFonts w:hint="eastAsia" w:ascii="仿宋_GB2312" w:eastAsia="仿宋_GB2312" w:cs="DengXian-Regular"/>
          <w:sz w:val="32"/>
          <w:szCs w:val="32"/>
        </w:rPr>
        <w:t>辆，主要领导干部用车</w:t>
      </w:r>
      <w:r>
        <w:rPr>
          <w:rFonts w:hint="eastAsia" w:ascii="宋体" w:hAnsi="宋体" w:cs="宋体"/>
          <w:sz w:val="32"/>
          <w:szCs w:val="32"/>
        </w:rPr>
        <w:t>2</w:t>
      </w:r>
      <w:r>
        <w:rPr>
          <w:rFonts w:hint="eastAsia" w:ascii="仿宋_GB2312" w:eastAsia="仿宋_GB2312" w:cs="DengXian-Regular"/>
          <w:sz w:val="32"/>
          <w:szCs w:val="32"/>
        </w:rPr>
        <w:t>辆，机要通信用车</w:t>
      </w:r>
      <w:r>
        <w:rPr>
          <w:rFonts w:hint="eastAsia" w:ascii="宋体" w:hAnsi="宋体" w:cs="宋体"/>
          <w:sz w:val="32"/>
          <w:szCs w:val="32"/>
        </w:rPr>
        <w:t>0</w:t>
      </w:r>
      <w:r>
        <w:rPr>
          <w:rFonts w:hint="eastAsia" w:ascii="仿宋_GB2312" w:eastAsia="仿宋_GB2312" w:cs="DengXian-Regular"/>
          <w:sz w:val="32"/>
          <w:szCs w:val="32"/>
        </w:rPr>
        <w:t>辆，应急保障用车</w:t>
      </w:r>
      <w:r>
        <w:rPr>
          <w:rFonts w:hint="eastAsia" w:ascii="宋体" w:hAnsi="宋体" w:cs="宋体"/>
          <w:sz w:val="32"/>
          <w:szCs w:val="32"/>
        </w:rPr>
        <w:t>0</w:t>
      </w:r>
      <w:r>
        <w:rPr>
          <w:rFonts w:hint="eastAsia" w:ascii="仿宋_GB2312" w:eastAsia="仿宋_GB2312" w:cs="DengXian-Regular"/>
          <w:sz w:val="32"/>
          <w:szCs w:val="32"/>
        </w:rPr>
        <w:t>辆，执法执勤用车</w:t>
      </w:r>
      <w:r>
        <w:rPr>
          <w:rFonts w:hint="eastAsia" w:ascii="宋体" w:hAnsi="宋体" w:cs="宋体"/>
          <w:sz w:val="32"/>
          <w:szCs w:val="32"/>
        </w:rPr>
        <w:t>0</w:t>
      </w:r>
      <w:r>
        <w:rPr>
          <w:rFonts w:hint="eastAsia" w:ascii="仿宋_GB2312" w:eastAsia="仿宋_GB2312" w:cs="DengXian-Regular"/>
          <w:sz w:val="32"/>
          <w:szCs w:val="32"/>
        </w:rPr>
        <w:t>辆，特种专业技术用车</w:t>
      </w:r>
      <w:r>
        <w:rPr>
          <w:rFonts w:hint="eastAsia" w:ascii="宋体" w:hAnsi="宋体" w:cs="宋体"/>
          <w:sz w:val="32"/>
          <w:szCs w:val="32"/>
        </w:rPr>
        <w:t>0</w:t>
      </w:r>
      <w:r>
        <w:rPr>
          <w:rFonts w:hint="eastAsia" w:ascii="仿宋_GB2312" w:eastAsia="仿宋_GB2312" w:cs="DengXian-Regular"/>
          <w:sz w:val="32"/>
          <w:szCs w:val="32"/>
        </w:rPr>
        <w:t>辆，离退休干部用车</w:t>
      </w:r>
      <w:r>
        <w:rPr>
          <w:rFonts w:hint="eastAsia" w:ascii="宋体" w:hAnsi="宋体" w:cs="宋体"/>
          <w:sz w:val="32"/>
          <w:szCs w:val="32"/>
        </w:rPr>
        <w:t>0</w:t>
      </w:r>
      <w:r>
        <w:rPr>
          <w:rFonts w:hint="eastAsia" w:ascii="仿宋_GB2312" w:eastAsia="仿宋_GB2312" w:cs="DengXian-Regular"/>
          <w:sz w:val="32"/>
          <w:szCs w:val="32"/>
        </w:rPr>
        <w:t>辆，其他用车</w:t>
      </w:r>
      <w:r>
        <w:rPr>
          <w:rFonts w:hint="eastAsia" w:ascii="宋体" w:hAnsi="宋体" w:cs="宋体"/>
          <w:sz w:val="32"/>
          <w:szCs w:val="32"/>
        </w:rPr>
        <w:t>0</w:t>
      </w:r>
      <w:r>
        <w:rPr>
          <w:rFonts w:hint="eastAsia" w:ascii="仿宋_GB2312" w:eastAsia="仿宋_GB2312" w:cs="DengXian-Regular"/>
          <w:sz w:val="32"/>
          <w:szCs w:val="32"/>
        </w:rPr>
        <w:t>辆；单位价值</w:t>
      </w:r>
      <w:r>
        <w:rPr>
          <w:rFonts w:hint="eastAsia" w:ascii="宋体" w:hAnsi="宋体" w:cs="宋体"/>
          <w:sz w:val="32"/>
          <w:szCs w:val="32"/>
        </w:rPr>
        <w:t>50</w:t>
      </w:r>
      <w:r>
        <w:rPr>
          <w:rFonts w:hint="eastAsia" w:ascii="仿宋_GB2312" w:eastAsia="仿宋_GB2312" w:cs="DengXian-Regular"/>
          <w:sz w:val="32"/>
          <w:szCs w:val="32"/>
        </w:rPr>
        <w:t>万元以上通用设备</w:t>
      </w:r>
      <w:r>
        <w:rPr>
          <w:rFonts w:hint="eastAsia" w:ascii="宋体" w:hAnsi="宋体" w:cs="宋体"/>
          <w:sz w:val="32"/>
          <w:szCs w:val="32"/>
        </w:rPr>
        <w:t>0</w:t>
      </w:r>
      <w:r>
        <w:rPr>
          <w:rFonts w:hint="eastAsia" w:ascii="仿宋_GB2312" w:eastAsia="仿宋_GB2312" w:cs="DengXian-Regular"/>
          <w:sz w:val="32"/>
          <w:szCs w:val="32"/>
        </w:rPr>
        <w:t>台（套），比上年增加（减少）</w:t>
      </w:r>
      <w:r>
        <w:rPr>
          <w:rFonts w:hint="eastAsia" w:ascii="宋体" w:hAnsi="宋体" w:cs="宋体"/>
          <w:sz w:val="32"/>
          <w:szCs w:val="32"/>
        </w:rPr>
        <w:t>0</w:t>
      </w:r>
      <w:r>
        <w:rPr>
          <w:rFonts w:hint="eastAsia" w:ascii="仿宋_GB2312" w:eastAsia="仿宋_GB2312" w:cs="DengXian-Regular"/>
          <w:sz w:val="32"/>
          <w:szCs w:val="32"/>
        </w:rPr>
        <w:t>套，单位价值</w:t>
      </w:r>
      <w:r>
        <w:rPr>
          <w:rFonts w:hint="eastAsia" w:ascii="宋体" w:hAnsi="宋体" w:cs="宋体"/>
          <w:sz w:val="32"/>
          <w:szCs w:val="32"/>
        </w:rPr>
        <w:t>100</w:t>
      </w:r>
      <w:r>
        <w:rPr>
          <w:rFonts w:hint="eastAsia" w:ascii="仿宋_GB2312" w:eastAsia="仿宋_GB2312" w:cs="DengXian-Regular"/>
          <w:sz w:val="32"/>
          <w:szCs w:val="32"/>
        </w:rPr>
        <w:t>万元以上专用设备</w:t>
      </w:r>
      <w:r>
        <w:rPr>
          <w:rFonts w:hint="eastAsia" w:ascii="宋体" w:hAnsi="宋体" w:cs="宋体"/>
          <w:sz w:val="32"/>
          <w:szCs w:val="32"/>
        </w:rPr>
        <w:t>0</w:t>
      </w:r>
      <w:r>
        <w:rPr>
          <w:rFonts w:hint="eastAsia" w:ascii="仿宋_GB2312" w:eastAsia="仿宋_GB2312" w:cs="DengXian-Regular"/>
          <w:sz w:val="32"/>
          <w:szCs w:val="32"/>
        </w:rPr>
        <w:t>台（套）比上年增加（减少）</w:t>
      </w:r>
      <w:r>
        <w:rPr>
          <w:rFonts w:hint="eastAsia" w:ascii="宋体" w:hAnsi="宋体" w:cs="宋体"/>
          <w:sz w:val="32"/>
          <w:szCs w:val="32"/>
        </w:rPr>
        <w:t>0</w:t>
      </w:r>
      <w:r>
        <w:rPr>
          <w:rFonts w:hint="eastAsia" w:ascii="仿宋_GB2312" w:eastAsia="仿宋_GB2312" w:cs="DengXian-Regular"/>
          <w:sz w:val="32"/>
          <w:szCs w:val="32"/>
        </w:rPr>
        <w:t>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w:t>
      </w:r>
      <w:r>
        <w:rPr>
          <w:rFonts w:hint="eastAsia" w:ascii="宋体" w:hAnsi="宋体" w:cs="宋体"/>
          <w:sz w:val="32"/>
          <w:szCs w:val="32"/>
        </w:rPr>
        <w:t>1</w:t>
      </w:r>
      <w:r>
        <w:rPr>
          <w:rFonts w:hint="eastAsia" w:ascii="仿宋_GB2312" w:eastAsia="仿宋_GB2312" w:cs="DengXian-Regular"/>
          <w:sz w:val="32"/>
          <w:szCs w:val="32"/>
        </w:rPr>
        <w:t>、本部门</w:t>
      </w:r>
      <w:r>
        <w:rPr>
          <w:rFonts w:hint="eastAsia" w:ascii="宋体" w:hAnsi="宋体" w:cs="宋体"/>
          <w:sz w:val="32"/>
          <w:szCs w:val="32"/>
        </w:rPr>
        <w:t>2018</w:t>
      </w:r>
      <w:r>
        <w:rPr>
          <w:rFonts w:hint="eastAsia" w:ascii="仿宋_GB2312" w:eastAsia="仿宋_GB2312" w:cs="DengXian-Regular"/>
          <w:sz w:val="32"/>
          <w:szCs w:val="32"/>
        </w:rPr>
        <w:t>年度政府性基金预算财政拨款无收支及结转结余情况，故公开表以空表列示；国有资本经营预算财政拨款无收支及结转结余情况，故公开表以空表列示。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w:t>
      </w:r>
      <w:r>
        <w:rPr>
          <w:rFonts w:hint="eastAsia" w:ascii="宋体" w:hAnsi="宋体" w:cs="宋体"/>
          <w:sz w:val="32"/>
          <w:szCs w:val="32"/>
        </w:rPr>
        <w:t>2</w:t>
      </w:r>
      <w:r>
        <w:rPr>
          <w:rFonts w:hint="eastAsia" w:ascii="仿宋_GB2312" w:eastAsia="仿宋_GB2312" w:cs="DengXian-Regular"/>
          <w:sz w:val="32"/>
          <w:szCs w:val="32"/>
        </w:rPr>
        <w:t>、由于决算公开表格中金额数值应当保留两位小数，公开数据为四舍五入计算结</w:t>
      </w:r>
      <w:r>
        <w:rPr>
          <w:sz w:val="44"/>
        </w:rPr>
        <w:pict>
          <v:group id="组合 91" o:spid="_x0000_s1111" o:spt="203" style="position:absolute;left:0pt;margin-left:-0.55pt;margin-top:29.3pt;height:43.95pt;width:301.85pt;mso-position-horizontal-relative:page;mso-position-vertical-relative:page;z-index:25167769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">
            <o:lock v:ext="edit"/>
            <v:rect id="矩形 13" o:spid="_x0000_s111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2S8MA&#10;AADbAAAADwAAAGRycy9kb3ducmV2LnhtbESPQYvCMBSE7wv7H8ITvGmqB9FqFBGUPQhq3UW8PZpn&#10;W2xeShNt9dcbQdjjMDPfMLNFa0pxp9oVlhUM+hEI4tTqgjMFv8d1bwzCeWSNpWVS8CAHi/n31wxj&#10;bRs+0D3xmQgQdjEqyL2vYildmpNB17cVcfAutjbog6wzqWtsAtyUchhFI2mw4LCQY0WrnNJrcjMK&#10;LvjcL4sNPc+j024zaJLybzteK9XttMspCE+t/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2S8MAAADbAAAADwAAAAAAAAAAAAAAAACYAgAAZHJzL2Rv&#10;d25yZXYueG1sUEsFBgAAAAAEAAQA9QAAAIgDAAAAAA==&#10;">
              <v:path/>
              <v:fill on="t" focussize="0,0"/>
              <v:stroke on="f" weight="2pt"/>
              <v:imagedata o:title=""/>
              <o:lock v:ext="edit"/>
            </v:rect>
            <v:rect id="矩形 14" o:spid="_x0000_s111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x8UA&#10;AADbAAAADwAAAGRycy9kb3ducmV2LnhtbESPQWvCQBSE74L/YXlCb2ZTtVbTbKQWCvVS1Ari7TX7&#10;moRm34bsGuO/d4VCj8PMfMOkq97UoqPWVZYVPEYxCOLc6ooLBYev9/EChPPIGmvLpOBKDlbZcJBi&#10;ou2Fd9TtfSEChF2CCkrvm0RKl5dk0EW2IQ7ej20N+iDbQuoWLwFuajmJ47k0WHFYKLGht5Ly3/3Z&#10;KFg8kT7Ovteuy7fF5HnGm8/z9qTUw6h/fQHhqff/4b/2h1awnML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bPH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22" o:spid="_x0000_s1114" o:spt="202" type="#_x0000_t202" style="position:absolute;left:0pt;margin-left:-78.7pt;margin-top:232.8pt;height:159.1pt;width:596.2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组合 149" o:spid="_x0000_s1115" o:spt="203" style="position:absolute;left:0pt;margin-left:-81.05pt;margin-top:39.65pt;height:43.95pt;width:264.85pt;mso-position-vertical-relative:page;z-index:25167155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GxCQNFQDAABdCgAADgAAAAAA&#10;AAAAAAAAAAAuAgAAZHJzL2Uyb0RvYy54bWxQSwECLQAUAAYACAAAACEAsU8KUeIAAAALAQAADwAA&#10;AAAAAAAAAAAAAACuBQAAZHJzL2Rvd25yZXYueG1sUEsFBgAAAAAEAAQA8wAAAL0GAAAAAA==&#10;">
            <o:lock v:ext="edit"/>
            <v:rect id="矩形 13" o:spid="_x0000_s111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7cYA&#10;AADcAAAADwAAAGRycy9kb3ducmV2LnhtbESPQWvCQBCF74L/YZlCb7pRqEjqKlJQPBRao1J6G7Jj&#10;EpqdDdnVpP565yB4m+G9ee+bxap3tbpSGyrPBibjBBRx7m3FhYHjYTOagwoR2WLtmQz8U4DVcjhY&#10;YGp9x3u6ZrFQEsIhRQNljE2qdchLchjGviEW7exbh1HWttC2xU7CXa2nSTLTDiuWhhIb+igp/8su&#10;zsAZb9/raku339nP13bSZfXpc74x5vWlX7+DitTHp/lxvbOC/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u7cYAAADcAAAADwAAAAAAAAAAAAAAAACYAgAAZHJz&#10;L2Rvd25yZXYueG1sUEsFBgAAAAAEAAQA9QAAAIsDAAAAAA==&#10;">
              <v:path/>
              <v:fill on="t" focussize="0,0"/>
              <v:stroke on="f" weight="2pt"/>
              <v:imagedata o:title=""/>
              <o:lock v:ext="edit"/>
            </v:rect>
            <v:rect id="矩形 14"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8MA&#10;AADcAAAADwAAAGRycy9kb3ducmV2LnhtbERPS2vCQBC+C/0PyxR6041iWkldRQuFepHUFsTbNDsm&#10;wexsyG4e/nu3IHibj+85y/VgKtFR40rLCqaTCARxZnXJuYLfn8/xAoTzyBory6TgSg7Wq6fREhNt&#10;e/6m7uBzEULYJaig8L5OpHRZQQbdxNbEgTvbxqAPsMmlbrAP4aaSsyh6lQZLDg0F1vRRUHY5tEbB&#10;IiZ9nP9tXZel+extzrt9m56UenkeNu8gPA3+Ib67v3SYH0/h/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z8MAAADc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118" o:spid="_x0000_s1118" o:spt="203" style="position:absolute;left:0pt;margin-left:-81.05pt;margin-top:39.65pt;height:43.95pt;width:264.85pt;mso-position-vertical-relative:page;z-index:25167872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">
            <o:lock v:ext="edit"/>
            <v:rect id="矩形 13" o:spid="_x0000_s111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P8QA&#10;AADbAAAADwAAAGRycy9kb3ducmV2LnhtbESPQYvCMBSE78L+h/AWvGnqg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j/EAAAA2wAAAA8AAAAAAAAAAAAAAAAAmAIAAGRycy9k&#10;b3ducmV2LnhtbFBLBQYAAAAABAAEAPUAAACJAwAAAAA=&#10;">
              <v:path/>
              <v:fill on="t" focussize="0,0"/>
              <v:stroke on="f" weight="2pt"/>
              <v:imagedata o:title=""/>
              <o:lock v:ext="edit"/>
            </v:rect>
            <v:rect id="矩形 1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X8MA&#10;AADbAAAADwAAAGRycy9kb3ducmV2LnhtbESPS4vCQBCE7wv+h6EFb+tE8RkdRQXBvSy+QLy1mTYJ&#10;ZnpCZozZf7+zIOyxqKqvqPmyMYWoqXK5ZQW9bgSCOLE651TB+bT9nIBwHlljYZkU/JCD5aL1McdY&#10;2xcfqD76VAQIuxgVZN6XsZQuycig69qSOHh3Wxn0QVap1BW+AtwUsh9FI2kw57CQYUmbjJLH8WkU&#10;TIakL4Pb2tXJPu2PB/z1/dxfleq0m9UMhKfG/4ff7Z1WMB3B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X8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121" o:spid="_x0000_s1121" o:spt="203" style="position:absolute;left:0pt;margin-left:-81.05pt;margin-top:39.65pt;height:43.95pt;width:264.85pt;mso-position-vertical-relative:page;z-index:25167974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I99hUlQDAABZCgAADgAAAAAA&#10;AAAAAAAAAAAuAgAAZHJzL2Uyb0RvYy54bWxQSwECLQAUAAYACAAAACEAsU8KUeIAAAALAQAADwAA&#10;AAAAAAAAAAAAAACuBQAAZHJzL2Rvd25yZXYueG1sUEsFBgAAAAAEAAQA8wAAAL0GAAAAAA==&#10;">
            <o:lock v:ext="edit"/>
            <v:rect id="矩形 13" o:spid="_x0000_s112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ocEA&#10;AADbAAAADwAAAGRycy9kb3ducmV2LnhtbERPTYvCMBC9L/gfwix4W1M9iFuNpSwoHgS1KrK3oRnb&#10;ss2kNNFWf705CHt8vO9F0pta3Kl1lWUF41EEgji3uuJCwem4+pqBcB5ZY22ZFDzIQbIcfCww1rbj&#10;A90zX4gQwi5GBaX3TSyly0sy6Ea2IQ7c1bYGfYBtIXWLXQg3tZxE0VQarDg0lNjQT0n5X3YzCq74&#10;3KfVmp6/08tuPe6y+rydrZQafvbpHISn3v+L3+6NVvAd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AaHBAAAA2wAAAA8AAAAAAAAAAAAAAAAAmAIAAGRycy9kb3du&#10;cmV2LnhtbFBLBQYAAAAABAAEAPUAAACGAwAAAAA=&#10;">
              <v:path/>
              <v:fill on="t" focussize="0,0"/>
              <v:stroke on="f" weight="2pt"/>
              <v:imagedata o:title=""/>
              <o:lock v:ext="edit"/>
            </v:rect>
            <v:rect id="矩形 14" o:spid="_x0000_s112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LcQA&#10;AADbAAAADwAAAGRycy9kb3ducmV2LnhtbESPT4vCMBTE7wt+h/AEb5oqrn+qUVQQ9LK4Koi3Z/Ns&#10;i81LaWLtfnuzsLDHYWZ+w8yXjSlETZXLLSvo9yIQxInVOacKzqdtdwLCeWSNhWVS8EMOlovWxxxj&#10;bV/8TfXRpyJA2MWoIPO+jKV0SUYGXc+WxMG728qgD7JKpa7wFeCmkIMoGkmDOYeFDEvaZJQ8jk+j&#10;YPJJ+jK8rV2dHNLBeMj7r+fhqlSn3axmIDw1/j/8195pBdMp/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hC3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0C8F68E-DB7F-4D73-8C50-3CFFA2425CF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2" w:fontKey="{24342F80-487C-4892-8E81-1B941298AF1D}"/>
  </w:font>
  <w:font w:name="Cambria">
    <w:panose1 w:val="02040503050406030204"/>
    <w:charset w:val="00"/>
    <w:family w:val="roman"/>
    <w:pitch w:val="default"/>
    <w:sig w:usb0="E00002FF" w:usb1="400004FF" w:usb2="00000000" w:usb3="00000000" w:csb0="2000019F" w:csb1="00000000"/>
    <w:embedRegular r:id="rId3" w:fontKey="{2FA6E7DC-D889-4E04-87D8-6CE6AA6E254E}"/>
  </w:font>
  <w:font w:name="楷体">
    <w:panose1 w:val="02010609060101010101"/>
    <w:charset w:val="86"/>
    <w:family w:val="modern"/>
    <w:pitch w:val="default"/>
    <w:sig w:usb0="800002BF" w:usb1="38CF7CFA" w:usb2="00000016" w:usb3="00000000" w:csb0="00040001" w:csb1="00000000"/>
    <w:embedRegular r:id="rId4" w:fontKey="{04047BB6-0DCC-42C1-8EB2-F7441897C430}"/>
  </w:font>
  <w:font w:name="ArialUnicodeMS">
    <w:altName w:val="Malgun Gothic"/>
    <w:panose1 w:val="00000000000000000000"/>
    <w:charset w:val="81"/>
    <w:family w:val="auto"/>
    <w:pitch w:val="default"/>
    <w:sig w:usb0="00000000" w:usb1="00000000" w:usb2="00000010" w:usb3="00000000" w:csb0="00080001" w:csb1="00000000"/>
    <w:embedRegular r:id="rId5" w:fontKey="{CB1DB282-67B4-4319-96DD-07A2F214589E}"/>
  </w:font>
  <w:font w:name="仿宋">
    <w:panose1 w:val="02010609060101010101"/>
    <w:charset w:val="86"/>
    <w:family w:val="modern"/>
    <w:pitch w:val="default"/>
    <w:sig w:usb0="800002BF" w:usb1="38CF7CFA" w:usb2="00000016" w:usb3="00000000" w:csb0="00040001" w:csb1="00000000"/>
    <w:embedRegular r:id="rId6" w:fontKey="{C4AF61B7-C275-4636-8D53-A3182A43D1A9}"/>
  </w:font>
  <w:font w:name="___WRD_EMBED_SUB_39">
    <w:panose1 w:val="02010609060101010101"/>
    <w:charset w:val="86"/>
    <w:family w:val="modern"/>
    <w:pitch w:val="default"/>
    <w:sig w:usb0="800002BF" w:usb1="38CF7CFA" w:usb2="00000016" w:usb3="00000000" w:csb0="00040001" w:csb1="00000000"/>
    <w:embedRegular r:id="rId7" w:fontKey="{5FD5E035-1B30-4B08-A625-BE80606C334C}"/>
  </w:font>
  <w:font w:name="MS-UIGothic,Bold">
    <w:altName w:val="Malgun Gothic"/>
    <w:panose1 w:val="00000000000000000000"/>
    <w:charset w:val="81"/>
    <w:family w:val="auto"/>
    <w:pitch w:val="default"/>
    <w:sig w:usb0="00000000" w:usb1="00000000" w:usb2="00000010" w:usb3="00000000" w:csb0="00080000" w:csb1="00000000"/>
    <w:embedRegular r:id="rId8" w:fontKey="{5963C805-7558-4610-8821-1AAB641515E1}"/>
  </w:font>
  <w:font w:name="DengXian-Regular">
    <w:altName w:val="宋体"/>
    <w:panose1 w:val="00000000000000000000"/>
    <w:charset w:val="86"/>
    <w:family w:val="auto"/>
    <w:pitch w:val="default"/>
    <w:sig w:usb0="00000000" w:usb1="00000000" w:usb2="00000010" w:usb3="00000000" w:csb0="00040001" w:csb1="00000000"/>
    <w:embedRegular r:id="rId9" w:fontKey="{A8328EE0-3C51-40FB-AFC2-C1DFEF6CAD7E}"/>
  </w:font>
  <w:font w:name="楷体_GB2312">
    <w:altName w:val="楷体"/>
    <w:panose1 w:val="00000000000000000000"/>
    <w:charset w:val="86"/>
    <w:family w:val="modern"/>
    <w:pitch w:val="default"/>
    <w:sig w:usb0="00000000" w:usb1="00000000" w:usb2="00000010" w:usb3="00000000" w:csb0="00040000" w:csb1="00000000"/>
    <w:embedRegular r:id="rId10" w:fontKey="{EF858F47-AF92-4415-AD13-1F699E056583}"/>
  </w:font>
  <w:font w:name="DengXian-Bold">
    <w:altName w:val="宋体"/>
    <w:panose1 w:val="00000000000000000000"/>
    <w:charset w:val="86"/>
    <w:family w:val="auto"/>
    <w:pitch w:val="default"/>
    <w:sig w:usb0="00000000" w:usb1="00000000" w:usb2="00000010" w:usb3="00000000" w:csb0="00040001" w:csb1="00000000"/>
    <w:embedRegular r:id="rId11" w:fontKey="{73BAEFC9-FA5C-4FEF-AA27-AECAF4A53CE9}"/>
  </w:font>
  <w:font w:name="Arial">
    <w:panose1 w:val="020B0604020202020204"/>
    <w:charset w:val="00"/>
    <w:family w:val="swiss"/>
    <w:pitch w:val="default"/>
    <w:sig w:usb0="E0002AFF" w:usb1="C0007843" w:usb2="00000009" w:usb3="00000000" w:csb0="400001FF" w:csb1="FFFF0000"/>
    <w:embedRegular r:id="rId12" w:fontKey="{E615DF6C-B072-4EF7-9B80-94229BB77CDB}"/>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k2NzcxYjFhNWUxZTk4NzIyYWU3ZWNkYmFiMDQ0YmUifQ=="/>
  </w:docVars>
  <w:rsids>
    <w:rsidRoot w:val="003C1413"/>
    <w:rsid w:val="00021B82"/>
    <w:rsid w:val="00024E7F"/>
    <w:rsid w:val="00026475"/>
    <w:rsid w:val="000475A0"/>
    <w:rsid w:val="00065CA5"/>
    <w:rsid w:val="000838C3"/>
    <w:rsid w:val="0008415F"/>
    <w:rsid w:val="000B2446"/>
    <w:rsid w:val="000D7C65"/>
    <w:rsid w:val="000E2F81"/>
    <w:rsid w:val="000E6DE7"/>
    <w:rsid w:val="00117946"/>
    <w:rsid w:val="00117E2C"/>
    <w:rsid w:val="00130AE3"/>
    <w:rsid w:val="0013749A"/>
    <w:rsid w:val="00146C47"/>
    <w:rsid w:val="00152FB8"/>
    <w:rsid w:val="00176658"/>
    <w:rsid w:val="0018239E"/>
    <w:rsid w:val="001931CC"/>
    <w:rsid w:val="001B13B1"/>
    <w:rsid w:val="001B3410"/>
    <w:rsid w:val="001C030D"/>
    <w:rsid w:val="001C1872"/>
    <w:rsid w:val="001C4A84"/>
    <w:rsid w:val="001E5902"/>
    <w:rsid w:val="00233705"/>
    <w:rsid w:val="00252579"/>
    <w:rsid w:val="002648EA"/>
    <w:rsid w:val="00275CA2"/>
    <w:rsid w:val="00276913"/>
    <w:rsid w:val="00280536"/>
    <w:rsid w:val="00294972"/>
    <w:rsid w:val="002A2CD9"/>
    <w:rsid w:val="002A65A5"/>
    <w:rsid w:val="002C04C4"/>
    <w:rsid w:val="002D08B0"/>
    <w:rsid w:val="002D1AE3"/>
    <w:rsid w:val="002F2ECE"/>
    <w:rsid w:val="003116C6"/>
    <w:rsid w:val="003143DE"/>
    <w:rsid w:val="00341C8F"/>
    <w:rsid w:val="0035463A"/>
    <w:rsid w:val="00367611"/>
    <w:rsid w:val="003828EA"/>
    <w:rsid w:val="00391D9D"/>
    <w:rsid w:val="003B6C51"/>
    <w:rsid w:val="003C1413"/>
    <w:rsid w:val="003C549F"/>
    <w:rsid w:val="003D5A16"/>
    <w:rsid w:val="003E7DB3"/>
    <w:rsid w:val="003F1321"/>
    <w:rsid w:val="00431175"/>
    <w:rsid w:val="00480388"/>
    <w:rsid w:val="004B51B8"/>
    <w:rsid w:val="004B6E37"/>
    <w:rsid w:val="004C32BA"/>
    <w:rsid w:val="005226EE"/>
    <w:rsid w:val="00575922"/>
    <w:rsid w:val="00575B9E"/>
    <w:rsid w:val="005A6C90"/>
    <w:rsid w:val="005E3FB0"/>
    <w:rsid w:val="005F4631"/>
    <w:rsid w:val="005F4B66"/>
    <w:rsid w:val="005F5208"/>
    <w:rsid w:val="0062445D"/>
    <w:rsid w:val="0063099F"/>
    <w:rsid w:val="00641318"/>
    <w:rsid w:val="00641D31"/>
    <w:rsid w:val="0064405D"/>
    <w:rsid w:val="00673FBE"/>
    <w:rsid w:val="00695557"/>
    <w:rsid w:val="006C5D14"/>
    <w:rsid w:val="006D164B"/>
    <w:rsid w:val="006D4EA7"/>
    <w:rsid w:val="0070012A"/>
    <w:rsid w:val="0070664B"/>
    <w:rsid w:val="007071B8"/>
    <w:rsid w:val="00710146"/>
    <w:rsid w:val="007414DE"/>
    <w:rsid w:val="007569AE"/>
    <w:rsid w:val="007905A9"/>
    <w:rsid w:val="00790914"/>
    <w:rsid w:val="007D49A8"/>
    <w:rsid w:val="007E0BBA"/>
    <w:rsid w:val="007E5500"/>
    <w:rsid w:val="007F055B"/>
    <w:rsid w:val="00811C2F"/>
    <w:rsid w:val="00817842"/>
    <w:rsid w:val="00833D46"/>
    <w:rsid w:val="00840A97"/>
    <w:rsid w:val="008715B2"/>
    <w:rsid w:val="0087206C"/>
    <w:rsid w:val="008C0149"/>
    <w:rsid w:val="008D047D"/>
    <w:rsid w:val="008D5DED"/>
    <w:rsid w:val="008E25CA"/>
    <w:rsid w:val="008F34FC"/>
    <w:rsid w:val="008F7CC3"/>
    <w:rsid w:val="009406F9"/>
    <w:rsid w:val="00944CD7"/>
    <w:rsid w:val="00960C4B"/>
    <w:rsid w:val="009831B2"/>
    <w:rsid w:val="009937E0"/>
    <w:rsid w:val="009A1ABE"/>
    <w:rsid w:val="009A5763"/>
    <w:rsid w:val="009B6887"/>
    <w:rsid w:val="009C59FF"/>
    <w:rsid w:val="009C7906"/>
    <w:rsid w:val="009E21A4"/>
    <w:rsid w:val="009F22C6"/>
    <w:rsid w:val="00A07E50"/>
    <w:rsid w:val="00A15397"/>
    <w:rsid w:val="00A1694A"/>
    <w:rsid w:val="00A35CE0"/>
    <w:rsid w:val="00A4462E"/>
    <w:rsid w:val="00A44AA4"/>
    <w:rsid w:val="00A61623"/>
    <w:rsid w:val="00A80BA3"/>
    <w:rsid w:val="00A84687"/>
    <w:rsid w:val="00AB0A0E"/>
    <w:rsid w:val="00AD3B6E"/>
    <w:rsid w:val="00AD4CB4"/>
    <w:rsid w:val="00B14B76"/>
    <w:rsid w:val="00B1751F"/>
    <w:rsid w:val="00B22594"/>
    <w:rsid w:val="00B2509F"/>
    <w:rsid w:val="00B41050"/>
    <w:rsid w:val="00B56722"/>
    <w:rsid w:val="00B74D39"/>
    <w:rsid w:val="00B91DA4"/>
    <w:rsid w:val="00BB3658"/>
    <w:rsid w:val="00C12630"/>
    <w:rsid w:val="00C30439"/>
    <w:rsid w:val="00C34562"/>
    <w:rsid w:val="00C3774E"/>
    <w:rsid w:val="00C44F66"/>
    <w:rsid w:val="00C57456"/>
    <w:rsid w:val="00C6063C"/>
    <w:rsid w:val="00C65387"/>
    <w:rsid w:val="00C80CB9"/>
    <w:rsid w:val="00C87FAB"/>
    <w:rsid w:val="00C91FF7"/>
    <w:rsid w:val="00C94E53"/>
    <w:rsid w:val="00D0048E"/>
    <w:rsid w:val="00D00A9D"/>
    <w:rsid w:val="00D23E7A"/>
    <w:rsid w:val="00D323E7"/>
    <w:rsid w:val="00D457F4"/>
    <w:rsid w:val="00D61063"/>
    <w:rsid w:val="00D6292F"/>
    <w:rsid w:val="00DB35AF"/>
    <w:rsid w:val="00DD72D7"/>
    <w:rsid w:val="00DE6BE7"/>
    <w:rsid w:val="00DF5B88"/>
    <w:rsid w:val="00DF5D5D"/>
    <w:rsid w:val="00E044DE"/>
    <w:rsid w:val="00E0589E"/>
    <w:rsid w:val="00E05A74"/>
    <w:rsid w:val="00E241FA"/>
    <w:rsid w:val="00E2595E"/>
    <w:rsid w:val="00E3067E"/>
    <w:rsid w:val="00E3309F"/>
    <w:rsid w:val="00E35374"/>
    <w:rsid w:val="00E50C19"/>
    <w:rsid w:val="00E57EAF"/>
    <w:rsid w:val="00E64655"/>
    <w:rsid w:val="00E66573"/>
    <w:rsid w:val="00E73081"/>
    <w:rsid w:val="00E856C9"/>
    <w:rsid w:val="00E945A9"/>
    <w:rsid w:val="00EB6A8B"/>
    <w:rsid w:val="00EE0990"/>
    <w:rsid w:val="00EF38C6"/>
    <w:rsid w:val="00EF4253"/>
    <w:rsid w:val="00F36C09"/>
    <w:rsid w:val="00F679C7"/>
    <w:rsid w:val="00F728E2"/>
    <w:rsid w:val="00F7711A"/>
    <w:rsid w:val="00FA0D58"/>
    <w:rsid w:val="00FA56F4"/>
    <w:rsid w:val="00FB4EDA"/>
    <w:rsid w:val="00FD3BD5"/>
    <w:rsid w:val="00FE3DC8"/>
    <w:rsid w:val="04073F84"/>
    <w:rsid w:val="0B60750A"/>
    <w:rsid w:val="0E165BF1"/>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68"/>
    <customShpInfo spid="_x0000_s1070"/>
    <customShpInfo spid="_x0000_s1071"/>
    <customShpInfo spid="_x0000_s1069"/>
    <customShpInfo spid="_x0000_s1097"/>
    <customShpInfo spid="_x0000_s1098"/>
    <customShpInfo spid="_x0000_s1096"/>
    <customShpInfo spid="_x0000_s1103"/>
    <customShpInfo spid="_x0000_s1104"/>
    <customShpInfo spid="_x0000_s1102"/>
    <customShpInfo spid="_x0000_s1106"/>
    <customShpInfo spid="_x0000_s1107"/>
    <customShpInfo spid="_x0000_s1105"/>
    <customShpInfo spid="_x0000_s1112"/>
    <customShpInfo spid="_x0000_s1113"/>
    <customShpInfo spid="_x0000_s1111"/>
    <customShpInfo spid="_x0000_s1114"/>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5FEF8C-7635-4F14-9805-87418A8F3AD7}">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1132</Words>
  <Characters>6459</Characters>
  <Lines>53</Lines>
  <Paragraphs>15</Paragraphs>
  <TotalTime>709</TotalTime>
  <ScaleCrop>false</ScaleCrop>
  <LinksUpToDate>false</LinksUpToDate>
  <CharactersWithSpaces>7576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过儿</cp:lastModifiedBy>
  <cp:lastPrinted>2019-08-02T01:01:00Z</cp:lastPrinted>
  <dcterms:modified xsi:type="dcterms:W3CDTF">2023-11-03T01:45:21Z</dcterms:modified>
  <dc:subject>石家庄市xxx部门</dc:subject>
  <dc:title>2017年度部门决算</dc:title>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E6301B46A06941B7AD5303DA810CFC61_12</vt:lpwstr>
  </property>
</Properties>
</file>