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175" w:rsidRDefault="0083164A" w:rsidP="00662175">
      <w:pPr>
        <w:widowControl/>
        <w:shd w:val="clear" w:color="auto" w:fill="FFFFFF"/>
        <w:spacing w:line="640" w:lineRule="exact"/>
        <w:jc w:val="center"/>
        <w:outlineLvl w:val="0"/>
        <w:rPr>
          <w:rFonts w:ascii="方正小标宋简体" w:eastAsia="方正小标宋简体" w:hAnsi="宋体" w:cs="宋体"/>
          <w:bCs/>
          <w:color w:val="333333"/>
          <w:kern w:val="36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《</w:t>
      </w:r>
      <w:r w:rsidR="00662175" w:rsidRPr="00662175">
        <w:rPr>
          <w:rFonts w:ascii="方正小标宋简体" w:eastAsia="方正小标宋简体" w:hint="eastAsia"/>
          <w:color w:val="000000"/>
          <w:sz w:val="44"/>
          <w:szCs w:val="44"/>
        </w:rPr>
        <w:t>青龙满族自治县</w:t>
      </w:r>
      <w:r w:rsidR="006F196E" w:rsidRPr="006F196E">
        <w:rPr>
          <w:rFonts w:ascii="方正小标宋简体" w:eastAsia="方正小标宋简体" w:hint="eastAsia"/>
          <w:color w:val="000000"/>
          <w:sz w:val="44"/>
          <w:szCs w:val="44"/>
        </w:rPr>
        <w:t>龙王庙</w:t>
      </w:r>
      <w:r w:rsidR="00662175" w:rsidRPr="00662175">
        <w:rPr>
          <w:rFonts w:ascii="方正小标宋简体" w:eastAsia="方正小标宋简体" w:hint="eastAsia"/>
          <w:color w:val="000000"/>
          <w:sz w:val="44"/>
          <w:szCs w:val="44"/>
        </w:rPr>
        <w:t>镇国土空间总体规划（2021—2035年）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》</w:t>
      </w:r>
      <w:r w:rsidR="00662175" w:rsidRPr="00662175">
        <w:rPr>
          <w:rFonts w:ascii="方正小标宋简体" w:eastAsia="方正小标宋简体" w:hAnsi="宋体" w:cs="宋体" w:hint="eastAsia"/>
          <w:bCs/>
          <w:color w:val="333333"/>
          <w:kern w:val="36"/>
          <w:sz w:val="44"/>
          <w:szCs w:val="44"/>
        </w:rPr>
        <w:t>批后公布</w:t>
      </w:r>
    </w:p>
    <w:p w:rsidR="00662175" w:rsidRPr="00662175" w:rsidRDefault="00662175" w:rsidP="00662175">
      <w:pPr>
        <w:widowControl/>
        <w:shd w:val="clear" w:color="auto" w:fill="FFFFFF"/>
        <w:spacing w:line="640" w:lineRule="exact"/>
        <w:jc w:val="center"/>
        <w:outlineLvl w:val="0"/>
        <w:rPr>
          <w:rFonts w:ascii="方正小标宋简体" w:eastAsia="方正小标宋简体" w:hAnsi="宋体" w:cs="宋体"/>
          <w:bCs/>
          <w:color w:val="333333"/>
          <w:kern w:val="36"/>
          <w:sz w:val="44"/>
          <w:szCs w:val="44"/>
        </w:rPr>
      </w:pPr>
    </w:p>
    <w:p w:rsidR="00662175" w:rsidRPr="00662175" w:rsidRDefault="00662175" w:rsidP="00662175">
      <w:pPr>
        <w:widowControl/>
        <w:shd w:val="clear" w:color="auto" w:fill="FFFFFF"/>
        <w:ind w:firstLineChars="150" w:firstLine="480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662175">
        <w:rPr>
          <w:rFonts w:asciiTheme="minorEastAsia" w:hAnsiTheme="minorEastAsia" w:hint="eastAsia"/>
          <w:color w:val="000000"/>
          <w:kern w:val="0"/>
          <w:sz w:val="32"/>
          <w:szCs w:val="32"/>
        </w:rPr>
        <w:t>《青龙满族自治县</w:t>
      </w:r>
      <w:r w:rsidR="006F196E">
        <w:rPr>
          <w:rFonts w:asciiTheme="minorEastAsia" w:hAnsiTheme="minorEastAsia" w:hint="eastAsia"/>
          <w:color w:val="000000"/>
          <w:kern w:val="0"/>
          <w:sz w:val="32"/>
          <w:szCs w:val="32"/>
        </w:rPr>
        <w:t>龙王庙</w:t>
      </w:r>
      <w:r w:rsidRPr="00662175">
        <w:rPr>
          <w:rFonts w:asciiTheme="minorEastAsia" w:hAnsiTheme="minorEastAsia" w:hint="eastAsia"/>
          <w:color w:val="000000"/>
          <w:kern w:val="0"/>
          <w:sz w:val="32"/>
          <w:szCs w:val="32"/>
        </w:rPr>
        <w:t>镇国土空间总体规划（2021—2035年）》于2025年7月</w:t>
      </w:r>
      <w:r w:rsidR="006F196E">
        <w:rPr>
          <w:rFonts w:asciiTheme="minorEastAsia" w:hAnsiTheme="minorEastAsia" w:hint="eastAsia"/>
          <w:color w:val="000000"/>
          <w:kern w:val="0"/>
          <w:sz w:val="32"/>
          <w:szCs w:val="32"/>
        </w:rPr>
        <w:t>14</w:t>
      </w:r>
      <w:r w:rsidRPr="00662175">
        <w:rPr>
          <w:rFonts w:asciiTheme="minorEastAsia" w:hAnsiTheme="minorEastAsia" w:hint="eastAsia"/>
          <w:color w:val="000000"/>
          <w:kern w:val="0"/>
          <w:sz w:val="32"/>
          <w:szCs w:val="32"/>
        </w:rPr>
        <w:t>日经青龙满族自治县人民政府批复，</w:t>
      </w:r>
      <w:r w:rsidRPr="00662175">
        <w:rPr>
          <w:rFonts w:asciiTheme="minorEastAsia" w:hAnsiTheme="minorEastAsia" w:cs="宋体"/>
          <w:color w:val="000000"/>
          <w:kern w:val="0"/>
          <w:sz w:val="32"/>
          <w:szCs w:val="32"/>
        </w:rPr>
        <w:t>根据有关法律法规要求，现将</w:t>
      </w:r>
      <w:r w:rsidRPr="00662175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规划成果</w:t>
      </w:r>
      <w:r w:rsidRPr="00662175">
        <w:rPr>
          <w:rFonts w:asciiTheme="minorEastAsia" w:hAnsiTheme="minorEastAsia" w:cs="宋体"/>
          <w:color w:val="000000"/>
          <w:kern w:val="0"/>
          <w:sz w:val="32"/>
          <w:szCs w:val="32"/>
        </w:rPr>
        <w:t>主要内容予以公布。</w:t>
      </w:r>
    </w:p>
    <w:p w:rsidR="00662175" w:rsidRPr="00662175" w:rsidRDefault="006C3E4E" w:rsidP="0083164A">
      <w:pPr>
        <w:widowControl/>
        <w:shd w:val="clear" w:color="auto" w:fill="FFFFFF"/>
        <w:ind w:firstLineChars="200" w:firstLine="420"/>
        <w:rPr>
          <w:rFonts w:asciiTheme="minorEastAsia" w:hAnsiTheme="minorEastAsia" w:cs="宋体"/>
          <w:color w:val="000000" w:themeColor="text1"/>
          <w:kern w:val="0"/>
          <w:sz w:val="32"/>
          <w:szCs w:val="32"/>
        </w:rPr>
      </w:pPr>
      <w:hyperlink r:id="rId6" w:history="1">
        <w:r w:rsidR="00662175" w:rsidRPr="00662175">
          <w:rPr>
            <w:rFonts w:asciiTheme="minorEastAsia" w:hAnsiTheme="minorEastAsia" w:cs="宋体"/>
            <w:color w:val="000000" w:themeColor="text1"/>
            <w:kern w:val="0"/>
            <w:sz w:val="32"/>
            <w:szCs w:val="32"/>
            <w:bdr w:val="none" w:sz="0" w:space="0" w:color="auto" w:frame="1"/>
          </w:rPr>
          <w:t>附件：</w:t>
        </w:r>
        <w:r w:rsidR="00662175" w:rsidRPr="00662175">
          <w:rPr>
            <w:rFonts w:asciiTheme="minorEastAsia" w:hAnsiTheme="minorEastAsia" w:hint="eastAsia"/>
            <w:color w:val="000000"/>
            <w:kern w:val="0"/>
            <w:sz w:val="32"/>
            <w:szCs w:val="32"/>
          </w:rPr>
          <w:t>《青龙满族自治县</w:t>
        </w:r>
        <w:r w:rsidR="006F196E">
          <w:rPr>
            <w:rFonts w:asciiTheme="minorEastAsia" w:hAnsiTheme="minorEastAsia" w:hint="eastAsia"/>
            <w:color w:val="000000"/>
            <w:kern w:val="0"/>
            <w:sz w:val="32"/>
            <w:szCs w:val="32"/>
          </w:rPr>
          <w:t>龙王庙</w:t>
        </w:r>
        <w:r w:rsidR="00662175" w:rsidRPr="00662175">
          <w:rPr>
            <w:rFonts w:asciiTheme="minorEastAsia" w:hAnsiTheme="minorEastAsia" w:hint="eastAsia"/>
            <w:color w:val="000000"/>
            <w:kern w:val="0"/>
            <w:sz w:val="32"/>
            <w:szCs w:val="32"/>
          </w:rPr>
          <w:t>镇国土空间总体规划（2021—2035年）》</w:t>
        </w:r>
        <w:r w:rsidR="00662175" w:rsidRPr="00662175">
          <w:rPr>
            <w:rFonts w:asciiTheme="minorEastAsia" w:hAnsiTheme="minorEastAsia" w:cs="宋体"/>
            <w:color w:val="000000" w:themeColor="text1"/>
            <w:kern w:val="0"/>
            <w:sz w:val="32"/>
            <w:szCs w:val="32"/>
            <w:bdr w:val="none" w:sz="0" w:space="0" w:color="auto" w:frame="1"/>
          </w:rPr>
          <w:t>.pdf</w:t>
        </w:r>
      </w:hyperlink>
    </w:p>
    <w:p w:rsidR="00A02477" w:rsidRDefault="00A02477" w:rsidP="00662175">
      <w:pPr>
        <w:rPr>
          <w:rFonts w:asciiTheme="minorEastAsia" w:hAnsiTheme="minorEastAsia"/>
          <w:color w:val="000000" w:themeColor="text1"/>
          <w:kern w:val="0"/>
          <w:sz w:val="32"/>
          <w:szCs w:val="32"/>
        </w:rPr>
      </w:pPr>
    </w:p>
    <w:p w:rsidR="00FD1225" w:rsidRDefault="00FD1225" w:rsidP="00662175">
      <w:pPr>
        <w:rPr>
          <w:rFonts w:asciiTheme="minorEastAsia" w:hAnsiTheme="minorEastAsia"/>
          <w:color w:val="000000" w:themeColor="text1"/>
          <w:kern w:val="0"/>
          <w:sz w:val="32"/>
          <w:szCs w:val="32"/>
        </w:rPr>
      </w:pPr>
    </w:p>
    <w:p w:rsidR="00FD1225" w:rsidRPr="00662175" w:rsidRDefault="00FD1225" w:rsidP="00662175">
      <w:pPr>
        <w:rPr>
          <w:rFonts w:asciiTheme="minorEastAsia" w:hAnsiTheme="minorEastAsia"/>
          <w:color w:val="000000" w:themeColor="text1"/>
          <w:kern w:val="0"/>
          <w:sz w:val="32"/>
          <w:szCs w:val="32"/>
        </w:rPr>
      </w:pPr>
      <w:r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注：批复时间根据各自乡镇批准时间修改，附件的规划内容向各自设计院收集。</w:t>
      </w:r>
      <w:bookmarkStart w:id="0" w:name="_GoBack"/>
      <w:bookmarkEnd w:id="0"/>
    </w:p>
    <w:sectPr w:rsidR="00FD1225" w:rsidRPr="00662175" w:rsidSect="00662175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E3B57"/>
    <w:multiLevelType w:val="multilevel"/>
    <w:tmpl w:val="69A2E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175"/>
    <w:rsid w:val="00662175"/>
    <w:rsid w:val="006C3E4E"/>
    <w:rsid w:val="006F196E"/>
    <w:rsid w:val="0083164A"/>
    <w:rsid w:val="00A02477"/>
    <w:rsid w:val="00FD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6217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62175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fl">
    <w:name w:val="fl"/>
    <w:basedOn w:val="a"/>
    <w:rsid w:val="006621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hone-hide">
    <w:name w:val="phone-hide"/>
    <w:basedOn w:val="a0"/>
    <w:rsid w:val="00662175"/>
  </w:style>
  <w:style w:type="character" w:styleId="a3">
    <w:name w:val="Hyperlink"/>
    <w:basedOn w:val="a0"/>
    <w:uiPriority w:val="99"/>
    <w:semiHidden/>
    <w:unhideWhenUsed/>
    <w:rsid w:val="0066217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621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6217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62175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fl">
    <w:name w:val="fl"/>
    <w:basedOn w:val="a"/>
    <w:rsid w:val="006621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hone-hide">
    <w:name w:val="phone-hide"/>
    <w:basedOn w:val="a0"/>
    <w:rsid w:val="00662175"/>
  </w:style>
  <w:style w:type="character" w:styleId="a3">
    <w:name w:val="Hyperlink"/>
    <w:basedOn w:val="a0"/>
    <w:uiPriority w:val="99"/>
    <w:semiHidden/>
    <w:unhideWhenUsed/>
    <w:rsid w:val="0066217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621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2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122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8" w:color="auto"/>
            <w:bottom w:val="dotted" w:sz="12" w:space="4" w:color="DDDDDD"/>
            <w:right w:val="none" w:sz="0" w:space="8" w:color="auto"/>
          </w:divBdr>
          <w:divsChild>
            <w:div w:id="18086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8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lxzf.gov.cn/main/file/2025-01-27/17379453112283c83ae8194a324747290194a59ce7fc2dd2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Administrator</cp:lastModifiedBy>
  <cp:revision>4</cp:revision>
  <dcterms:created xsi:type="dcterms:W3CDTF">2026-02-27T09:05:00Z</dcterms:created>
  <dcterms:modified xsi:type="dcterms:W3CDTF">2026-02-28T01:49:00Z</dcterms:modified>
</cp:coreProperties>
</file>