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00" w:type="dxa"/>
        <w:tblInd w:w="-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26"/>
        <w:gridCol w:w="1463"/>
        <w:gridCol w:w="1788"/>
        <w:gridCol w:w="5504"/>
        <w:gridCol w:w="1969"/>
      </w:tblGrid>
      <w:tr w14:paraId="0749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青龙满族自治县助产机构名单</w:t>
            </w:r>
            <w:bookmarkStart w:id="0" w:name="_GoBack"/>
            <w:bookmarkEnd w:id="0"/>
          </w:p>
        </w:tc>
      </w:tr>
      <w:tr w14:paraId="47EA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51EB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98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4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1AA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78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405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550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7FD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6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DC9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E06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3B6F66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0A326B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174412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98001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0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2C65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（具体到门牌号）</w:t>
            </w:r>
          </w:p>
        </w:tc>
        <w:tc>
          <w:tcPr>
            <w:tcW w:w="196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 w14:paraId="7488CA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CD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青龙满族治县医院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公立机构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秦皇岛市青龙满族治县青龙镇康乾街174号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0335-7862449</w:t>
            </w:r>
          </w:p>
        </w:tc>
      </w:tr>
      <w:tr w14:paraId="2F0A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青龙满族治县中医院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公立机构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秦皇岛市青龙满族治县青龙镇燕山路149号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0335-7862271</w:t>
            </w:r>
          </w:p>
        </w:tc>
      </w:tr>
      <w:tr w14:paraId="1E60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青龙满族治县妇幼保健计划生育服务中心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公立机构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秦皇岛市青龙满族治县青龙镇祖山路108号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0335-7862418</w:t>
            </w:r>
          </w:p>
        </w:tc>
      </w:tr>
    </w:tbl>
    <w:p w14:paraId="1370FF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47A65"/>
    <w:rsid w:val="1D1B454A"/>
    <w:rsid w:val="7481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201</Characters>
  <Lines>0</Lines>
  <Paragraphs>0</Paragraphs>
  <TotalTime>2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2026-01-09T08:40:00Z</dcterms:created>
  <dc:creator>Administrator</dc:creator>
  <cp:lastModifiedBy>疯狂的石头</cp:lastModifiedBy>
  <dcterms:modified xsi:type="dcterms:W3CDTF">2026-01-09T09:10:53Z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eyJoZGlkIjoiOGVhMTU5MDU4M2Y0ZDU5Zjc0NDQ5YmE4NTlmMmEyYWUiLCJ1c2VySWQiOiIzMzQ0NzM0NjEifQ==</vt:lpwstr>
  </property>
  <property fmtid="{D5CDD505-2E9C-101B-9397-08002B2CF9AE}" pid="4" name="ICV">
    <vt:lpwstr>4200AD10926F4189B025050240E9067E_12</vt:lpwstr>
  </property>
</Properties>
</file>