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880" w:firstLineChars="200"/>
        <w:jc w:val="center"/>
        <w:rPr>
          <w:rFonts w:ascii="黑体" w:hAnsi="Times New Roman" w:eastAsia="黑体"/>
          <w:sz w:val="44"/>
          <w:szCs w:val="44"/>
        </w:rPr>
      </w:pPr>
      <w:r>
        <w:rPr>
          <w:rFonts w:hint="eastAsia" w:ascii="黑体" w:hAnsi="Times New Roman" w:eastAsia="黑体"/>
          <w:sz w:val="44"/>
          <w:szCs w:val="44"/>
        </w:rPr>
        <w:t>青龙满族自治县人力资源和社会保障局</w:t>
      </w:r>
    </w:p>
    <w:p>
      <w:pPr>
        <w:spacing w:line="579" w:lineRule="exact"/>
        <w:ind w:firstLine="880" w:firstLineChars="200"/>
        <w:jc w:val="center"/>
        <w:rPr>
          <w:rFonts w:ascii="黑体" w:hAnsi="Times New Roman" w:eastAsia="黑体"/>
          <w:sz w:val="44"/>
          <w:szCs w:val="44"/>
        </w:rPr>
      </w:pPr>
      <w:r>
        <w:rPr>
          <w:rFonts w:hint="eastAsia" w:ascii="黑体" w:hAnsi="Times New Roman" w:eastAsia="黑体"/>
          <w:sz w:val="44"/>
          <w:szCs w:val="44"/>
        </w:rPr>
        <w:t>2020年部门预算信息公开情况说明</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按照《中华人民共和国预算法》、《地方预决算公开操作规程》和《河北省预决算公开操作规程实施细则》规定，现将青龙县人社局2020年部门预算公开如下：</w:t>
      </w:r>
    </w:p>
    <w:p>
      <w:pPr>
        <w:ind w:firstLine="640"/>
        <w:rPr>
          <w:rFonts w:ascii="黑体" w:hAnsi="黑体" w:eastAsia="黑体"/>
          <w:sz w:val="32"/>
          <w:szCs w:val="32"/>
        </w:rPr>
      </w:pPr>
      <w:r>
        <w:rPr>
          <w:rFonts w:hint="eastAsia" w:ascii="黑体" w:hAnsi="黑体" w:eastAsia="黑体"/>
          <w:sz w:val="32"/>
          <w:szCs w:val="32"/>
        </w:rPr>
        <w:t>一、部门职责及机构设置情况</w:t>
      </w:r>
    </w:p>
    <w:p>
      <w:pPr>
        <w:ind w:firstLine="643" w:firstLineChars="200"/>
        <w:rPr>
          <w:rFonts w:ascii="Times New Roman" w:hAnsi="Times New Roman" w:eastAsia="方正仿宋_GBK"/>
          <w:b/>
          <w:sz w:val="32"/>
          <w:szCs w:val="32"/>
        </w:rPr>
      </w:pPr>
      <w:r>
        <w:rPr>
          <w:rFonts w:hint="eastAsia" w:ascii="Times New Roman" w:hAnsi="Times New Roman" w:eastAsia="方正仿宋_GBK"/>
          <w:b/>
          <w:sz w:val="32"/>
          <w:szCs w:val="32"/>
        </w:rPr>
        <w:t>部门</w:t>
      </w:r>
      <w:r>
        <w:rPr>
          <w:rFonts w:ascii="Times New Roman" w:hAnsi="Times New Roman" w:eastAsia="方正仿宋_GBK"/>
          <w:b/>
          <w:sz w:val="32"/>
          <w:szCs w:val="32"/>
        </w:rPr>
        <w:t>职责：</w:t>
      </w:r>
    </w:p>
    <w:p>
      <w:pPr>
        <w:ind w:firstLine="56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贯彻执行国家颁布的人力资源和社会保障政策法规、基本标准和省颁布的地方性标准及实施办法；制定全县人力资源和社会保障工作发展规划、政策办法，并组织实施和监督检查；负责全县人力资源和社会保障的宣传和舆情研究。</w:t>
      </w:r>
    </w:p>
    <w:p>
      <w:pPr>
        <w:ind w:firstLine="56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、负责全县人力资源开发工作，促进人力资源合理流动、有效配置。</w:t>
      </w:r>
    </w:p>
    <w:p>
      <w:pPr>
        <w:ind w:firstLine="56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、负责全县促进就业工作，完善公共就业服务体系；负责企业在职职工技能培训和企业下岗职工、失业人员再就业培训工作。</w:t>
      </w:r>
    </w:p>
    <w:p>
      <w:pPr>
        <w:ind w:firstLine="56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、负责养老（含新农保）、失业、工伤等社会保险工作；负责对全县社会保险基金收缴、支付、管理、运营工作实施监督管理。</w:t>
      </w:r>
    </w:p>
    <w:p>
      <w:pPr>
        <w:ind w:firstLine="56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、负责全县劳动关系调整和劳动合同、集体合同制度的实施；指导和管理劳动合同、集体合同；负责企业职工工资收入及其劳动报酬的宏观调控政策和企业工资指导线、最低工资标准的落实。</w:t>
      </w:r>
    </w:p>
    <w:p>
      <w:pPr>
        <w:ind w:firstLine="56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、负责对全县职工工资及其他劳动报酬进行宏观管理；组织实施工资改革、晋升工作；承办各项工资保险手续；对全县技术工人进行技术等级考核和技能鉴定。</w:t>
      </w:r>
    </w:p>
    <w:p>
      <w:pPr>
        <w:ind w:firstLine="560"/>
        <w:rPr>
          <w:rFonts w:ascii="仿宋_GB2312" w:eastAsia="仿宋_GB2312"/>
          <w:sz w:val="32"/>
          <w:szCs w:val="32"/>
        </w:rPr>
      </w:pPr>
      <w:r>
        <w:rPr>
          <w:rFonts w:hint="eastAsia" w:ascii="仿宋_GB2312" w:eastAsia="仿宋_GB2312"/>
          <w:sz w:val="32"/>
          <w:szCs w:val="32"/>
        </w:rPr>
        <w:t>7、会同有关部门拟订人才工作总体目标，参与人才管理；负责事业单位人事管理政策、法规的实施，推进全县事业单位人事制度改革；负责事业单位工作人员的流动调配、聘用、考核等综合管理工作。</w:t>
      </w:r>
    </w:p>
    <w:p>
      <w:pPr>
        <w:ind w:firstLine="560"/>
        <w:rPr>
          <w:rFonts w:ascii="仿宋_GB2312" w:eastAsia="仿宋_GB2312"/>
          <w:sz w:val="32"/>
          <w:szCs w:val="32"/>
        </w:rPr>
      </w:pPr>
      <w:r>
        <w:rPr>
          <w:rFonts w:hint="eastAsia" w:ascii="仿宋_GB2312" w:eastAsia="仿宋_GB2312"/>
          <w:sz w:val="32"/>
          <w:szCs w:val="32"/>
        </w:rPr>
        <w:t>8、培育发展人才市场；组织指导大中专毕业生进入人才市场择业；</w:t>
      </w:r>
    </w:p>
    <w:p>
      <w:pPr>
        <w:ind w:firstLine="560"/>
        <w:rPr>
          <w:rFonts w:ascii="仿宋_GB2312" w:eastAsia="仿宋_GB2312"/>
          <w:sz w:val="32"/>
          <w:szCs w:val="32"/>
        </w:rPr>
      </w:pPr>
      <w:r>
        <w:rPr>
          <w:rFonts w:hint="eastAsia" w:ascii="仿宋_GB2312" w:eastAsia="仿宋_GB2312"/>
          <w:sz w:val="32"/>
          <w:szCs w:val="32"/>
        </w:rPr>
        <w:t>9、综合管理全县专业技术人员，负责专业技术职称评定、职务聘任、继续教育工作；负责机关、事业单位人员培训工作。</w:t>
      </w:r>
      <w:r>
        <w:rPr>
          <w:rFonts w:ascii="仿宋_GB2312" w:eastAsia="仿宋_GB2312"/>
          <w:sz w:val="32"/>
          <w:szCs w:val="32"/>
        </w:rPr>
        <w:t xml:space="preserve"> </w:t>
      </w:r>
    </w:p>
    <w:p>
      <w:pPr>
        <w:ind w:firstLine="56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0、负责推动农民工相关政策的落实，协调解决重点难点问题，维护农民工合法权益。</w:t>
      </w:r>
      <w:r>
        <w:rPr>
          <w:rFonts w:ascii="仿宋_GB2312" w:eastAsia="仿宋_GB2312"/>
          <w:sz w:val="32"/>
          <w:szCs w:val="32"/>
        </w:rPr>
        <w:t xml:space="preserve">  </w:t>
      </w:r>
    </w:p>
    <w:p>
      <w:pPr>
        <w:ind w:firstLine="56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1、负责人力资源和社会保障的各项统计、人事档案管理、信息等项工作。</w:t>
      </w:r>
    </w:p>
    <w:p>
      <w:pPr>
        <w:ind w:firstLine="480" w:firstLineChars="150"/>
        <w:rPr>
          <w:rFonts w:ascii="Times New Roman" w:hAnsi="Times New Roman" w:eastAsia="方正仿宋_GBK"/>
          <w:sz w:val="32"/>
          <w:szCs w:val="32"/>
        </w:rPr>
      </w:pPr>
      <w:r>
        <w:rPr>
          <w:rFonts w:ascii="仿宋_GB2312" w:eastAsia="仿宋_GB2312"/>
          <w:sz w:val="32"/>
          <w:szCs w:val="32"/>
        </w:rPr>
        <w:t>1</w:t>
      </w:r>
      <w:r>
        <w:rPr>
          <w:rFonts w:hint="eastAsia" w:ascii="仿宋_GB2312" w:eastAsia="仿宋_GB2312"/>
          <w:sz w:val="32"/>
          <w:szCs w:val="32"/>
        </w:rPr>
        <w:t>2、监督检查人力资源和社会保障法律、法规执行情况，依法行使监督检查职权；负责劳动人事争议调解仲裁工作，完善人事劳动关系协调机制，组织实施劳动监察、协调劳动者维权工作，依法查处重大案件。</w:t>
      </w:r>
      <w:r>
        <w:rPr>
          <w:rFonts w:ascii="仿宋_GB2312" w:eastAsia="仿宋_GB2312"/>
          <w:sz w:val="32"/>
          <w:szCs w:val="32"/>
        </w:rPr>
        <w:t xml:space="preserve"> </w:t>
      </w:r>
    </w:p>
    <w:p>
      <w:pPr>
        <w:autoSpaceDE w:val="0"/>
        <w:autoSpaceDN w:val="0"/>
        <w:adjustRightInd w:val="0"/>
        <w:ind w:firstLine="630" w:firstLineChars="196"/>
        <w:jc w:val="left"/>
        <w:rPr>
          <w:rFonts w:ascii="方正仿宋_GBK" w:hAnsi="Times New Roman" w:eastAsia="方正仿宋_GBK"/>
          <w:b/>
          <w:sz w:val="32"/>
          <w:szCs w:val="32"/>
        </w:rPr>
      </w:pPr>
      <w:r>
        <w:rPr>
          <w:rFonts w:hint="eastAsia" w:ascii="方正仿宋_GBK" w:hAnsi="Times New Roman" w:eastAsia="方正仿宋_GBK"/>
          <w:b/>
          <w:sz w:val="32"/>
          <w:szCs w:val="32"/>
        </w:rPr>
        <w:t>机构设置：</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75"/>
        <w:gridCol w:w="875"/>
        <w:gridCol w:w="818"/>
        <w:gridCol w:w="875"/>
        <w:gridCol w:w="875"/>
        <w:gridCol w:w="875"/>
        <w:gridCol w:w="876"/>
        <w:gridCol w:w="876"/>
        <w:gridCol w:w="876"/>
        <w:gridCol w:w="8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5" w:type="dxa"/>
            <w:vMerge w:val="restart"/>
          </w:tcPr>
          <w:p>
            <w:pPr>
              <w:rPr>
                <w:rFonts w:ascii="黑体" w:hAnsi="黑体" w:eastAsia="黑体"/>
                <w:szCs w:val="21"/>
              </w:rPr>
            </w:pPr>
            <w:r>
              <w:rPr>
                <w:rFonts w:hint="eastAsia" w:ascii="黑体" w:hAnsi="黑体" w:eastAsia="黑体"/>
                <w:szCs w:val="21"/>
              </w:rPr>
              <w:t>单位名称</w:t>
            </w:r>
          </w:p>
        </w:tc>
        <w:tc>
          <w:tcPr>
            <w:tcW w:w="875" w:type="dxa"/>
            <w:vMerge w:val="restart"/>
          </w:tcPr>
          <w:p>
            <w:pPr>
              <w:rPr>
                <w:rFonts w:ascii="黑体" w:hAnsi="黑体" w:eastAsia="黑体"/>
                <w:szCs w:val="21"/>
              </w:rPr>
            </w:pPr>
            <w:r>
              <w:rPr>
                <w:rFonts w:hint="eastAsia" w:ascii="黑体" w:hAnsi="黑体" w:eastAsia="黑体"/>
                <w:szCs w:val="21"/>
              </w:rPr>
              <w:t>单位性质</w:t>
            </w:r>
          </w:p>
        </w:tc>
        <w:tc>
          <w:tcPr>
            <w:tcW w:w="818" w:type="dxa"/>
            <w:vMerge w:val="restart"/>
          </w:tcPr>
          <w:p>
            <w:pPr>
              <w:rPr>
                <w:rFonts w:ascii="黑体" w:hAnsi="黑体" w:eastAsia="黑体"/>
                <w:szCs w:val="21"/>
              </w:rPr>
            </w:pPr>
            <w:r>
              <w:rPr>
                <w:rFonts w:hint="eastAsia" w:ascii="黑体" w:hAnsi="黑体" w:eastAsia="黑体"/>
                <w:szCs w:val="21"/>
              </w:rPr>
              <w:t>单位规格</w:t>
            </w:r>
          </w:p>
        </w:tc>
        <w:tc>
          <w:tcPr>
            <w:tcW w:w="875" w:type="dxa"/>
            <w:vMerge w:val="restart"/>
          </w:tcPr>
          <w:p>
            <w:pPr>
              <w:rPr>
                <w:rFonts w:ascii="黑体" w:hAnsi="黑体" w:eastAsia="黑体"/>
                <w:szCs w:val="21"/>
              </w:rPr>
            </w:pPr>
            <w:r>
              <w:rPr>
                <w:rFonts w:hint="eastAsia" w:ascii="黑体" w:hAnsi="黑体" w:eastAsia="黑体"/>
                <w:szCs w:val="21"/>
              </w:rPr>
              <w:t>经费保障形式</w:t>
            </w:r>
          </w:p>
        </w:tc>
        <w:tc>
          <w:tcPr>
            <w:tcW w:w="875" w:type="dxa"/>
            <w:vMerge w:val="restart"/>
          </w:tcPr>
          <w:p>
            <w:pPr>
              <w:rPr>
                <w:rFonts w:ascii="黑体" w:hAnsi="黑体" w:eastAsia="黑体"/>
                <w:szCs w:val="21"/>
              </w:rPr>
            </w:pPr>
            <w:r>
              <w:rPr>
                <w:rFonts w:hint="eastAsia" w:ascii="黑体" w:hAnsi="黑体" w:eastAsia="黑体"/>
                <w:szCs w:val="21"/>
              </w:rPr>
              <w:t>车辆使用数</w:t>
            </w:r>
          </w:p>
        </w:tc>
        <w:tc>
          <w:tcPr>
            <w:tcW w:w="1751" w:type="dxa"/>
            <w:gridSpan w:val="2"/>
          </w:tcPr>
          <w:p>
            <w:pPr>
              <w:rPr>
                <w:rFonts w:ascii="黑体" w:hAnsi="黑体" w:eastAsia="黑体"/>
                <w:szCs w:val="21"/>
              </w:rPr>
            </w:pPr>
            <w:r>
              <w:rPr>
                <w:rFonts w:hint="eastAsia" w:ascii="黑体" w:hAnsi="黑体" w:eastAsia="黑体"/>
                <w:szCs w:val="21"/>
              </w:rPr>
              <w:t>编制人数</w:t>
            </w:r>
          </w:p>
        </w:tc>
        <w:tc>
          <w:tcPr>
            <w:tcW w:w="1752" w:type="dxa"/>
            <w:gridSpan w:val="2"/>
          </w:tcPr>
          <w:p>
            <w:pPr>
              <w:rPr>
                <w:rFonts w:ascii="黑体" w:hAnsi="黑体" w:eastAsia="黑体"/>
                <w:szCs w:val="21"/>
              </w:rPr>
            </w:pPr>
            <w:r>
              <w:rPr>
                <w:rFonts w:hint="eastAsia" w:ascii="黑体" w:hAnsi="黑体" w:eastAsia="黑体"/>
                <w:szCs w:val="21"/>
              </w:rPr>
              <w:t>在职人数</w:t>
            </w:r>
          </w:p>
        </w:tc>
        <w:tc>
          <w:tcPr>
            <w:tcW w:w="876" w:type="dxa"/>
            <w:vMerge w:val="restart"/>
          </w:tcPr>
          <w:p>
            <w:pPr>
              <w:rPr>
                <w:rFonts w:ascii="黑体" w:hAnsi="黑体" w:eastAsia="黑体"/>
                <w:szCs w:val="21"/>
              </w:rPr>
            </w:pPr>
            <w:r>
              <w:rPr>
                <w:rFonts w:hint="eastAsia" w:ascii="黑体" w:hAnsi="黑体" w:eastAsia="黑体"/>
                <w:szCs w:val="21"/>
              </w:rPr>
              <w:t>退休人数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5" w:type="dxa"/>
            <w:vMerge w:val="continue"/>
          </w:tcPr>
          <w:p>
            <w:pPr>
              <w:rPr>
                <w:rFonts w:ascii="黑体" w:hAnsi="黑体" w:eastAsia="黑体"/>
                <w:sz w:val="32"/>
                <w:szCs w:val="32"/>
              </w:rPr>
            </w:pPr>
          </w:p>
        </w:tc>
        <w:tc>
          <w:tcPr>
            <w:tcW w:w="875" w:type="dxa"/>
            <w:vMerge w:val="continue"/>
          </w:tcPr>
          <w:p>
            <w:pPr>
              <w:rPr>
                <w:rFonts w:ascii="黑体" w:hAnsi="黑体" w:eastAsia="黑体"/>
                <w:szCs w:val="21"/>
              </w:rPr>
            </w:pPr>
          </w:p>
        </w:tc>
        <w:tc>
          <w:tcPr>
            <w:tcW w:w="818" w:type="dxa"/>
            <w:vMerge w:val="continue"/>
          </w:tcPr>
          <w:p>
            <w:pPr>
              <w:rPr>
                <w:rFonts w:ascii="黑体" w:hAnsi="黑体" w:eastAsia="黑体"/>
                <w:szCs w:val="21"/>
              </w:rPr>
            </w:pPr>
          </w:p>
        </w:tc>
        <w:tc>
          <w:tcPr>
            <w:tcW w:w="875" w:type="dxa"/>
            <w:vMerge w:val="continue"/>
          </w:tcPr>
          <w:p>
            <w:pPr>
              <w:rPr>
                <w:rFonts w:ascii="黑体" w:hAnsi="黑体" w:eastAsia="黑体"/>
                <w:szCs w:val="21"/>
              </w:rPr>
            </w:pPr>
          </w:p>
        </w:tc>
        <w:tc>
          <w:tcPr>
            <w:tcW w:w="875" w:type="dxa"/>
            <w:vMerge w:val="continue"/>
          </w:tcPr>
          <w:p>
            <w:pPr>
              <w:rPr>
                <w:rFonts w:ascii="黑体" w:hAnsi="黑体" w:eastAsia="黑体"/>
                <w:szCs w:val="21"/>
              </w:rPr>
            </w:pPr>
          </w:p>
        </w:tc>
        <w:tc>
          <w:tcPr>
            <w:tcW w:w="875" w:type="dxa"/>
          </w:tcPr>
          <w:p>
            <w:pPr>
              <w:rPr>
                <w:rFonts w:ascii="黑体" w:hAnsi="黑体" w:eastAsia="黑体"/>
                <w:szCs w:val="21"/>
              </w:rPr>
            </w:pPr>
            <w:r>
              <w:rPr>
                <w:rFonts w:hint="eastAsia" w:ascii="黑体" w:hAnsi="黑体" w:eastAsia="黑体"/>
                <w:szCs w:val="21"/>
              </w:rPr>
              <w:t>行政</w:t>
            </w:r>
          </w:p>
        </w:tc>
        <w:tc>
          <w:tcPr>
            <w:tcW w:w="876" w:type="dxa"/>
          </w:tcPr>
          <w:p>
            <w:pPr>
              <w:rPr>
                <w:rFonts w:ascii="黑体" w:hAnsi="黑体" w:eastAsia="黑体"/>
                <w:szCs w:val="21"/>
              </w:rPr>
            </w:pPr>
            <w:r>
              <w:rPr>
                <w:rFonts w:hint="eastAsia" w:ascii="黑体" w:hAnsi="黑体" w:eastAsia="黑体"/>
                <w:szCs w:val="21"/>
              </w:rPr>
              <w:t>事业</w:t>
            </w:r>
          </w:p>
        </w:tc>
        <w:tc>
          <w:tcPr>
            <w:tcW w:w="876" w:type="dxa"/>
          </w:tcPr>
          <w:p>
            <w:pPr>
              <w:rPr>
                <w:rFonts w:ascii="黑体" w:hAnsi="黑体" w:eastAsia="黑体"/>
                <w:szCs w:val="21"/>
              </w:rPr>
            </w:pPr>
            <w:r>
              <w:rPr>
                <w:rFonts w:hint="eastAsia" w:ascii="黑体" w:hAnsi="黑体" w:eastAsia="黑体"/>
                <w:szCs w:val="21"/>
              </w:rPr>
              <w:t>行政</w:t>
            </w:r>
          </w:p>
        </w:tc>
        <w:tc>
          <w:tcPr>
            <w:tcW w:w="876" w:type="dxa"/>
          </w:tcPr>
          <w:p>
            <w:pPr>
              <w:rPr>
                <w:rFonts w:ascii="黑体" w:hAnsi="黑体" w:eastAsia="黑体"/>
                <w:szCs w:val="21"/>
              </w:rPr>
            </w:pPr>
            <w:r>
              <w:rPr>
                <w:rFonts w:hint="eastAsia" w:ascii="黑体" w:hAnsi="黑体" w:eastAsia="黑体"/>
                <w:szCs w:val="21"/>
              </w:rPr>
              <w:t>事业</w:t>
            </w:r>
          </w:p>
        </w:tc>
        <w:tc>
          <w:tcPr>
            <w:tcW w:w="876" w:type="dxa"/>
            <w:vMerge w:val="continue"/>
          </w:tcPr>
          <w:p>
            <w:pPr>
              <w:rPr>
                <w:rFonts w:ascii="黑体" w:hAnsi="黑体" w:eastAsia="黑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5" w:type="dxa"/>
          </w:tcPr>
          <w:p>
            <w:pPr>
              <w:rPr>
                <w:rFonts w:ascii="黑体" w:hAnsi="黑体" w:eastAsia="黑体"/>
                <w:szCs w:val="21"/>
              </w:rPr>
            </w:pPr>
            <w:r>
              <w:rPr>
                <w:rFonts w:hint="eastAsia" w:ascii="黑体" w:hAnsi="黑体" w:eastAsia="黑体"/>
                <w:szCs w:val="21"/>
              </w:rPr>
              <w:t>合计</w:t>
            </w:r>
          </w:p>
        </w:tc>
        <w:tc>
          <w:tcPr>
            <w:tcW w:w="875" w:type="dxa"/>
          </w:tcPr>
          <w:p>
            <w:pPr>
              <w:rPr>
                <w:rFonts w:ascii="黑体" w:hAnsi="黑体" w:eastAsia="黑体"/>
                <w:szCs w:val="21"/>
              </w:rPr>
            </w:pPr>
          </w:p>
        </w:tc>
        <w:tc>
          <w:tcPr>
            <w:tcW w:w="818" w:type="dxa"/>
          </w:tcPr>
          <w:p>
            <w:pPr>
              <w:rPr>
                <w:rFonts w:ascii="黑体" w:hAnsi="黑体" w:eastAsia="黑体"/>
                <w:szCs w:val="21"/>
              </w:rPr>
            </w:pPr>
          </w:p>
        </w:tc>
        <w:tc>
          <w:tcPr>
            <w:tcW w:w="875" w:type="dxa"/>
          </w:tcPr>
          <w:p>
            <w:pPr>
              <w:rPr>
                <w:rFonts w:ascii="黑体" w:hAnsi="黑体" w:eastAsia="黑体"/>
                <w:szCs w:val="21"/>
              </w:rPr>
            </w:pPr>
          </w:p>
        </w:tc>
        <w:tc>
          <w:tcPr>
            <w:tcW w:w="875" w:type="dxa"/>
          </w:tcPr>
          <w:p>
            <w:pPr>
              <w:rPr>
                <w:rFonts w:ascii="黑体" w:hAnsi="黑体" w:eastAsia="黑体"/>
                <w:szCs w:val="21"/>
              </w:rPr>
            </w:pPr>
            <w:r>
              <w:rPr>
                <w:rFonts w:hint="eastAsia" w:ascii="黑体" w:hAnsi="黑体" w:eastAsia="黑体"/>
                <w:szCs w:val="21"/>
              </w:rPr>
              <w:t>4</w:t>
            </w:r>
          </w:p>
        </w:tc>
        <w:tc>
          <w:tcPr>
            <w:tcW w:w="875" w:type="dxa"/>
          </w:tcPr>
          <w:p>
            <w:pPr>
              <w:rPr>
                <w:rFonts w:ascii="黑体" w:hAnsi="黑体" w:eastAsia="黑体"/>
                <w:szCs w:val="21"/>
              </w:rPr>
            </w:pPr>
            <w:r>
              <w:rPr>
                <w:rFonts w:hint="eastAsia" w:ascii="黑体" w:hAnsi="黑体" w:eastAsia="黑体"/>
                <w:szCs w:val="21"/>
              </w:rPr>
              <w:t>19</w:t>
            </w:r>
          </w:p>
        </w:tc>
        <w:tc>
          <w:tcPr>
            <w:tcW w:w="876" w:type="dxa"/>
          </w:tcPr>
          <w:p>
            <w:pPr>
              <w:rPr>
                <w:rFonts w:ascii="黑体" w:hAnsi="黑体" w:eastAsia="黑体"/>
                <w:szCs w:val="21"/>
              </w:rPr>
            </w:pPr>
            <w:r>
              <w:rPr>
                <w:rFonts w:hint="eastAsia" w:ascii="黑体" w:hAnsi="黑体" w:eastAsia="黑体"/>
                <w:szCs w:val="21"/>
              </w:rPr>
              <w:t>68</w:t>
            </w:r>
          </w:p>
        </w:tc>
        <w:tc>
          <w:tcPr>
            <w:tcW w:w="876" w:type="dxa"/>
          </w:tcPr>
          <w:p>
            <w:pPr>
              <w:rPr>
                <w:rFonts w:ascii="黑体" w:hAnsi="黑体" w:eastAsia="黑体"/>
                <w:szCs w:val="21"/>
              </w:rPr>
            </w:pPr>
            <w:r>
              <w:rPr>
                <w:rFonts w:hint="eastAsia" w:ascii="黑体" w:hAnsi="黑体" w:eastAsia="黑体"/>
                <w:szCs w:val="21"/>
              </w:rPr>
              <w:t>17</w:t>
            </w:r>
          </w:p>
        </w:tc>
        <w:tc>
          <w:tcPr>
            <w:tcW w:w="876" w:type="dxa"/>
          </w:tcPr>
          <w:p>
            <w:pPr>
              <w:rPr>
                <w:rFonts w:ascii="黑体" w:hAnsi="黑体" w:eastAsia="黑体"/>
                <w:szCs w:val="21"/>
              </w:rPr>
            </w:pPr>
            <w:r>
              <w:rPr>
                <w:rFonts w:hint="eastAsia" w:ascii="黑体" w:hAnsi="黑体" w:eastAsia="黑体"/>
                <w:szCs w:val="21"/>
              </w:rPr>
              <w:t>61</w:t>
            </w:r>
          </w:p>
        </w:tc>
        <w:tc>
          <w:tcPr>
            <w:tcW w:w="876" w:type="dxa"/>
          </w:tcPr>
          <w:p>
            <w:pPr>
              <w:rPr>
                <w:rFonts w:ascii="黑体" w:hAnsi="黑体" w:eastAsia="黑体"/>
                <w:szCs w:val="21"/>
              </w:rPr>
            </w:pPr>
            <w:r>
              <w:rPr>
                <w:rFonts w:hint="eastAsia" w:ascii="黑体" w:hAnsi="黑体" w:eastAsia="黑体"/>
                <w:szCs w:val="21"/>
              </w:rPr>
              <w:t>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5" w:type="dxa"/>
          </w:tcPr>
          <w:p>
            <w:pPr>
              <w:rPr>
                <w:rFonts w:ascii="黑体" w:hAnsi="黑体" w:eastAsia="黑体"/>
                <w:szCs w:val="21"/>
              </w:rPr>
            </w:pPr>
            <w:r>
              <w:rPr>
                <w:rFonts w:hint="eastAsia" w:ascii="黑体" w:hAnsi="黑体" w:eastAsia="黑体"/>
                <w:szCs w:val="21"/>
              </w:rPr>
              <w:t>青龙满族自治人力资源和社会保障局</w:t>
            </w:r>
          </w:p>
        </w:tc>
        <w:tc>
          <w:tcPr>
            <w:tcW w:w="875" w:type="dxa"/>
          </w:tcPr>
          <w:p>
            <w:pPr>
              <w:rPr>
                <w:rFonts w:ascii="黑体" w:hAnsi="黑体" w:eastAsia="黑体"/>
                <w:szCs w:val="21"/>
              </w:rPr>
            </w:pPr>
            <w:r>
              <w:rPr>
                <w:rFonts w:hint="eastAsia" w:ascii="黑体" w:hAnsi="黑体" w:eastAsia="黑体"/>
                <w:szCs w:val="21"/>
              </w:rPr>
              <w:t>行政</w:t>
            </w:r>
          </w:p>
        </w:tc>
        <w:tc>
          <w:tcPr>
            <w:tcW w:w="818" w:type="dxa"/>
          </w:tcPr>
          <w:p>
            <w:pPr>
              <w:rPr>
                <w:rFonts w:ascii="黑体" w:hAnsi="黑体" w:eastAsia="黑体"/>
                <w:szCs w:val="21"/>
              </w:rPr>
            </w:pPr>
            <w:r>
              <w:rPr>
                <w:rFonts w:hint="eastAsia" w:ascii="黑体" w:hAnsi="黑体" w:eastAsia="黑体"/>
                <w:szCs w:val="21"/>
              </w:rPr>
              <w:t>正科级</w:t>
            </w:r>
          </w:p>
        </w:tc>
        <w:tc>
          <w:tcPr>
            <w:tcW w:w="875" w:type="dxa"/>
          </w:tcPr>
          <w:p>
            <w:pPr>
              <w:rPr>
                <w:rFonts w:ascii="黑体" w:hAnsi="黑体" w:eastAsia="黑体"/>
                <w:szCs w:val="21"/>
              </w:rPr>
            </w:pPr>
            <w:r>
              <w:rPr>
                <w:rFonts w:hint="eastAsia" w:ascii="黑体" w:hAnsi="黑体" w:eastAsia="黑体"/>
                <w:szCs w:val="21"/>
              </w:rPr>
              <w:t>财政性资金基本保证</w:t>
            </w:r>
          </w:p>
        </w:tc>
        <w:tc>
          <w:tcPr>
            <w:tcW w:w="875" w:type="dxa"/>
          </w:tcPr>
          <w:p>
            <w:pPr>
              <w:rPr>
                <w:rFonts w:ascii="黑体" w:hAnsi="黑体" w:eastAsia="黑体"/>
                <w:szCs w:val="21"/>
              </w:rPr>
            </w:pPr>
            <w:r>
              <w:rPr>
                <w:rFonts w:hint="eastAsia" w:ascii="黑体" w:hAnsi="黑体" w:eastAsia="黑体"/>
                <w:szCs w:val="21"/>
              </w:rPr>
              <w:t>2</w:t>
            </w:r>
          </w:p>
        </w:tc>
        <w:tc>
          <w:tcPr>
            <w:tcW w:w="875" w:type="dxa"/>
          </w:tcPr>
          <w:p>
            <w:pPr>
              <w:rPr>
                <w:rFonts w:ascii="黑体" w:hAnsi="黑体" w:eastAsia="黑体"/>
                <w:szCs w:val="21"/>
              </w:rPr>
            </w:pPr>
            <w:r>
              <w:rPr>
                <w:rFonts w:hint="eastAsia" w:ascii="黑体" w:hAnsi="黑体" w:eastAsia="黑体"/>
                <w:szCs w:val="21"/>
              </w:rPr>
              <w:t>19</w:t>
            </w:r>
          </w:p>
        </w:tc>
        <w:tc>
          <w:tcPr>
            <w:tcW w:w="876" w:type="dxa"/>
          </w:tcPr>
          <w:p>
            <w:pPr>
              <w:rPr>
                <w:rFonts w:ascii="黑体" w:hAnsi="黑体" w:eastAsia="黑体"/>
                <w:szCs w:val="21"/>
              </w:rPr>
            </w:pPr>
          </w:p>
        </w:tc>
        <w:tc>
          <w:tcPr>
            <w:tcW w:w="876" w:type="dxa"/>
          </w:tcPr>
          <w:p>
            <w:pPr>
              <w:rPr>
                <w:rFonts w:ascii="黑体" w:hAnsi="黑体" w:eastAsia="黑体"/>
                <w:szCs w:val="21"/>
              </w:rPr>
            </w:pPr>
            <w:r>
              <w:rPr>
                <w:rFonts w:hint="eastAsia" w:ascii="黑体" w:hAnsi="黑体" w:eastAsia="黑体"/>
                <w:szCs w:val="21"/>
              </w:rPr>
              <w:t>17</w:t>
            </w:r>
          </w:p>
        </w:tc>
        <w:tc>
          <w:tcPr>
            <w:tcW w:w="876" w:type="dxa"/>
          </w:tcPr>
          <w:p>
            <w:pPr>
              <w:rPr>
                <w:rFonts w:ascii="黑体" w:hAnsi="黑体" w:eastAsia="黑体"/>
                <w:szCs w:val="21"/>
              </w:rPr>
            </w:pPr>
          </w:p>
        </w:tc>
        <w:tc>
          <w:tcPr>
            <w:tcW w:w="876" w:type="dxa"/>
          </w:tcPr>
          <w:p>
            <w:pPr>
              <w:rPr>
                <w:rFonts w:ascii="黑体" w:hAnsi="黑体" w:eastAsia="黑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5" w:type="dxa"/>
          </w:tcPr>
          <w:p>
            <w:pPr>
              <w:rPr>
                <w:rFonts w:ascii="黑体" w:hAnsi="黑体" w:eastAsia="黑体"/>
                <w:szCs w:val="21"/>
              </w:rPr>
            </w:pPr>
            <w:r>
              <w:rPr>
                <w:rFonts w:hint="eastAsia" w:ascii="黑体" w:hAnsi="黑体" w:eastAsia="黑体"/>
                <w:szCs w:val="21"/>
              </w:rPr>
              <w:t>青龙满族自治人力资源和社会保障局（事业）</w:t>
            </w:r>
          </w:p>
        </w:tc>
        <w:tc>
          <w:tcPr>
            <w:tcW w:w="875" w:type="dxa"/>
          </w:tcPr>
          <w:p>
            <w:pPr>
              <w:rPr>
                <w:rFonts w:ascii="黑体" w:hAnsi="黑体" w:eastAsia="黑体"/>
                <w:szCs w:val="21"/>
              </w:rPr>
            </w:pPr>
            <w:r>
              <w:rPr>
                <w:rFonts w:hint="eastAsia" w:ascii="黑体" w:hAnsi="黑体" w:eastAsia="黑体"/>
                <w:szCs w:val="21"/>
              </w:rPr>
              <w:t>事业</w:t>
            </w:r>
          </w:p>
        </w:tc>
        <w:tc>
          <w:tcPr>
            <w:tcW w:w="818" w:type="dxa"/>
          </w:tcPr>
          <w:p>
            <w:pPr>
              <w:rPr>
                <w:rFonts w:ascii="黑体" w:hAnsi="黑体" w:eastAsia="黑体"/>
                <w:szCs w:val="21"/>
              </w:rPr>
            </w:pPr>
            <w:r>
              <w:rPr>
                <w:rFonts w:hint="eastAsia" w:ascii="黑体" w:hAnsi="黑体" w:eastAsia="黑体"/>
                <w:szCs w:val="21"/>
              </w:rPr>
              <w:t>正科级</w:t>
            </w:r>
          </w:p>
        </w:tc>
        <w:tc>
          <w:tcPr>
            <w:tcW w:w="875" w:type="dxa"/>
          </w:tcPr>
          <w:p>
            <w:pPr>
              <w:rPr>
                <w:rFonts w:ascii="黑体" w:hAnsi="黑体" w:eastAsia="黑体"/>
                <w:szCs w:val="21"/>
              </w:rPr>
            </w:pPr>
            <w:r>
              <w:rPr>
                <w:rFonts w:hint="eastAsia" w:ascii="黑体" w:hAnsi="黑体" w:eastAsia="黑体"/>
                <w:szCs w:val="21"/>
              </w:rPr>
              <w:t>财政性资金基本保证</w:t>
            </w:r>
          </w:p>
        </w:tc>
        <w:tc>
          <w:tcPr>
            <w:tcW w:w="875" w:type="dxa"/>
          </w:tcPr>
          <w:p>
            <w:pPr>
              <w:rPr>
                <w:rFonts w:ascii="黑体" w:hAnsi="黑体" w:eastAsia="黑体"/>
                <w:szCs w:val="21"/>
              </w:rPr>
            </w:pPr>
          </w:p>
        </w:tc>
        <w:tc>
          <w:tcPr>
            <w:tcW w:w="875" w:type="dxa"/>
          </w:tcPr>
          <w:p>
            <w:pPr>
              <w:rPr>
                <w:rFonts w:ascii="黑体" w:hAnsi="黑体" w:eastAsia="黑体"/>
                <w:szCs w:val="21"/>
              </w:rPr>
            </w:pPr>
          </w:p>
        </w:tc>
        <w:tc>
          <w:tcPr>
            <w:tcW w:w="876" w:type="dxa"/>
          </w:tcPr>
          <w:p>
            <w:pPr>
              <w:rPr>
                <w:rFonts w:ascii="黑体" w:hAnsi="黑体" w:eastAsia="黑体"/>
                <w:szCs w:val="21"/>
              </w:rPr>
            </w:pPr>
            <w:r>
              <w:rPr>
                <w:rFonts w:hint="eastAsia" w:ascii="黑体" w:hAnsi="黑体" w:eastAsia="黑体"/>
                <w:szCs w:val="21"/>
              </w:rPr>
              <w:t>21</w:t>
            </w:r>
          </w:p>
        </w:tc>
        <w:tc>
          <w:tcPr>
            <w:tcW w:w="876" w:type="dxa"/>
          </w:tcPr>
          <w:p>
            <w:pPr>
              <w:rPr>
                <w:rFonts w:ascii="黑体" w:hAnsi="黑体" w:eastAsia="黑体"/>
                <w:szCs w:val="21"/>
              </w:rPr>
            </w:pPr>
          </w:p>
        </w:tc>
        <w:tc>
          <w:tcPr>
            <w:tcW w:w="876" w:type="dxa"/>
          </w:tcPr>
          <w:p>
            <w:pPr>
              <w:rPr>
                <w:rFonts w:ascii="黑体" w:hAnsi="黑体" w:eastAsia="黑体"/>
                <w:szCs w:val="21"/>
              </w:rPr>
            </w:pPr>
            <w:r>
              <w:rPr>
                <w:rFonts w:hint="eastAsia" w:ascii="黑体" w:hAnsi="黑体" w:eastAsia="黑体"/>
                <w:szCs w:val="21"/>
              </w:rPr>
              <w:t>21</w:t>
            </w:r>
          </w:p>
        </w:tc>
        <w:tc>
          <w:tcPr>
            <w:tcW w:w="876" w:type="dxa"/>
          </w:tcPr>
          <w:p>
            <w:pPr>
              <w:rPr>
                <w:rFonts w:ascii="黑体" w:hAnsi="黑体" w:eastAsia="黑体"/>
                <w:szCs w:val="21"/>
              </w:rPr>
            </w:pPr>
            <w:r>
              <w:rPr>
                <w:rFonts w:hint="eastAsia" w:ascii="黑体" w:hAnsi="黑体" w:eastAsia="黑体"/>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5" w:type="dxa"/>
          </w:tcPr>
          <w:p>
            <w:pPr>
              <w:rPr>
                <w:rFonts w:ascii="黑体" w:hAnsi="黑体" w:eastAsia="黑体"/>
                <w:szCs w:val="21"/>
              </w:rPr>
            </w:pPr>
            <w:r>
              <w:rPr>
                <w:rFonts w:hint="eastAsia" w:ascii="黑体" w:hAnsi="黑体" w:eastAsia="黑体"/>
                <w:szCs w:val="21"/>
              </w:rPr>
              <w:t>青龙满族自治就业服务中心</w:t>
            </w:r>
          </w:p>
        </w:tc>
        <w:tc>
          <w:tcPr>
            <w:tcW w:w="875" w:type="dxa"/>
          </w:tcPr>
          <w:p>
            <w:pPr>
              <w:rPr>
                <w:rFonts w:ascii="黑体" w:hAnsi="黑体" w:eastAsia="黑体"/>
                <w:szCs w:val="21"/>
              </w:rPr>
            </w:pPr>
            <w:r>
              <w:rPr>
                <w:rFonts w:hint="eastAsia" w:ascii="黑体" w:hAnsi="黑体" w:eastAsia="黑体"/>
                <w:szCs w:val="21"/>
              </w:rPr>
              <w:t>事业</w:t>
            </w:r>
          </w:p>
        </w:tc>
        <w:tc>
          <w:tcPr>
            <w:tcW w:w="818" w:type="dxa"/>
          </w:tcPr>
          <w:p>
            <w:pPr>
              <w:rPr>
                <w:rFonts w:ascii="黑体" w:hAnsi="黑体" w:eastAsia="黑体"/>
                <w:szCs w:val="21"/>
              </w:rPr>
            </w:pPr>
            <w:r>
              <w:rPr>
                <w:rFonts w:hint="eastAsia" w:ascii="黑体" w:hAnsi="黑体" w:eastAsia="黑体"/>
                <w:szCs w:val="21"/>
              </w:rPr>
              <w:t>副科级</w:t>
            </w:r>
          </w:p>
        </w:tc>
        <w:tc>
          <w:tcPr>
            <w:tcW w:w="875" w:type="dxa"/>
          </w:tcPr>
          <w:p>
            <w:pPr>
              <w:rPr>
                <w:rFonts w:ascii="黑体" w:hAnsi="黑体" w:eastAsia="黑体"/>
                <w:szCs w:val="21"/>
              </w:rPr>
            </w:pPr>
            <w:r>
              <w:rPr>
                <w:rFonts w:hint="eastAsia" w:ascii="黑体" w:hAnsi="黑体" w:eastAsia="黑体"/>
                <w:szCs w:val="21"/>
              </w:rPr>
              <w:t>财政性资金基本保证</w:t>
            </w:r>
          </w:p>
        </w:tc>
        <w:tc>
          <w:tcPr>
            <w:tcW w:w="875" w:type="dxa"/>
          </w:tcPr>
          <w:p>
            <w:pPr>
              <w:rPr>
                <w:rFonts w:ascii="黑体" w:hAnsi="黑体" w:eastAsia="黑体"/>
                <w:szCs w:val="21"/>
              </w:rPr>
            </w:pPr>
            <w:r>
              <w:rPr>
                <w:rFonts w:hint="eastAsia" w:ascii="黑体" w:hAnsi="黑体" w:eastAsia="黑体"/>
                <w:szCs w:val="21"/>
              </w:rPr>
              <w:t>1</w:t>
            </w:r>
          </w:p>
        </w:tc>
        <w:tc>
          <w:tcPr>
            <w:tcW w:w="875" w:type="dxa"/>
          </w:tcPr>
          <w:p>
            <w:pPr>
              <w:rPr>
                <w:rFonts w:ascii="黑体" w:hAnsi="黑体" w:eastAsia="黑体"/>
                <w:szCs w:val="21"/>
              </w:rPr>
            </w:pPr>
          </w:p>
        </w:tc>
        <w:tc>
          <w:tcPr>
            <w:tcW w:w="876" w:type="dxa"/>
          </w:tcPr>
          <w:p>
            <w:pPr>
              <w:rPr>
                <w:rFonts w:ascii="黑体" w:hAnsi="黑体" w:eastAsia="黑体"/>
                <w:szCs w:val="21"/>
              </w:rPr>
            </w:pPr>
            <w:r>
              <w:rPr>
                <w:rFonts w:hint="eastAsia" w:ascii="黑体" w:hAnsi="黑体" w:eastAsia="黑体"/>
                <w:szCs w:val="21"/>
              </w:rPr>
              <w:t>18</w:t>
            </w:r>
          </w:p>
        </w:tc>
        <w:tc>
          <w:tcPr>
            <w:tcW w:w="876" w:type="dxa"/>
          </w:tcPr>
          <w:p>
            <w:pPr>
              <w:rPr>
                <w:rFonts w:ascii="黑体" w:hAnsi="黑体" w:eastAsia="黑体"/>
                <w:szCs w:val="21"/>
              </w:rPr>
            </w:pPr>
          </w:p>
        </w:tc>
        <w:tc>
          <w:tcPr>
            <w:tcW w:w="876" w:type="dxa"/>
          </w:tcPr>
          <w:p>
            <w:pPr>
              <w:rPr>
                <w:rFonts w:ascii="黑体" w:hAnsi="黑体" w:eastAsia="黑体"/>
                <w:szCs w:val="21"/>
              </w:rPr>
            </w:pPr>
            <w:r>
              <w:rPr>
                <w:rFonts w:hint="eastAsia" w:ascii="黑体" w:hAnsi="黑体" w:eastAsia="黑体"/>
                <w:szCs w:val="21"/>
              </w:rPr>
              <w:t>14</w:t>
            </w:r>
          </w:p>
        </w:tc>
        <w:tc>
          <w:tcPr>
            <w:tcW w:w="876" w:type="dxa"/>
          </w:tcPr>
          <w:p>
            <w:pPr>
              <w:rPr>
                <w:rFonts w:ascii="黑体" w:hAnsi="黑体" w:eastAsia="黑体"/>
                <w:szCs w:val="21"/>
              </w:rPr>
            </w:pPr>
            <w:r>
              <w:rPr>
                <w:rFonts w:hint="eastAsia" w:ascii="黑体" w:hAnsi="黑体" w:eastAsia="黑体"/>
                <w:szCs w:val="21"/>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5" w:type="dxa"/>
          </w:tcPr>
          <w:p>
            <w:pPr>
              <w:rPr>
                <w:rFonts w:ascii="黑体" w:hAnsi="黑体" w:eastAsia="黑体"/>
                <w:szCs w:val="21"/>
              </w:rPr>
            </w:pPr>
            <w:r>
              <w:rPr>
                <w:rFonts w:hint="eastAsia" w:ascii="黑体" w:hAnsi="黑体" w:eastAsia="黑体"/>
                <w:szCs w:val="21"/>
              </w:rPr>
              <w:t>青龙满族自治养老保险服务中心</w:t>
            </w:r>
          </w:p>
        </w:tc>
        <w:tc>
          <w:tcPr>
            <w:tcW w:w="875" w:type="dxa"/>
          </w:tcPr>
          <w:p>
            <w:pPr>
              <w:rPr>
                <w:rFonts w:ascii="黑体" w:hAnsi="黑体" w:eastAsia="黑体"/>
                <w:szCs w:val="21"/>
              </w:rPr>
            </w:pPr>
            <w:r>
              <w:rPr>
                <w:rFonts w:hint="eastAsia" w:ascii="黑体" w:hAnsi="黑体" w:eastAsia="黑体"/>
                <w:szCs w:val="21"/>
              </w:rPr>
              <w:t>事业</w:t>
            </w:r>
          </w:p>
        </w:tc>
        <w:tc>
          <w:tcPr>
            <w:tcW w:w="818" w:type="dxa"/>
          </w:tcPr>
          <w:p>
            <w:pPr>
              <w:rPr>
                <w:rFonts w:ascii="黑体" w:hAnsi="黑体" w:eastAsia="黑体"/>
                <w:szCs w:val="21"/>
              </w:rPr>
            </w:pPr>
            <w:r>
              <w:rPr>
                <w:rFonts w:hint="eastAsia" w:ascii="黑体" w:hAnsi="黑体" w:eastAsia="黑体"/>
                <w:szCs w:val="21"/>
              </w:rPr>
              <w:t>股级</w:t>
            </w:r>
          </w:p>
        </w:tc>
        <w:tc>
          <w:tcPr>
            <w:tcW w:w="875" w:type="dxa"/>
          </w:tcPr>
          <w:p>
            <w:pPr>
              <w:rPr>
                <w:rFonts w:ascii="黑体" w:hAnsi="黑体" w:eastAsia="黑体"/>
                <w:szCs w:val="21"/>
              </w:rPr>
            </w:pPr>
            <w:r>
              <w:rPr>
                <w:rFonts w:hint="eastAsia" w:ascii="黑体" w:hAnsi="黑体" w:eastAsia="黑体"/>
                <w:szCs w:val="21"/>
              </w:rPr>
              <w:t>财政性资金基本保证</w:t>
            </w:r>
          </w:p>
        </w:tc>
        <w:tc>
          <w:tcPr>
            <w:tcW w:w="875" w:type="dxa"/>
          </w:tcPr>
          <w:p>
            <w:pPr>
              <w:rPr>
                <w:rFonts w:ascii="黑体" w:hAnsi="黑体" w:eastAsia="黑体"/>
                <w:szCs w:val="21"/>
              </w:rPr>
            </w:pPr>
            <w:r>
              <w:rPr>
                <w:rFonts w:hint="eastAsia" w:ascii="黑体" w:hAnsi="黑体" w:eastAsia="黑体"/>
                <w:szCs w:val="21"/>
              </w:rPr>
              <w:t>1</w:t>
            </w:r>
          </w:p>
        </w:tc>
        <w:tc>
          <w:tcPr>
            <w:tcW w:w="875" w:type="dxa"/>
          </w:tcPr>
          <w:p>
            <w:pPr>
              <w:rPr>
                <w:rFonts w:ascii="黑体" w:hAnsi="黑体" w:eastAsia="黑体"/>
                <w:szCs w:val="21"/>
              </w:rPr>
            </w:pPr>
          </w:p>
        </w:tc>
        <w:tc>
          <w:tcPr>
            <w:tcW w:w="876" w:type="dxa"/>
          </w:tcPr>
          <w:p>
            <w:pPr>
              <w:rPr>
                <w:rFonts w:ascii="黑体" w:hAnsi="黑体" w:eastAsia="黑体"/>
                <w:szCs w:val="21"/>
              </w:rPr>
            </w:pPr>
            <w:r>
              <w:rPr>
                <w:rFonts w:hint="eastAsia" w:ascii="黑体" w:hAnsi="黑体" w:eastAsia="黑体"/>
                <w:szCs w:val="21"/>
              </w:rPr>
              <w:t>29</w:t>
            </w:r>
          </w:p>
        </w:tc>
        <w:tc>
          <w:tcPr>
            <w:tcW w:w="876" w:type="dxa"/>
          </w:tcPr>
          <w:p>
            <w:pPr>
              <w:rPr>
                <w:rFonts w:ascii="黑体" w:hAnsi="黑体" w:eastAsia="黑体"/>
                <w:szCs w:val="21"/>
              </w:rPr>
            </w:pPr>
          </w:p>
        </w:tc>
        <w:tc>
          <w:tcPr>
            <w:tcW w:w="876" w:type="dxa"/>
          </w:tcPr>
          <w:p>
            <w:pPr>
              <w:rPr>
                <w:rFonts w:ascii="黑体" w:hAnsi="黑体" w:eastAsia="黑体"/>
                <w:szCs w:val="21"/>
              </w:rPr>
            </w:pPr>
            <w:r>
              <w:rPr>
                <w:rFonts w:hint="eastAsia" w:ascii="黑体" w:hAnsi="黑体" w:eastAsia="黑体"/>
                <w:szCs w:val="21"/>
              </w:rPr>
              <w:t>26</w:t>
            </w:r>
          </w:p>
        </w:tc>
        <w:tc>
          <w:tcPr>
            <w:tcW w:w="876" w:type="dxa"/>
          </w:tcPr>
          <w:p>
            <w:pPr>
              <w:rPr>
                <w:rFonts w:ascii="黑体" w:hAnsi="黑体" w:eastAsia="黑体"/>
                <w:szCs w:val="21"/>
              </w:rPr>
            </w:pPr>
            <w:r>
              <w:rPr>
                <w:rFonts w:hint="eastAsia" w:ascii="黑体" w:hAnsi="黑体" w:eastAsia="黑体"/>
                <w:szCs w:val="21"/>
              </w:rPr>
              <w:t>1</w:t>
            </w:r>
          </w:p>
        </w:tc>
      </w:tr>
    </w:tbl>
    <w:p>
      <w:pPr>
        <w:rPr>
          <w:rFonts w:ascii="黑体" w:hAnsi="黑体" w:eastAsia="黑体"/>
          <w:sz w:val="32"/>
          <w:szCs w:val="32"/>
        </w:rPr>
      </w:pPr>
    </w:p>
    <w:p>
      <w:pPr>
        <w:ind w:firstLine="640"/>
        <w:rPr>
          <w:rFonts w:ascii="黑体" w:hAnsi="黑体" w:eastAsia="黑体"/>
          <w:sz w:val="32"/>
          <w:szCs w:val="32"/>
        </w:rPr>
      </w:pPr>
      <w:r>
        <w:rPr>
          <w:rFonts w:hint="eastAsia" w:ascii="黑体" w:hAnsi="黑体" w:eastAsia="黑体"/>
          <w:sz w:val="32"/>
          <w:szCs w:val="32"/>
        </w:rPr>
        <w:t>二、部门预算安排的总体情况</w:t>
      </w:r>
    </w:p>
    <w:p>
      <w:pPr>
        <w:ind w:firstLine="640"/>
        <w:rPr>
          <w:rFonts w:ascii="仿宋_GB2312" w:hAnsi="Times New Roman" w:eastAsia="仿宋_GB2312"/>
          <w:sz w:val="32"/>
          <w:szCs w:val="32"/>
        </w:rPr>
      </w:pPr>
      <w:r>
        <w:rPr>
          <w:rFonts w:hint="eastAsia" w:ascii="仿宋_GB2312" w:hAnsi="Times New Roman" w:eastAsia="仿宋_GB2312"/>
          <w:sz w:val="32"/>
          <w:szCs w:val="32"/>
        </w:rPr>
        <w:t>按照预算管理有关规定，目前我县部门预算的编制实行综合预算制度，即全部收入和支出都反映在预算中。人社局机关及所属事业单位的收支包含在部门预算中。</w:t>
      </w:r>
    </w:p>
    <w:p>
      <w:pPr>
        <w:ind w:firstLine="640"/>
        <w:rPr>
          <w:rFonts w:ascii="仿宋_GB2312" w:hAnsi="Times New Roman" w:eastAsia="仿宋_GB2312"/>
          <w:b/>
          <w:sz w:val="32"/>
          <w:szCs w:val="32"/>
        </w:rPr>
      </w:pPr>
      <w:r>
        <w:rPr>
          <w:rFonts w:hint="eastAsia" w:ascii="仿宋_GB2312" w:hAnsi="Times New Roman" w:eastAsia="仿宋_GB2312"/>
          <w:b/>
          <w:sz w:val="32"/>
          <w:szCs w:val="32"/>
        </w:rPr>
        <w:t>1、收入说明</w:t>
      </w:r>
    </w:p>
    <w:p>
      <w:pPr>
        <w:ind w:firstLine="640"/>
        <w:rPr>
          <w:rFonts w:ascii="仿宋_GB2312" w:hAnsi="Times New Roman" w:eastAsia="仿宋_GB2312"/>
          <w:sz w:val="32"/>
          <w:szCs w:val="32"/>
        </w:rPr>
      </w:pPr>
      <w:r>
        <w:rPr>
          <w:rFonts w:hint="eastAsia" w:ascii="仿宋_GB2312" w:hAnsi="Times New Roman" w:eastAsia="仿宋_GB2312"/>
          <w:sz w:val="32"/>
          <w:szCs w:val="32"/>
        </w:rPr>
        <w:t>反映本部门当年全部收入。2020年预算收入16453.75万元，其中：一般公共预算收入16453.75万元，基金预算收入0万元，财政专户核拨收入0万元，国有资本经营收入0万元，其他来源收入0万元。</w:t>
      </w:r>
    </w:p>
    <w:p>
      <w:pPr>
        <w:ind w:firstLine="640"/>
        <w:rPr>
          <w:rFonts w:ascii="仿宋_GB2312" w:hAnsi="Times New Roman" w:eastAsia="仿宋_GB2312"/>
          <w:b/>
          <w:sz w:val="32"/>
          <w:szCs w:val="32"/>
        </w:rPr>
      </w:pPr>
      <w:r>
        <w:rPr>
          <w:rFonts w:hint="eastAsia" w:ascii="仿宋_GB2312" w:hAnsi="Times New Roman" w:eastAsia="仿宋_GB2312"/>
          <w:b/>
          <w:sz w:val="32"/>
          <w:szCs w:val="32"/>
        </w:rPr>
        <w:t>2、支出说明</w:t>
      </w:r>
    </w:p>
    <w:p>
      <w:pPr>
        <w:ind w:firstLine="640"/>
        <w:rPr>
          <w:rFonts w:ascii="仿宋_GB2312" w:hAnsi="Times New Roman" w:eastAsia="仿宋_GB2312"/>
          <w:sz w:val="32"/>
          <w:szCs w:val="32"/>
        </w:rPr>
      </w:pPr>
      <w:r>
        <w:rPr>
          <w:rFonts w:hint="eastAsia" w:ascii="仿宋_GB2312" w:hAnsi="Times New Roman" w:eastAsia="仿宋_GB2312"/>
          <w:sz w:val="32"/>
          <w:szCs w:val="32"/>
        </w:rPr>
        <w:t>收支预算总表支出栏、基本支出表、项目支出表按经济分类和支出功能分类科目编制，反映财政局年度部门预算中支出预算的总体情况。2020年支出预算16453.75万元，其中基本支出782.3万元，包括人员经费682.82万元和日常公用经费99.48万元；项目支出15671.45万元，包括本级支出，其中1、人力资源和社会保障事务支出77万元：（1）综合业务管理支出30万元，（2）劳动保障监察支出13万元，（3）社会保险经办机构支出21万元，（4）就业管理事务支出13万元；2、行政事业单位养老支出58万元，3、就业补助支出2079万元：（1）职业培训补贴120万元，（2）社会保险补贴支出767万元，（3）公益岗位补贴970万元，（4）用职业技能鉴定补贴17万元，（5）就业见习补贴150万元，（6）其他就业补贴支出55万元；4、财政对基本养老保险基金的补助13440.45万元，即财政对城乡居民基本养老保险基金的补助13440.45万元;5、其他社会保障和就业支出17万元。</w:t>
      </w:r>
    </w:p>
    <w:p>
      <w:pPr>
        <w:ind w:firstLine="640"/>
        <w:rPr>
          <w:rFonts w:ascii="仿宋_GB2312" w:hAnsi="Times New Roman" w:eastAsia="仿宋_GB2312"/>
          <w:b/>
          <w:sz w:val="32"/>
          <w:szCs w:val="32"/>
        </w:rPr>
      </w:pPr>
      <w:r>
        <w:rPr>
          <w:rFonts w:hint="eastAsia" w:ascii="仿宋_GB2312" w:hAnsi="Times New Roman" w:eastAsia="仿宋_GB2312"/>
          <w:b/>
          <w:sz w:val="32"/>
          <w:szCs w:val="32"/>
        </w:rPr>
        <w:t>3、比上年增减情况</w:t>
      </w:r>
    </w:p>
    <w:p>
      <w:pPr>
        <w:ind w:firstLine="640"/>
        <w:rPr>
          <w:rFonts w:ascii="仿宋_GB2312" w:hAnsi="Times New Roman" w:eastAsia="仿宋_GB2312"/>
          <w:sz w:val="32"/>
          <w:szCs w:val="32"/>
        </w:rPr>
      </w:pPr>
      <w:r>
        <w:rPr>
          <w:rFonts w:hint="eastAsia" w:ascii="仿宋_GB2312" w:hAnsi="Times New Roman" w:eastAsia="仿宋_GB2312"/>
          <w:sz w:val="32"/>
          <w:szCs w:val="32"/>
        </w:rPr>
        <w:t>2020年预算收支安排16453.75万元，较2019年预算增加8772.66万元，其中：基本支出减少265.74万元，主要为减少人员经费支出，机构改革后医保中心人员化到医保局部门下，项目支出增加8938.92万元，主要是增加了保险补助项目资金。</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三、机关运行经费安排情况</w:t>
      </w:r>
    </w:p>
    <w:p>
      <w:pPr>
        <w:autoSpaceDE w:val="0"/>
        <w:autoSpaceDN w:val="0"/>
        <w:adjustRightInd w:val="0"/>
        <w:ind w:left="198"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2020年，我部门机关运行经费共计安排99.48万元，主要用于机关、就业服务局、养老保险事业管理处及医疗保险基金管理中心</w:t>
      </w:r>
      <w:r>
        <w:rPr>
          <w:rFonts w:hint="eastAsia" w:ascii="仿宋_GB2312" w:eastAsia="仿宋_GB2312"/>
          <w:sz w:val="32"/>
          <w:szCs w:val="32"/>
        </w:rPr>
        <w:t>购买货物和服务的各项</w:t>
      </w:r>
      <w:r>
        <w:rPr>
          <w:rFonts w:hint="eastAsia" w:ascii="仿宋_GB2312" w:hAnsi="Times New Roman" w:eastAsia="仿宋_GB2312"/>
          <w:sz w:val="32"/>
          <w:szCs w:val="32"/>
        </w:rPr>
        <w:t>日常支出，办公费10.33万元、办公用房水电费13.57万元、邮电费2.52万元、办公用房取暖费</w:t>
      </w:r>
      <w:r>
        <w:rPr>
          <w:rFonts w:ascii="仿宋_GB2312" w:hAnsi="Times New Roman" w:eastAsia="仿宋_GB2312"/>
          <w:sz w:val="32"/>
          <w:szCs w:val="32"/>
        </w:rPr>
        <w:t>22.39</w:t>
      </w:r>
      <w:r>
        <w:rPr>
          <w:rFonts w:hint="eastAsia" w:ascii="仿宋_GB2312" w:hAnsi="Times New Roman" w:eastAsia="仿宋_GB2312"/>
          <w:sz w:val="32"/>
          <w:szCs w:val="32"/>
        </w:rPr>
        <w:t>万元、办公用房物业管理</w:t>
      </w:r>
      <w:r>
        <w:rPr>
          <w:rFonts w:ascii="仿宋_GB2312" w:hAnsi="Times New Roman" w:eastAsia="仿宋_GB2312"/>
          <w:sz w:val="32"/>
          <w:szCs w:val="32"/>
        </w:rPr>
        <w:t>0.21</w:t>
      </w:r>
      <w:r>
        <w:rPr>
          <w:rFonts w:hint="eastAsia" w:ascii="仿宋_GB2312" w:hAnsi="Times New Roman" w:eastAsia="仿宋_GB2312"/>
          <w:sz w:val="32"/>
          <w:szCs w:val="32"/>
        </w:rPr>
        <w:t>万元、差旅费1.48万元、维修（护）费10.75万元、公务用车运行维护费6.4万元、印刷费5.5万元、劳务费10.78万元、公务接待费3.59万元，办公设备购置2.48万元等日常运行支出。</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四、财政拨款</w:t>
      </w:r>
      <w:r>
        <w:rPr>
          <w:rFonts w:ascii="黑体" w:hAnsi="黑体" w:eastAsia="黑体"/>
          <w:sz w:val="32"/>
          <w:szCs w:val="32"/>
        </w:rPr>
        <w:t>“</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经费预算情况及增减变化原因</w:t>
      </w:r>
    </w:p>
    <w:p>
      <w:pPr>
        <w:ind w:firstLine="627" w:firstLineChars="196"/>
        <w:outlineLvl w:val="0"/>
        <w:rPr>
          <w:rFonts w:ascii="仿宋_GB2312" w:eastAsia="仿宋_GB2312"/>
          <w:sz w:val="32"/>
          <w:szCs w:val="32"/>
        </w:rPr>
      </w:pPr>
      <w:r>
        <w:rPr>
          <w:rFonts w:hint="eastAsia" w:ascii="仿宋_GB2312" w:hAnsi="Times New Roman" w:eastAsia="仿宋_GB2312"/>
          <w:sz w:val="32"/>
          <w:szCs w:val="32"/>
        </w:rPr>
        <w:t>2020年，我部门财政拨款“三公”经费预算安排9.99万元，其中因公出国（境）费0万元，同比无变化，原因是无因公出国（境）安排；公务用车购置及运维费6.4万元（其中：公务用车购置费为0万元，公务用车运维费6.4万元)，同比减少4.16万元，下降了39%，（主要原因是1.我部门认真</w:t>
      </w:r>
      <w:r>
        <w:rPr>
          <w:rFonts w:hint="eastAsia" w:ascii="仿宋_GB2312" w:hAnsi="Times New Roman" w:eastAsia="仿宋_GB2312"/>
          <w:sz w:val="32"/>
          <w:szCs w:val="32"/>
          <w:lang w:eastAsia="zh-CN"/>
        </w:rPr>
        <w:t>贯彻落实中央八项规定</w:t>
      </w:r>
      <w:r>
        <w:rPr>
          <w:rFonts w:hint="eastAsia" w:ascii="仿宋_GB2312" w:hAnsi="Times New Roman" w:eastAsia="仿宋_GB2312"/>
          <w:sz w:val="32"/>
          <w:szCs w:val="32"/>
        </w:rPr>
        <w:t>要求，严格执行公务用车管理办法，严格控制公务用车运维费2.机构改革后医保中心划转到医保局费用减出）；公务接待费3.59万元，同比减少0.56万元，减少了14%，减少的主要原因（1.是</w:t>
      </w:r>
      <w:r>
        <w:rPr>
          <w:rFonts w:hint="eastAsia" w:ascii="仿宋_GB2312" w:eastAsia="仿宋_GB2312"/>
          <w:sz w:val="32"/>
          <w:szCs w:val="32"/>
        </w:rPr>
        <w:t>我部门严格落实了《党政机关厉行节约反对浪费条例》，规范公务接待活动，严格审批、严控标准，大力压缩公务接待费支出;2.</w:t>
      </w:r>
      <w:r>
        <w:rPr>
          <w:rFonts w:hint="eastAsia" w:ascii="仿宋_GB2312" w:hAnsi="Times New Roman" w:eastAsia="仿宋_GB2312"/>
          <w:sz w:val="32"/>
          <w:szCs w:val="32"/>
        </w:rPr>
        <w:t xml:space="preserve"> 机构改革后医保中心划转到医保局费用减出）</w:t>
      </w:r>
      <w:r>
        <w:rPr>
          <w:rFonts w:hint="eastAsia" w:ascii="仿宋_GB2312" w:eastAsia="仿宋_GB2312"/>
          <w:sz w:val="32"/>
          <w:szCs w:val="32"/>
        </w:rPr>
        <w:t>。</w:t>
      </w:r>
    </w:p>
    <w:p>
      <w:pPr>
        <w:ind w:firstLine="640"/>
        <w:rPr>
          <w:rFonts w:ascii="黑体" w:hAnsi="黑体" w:eastAsia="黑体"/>
          <w:sz w:val="32"/>
          <w:szCs w:val="32"/>
        </w:rPr>
      </w:pPr>
      <w:r>
        <w:rPr>
          <w:rFonts w:hint="eastAsia" w:ascii="黑体" w:hAnsi="黑体" w:eastAsia="黑体"/>
          <w:sz w:val="32"/>
          <w:szCs w:val="32"/>
        </w:rPr>
        <w:t>五、绩效预算信息</w:t>
      </w:r>
    </w:p>
    <w:p>
      <w:pPr>
        <w:spacing w:beforeLines="50" w:afterLines="50" w:line="580" w:lineRule="exact"/>
        <w:ind w:firstLine="629"/>
        <w:rPr>
          <w:rFonts w:ascii="黑体" w:hAnsi="黑体" w:eastAsia="黑体"/>
          <w:sz w:val="32"/>
          <w:szCs w:val="32"/>
        </w:rPr>
      </w:pPr>
      <w:r>
        <w:rPr>
          <w:rFonts w:hint="eastAsia" w:ascii="黑体" w:hAnsi="黑体" w:eastAsia="黑体"/>
          <w:sz w:val="32"/>
          <w:szCs w:val="32"/>
        </w:rPr>
        <w:t>(一) 、总体绩效目标</w:t>
      </w:r>
    </w:p>
    <w:p>
      <w:pPr>
        <w:spacing w:line="500" w:lineRule="exact"/>
        <w:ind w:firstLine="560"/>
        <w:rPr>
          <w:rFonts w:ascii="仿宋_GB2312" w:eastAsia="仿宋_GB2312"/>
          <w:sz w:val="32"/>
          <w:szCs w:val="32"/>
        </w:rPr>
      </w:pPr>
      <w:r>
        <w:rPr>
          <w:rFonts w:hint="eastAsia" w:ascii="仿宋_GB2312" w:eastAsia="仿宋_GB2312"/>
          <w:sz w:val="32"/>
          <w:szCs w:val="32"/>
        </w:rPr>
        <w:t>促进就业政策、管理及实施负责促进就业工作，健全公共就业服务体系和人力资源市场体系，积极促进社会就业。社会保险政策实施及管理，制定我县养老、失业、工伤保险实施措施并推动落实。同时，对全县社保基金征缴、支付、管理进行监管。人才队伍建，设落实专业技术人员管理和继续教育政策。人事管理，承办全县各类人员的选调和安置。管理人事工资政策，组织人事考试和事业单位岗位设置管理。工资政策落实及管理，会同有关部门落实事业单位人员工资收入分配政策，建立全县事业单位人员工资正常增长和支付保障机制，落实事业单位人员福利和离退休政策．并负责组织实施和监督检查。劳动关系管理，落实劳动、人事争议调解仲裁制度和劳动关系政策，完善劳动关系协调机制，落实消除非法使用童工政策和女工、未成年工的特殊劳动保护政策，组织实施劳动监察，协调劳动者维权工作，依法查处重大案件。人社政务管理，拟订全县人力资源和社会保障事业发展规划。负责全县人力资源和社会保障的宣传和舆情研究，推进部门依法行政。保障政府服务、信息化、劳动保障政策研究等综合性工作。</w:t>
      </w:r>
    </w:p>
    <w:p>
      <w:pPr>
        <w:spacing w:beforeLines="50" w:afterLines="50" w:line="580" w:lineRule="exact"/>
        <w:ind w:firstLine="629"/>
        <w:rPr>
          <w:rFonts w:ascii="黑体" w:hAnsi="黑体" w:eastAsia="黑体"/>
          <w:sz w:val="32"/>
          <w:szCs w:val="32"/>
        </w:rPr>
      </w:pPr>
      <w:r>
        <w:rPr>
          <w:rFonts w:hint="eastAsia" w:ascii="黑体" w:hAnsi="黑体" w:eastAsia="黑体"/>
          <w:sz w:val="32"/>
          <w:szCs w:val="32"/>
        </w:rPr>
        <w:t>(二)、分项绩效目标</w:t>
      </w:r>
    </w:p>
    <w:p>
      <w:pPr>
        <w:spacing w:line="580" w:lineRule="exact"/>
        <w:ind w:firstLine="630"/>
        <w:rPr>
          <w:rFonts w:ascii="楷体_GB2312" w:eastAsia="楷体_GB2312"/>
          <w:b/>
          <w:bCs/>
          <w:sz w:val="32"/>
          <w:szCs w:val="32"/>
        </w:rPr>
      </w:pPr>
      <w:r>
        <w:rPr>
          <w:rFonts w:hint="eastAsia" w:ascii="楷体_GB2312" w:eastAsia="楷体_GB2312"/>
          <w:b/>
          <w:bCs/>
          <w:sz w:val="32"/>
          <w:szCs w:val="32"/>
        </w:rPr>
        <w:t>1、促进就业政策、管理及实施</w:t>
      </w:r>
    </w:p>
    <w:p>
      <w:pPr>
        <w:spacing w:line="580" w:lineRule="exact"/>
        <w:ind w:firstLine="630"/>
        <w:rPr>
          <w:rFonts w:ascii="仿宋_GB2312" w:eastAsia="仿宋_GB2312"/>
          <w:sz w:val="32"/>
          <w:szCs w:val="32"/>
        </w:rPr>
      </w:pPr>
      <w:r>
        <w:rPr>
          <w:rFonts w:hint="eastAsia" w:ascii="仿宋_GB2312" w:eastAsia="仿宋_GB2312"/>
          <w:b/>
          <w:sz w:val="32"/>
          <w:szCs w:val="32"/>
        </w:rPr>
        <w:t>绩效目标：</w:t>
      </w:r>
      <w:r>
        <w:rPr>
          <w:rFonts w:hint="eastAsia" w:ascii="仿宋_GB2312" w:eastAsia="仿宋_GB2312"/>
          <w:sz w:val="32"/>
          <w:szCs w:val="32"/>
        </w:rPr>
        <w:t>负责促进就业工作，健全公共就业服务体系和人力资源市场体系，积极促进社会就业。</w:t>
      </w:r>
    </w:p>
    <w:p>
      <w:pPr>
        <w:spacing w:line="580" w:lineRule="exact"/>
        <w:ind w:firstLine="630"/>
        <w:rPr>
          <w:rFonts w:ascii="仿宋_GB2312" w:eastAsia="仿宋_GB2312"/>
          <w:sz w:val="32"/>
          <w:szCs w:val="32"/>
        </w:rPr>
      </w:pPr>
      <w:r>
        <w:rPr>
          <w:rFonts w:hint="eastAsia" w:ascii="仿宋_GB2312" w:eastAsia="仿宋_GB2312"/>
          <w:b/>
          <w:sz w:val="32"/>
          <w:szCs w:val="32"/>
        </w:rPr>
        <w:t>绩效指标</w:t>
      </w:r>
      <w:r>
        <w:rPr>
          <w:rFonts w:hint="eastAsia" w:ascii="仿宋_GB2312" w:eastAsia="仿宋_GB2312"/>
          <w:sz w:val="32"/>
          <w:szCs w:val="32"/>
        </w:rPr>
        <w:t>：促进失业人员再就业，控制城镇登记失业率4%以内，转移农村劳动力，保持就业形势的基本稳定。</w:t>
      </w:r>
    </w:p>
    <w:p>
      <w:pPr>
        <w:spacing w:line="580" w:lineRule="exact"/>
        <w:ind w:firstLine="630"/>
        <w:rPr>
          <w:rFonts w:ascii="楷体_GB2312" w:eastAsia="楷体_GB2312"/>
          <w:b/>
          <w:bCs/>
          <w:sz w:val="32"/>
          <w:szCs w:val="32"/>
        </w:rPr>
      </w:pPr>
      <w:r>
        <w:rPr>
          <w:rFonts w:hint="eastAsia" w:ascii="楷体_GB2312" w:eastAsia="楷体_GB2312"/>
          <w:b/>
          <w:bCs/>
          <w:sz w:val="32"/>
          <w:szCs w:val="32"/>
        </w:rPr>
        <w:t>2、社会保险政策实施及管理</w:t>
      </w:r>
    </w:p>
    <w:p>
      <w:pPr>
        <w:spacing w:line="580" w:lineRule="exact"/>
        <w:ind w:firstLine="630"/>
        <w:rPr>
          <w:rFonts w:ascii="仿宋_GB2312" w:eastAsia="仿宋_GB2312"/>
          <w:sz w:val="32"/>
          <w:szCs w:val="32"/>
        </w:rPr>
      </w:pPr>
      <w:r>
        <w:rPr>
          <w:rFonts w:hint="eastAsia" w:ascii="仿宋_GB2312" w:eastAsia="仿宋_GB2312"/>
          <w:b/>
          <w:sz w:val="32"/>
          <w:szCs w:val="32"/>
        </w:rPr>
        <w:t>绩效目标：</w:t>
      </w:r>
      <w:r>
        <w:rPr>
          <w:rFonts w:hint="eastAsia" w:ascii="仿宋_GB2312" w:eastAsia="仿宋_GB2312"/>
          <w:sz w:val="32"/>
          <w:szCs w:val="32"/>
        </w:rPr>
        <w:t>制定我县养老、失业、工伤保险实施措施并推动落实。同时，对全县社保基金征缴、支付、管理进行监管。</w:t>
      </w:r>
    </w:p>
    <w:p>
      <w:pPr>
        <w:spacing w:line="580" w:lineRule="exact"/>
        <w:ind w:firstLine="630"/>
        <w:rPr>
          <w:rFonts w:ascii="仿宋_GB2312" w:eastAsia="仿宋_GB2312"/>
          <w:sz w:val="32"/>
          <w:szCs w:val="32"/>
        </w:rPr>
      </w:pPr>
      <w:r>
        <w:rPr>
          <w:rFonts w:hint="eastAsia" w:ascii="仿宋_GB2312" w:eastAsia="仿宋_GB2312"/>
          <w:b/>
          <w:sz w:val="32"/>
          <w:szCs w:val="32"/>
        </w:rPr>
        <w:t>绩效指标：</w:t>
      </w:r>
      <w:r>
        <w:rPr>
          <w:rFonts w:hint="eastAsia" w:ascii="仿宋_GB2312" w:eastAsia="仿宋_GB2312"/>
          <w:sz w:val="32"/>
          <w:szCs w:val="32"/>
        </w:rPr>
        <w:t>扩大各项保险的覆盖面，及时足额落实社会保险待遇。</w:t>
      </w:r>
    </w:p>
    <w:p>
      <w:pPr>
        <w:spacing w:line="580" w:lineRule="exact"/>
        <w:ind w:firstLine="630"/>
        <w:rPr>
          <w:rFonts w:ascii="楷体_GB2312" w:eastAsia="楷体_GB2312"/>
          <w:b/>
          <w:bCs/>
          <w:sz w:val="32"/>
          <w:szCs w:val="32"/>
        </w:rPr>
      </w:pPr>
      <w:r>
        <w:rPr>
          <w:rFonts w:hint="eastAsia" w:ascii="楷体_GB2312" w:eastAsia="楷体_GB2312"/>
          <w:b/>
          <w:bCs/>
          <w:sz w:val="32"/>
          <w:szCs w:val="32"/>
        </w:rPr>
        <w:t>3、人才队伍建设</w:t>
      </w:r>
    </w:p>
    <w:p>
      <w:pPr>
        <w:spacing w:line="580" w:lineRule="exact"/>
        <w:ind w:firstLine="630"/>
        <w:rPr>
          <w:rFonts w:ascii="仿宋_GB2312" w:eastAsia="仿宋_GB2312"/>
          <w:sz w:val="32"/>
          <w:szCs w:val="32"/>
        </w:rPr>
      </w:pPr>
      <w:r>
        <w:rPr>
          <w:rFonts w:hint="eastAsia" w:ascii="仿宋_GB2312" w:eastAsia="仿宋_GB2312"/>
          <w:b/>
          <w:sz w:val="32"/>
          <w:szCs w:val="32"/>
        </w:rPr>
        <w:t>绩效目标：</w:t>
      </w:r>
      <w:r>
        <w:rPr>
          <w:rFonts w:hint="eastAsia" w:ascii="仿宋_GB2312" w:eastAsia="仿宋_GB2312"/>
          <w:sz w:val="32"/>
          <w:szCs w:val="32"/>
        </w:rPr>
        <w:t>落实专业技术人员管理和继续教育政策。</w:t>
      </w:r>
    </w:p>
    <w:p>
      <w:pPr>
        <w:spacing w:line="580" w:lineRule="exact"/>
        <w:ind w:firstLine="630"/>
        <w:rPr>
          <w:rFonts w:ascii="仿宋_GB2312" w:eastAsia="仿宋_GB2312"/>
          <w:sz w:val="32"/>
          <w:szCs w:val="32"/>
        </w:rPr>
      </w:pPr>
      <w:r>
        <w:rPr>
          <w:rFonts w:hint="eastAsia" w:ascii="仿宋_GB2312" w:eastAsia="仿宋_GB2312"/>
          <w:b/>
          <w:sz w:val="32"/>
          <w:szCs w:val="32"/>
        </w:rPr>
        <w:t>绩效指标：</w:t>
      </w:r>
      <w:r>
        <w:rPr>
          <w:rFonts w:hint="eastAsia" w:ascii="仿宋_GB2312" w:eastAsia="仿宋_GB2312"/>
          <w:sz w:val="32"/>
          <w:szCs w:val="32"/>
        </w:rPr>
        <w:t>建立健全高层次专业技术人才队伍，落实博士后、</w:t>
      </w:r>
      <w:r>
        <w:rPr>
          <w:rFonts w:ascii="仿宋_GB2312" w:eastAsia="仿宋_GB2312"/>
          <w:sz w:val="32"/>
          <w:szCs w:val="32"/>
        </w:rPr>
        <w:t>“</w:t>
      </w:r>
      <w:r>
        <w:rPr>
          <w:rFonts w:hint="eastAsia" w:ascii="仿宋_GB2312" w:eastAsia="仿宋_GB2312"/>
          <w:sz w:val="32"/>
          <w:szCs w:val="32"/>
        </w:rPr>
        <w:t>三三三人才</w:t>
      </w:r>
      <w:r>
        <w:rPr>
          <w:rFonts w:ascii="仿宋_GB2312" w:eastAsia="仿宋_GB2312"/>
          <w:sz w:val="32"/>
          <w:szCs w:val="32"/>
        </w:rPr>
        <w:t>”</w:t>
      </w:r>
      <w:r>
        <w:rPr>
          <w:rFonts w:hint="eastAsia" w:ascii="仿宋_GB2312" w:eastAsia="仿宋_GB2312"/>
          <w:sz w:val="32"/>
          <w:szCs w:val="32"/>
        </w:rPr>
        <w:t>等各类人才待遇。</w:t>
      </w:r>
    </w:p>
    <w:p>
      <w:pPr>
        <w:spacing w:line="580" w:lineRule="exact"/>
        <w:ind w:firstLine="630"/>
        <w:rPr>
          <w:rFonts w:ascii="楷体_GB2312" w:eastAsia="楷体_GB2312"/>
          <w:b/>
          <w:bCs/>
          <w:sz w:val="32"/>
          <w:szCs w:val="32"/>
        </w:rPr>
      </w:pPr>
      <w:r>
        <w:rPr>
          <w:rFonts w:hint="eastAsia" w:ascii="楷体_GB2312" w:eastAsia="楷体_GB2312"/>
          <w:b/>
          <w:bCs/>
          <w:sz w:val="32"/>
          <w:szCs w:val="32"/>
        </w:rPr>
        <w:t>4、人事管理</w:t>
      </w:r>
    </w:p>
    <w:p>
      <w:pPr>
        <w:spacing w:line="580" w:lineRule="exact"/>
        <w:ind w:firstLine="630"/>
        <w:rPr>
          <w:rFonts w:ascii="仿宋_GB2312" w:eastAsia="仿宋_GB2312"/>
          <w:sz w:val="32"/>
          <w:szCs w:val="32"/>
        </w:rPr>
      </w:pPr>
      <w:r>
        <w:rPr>
          <w:rFonts w:hint="eastAsia" w:ascii="仿宋_GB2312" w:eastAsia="仿宋_GB2312"/>
          <w:b/>
          <w:sz w:val="32"/>
          <w:szCs w:val="32"/>
        </w:rPr>
        <w:t>绩效目标：</w:t>
      </w:r>
      <w:r>
        <w:rPr>
          <w:rFonts w:hint="eastAsia" w:ascii="仿宋_GB2312" w:eastAsia="仿宋_GB2312"/>
          <w:sz w:val="32"/>
          <w:szCs w:val="32"/>
        </w:rPr>
        <w:t>承办全县各类人员的选调和安置。管理人事工资政策，组织人事考试和事业单位岗位设置管理。</w:t>
      </w:r>
    </w:p>
    <w:p>
      <w:pPr>
        <w:spacing w:line="580" w:lineRule="exact"/>
        <w:ind w:firstLine="630"/>
        <w:rPr>
          <w:rFonts w:ascii="仿宋_GB2312" w:eastAsia="仿宋_GB2312"/>
          <w:sz w:val="32"/>
          <w:szCs w:val="32"/>
        </w:rPr>
      </w:pPr>
      <w:r>
        <w:rPr>
          <w:rFonts w:hint="eastAsia" w:ascii="仿宋_GB2312" w:eastAsia="仿宋_GB2312"/>
          <w:b/>
          <w:sz w:val="32"/>
          <w:szCs w:val="32"/>
        </w:rPr>
        <w:t>绩效指标：</w:t>
      </w:r>
      <w:r>
        <w:rPr>
          <w:rFonts w:hint="eastAsia" w:ascii="仿宋_GB2312" w:eastAsia="仿宋_GB2312"/>
          <w:sz w:val="32"/>
          <w:szCs w:val="32"/>
        </w:rPr>
        <w:t>确保公务员四级联考和事业单位公开招聘公平、公正。稳确保毕业生就业指导、安置、档案代理及管理工作。</w:t>
      </w:r>
    </w:p>
    <w:p>
      <w:pPr>
        <w:spacing w:line="580" w:lineRule="exact"/>
        <w:ind w:firstLine="630"/>
        <w:rPr>
          <w:rFonts w:ascii="楷体_GB2312" w:eastAsia="楷体_GB2312"/>
          <w:b/>
          <w:bCs/>
          <w:sz w:val="32"/>
          <w:szCs w:val="32"/>
        </w:rPr>
      </w:pPr>
      <w:r>
        <w:rPr>
          <w:rFonts w:hint="eastAsia" w:ascii="楷体_GB2312" w:eastAsia="楷体_GB2312"/>
          <w:b/>
          <w:bCs/>
          <w:sz w:val="32"/>
          <w:szCs w:val="32"/>
        </w:rPr>
        <w:t>5、工资政策落实及管理</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绩效目标：</w:t>
      </w:r>
      <w:r>
        <w:rPr>
          <w:rFonts w:hint="eastAsia" w:ascii="仿宋_GB2312" w:eastAsia="仿宋_GB2312"/>
          <w:sz w:val="32"/>
          <w:szCs w:val="32"/>
        </w:rPr>
        <w:t>提升劳动报酬在初次分配中的比重。</w:t>
      </w:r>
    </w:p>
    <w:p>
      <w:pPr>
        <w:spacing w:line="500" w:lineRule="exact"/>
        <w:ind w:firstLine="560"/>
        <w:rPr>
          <w:rFonts w:ascii="仿宋_GB2312" w:eastAsia="仿宋_GB2312"/>
          <w:sz w:val="32"/>
          <w:szCs w:val="32"/>
        </w:rPr>
      </w:pPr>
      <w:r>
        <w:rPr>
          <w:rFonts w:hint="eastAsia" w:ascii="仿宋_GB2312" w:eastAsia="仿宋_GB2312"/>
          <w:b/>
          <w:sz w:val="32"/>
          <w:szCs w:val="32"/>
        </w:rPr>
        <w:t>绩效指标：</w:t>
      </w:r>
      <w:r>
        <w:rPr>
          <w:rFonts w:hint="eastAsia" w:ascii="仿宋_GB2312" w:eastAsia="仿宋_GB2312"/>
          <w:sz w:val="32"/>
          <w:szCs w:val="32"/>
        </w:rPr>
        <w:t>会同有关部门落实机关、事业单位人员工资收入分配政策，建立全县机关、事业单位人员工资正常增长和支付保障机制，落实机关、事业单位人员福利和离退休政策．并负责组织实施和监督检查。</w:t>
      </w:r>
    </w:p>
    <w:p>
      <w:pPr>
        <w:spacing w:line="580" w:lineRule="exact"/>
        <w:ind w:firstLine="630"/>
        <w:rPr>
          <w:rFonts w:ascii="楷体_GB2312" w:eastAsia="楷体_GB2312"/>
          <w:b/>
          <w:bCs/>
          <w:sz w:val="32"/>
          <w:szCs w:val="32"/>
        </w:rPr>
      </w:pPr>
      <w:r>
        <w:rPr>
          <w:rFonts w:hint="eastAsia" w:ascii="楷体_GB2312" w:eastAsia="楷体_GB2312"/>
          <w:b/>
          <w:bCs/>
          <w:sz w:val="32"/>
          <w:szCs w:val="32"/>
        </w:rPr>
        <w:t>6、劳动关系管理</w:t>
      </w:r>
    </w:p>
    <w:p>
      <w:pPr>
        <w:spacing w:line="580" w:lineRule="exact"/>
        <w:ind w:firstLine="630"/>
        <w:rPr>
          <w:rFonts w:ascii="仿宋_GB2312" w:eastAsia="仿宋_GB2312"/>
          <w:sz w:val="32"/>
          <w:szCs w:val="32"/>
        </w:rPr>
      </w:pPr>
      <w:r>
        <w:rPr>
          <w:rFonts w:hint="eastAsia" w:ascii="仿宋_GB2312" w:eastAsia="仿宋_GB2312"/>
          <w:b/>
          <w:sz w:val="32"/>
          <w:szCs w:val="32"/>
        </w:rPr>
        <w:t>绩效目标：</w:t>
      </w:r>
      <w:r>
        <w:rPr>
          <w:rFonts w:hint="eastAsia" w:ascii="仿宋_GB2312" w:eastAsia="仿宋_GB2312"/>
          <w:sz w:val="32"/>
          <w:szCs w:val="32"/>
        </w:rPr>
        <w:t>加强劳动关系协调机制建设，提升社会和谐水平。</w:t>
      </w:r>
    </w:p>
    <w:p>
      <w:pPr>
        <w:spacing w:line="500" w:lineRule="exact"/>
        <w:ind w:firstLine="560"/>
        <w:rPr>
          <w:rFonts w:ascii="仿宋_GB2312" w:eastAsia="仿宋_GB2312"/>
          <w:sz w:val="32"/>
          <w:szCs w:val="32"/>
        </w:rPr>
      </w:pPr>
      <w:r>
        <w:rPr>
          <w:rFonts w:hint="eastAsia" w:ascii="仿宋_GB2312" w:eastAsia="仿宋_GB2312"/>
          <w:b/>
          <w:sz w:val="32"/>
          <w:szCs w:val="32"/>
        </w:rPr>
        <w:t>绩效指标：</w:t>
      </w:r>
      <w:r>
        <w:rPr>
          <w:rFonts w:hint="eastAsia" w:ascii="仿宋_GB2312" w:eastAsia="仿宋_GB2312"/>
          <w:sz w:val="32"/>
          <w:szCs w:val="32"/>
        </w:rPr>
        <w:t>落实劳动、人事争议调解仲裁制度和劳动关系政策，完善劳动关系协调机制，落实消除非法使用童工政策和女工、未成年工的特殊劳动保护政策，组织实施劳动监察，协调劳动者维权工作，依法查处重大案件。</w:t>
      </w:r>
    </w:p>
    <w:p>
      <w:pPr>
        <w:spacing w:line="580" w:lineRule="exact"/>
        <w:ind w:firstLine="630"/>
        <w:rPr>
          <w:rFonts w:ascii="楷体_GB2312" w:eastAsia="楷体_GB2312"/>
          <w:b/>
          <w:bCs/>
          <w:sz w:val="32"/>
          <w:szCs w:val="32"/>
        </w:rPr>
      </w:pPr>
      <w:r>
        <w:rPr>
          <w:rFonts w:hint="eastAsia" w:ascii="楷体_GB2312" w:eastAsia="楷体_GB2312"/>
          <w:b/>
          <w:bCs/>
          <w:sz w:val="32"/>
          <w:szCs w:val="32"/>
        </w:rPr>
        <w:t>7、人社政务管理</w:t>
      </w:r>
    </w:p>
    <w:p>
      <w:pPr>
        <w:spacing w:line="580" w:lineRule="exact"/>
        <w:ind w:firstLine="630"/>
        <w:rPr>
          <w:rFonts w:ascii="仿宋_GB2312" w:eastAsia="仿宋_GB2312"/>
          <w:sz w:val="32"/>
          <w:szCs w:val="32"/>
        </w:rPr>
      </w:pPr>
      <w:r>
        <w:rPr>
          <w:rFonts w:hint="eastAsia" w:ascii="仿宋_GB2312" w:eastAsia="仿宋_GB2312"/>
          <w:b/>
          <w:sz w:val="32"/>
          <w:szCs w:val="32"/>
        </w:rPr>
        <w:t>绩效目标：</w:t>
      </w:r>
      <w:r>
        <w:rPr>
          <w:rFonts w:hint="eastAsia" w:ascii="仿宋_GB2312" w:eastAsia="仿宋_GB2312"/>
          <w:sz w:val="32"/>
          <w:szCs w:val="32"/>
        </w:rPr>
        <w:t>负责全县人力资源和社会保障的宣传和舆情研究。保障政府服务、信息化、劳动保障政策研究等综合性工作。</w:t>
      </w:r>
    </w:p>
    <w:p>
      <w:pPr>
        <w:spacing w:line="500" w:lineRule="exact"/>
        <w:ind w:firstLine="560"/>
        <w:rPr>
          <w:rFonts w:ascii="仿宋_GB2312" w:eastAsia="仿宋_GB2312"/>
          <w:sz w:val="32"/>
          <w:szCs w:val="32"/>
        </w:rPr>
      </w:pPr>
      <w:r>
        <w:rPr>
          <w:rFonts w:hint="eastAsia" w:ascii="仿宋_GB2312" w:eastAsia="仿宋_GB2312"/>
          <w:b/>
          <w:sz w:val="32"/>
          <w:szCs w:val="32"/>
        </w:rPr>
        <w:t>绩效指标：</w:t>
      </w:r>
      <w:r>
        <w:rPr>
          <w:rFonts w:hint="eastAsia" w:ascii="仿宋_GB2312" w:eastAsia="仿宋_GB2312"/>
          <w:sz w:val="32"/>
          <w:szCs w:val="32"/>
        </w:rPr>
        <w:t>拟订全县人力资源和社会保障事业发展规划。负责全县人力资源和社会保障的宣传和舆情研究，推进部门依法行政。保障政府服务、信息化、劳动保障政策研究等综合性工作。</w:t>
      </w:r>
    </w:p>
    <w:p>
      <w:pPr>
        <w:spacing w:beforeLines="50" w:afterLines="50" w:line="580" w:lineRule="exact"/>
        <w:ind w:firstLine="629"/>
        <w:rPr>
          <w:rFonts w:ascii="黑体" w:hAnsi="黑体" w:eastAsia="黑体"/>
          <w:sz w:val="32"/>
          <w:szCs w:val="32"/>
        </w:rPr>
      </w:pPr>
      <w:r>
        <w:rPr>
          <w:rFonts w:hint="eastAsia" w:ascii="黑体" w:hAnsi="黑体" w:eastAsia="黑体"/>
          <w:sz w:val="32"/>
          <w:szCs w:val="32"/>
        </w:rPr>
        <w:t>（三）、工作</w:t>
      </w:r>
      <w:r>
        <w:rPr>
          <w:rFonts w:ascii="黑体" w:hAnsi="黑体" w:eastAsia="黑体"/>
          <w:sz w:val="32"/>
          <w:szCs w:val="32"/>
        </w:rPr>
        <w:t>保障措施</w:t>
      </w:r>
    </w:p>
    <w:p>
      <w:pPr>
        <w:spacing w:line="580" w:lineRule="exact"/>
        <w:ind w:firstLine="630"/>
        <w:rPr>
          <w:rFonts w:ascii="仿宋_GB2312" w:eastAsia="仿宋_GB2312"/>
          <w:sz w:val="32"/>
          <w:szCs w:val="32"/>
        </w:rPr>
      </w:pPr>
      <w:r>
        <w:rPr>
          <w:rFonts w:hint="eastAsia" w:ascii="楷体_GB2312" w:eastAsia="楷体_GB2312"/>
          <w:b/>
          <w:bCs/>
          <w:sz w:val="32"/>
          <w:szCs w:val="32"/>
        </w:rPr>
        <w:t>1、完善制度建设。</w:t>
      </w:r>
      <w:r>
        <w:rPr>
          <w:rFonts w:hint="eastAsia" w:ascii="仿宋_GB2312" w:eastAsia="仿宋_GB2312"/>
          <w:sz w:val="32"/>
          <w:szCs w:val="32"/>
        </w:rPr>
        <w:t>制定完善预算绩效管理制度、资金管理办法、工作保障制度等，为全年预算绩效目标的实现奠定制度基础。</w:t>
      </w:r>
    </w:p>
    <w:p>
      <w:pPr>
        <w:spacing w:line="580" w:lineRule="exact"/>
        <w:ind w:firstLine="630"/>
        <w:rPr>
          <w:rFonts w:ascii="仿宋_GB2312" w:eastAsia="仿宋_GB2312"/>
          <w:sz w:val="32"/>
          <w:szCs w:val="32"/>
        </w:rPr>
      </w:pPr>
      <w:r>
        <w:rPr>
          <w:rFonts w:hint="eastAsia" w:ascii="楷体_GB2312" w:eastAsia="楷体_GB2312"/>
          <w:b/>
          <w:bCs/>
          <w:sz w:val="32"/>
          <w:szCs w:val="32"/>
        </w:rPr>
        <w:t>2、加强支出管理。</w:t>
      </w:r>
      <w:r>
        <w:rPr>
          <w:rFonts w:hint="eastAsia" w:ascii="仿宋_GB2312" w:eastAsia="仿宋_GB2312"/>
          <w:sz w:val="32"/>
          <w:szCs w:val="32"/>
        </w:rPr>
        <w:t>通过优化支出结构、编细编实预算、加快履行政府采购手续、尽快启动项目、及时支付资金、6月底前细化代编预算、按规定及时下达资金等多种措施，确保支出进度达标。</w:t>
      </w:r>
    </w:p>
    <w:p>
      <w:pPr>
        <w:spacing w:line="580" w:lineRule="exact"/>
        <w:ind w:firstLine="630"/>
        <w:rPr>
          <w:rFonts w:eastAsia="方正仿宋_GBK"/>
          <w:sz w:val="32"/>
          <w:szCs w:val="32"/>
        </w:rPr>
      </w:pPr>
      <w:r>
        <w:rPr>
          <w:rFonts w:hint="eastAsia" w:ascii="楷体_GB2312" w:eastAsia="楷体_GB2312"/>
          <w:b/>
          <w:bCs/>
          <w:sz w:val="32"/>
          <w:szCs w:val="32"/>
        </w:rPr>
        <w:t>3、加强绩效运行监控。</w:t>
      </w:r>
      <w:r>
        <w:rPr>
          <w:rFonts w:hint="eastAsia" w:ascii="仿宋_GB2312" w:eastAsia="仿宋_GB2312"/>
          <w:sz w:val="32"/>
          <w:szCs w:val="32"/>
        </w:rPr>
        <w:t>按要求开展绩效运行监控，发现问题及时采取措施，确保绩效目标如期保质实现。</w:t>
      </w:r>
    </w:p>
    <w:p>
      <w:pPr>
        <w:spacing w:line="580" w:lineRule="exact"/>
        <w:ind w:firstLine="630"/>
        <w:rPr>
          <w:rFonts w:ascii="仿宋_GB2312" w:eastAsia="仿宋_GB2312"/>
          <w:sz w:val="32"/>
          <w:szCs w:val="32"/>
        </w:rPr>
      </w:pPr>
      <w:r>
        <w:rPr>
          <w:rFonts w:hint="eastAsia" w:ascii="楷体_GB2312" w:eastAsia="楷体_GB2312"/>
          <w:b/>
          <w:bCs/>
          <w:sz w:val="32"/>
          <w:szCs w:val="32"/>
        </w:rPr>
        <w:t>4、做好绩效自评。</w:t>
      </w:r>
      <w:r>
        <w:rPr>
          <w:rFonts w:hint="eastAsia" w:ascii="仿宋_GB2312" w:eastAsia="仿宋_GB2312"/>
          <w:sz w:val="32"/>
          <w:szCs w:val="32"/>
        </w:rPr>
        <w:t>按要求开展上年度部门预算绩效自评和重点评价工作，对评价中发现的问题及时整改，调整优化支出结构，提高财政资金使用效益。</w:t>
      </w:r>
    </w:p>
    <w:p>
      <w:pPr>
        <w:spacing w:line="580" w:lineRule="exact"/>
        <w:ind w:firstLine="630"/>
        <w:rPr>
          <w:rFonts w:ascii="仿宋_GB2312" w:eastAsia="仿宋_GB2312"/>
          <w:sz w:val="32"/>
          <w:szCs w:val="32"/>
        </w:rPr>
      </w:pPr>
      <w:r>
        <w:rPr>
          <w:rFonts w:hint="eastAsia" w:ascii="楷体_GB2312" w:eastAsia="楷体_GB2312"/>
          <w:b/>
          <w:bCs/>
          <w:sz w:val="32"/>
          <w:szCs w:val="32"/>
        </w:rPr>
        <w:t>5、规范财务资产管理。</w:t>
      </w:r>
      <w:r>
        <w:rPr>
          <w:rFonts w:hint="eastAsia" w:ascii="仿宋_GB2312" w:eastAsia="仿宋_GB2312"/>
          <w:sz w:val="32"/>
          <w:szCs w:val="32"/>
        </w:rPr>
        <w:t>完善财务管理制度，严格审批程序，加强固定资产登记、使用和报废处置管理，做到支出合理，物尽其用。</w:t>
      </w:r>
    </w:p>
    <w:p>
      <w:pPr>
        <w:spacing w:line="580" w:lineRule="exact"/>
        <w:ind w:firstLine="630"/>
        <w:rPr>
          <w:rFonts w:eastAsia="方正仿宋_GBK"/>
          <w:b/>
          <w:bCs/>
          <w:sz w:val="32"/>
          <w:szCs w:val="32"/>
        </w:rPr>
      </w:pPr>
      <w:r>
        <w:rPr>
          <w:rFonts w:hint="eastAsia" w:ascii="楷体_GB2312" w:eastAsia="楷体_GB2312"/>
          <w:b/>
          <w:bCs/>
          <w:sz w:val="32"/>
          <w:szCs w:val="32"/>
        </w:rPr>
        <w:t>6、加强内部监督。</w:t>
      </w:r>
      <w:r>
        <w:rPr>
          <w:rFonts w:hint="eastAsia" w:ascii="仿宋_GB2312" w:eastAsia="仿宋_GB2312"/>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80" w:lineRule="exact"/>
        <w:ind w:firstLine="630"/>
        <w:rPr>
          <w:rFonts w:ascii="仿宋_GB2312" w:eastAsia="仿宋_GB2312"/>
          <w:sz w:val="32"/>
          <w:szCs w:val="32"/>
        </w:rPr>
      </w:pPr>
      <w:r>
        <w:rPr>
          <w:rFonts w:hint="eastAsia" w:ascii="楷体_GB2312" w:eastAsia="楷体_GB2312"/>
          <w:b/>
          <w:bCs/>
          <w:sz w:val="32"/>
          <w:szCs w:val="32"/>
        </w:rPr>
        <w:t>7、加强宣传培训调研等。</w:t>
      </w:r>
      <w:r>
        <w:rPr>
          <w:rFonts w:hint="eastAsia" w:ascii="仿宋_GB2312" w:eastAsia="仿宋_GB2312"/>
          <w:sz w:val="32"/>
          <w:szCs w:val="32"/>
        </w:rPr>
        <w:t>加强人员培训，提高本部门职工业务素质；加强调研，提出优化财政资金配置、提高资金使用效益的意见；加大宣传力度，强化预算绩效管理意识，促进预算绩效管理水平进一步提升。</w:t>
      </w:r>
    </w:p>
    <w:p>
      <w:pPr>
        <w:jc w:val="center"/>
        <w:outlineLvl w:val="0"/>
        <w:rPr>
          <w:rFonts w:ascii="Times New Roman" w:hAnsi="宋体"/>
          <w:sz w:val="44"/>
        </w:rPr>
      </w:pPr>
      <w:r>
        <w:rPr>
          <w:rFonts w:hint="eastAsia" w:ascii="方正小标宋_GBK" w:eastAsia="方正小标宋_GBK"/>
          <w:sz w:val="44"/>
        </w:rPr>
        <w:t>预算项目绩效目标</w:t>
      </w:r>
    </w:p>
    <w:p>
      <w:pPr>
        <w:ind w:firstLine="562" w:firstLineChars="200"/>
        <w:jc w:val="left"/>
        <w:outlineLvl w:val="1"/>
        <w:rPr>
          <w:rFonts w:ascii="Times New Roman" w:hAnsi="宋体"/>
          <w:b/>
          <w:sz w:val="28"/>
        </w:rPr>
      </w:pPr>
      <w:r>
        <w:rPr>
          <w:rFonts w:hint="eastAsia" w:ascii="方正仿宋_GBK" w:eastAsia="方正仿宋_GBK"/>
          <w:b/>
          <w:sz w:val="28"/>
        </w:rPr>
        <w:t>1、劳动监察仲裁办案经费绩效目标表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0" w:name="_Toc31806821"/>
      <w:r>
        <w:rPr>
          <w:rFonts w:hint="eastAsia" w:ascii="方正仿宋_GBK" w:eastAsia="方正仿宋_GBK"/>
          <w:b/>
          <w:sz w:val="28"/>
        </w:rPr>
        <w:instrText xml:space="preserve">1、劳动监察仲裁办案经费绩效目标表</w:instrText>
      </w:r>
      <w:bookmarkEnd w:id="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青龙满族自治县人力资源和社会保障局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323-0902-JBN-WU36</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劳动监察仲裁办案经费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13.00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13</w:t>
            </w:r>
            <w:r>
              <w:rPr>
                <w:rFonts w:hint="eastAsia" w:ascii="方正书宋_GBK" w:eastAsia="方正书宋_GBK"/>
              </w:rPr>
              <w:t>万元，其中财政资金</w:t>
            </w:r>
            <w:r>
              <w:rPr>
                <w:rFonts w:ascii="方正书宋_GBK" w:eastAsia="方正书宋_GBK"/>
              </w:rPr>
              <w:t>13</w:t>
            </w:r>
            <w:r>
              <w:rPr>
                <w:rFonts w:hint="eastAsia" w:ascii="方正书宋_GBK" w:eastAsia="方正书宋_GBK"/>
              </w:rPr>
              <w:t>万元，主要用于劳动监察办案经费支出。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1、加强劳动关系协调机制建设，提升社会和谐水平。2、提高劳动监察结案率。提高劳动保障监察两网化覆盖率。完成各项专项检查活动。</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巡查单位数量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进行日常巡查、专项检查和书面审查的用人单位数量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≥200家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冀人社字【</w:t>
            </w:r>
            <w:r>
              <w:rPr>
                <w:rFonts w:ascii="方正书宋_GBK" w:eastAsia="方正书宋_GBK"/>
              </w:rPr>
              <w:t>2013</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案件调解率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调解案件数占受理案件数的比率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冀人社字【</w:t>
            </w:r>
            <w:r>
              <w:rPr>
                <w:rFonts w:ascii="方正书宋_GBK" w:eastAsia="方正书宋_GBK"/>
              </w:rPr>
              <w:t>2013</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结案率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结案数占应结案数的比率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冀人社字【</w:t>
            </w:r>
            <w:r>
              <w:rPr>
                <w:rFonts w:ascii="方正书宋_GBK" w:eastAsia="方正书宋_GBK"/>
              </w:rPr>
              <w:t>2013</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信访案件数占结案数的比率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信访案件数占结案数的比率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冀人社字【</w:t>
            </w:r>
            <w:r>
              <w:rPr>
                <w:rFonts w:ascii="方正书宋_GBK" w:eastAsia="方正书宋_GBK"/>
              </w:rPr>
              <w:t>2013</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被投诉的执法办案行为次数占执法办案总数的比率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被投诉的执法办案行为次数占执法办案总数的比率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冀人社字【</w:t>
            </w:r>
            <w:r>
              <w:rPr>
                <w:rFonts w:ascii="方正书宋_GBK" w:eastAsia="方正书宋_GBK"/>
              </w:rPr>
              <w:t>2013</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社会公众满意率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反映社会公众对劳动监察工作的满意程度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w:t>
            </w:r>
            <w:r>
              <w:rPr>
                <w:rFonts w:hint="eastAsia" w:ascii="方正书宋_GBK" w:eastAsia="方正书宋_GBK"/>
                <w:lang w:eastAsia="zh-CN"/>
              </w:rPr>
              <w:t>调</w:t>
            </w:r>
            <w:r>
              <w:rPr>
                <w:rFonts w:hint="eastAsia" w:ascii="方正书宋_GBK" w:eastAsia="方正书宋_GBK"/>
              </w:rPr>
              <w:t>查</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bookmarkStart w:id="29" w:name="_GoBack"/>
      <w:bookmarkEnd w:id="29"/>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2、社保卡补卡换卡经费绩效目标表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 w:name="_Toc31806822"/>
      <w:r>
        <w:rPr>
          <w:rFonts w:hint="eastAsia" w:ascii="方正仿宋_GBK" w:eastAsia="方正仿宋_GBK"/>
          <w:b/>
          <w:sz w:val="28"/>
        </w:rPr>
        <w:instrText xml:space="preserve">2、社保卡补卡换卡经费绩效目标表</w:instrText>
      </w:r>
      <w:bookmarkEnd w:id="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青龙满族自治县人力资源和社会保障局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323-0506-JBN-1V0H</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社保卡补卡换卡经费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15</w:t>
            </w:r>
            <w:r>
              <w:rPr>
                <w:rFonts w:hint="eastAsia" w:ascii="方正书宋_GBK" w:eastAsia="方正书宋_GBK"/>
              </w:rPr>
              <w:t>万元，其中财政资金</w:t>
            </w:r>
            <w:r>
              <w:rPr>
                <w:rFonts w:ascii="方正书宋_GBK" w:eastAsia="方正书宋_GBK"/>
              </w:rPr>
              <w:t>15</w:t>
            </w:r>
            <w:r>
              <w:rPr>
                <w:rFonts w:hint="eastAsia" w:ascii="方正书宋_GBK" w:eastAsia="方正书宋_GBK"/>
              </w:rPr>
              <w:t>万元，主要用于在社会保障卡使用过程中，对因丢失、损坏、卡面污损、残缺不能辨认的，或者非卡本身质量问题造成不能读卡需要补办换卡工本费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、确保持卡人能够正常使用。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、更好的完成任务指标</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jc w:val="left"/>
              <w:rPr>
                <w:rFonts w:ascii="宋体" w:hAnsi="宋体" w:cs="宋体"/>
                <w:sz w:val="18"/>
                <w:szCs w:val="18"/>
              </w:rPr>
            </w:pPr>
            <w:r>
              <w:rPr>
                <w:rFonts w:hint="eastAsia"/>
                <w:sz w:val="18"/>
                <w:szCs w:val="18"/>
              </w:rPr>
              <w:t>补卡制卡数量</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反映当年预计补卡换卡的需求情况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≥4000张</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办理社保卡业务量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反映社保卡服务窗口预计办理业务量情况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≥8000人次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补卡制卡合格率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反映补卡制卡的质量情况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0</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服务持卡正常使用率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保证持卡人正常使用</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调查中使用人员满意和较满意的数量占调查总人数的比率象占全部调研对象的比例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满意度调查</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3、事业单位干部考核和流动人员档案管理经费绩效目标表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 w:name="_Toc31806823"/>
      <w:r>
        <w:rPr>
          <w:rFonts w:hint="eastAsia" w:ascii="方正仿宋_GBK" w:eastAsia="方正仿宋_GBK"/>
          <w:b/>
          <w:sz w:val="28"/>
        </w:rPr>
        <w:instrText xml:space="preserve">3、事业单位干部考核和流动人员档案管理经费绩效目标表</w:instrText>
      </w:r>
      <w:bookmarkEnd w:id="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青龙满族自治县人力资源和社会保障局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323-0701-JBN-0KT1</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事业单位干部考核和流动人员档案管理经费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10</w:t>
            </w:r>
            <w:r>
              <w:rPr>
                <w:rFonts w:hint="eastAsia" w:ascii="方正书宋_GBK" w:eastAsia="方正书宋_GBK"/>
              </w:rPr>
              <w:t>万元，其中财政资金</w:t>
            </w:r>
            <w:r>
              <w:rPr>
                <w:rFonts w:ascii="方正书宋_GBK" w:eastAsia="方正书宋_GBK"/>
              </w:rPr>
              <w:t>10</w:t>
            </w:r>
            <w:r>
              <w:rPr>
                <w:rFonts w:hint="eastAsia" w:ascii="方正书宋_GBK" w:eastAsia="方正书宋_GBK"/>
              </w:rPr>
              <w:t>万元，主要用于</w:t>
            </w:r>
            <w:r>
              <w:rPr>
                <w:rFonts w:ascii="方正书宋_GBK" w:eastAsia="方正书宋_GBK"/>
              </w:rPr>
              <w:t>1</w:t>
            </w:r>
            <w:r>
              <w:rPr>
                <w:rFonts w:hint="eastAsia" w:ascii="方正书宋_GBK" w:eastAsia="方正书宋_GBK"/>
              </w:rPr>
              <w:t>、按时发放考核手册所需印刷费，</w:t>
            </w:r>
            <w:r>
              <w:rPr>
                <w:rFonts w:ascii="方正书宋_GBK" w:eastAsia="方正书宋_GBK"/>
              </w:rPr>
              <w:t>2</w:t>
            </w:r>
            <w:r>
              <w:rPr>
                <w:rFonts w:hint="eastAsia" w:ascii="方正书宋_GBK" w:eastAsia="方正书宋_GBK"/>
              </w:rPr>
              <w:t>、对大中专毕业生档案进行托管、整理；对调出人员档案进行投递，确保档案室达标，人事档案妥善保存所产生的费用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、按时发放考核手册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、确保档案室达标，人事档案妥善保存</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rPr>
                <w:rFonts w:ascii="方正书宋_GBK" w:eastAsia="方正书宋_GBK"/>
              </w:rPr>
            </w:pPr>
            <w:r>
              <w:rPr>
                <w:rFonts w:hint="eastAsia" w:ascii="方正书宋_GBK" w:eastAsia="方正书宋_GBK"/>
              </w:rPr>
              <w:t>人事档案调转数量</w:t>
            </w:r>
          </w:p>
        </w:tc>
        <w:tc>
          <w:tcPr>
            <w:tcW w:w="2891" w:type="dxa"/>
            <w:shd w:val="clear" w:color="auto" w:fill="auto"/>
            <w:vAlign w:val="center"/>
          </w:tcPr>
          <w:p>
            <w:pPr>
              <w:rPr>
                <w:rFonts w:ascii="方正书宋_GBK" w:eastAsia="方正书宋_GBK"/>
              </w:rPr>
            </w:pPr>
            <w:r>
              <w:rPr>
                <w:rFonts w:hint="eastAsia" w:ascii="方正书宋_GBK" w:eastAsia="方正书宋_GBK"/>
              </w:rPr>
              <w:t>提供流动人员公共服务项目数量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≥800份</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rPr>
                <w:rFonts w:ascii="方正书宋_GBK" w:eastAsia="方正书宋_GBK"/>
              </w:rPr>
            </w:pPr>
            <w:r>
              <w:rPr>
                <w:rFonts w:hint="eastAsia" w:ascii="方正书宋_GBK" w:eastAsia="方正书宋_GBK"/>
              </w:rPr>
              <w:t>干部考核人数</w:t>
            </w:r>
          </w:p>
        </w:tc>
        <w:tc>
          <w:tcPr>
            <w:tcW w:w="2891" w:type="dxa"/>
            <w:shd w:val="clear" w:color="auto" w:fill="auto"/>
            <w:vAlign w:val="center"/>
          </w:tcPr>
          <w:p>
            <w:pPr>
              <w:rPr>
                <w:rFonts w:ascii="方正书宋_GBK" w:eastAsia="方正书宋_GBK"/>
              </w:rPr>
            </w:pPr>
            <w:r>
              <w:rPr>
                <w:rFonts w:hint="eastAsia" w:ascii="方正书宋_GBK" w:eastAsia="方正书宋_GBK"/>
              </w:rPr>
              <w:t>实际考核干部人数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≥6000人</w:t>
            </w:r>
          </w:p>
        </w:tc>
        <w:tc>
          <w:tcPr>
            <w:tcW w:w="1701" w:type="dxa"/>
            <w:shd w:val="clear" w:color="auto" w:fill="auto"/>
          </w:tcPr>
          <w:p>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归档率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实际归档数量占应归档数的比例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tcPr>
          <w:p>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事业单位股级职务审核备案、登记完成批次占应完成的比例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tcPr>
          <w:p>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r>
              <w:rPr>
                <w:rFonts w:ascii="方正书宋_GBK" w:eastAsia="方正书宋_GBK"/>
              </w:rPr>
              <w:t>(%)</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tcPr>
          <w:p>
            <w:r>
              <w:rPr>
                <w:rFonts w:hint="eastAsia" w:ascii="方正书宋_GBK" w:eastAsia="方正书宋_GBK"/>
              </w:rPr>
              <w:t>年度工作计划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4、事业单位公开招聘经费绩效目标表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31806824"/>
      <w:r>
        <w:rPr>
          <w:rFonts w:hint="eastAsia" w:ascii="方正仿宋_GBK" w:eastAsia="方正仿宋_GBK"/>
          <w:b/>
          <w:sz w:val="28"/>
        </w:rPr>
        <w:instrText xml:space="preserve">4、事业单位公开招聘经费绩效目标表</w:instrText>
      </w:r>
      <w:bookmarkEnd w:id="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323002</w:t>
            </w:r>
            <w:r>
              <w:rPr>
                <w:rFonts w:hint="eastAsia" w:ascii="方正书宋_GBK" w:eastAsia="方正书宋_GBK"/>
                <w:b/>
              </w:rPr>
              <w:t>青龙满族自治县人力资源和社会保障局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323-0601-JBN-SPRH</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事业单位公开招聘经费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5</w:t>
            </w:r>
            <w:r>
              <w:rPr>
                <w:rFonts w:hint="eastAsia" w:ascii="方正书宋_GBK" w:eastAsia="方正书宋_GBK"/>
              </w:rPr>
              <w:t>万元，其中财政资金</w:t>
            </w:r>
            <w:r>
              <w:rPr>
                <w:rFonts w:ascii="方正书宋_GBK" w:eastAsia="方正书宋_GBK"/>
              </w:rPr>
              <w:t>5</w:t>
            </w:r>
            <w:r>
              <w:rPr>
                <w:rFonts w:hint="eastAsia" w:ascii="方正书宋_GBK" w:eastAsia="方正书宋_GBK"/>
              </w:rPr>
              <w:t>万元，主要用于招聘事业单位工作人员考试录用所需经费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、满足我县事业单位用人需求</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、更好地完成各项工作</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事业单位招聘人数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为事业单位引进人才开招聘人数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≥200人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鉴定合同率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完成事业单位职工合同签订、实际签订人数占应签订人数的比例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tcPr>
          <w:p>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事业单位空岗缺率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解决事业单位岗位空缺问题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shd w:val="clear" w:color="auto" w:fill="auto"/>
          </w:tcPr>
          <w:p>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事业单位对我处工作认可满意度较高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tcPr>
          <w:p>
            <w:r>
              <w:rPr>
                <w:rFonts w:hint="eastAsia"/>
              </w:rPr>
              <w:t>年度工作计划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5、城乡居民养老保险基础养老金县级补助资金绩效目标表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 w:name="_Toc31806825"/>
      <w:r>
        <w:rPr>
          <w:rFonts w:hint="eastAsia" w:ascii="方正仿宋_GBK" w:eastAsia="方正仿宋_GBK"/>
          <w:b/>
          <w:sz w:val="28"/>
        </w:rPr>
        <w:instrText xml:space="preserve">5、城乡居民养老保险基础养老金县级补助资金绩效目标表</w:instrText>
      </w:r>
      <w:bookmarkEnd w:id="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323003</w:t>
            </w:r>
            <w:r>
              <w:rPr>
                <w:rFonts w:hint="eastAsia" w:ascii="方正书宋_GBK" w:eastAsia="方正书宋_GBK"/>
                <w:b/>
              </w:rPr>
              <w:t>青龙满族自治县社会保险事业管理处</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323-0501-JBN-48FG</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城乡居民养老保险基础养老金县级补助资金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645.00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645.00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645</w:t>
            </w:r>
            <w:r>
              <w:rPr>
                <w:rFonts w:hint="eastAsia" w:ascii="方正书宋_GBK" w:eastAsia="方正书宋_GBK"/>
              </w:rPr>
              <w:t>万元，其中财政资金</w:t>
            </w:r>
            <w:r>
              <w:rPr>
                <w:rFonts w:ascii="方正书宋_GBK" w:eastAsia="方正书宋_GBK"/>
              </w:rPr>
              <w:t>645</w:t>
            </w:r>
            <w:r>
              <w:rPr>
                <w:rFonts w:hint="eastAsia" w:ascii="方正书宋_GBK" w:eastAsia="方正书宋_GBK"/>
              </w:rPr>
              <w:t>万元，主要用于对城乡居民养老保险基本养老金发放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、每月及时足额发放到每个领取养老金的人员账户中</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rPr>
                <w:rFonts w:ascii="方正书宋_GBK" w:eastAsia="方正书宋_GBK"/>
              </w:rPr>
            </w:pPr>
            <w:r>
              <w:rPr>
                <w:rFonts w:hint="eastAsia" w:ascii="方正书宋_GBK" w:eastAsia="方正书宋_GBK"/>
              </w:rPr>
              <w:t>参保人员数量</w:t>
            </w:r>
          </w:p>
        </w:tc>
        <w:tc>
          <w:tcPr>
            <w:tcW w:w="2891" w:type="dxa"/>
            <w:shd w:val="clear" w:color="auto" w:fill="auto"/>
            <w:vAlign w:val="center"/>
          </w:tcPr>
          <w:p>
            <w:pPr>
              <w:rPr>
                <w:rFonts w:ascii="方正书宋_GBK" w:eastAsia="方正书宋_GBK"/>
              </w:rPr>
            </w:pPr>
            <w:r>
              <w:rPr>
                <w:rFonts w:hint="eastAsia" w:ascii="方正书宋_GBK" w:eastAsia="方正书宋_GBK"/>
              </w:rPr>
              <w:t>保险资金待遇按时足额发放人数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≥10万人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[2016]3</w:t>
            </w:r>
            <w:r>
              <w:rPr>
                <w:rFonts w:hint="eastAsia" w:ascii="方正书宋_GBK" w:eastAsia="方正书宋_GBK"/>
              </w:rPr>
              <w:t>号河北省人力资源和社会保障厅河北省财政厅关于提高我省城乡居民基本养老保险基础养老金标准的通知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月末实际领取养老金人数占月末应领取养老金人数的比率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青政</w:t>
            </w:r>
            <w:r>
              <w:rPr>
                <w:rFonts w:ascii="方正书宋_GBK" w:eastAsia="方正书宋_GBK"/>
              </w:rPr>
              <w:t>[2009]83</w:t>
            </w:r>
            <w:r>
              <w:rPr>
                <w:rFonts w:hint="eastAsia" w:ascii="方正书宋_GBK" w:eastAsia="方正书宋_GBK"/>
              </w:rPr>
              <w:t>号青龙满族自治县人民政府关于印发《青龙满族自治县新型农村社会养老保险实施办法（试行）》的通知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提高老年人生活水平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保障了农村地区老龄人口的权益，减少人口老龄化所带来的风险。</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效果明显</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青政</w:t>
            </w:r>
            <w:r>
              <w:rPr>
                <w:rFonts w:ascii="方正书宋_GBK" w:eastAsia="方正书宋_GBK"/>
              </w:rPr>
              <w:t>[2009]83</w:t>
            </w:r>
            <w:r>
              <w:rPr>
                <w:rFonts w:hint="eastAsia" w:ascii="方正书宋_GBK" w:eastAsia="方正书宋_GBK"/>
              </w:rPr>
              <w:t>号青龙满族自治县人民政府关于印发《青龙满族自治县新型农村社会养老保险实施办法（试行）》的通知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满意度调查</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6、城乡居民养老保险计划生育双女户或独生子女享受政府补贴县级配套绩效目标表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31806826"/>
      <w:r>
        <w:rPr>
          <w:rFonts w:hint="eastAsia" w:ascii="方正仿宋_GBK" w:eastAsia="方正仿宋_GBK"/>
          <w:b/>
          <w:sz w:val="28"/>
        </w:rPr>
        <w:instrText xml:space="preserve">6、城乡居民养老保险计划生育双女户或独生子女享受政府补贴县级配套绩效目标表</w:instrText>
      </w:r>
      <w:bookmarkEnd w:id="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323003</w:t>
            </w:r>
            <w:r>
              <w:rPr>
                <w:rFonts w:hint="eastAsia" w:ascii="方正书宋_GBK" w:eastAsia="方正书宋_GBK"/>
                <w:b/>
              </w:rPr>
              <w:t>青龙满族自治县社会保险事业管理处</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323-0501-JBN-5ZQ2</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城乡居民养老保险计划生育双女户或独生子女享受政府补贴县级配套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90</w:t>
            </w:r>
            <w:r>
              <w:rPr>
                <w:rFonts w:hint="eastAsia" w:ascii="方正书宋_GBK" w:eastAsia="方正书宋_GBK"/>
              </w:rPr>
              <w:t>万元，其中财政资金</w:t>
            </w:r>
            <w:r>
              <w:rPr>
                <w:rFonts w:ascii="方正书宋_GBK" w:eastAsia="方正书宋_GBK"/>
              </w:rPr>
              <w:t>90</w:t>
            </w:r>
            <w:r>
              <w:rPr>
                <w:rFonts w:hint="eastAsia" w:ascii="方正书宋_GBK" w:eastAsia="方正书宋_GBK"/>
              </w:rPr>
              <w:t>万元，主要用于对计划生育独生子女和双女户家庭及独生子女死亡、计划生育手术并发症等特殊困难家庭参保的夫妻，由县政府出资，增加基础养老金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、及时足额发放到每个领取养老金的人员账户中</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满足条件人数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满60岁，计划生育独生子女和双女户家庭及独生子女死亡、计划生育手术并发症人员给予补贴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≥6000人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青政</w:t>
            </w:r>
            <w:r>
              <w:rPr>
                <w:rFonts w:ascii="方正书宋_GBK" w:eastAsia="方正书宋_GBK"/>
              </w:rPr>
              <w:t>[2011]86</w:t>
            </w:r>
            <w:r>
              <w:rPr>
                <w:rFonts w:hint="eastAsia" w:ascii="方正书宋_GBK" w:eastAsia="方正书宋_GBK"/>
              </w:rPr>
              <w:t>号青龙满族自治县人民政府关于在开展城镇居民社会养老保险试点工作中对计划生育家庭实行优先优惠政策的通知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养老保险待遇社会化发放率（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养老保险待遇社会化发放占全部应发放的比率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青政</w:t>
            </w:r>
            <w:r>
              <w:rPr>
                <w:rFonts w:ascii="方正书宋_GBK" w:eastAsia="方正书宋_GBK"/>
              </w:rPr>
              <w:t>[2011]86</w:t>
            </w:r>
            <w:r>
              <w:rPr>
                <w:rFonts w:hint="eastAsia" w:ascii="方正书宋_GBK" w:eastAsia="方正书宋_GBK"/>
              </w:rPr>
              <w:t>号青龙满族自治县人民政府关于在开展城镇居民社会养老保险试点工作中对计划生育家庭实行优先优惠政策的通知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提高特困家庭生活水平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保障特殊特殊困难家庭的夫妻参保，增加基础养老金</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效果明显</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青政</w:t>
            </w:r>
            <w:r>
              <w:rPr>
                <w:rFonts w:ascii="方正书宋_GBK" w:eastAsia="方正书宋_GBK"/>
              </w:rPr>
              <w:t>[2011]86</w:t>
            </w:r>
            <w:r>
              <w:rPr>
                <w:rFonts w:hint="eastAsia" w:ascii="方正书宋_GBK" w:eastAsia="方正书宋_GBK"/>
              </w:rPr>
              <w:t>号青龙满族自治县人民政府关于在开展城镇居民社会养老保险试点工作中对计划生育家庭实行优先优惠政策的通知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青政</w:t>
            </w:r>
            <w:r>
              <w:rPr>
                <w:rFonts w:ascii="方正书宋_GBK" w:eastAsia="方正书宋_GBK"/>
              </w:rPr>
              <w:t>[2011]86</w:t>
            </w:r>
            <w:r>
              <w:rPr>
                <w:rFonts w:hint="eastAsia" w:ascii="方正书宋_GBK" w:eastAsia="方正书宋_GBK"/>
              </w:rPr>
              <w:t>号青龙满族自治县人民政府关于在开展城镇居民社会养老保险试点工作中对计划生育家庭实行优先优惠政策的通知</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7、城乡居民养老保险缴费补贴县级配套绩效目标表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 w:name="_Toc31806827"/>
      <w:r>
        <w:rPr>
          <w:rFonts w:hint="eastAsia" w:ascii="方正仿宋_GBK" w:eastAsia="方正仿宋_GBK"/>
          <w:b/>
          <w:sz w:val="28"/>
        </w:rPr>
        <w:instrText xml:space="preserve">7、城乡居民养老保险缴费补贴县级配套绩效目标表</w:instrText>
      </w:r>
      <w:bookmarkEnd w:id="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323003</w:t>
            </w:r>
            <w:r>
              <w:rPr>
                <w:rFonts w:hint="eastAsia" w:ascii="方正书宋_GBK" w:eastAsia="方正书宋_GBK"/>
                <w:b/>
              </w:rPr>
              <w:t>青龙满族自治县社会保险事业管理处</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323-0501-JBN-86BP</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城乡居民养老保险缴费补贴县级配套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260.00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260.00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260</w:t>
            </w:r>
            <w:r>
              <w:rPr>
                <w:rFonts w:hint="eastAsia" w:ascii="方正书宋_GBK" w:eastAsia="方正书宋_GBK"/>
              </w:rPr>
              <w:t>万元，其中财政资金</w:t>
            </w:r>
            <w:r>
              <w:rPr>
                <w:rFonts w:ascii="方正书宋_GBK" w:eastAsia="方正书宋_GBK"/>
              </w:rPr>
              <w:t>260</w:t>
            </w:r>
            <w:r>
              <w:rPr>
                <w:rFonts w:hint="eastAsia" w:ascii="方正书宋_GBK" w:eastAsia="方正书宋_GBK"/>
              </w:rPr>
              <w:t>万元，主要用于对城乡居民参保人缴费给予补贴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、于</w:t>
            </w:r>
            <w:r>
              <w:rPr>
                <w:rFonts w:ascii="方正书宋_GBK" w:eastAsia="方正书宋_GBK"/>
              </w:rPr>
              <w:t>2020</w:t>
            </w:r>
            <w:r>
              <w:rPr>
                <w:rFonts w:hint="eastAsia" w:ascii="方正书宋_GBK" w:eastAsia="方正书宋_GBK"/>
              </w:rPr>
              <w:t>年底将缴费补贴计入到每个缴费人的账户中</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、对于按不同档次标准缴费的人员给予不同的补贴标准进行准确记账</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居民养老保险缴费人数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对16-59岁居民养老保险缴费实际补贴人数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≥20万人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[2019]2</w:t>
            </w:r>
            <w:r>
              <w:rPr>
                <w:rFonts w:hint="eastAsia" w:ascii="方正书宋_GBK" w:eastAsia="方正书宋_GBK"/>
              </w:rPr>
              <w:t>号河北省人社厅河北省财政厅《关于建立城乡居民基本养老保险待遇确定和基础养老金正常调整机制的实施意见》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财政补助资金到位率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实际拨入财政专户的补助资金占最少应拨入财政专户的补助资金的比率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[2019]2</w:t>
            </w:r>
            <w:r>
              <w:rPr>
                <w:rFonts w:hint="eastAsia" w:ascii="方正书宋_GBK" w:eastAsia="方正书宋_GBK"/>
              </w:rPr>
              <w:t>号河北省人社厅河北省财政厅《关于建立城乡居民基本养老保险待遇确定和基础养老金正常调整机制的实施意见》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提高老年人生活水平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保障了农村地区老龄人口的权益，减少人口老龄化所带来的风险。</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效果明显</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[2019]2</w:t>
            </w:r>
            <w:r>
              <w:rPr>
                <w:rFonts w:hint="eastAsia" w:ascii="方正书宋_GBK" w:eastAsia="方正书宋_GBK"/>
              </w:rPr>
              <w:t>号河北省人社厅河北省财政厅《关于建立城乡居民基本养老保险待遇确定和基础养老金正常调整机制的实施意见》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[2019]2</w:t>
            </w:r>
            <w:r>
              <w:rPr>
                <w:rFonts w:hint="eastAsia" w:ascii="方正书宋_GBK" w:eastAsia="方正书宋_GBK"/>
              </w:rPr>
              <w:t>号河北省人社厅河北省财政厅《关于建立城乡居民基本养老保险待遇确定和基础养老金正常调整机制的实施意见》</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8、城乡居民养老保险贫困人员缴费补助县级配套绩效目标表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 w:name="_Toc31806828"/>
      <w:r>
        <w:rPr>
          <w:rFonts w:hint="eastAsia" w:ascii="方正仿宋_GBK" w:eastAsia="方正仿宋_GBK"/>
          <w:b/>
          <w:sz w:val="28"/>
        </w:rPr>
        <w:instrText xml:space="preserve">8、城乡居民养老保险贫困人员缴费补助县级配套绩效目标表</w:instrText>
      </w:r>
      <w:bookmarkEnd w:id="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323003</w:t>
            </w:r>
            <w:r>
              <w:rPr>
                <w:rFonts w:hint="eastAsia" w:ascii="方正书宋_GBK" w:eastAsia="方正书宋_GBK"/>
                <w:b/>
              </w:rPr>
              <w:t>青龙满族自治县社会保险事业管理处</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323-0501-JBN-BGEV</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城乡居民养老保险贫困人员缴费补助县级配套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148.50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148.50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148.5</w:t>
            </w:r>
            <w:r>
              <w:rPr>
                <w:rFonts w:hint="eastAsia" w:ascii="方正书宋_GBK" w:eastAsia="方正书宋_GBK"/>
              </w:rPr>
              <w:t>万元，其中财政资金</w:t>
            </w:r>
            <w:r>
              <w:rPr>
                <w:rFonts w:ascii="方正书宋_GBK" w:eastAsia="方正书宋_GBK"/>
              </w:rPr>
              <w:t>148.5</w:t>
            </w:r>
            <w:r>
              <w:rPr>
                <w:rFonts w:hint="eastAsia" w:ascii="方正书宋_GBK" w:eastAsia="方正书宋_GBK"/>
              </w:rPr>
              <w:t>万元，主要用于对贫困人员参加城乡居民基本养老保险的，地方政府按较低缴费标准为其代缴养老保险费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、及时足额代缴养老保险费</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6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0"/>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7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70"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居民养老保险缴费人数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16-59</w:t>
            </w:r>
            <w:r>
              <w:rPr>
                <w:rFonts w:hint="eastAsia" w:ascii="方正书宋_GBK" w:eastAsia="方正书宋_GBK"/>
              </w:rPr>
              <w:t>周岁参加城乡居民基本养老保险实际补贴人数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≥20万人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青政</w:t>
            </w:r>
            <w:r>
              <w:rPr>
                <w:rFonts w:ascii="方正书宋_GBK" w:eastAsia="方正书宋_GBK"/>
              </w:rPr>
              <w:t>[2009]83</w:t>
            </w:r>
            <w:r>
              <w:rPr>
                <w:rFonts w:hint="eastAsia" w:ascii="方正书宋_GBK" w:eastAsia="方正书宋_GBK"/>
              </w:rPr>
              <w:t>号青龙满族自治县人民政府关于印发《青龙满族自治县新型农村社会养老保险实施办法（试行）》的通知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70"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其中：贫困人员参保登记率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已登记的城乡居民养老保险的贫困人口人数占应登记的贫困人口人数的比率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冀人社发【</w:t>
            </w:r>
            <w:r>
              <w:rPr>
                <w:rFonts w:ascii="方正书宋_GBK" w:eastAsia="方正书宋_GBK"/>
              </w:rPr>
              <w:t>2018</w:t>
            </w:r>
            <w:r>
              <w:rPr>
                <w:rFonts w:hint="eastAsia" w:ascii="方正书宋_GBK" w:eastAsia="方正书宋_GBK"/>
              </w:rPr>
              <w:t>】</w:t>
            </w:r>
            <w:r>
              <w:rPr>
                <w:rFonts w:ascii="方正书宋_GBK" w:eastAsia="方正书宋_GBK"/>
              </w:rPr>
              <w:t>3</w:t>
            </w:r>
            <w:r>
              <w:rPr>
                <w:rFonts w:hint="eastAsia" w:ascii="方正书宋_GBK" w:eastAsia="方正书宋_GBK"/>
              </w:rPr>
              <w:t>号《关于切实做好社会保险扶贫工作的实施意见》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70"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参保缴费率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16-59</w:t>
            </w:r>
            <w:r>
              <w:rPr>
                <w:rFonts w:hint="eastAsia" w:ascii="方正书宋_GBK" w:eastAsia="方正书宋_GBK"/>
              </w:rPr>
              <w:t>周岁已参加城乡居民养老保险的实际缴费人数占应缴费人数的比率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青政</w:t>
            </w:r>
            <w:r>
              <w:rPr>
                <w:rFonts w:ascii="方正书宋_GBK" w:eastAsia="方正书宋_GBK"/>
              </w:rPr>
              <w:t>[2009]83</w:t>
            </w:r>
            <w:r>
              <w:rPr>
                <w:rFonts w:hint="eastAsia" w:ascii="方正书宋_GBK" w:eastAsia="方正书宋_GBK"/>
              </w:rPr>
              <w:t>号青龙满族自治县人民政府关于印发《青龙满族自治县新型农村社会养老保险实施办法（试行）》的通知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70"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其中：为贫困人员代缴保险率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政府为参加城乡居民养老保险的贫困人员代缴保险费的人数占应代缴保险费人数的比率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89%</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冀人社发【</w:t>
            </w:r>
            <w:r>
              <w:rPr>
                <w:rFonts w:ascii="方正书宋_GBK" w:eastAsia="方正书宋_GBK"/>
              </w:rPr>
              <w:t>2018</w:t>
            </w:r>
            <w:r>
              <w:rPr>
                <w:rFonts w:hint="eastAsia" w:ascii="方正书宋_GBK" w:eastAsia="方正书宋_GBK"/>
              </w:rPr>
              <w:t>】</w:t>
            </w:r>
            <w:r>
              <w:rPr>
                <w:rFonts w:ascii="方正书宋_GBK" w:eastAsia="方正书宋_GBK"/>
              </w:rPr>
              <w:t>3</w:t>
            </w:r>
            <w:r>
              <w:rPr>
                <w:rFonts w:hint="eastAsia" w:ascii="方正书宋_GBK" w:eastAsia="方正书宋_GBK"/>
              </w:rPr>
              <w:t>号《关于切实做好社会保险扶贫工作的实施意见》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70"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w:t>
            </w:r>
            <w:r>
              <w:rPr>
                <w:rFonts w:hint="eastAsia" w:ascii="方正书宋_GBK" w:eastAsia="方正书宋_GBK"/>
              </w:rPr>
              <w:t>周岁以上领取率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60</w:t>
            </w:r>
            <w:r>
              <w:rPr>
                <w:rFonts w:hint="eastAsia" w:ascii="方正书宋_GBK" w:eastAsia="方正书宋_GBK"/>
              </w:rPr>
              <w:t>周岁以上符合城乡居民养老保险领取基础养老金条件的人数占应领取人数的比率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青政</w:t>
            </w:r>
            <w:r>
              <w:rPr>
                <w:rFonts w:ascii="方正书宋_GBK" w:eastAsia="方正书宋_GBK"/>
              </w:rPr>
              <w:t>[2009]83</w:t>
            </w:r>
            <w:r>
              <w:rPr>
                <w:rFonts w:hint="eastAsia" w:ascii="方正书宋_GBK" w:eastAsia="方正书宋_GBK"/>
              </w:rPr>
              <w:t>号青龙满族自治县人民政府关于印发《青龙满族自治县新型农村社会养老保险实施办法（试行）》的通知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70"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其中：贫困人员领取率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60</w:t>
            </w:r>
            <w:r>
              <w:rPr>
                <w:rFonts w:hint="eastAsia" w:ascii="方正书宋_GBK" w:eastAsia="方正书宋_GBK"/>
              </w:rPr>
              <w:t>周岁以上符合城乡居民养老保险领取基础养老金条件的贫困人口人数占应领取人数的比率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冀人社发【</w:t>
            </w:r>
            <w:r>
              <w:rPr>
                <w:rFonts w:ascii="方正书宋_GBK" w:eastAsia="方正书宋_GBK"/>
              </w:rPr>
              <w:t>2018</w:t>
            </w:r>
            <w:r>
              <w:rPr>
                <w:rFonts w:hint="eastAsia" w:ascii="方正书宋_GBK" w:eastAsia="方正书宋_GBK"/>
              </w:rPr>
              <w:t>】</w:t>
            </w:r>
            <w:r>
              <w:rPr>
                <w:rFonts w:ascii="方正书宋_GBK" w:eastAsia="方正书宋_GBK"/>
              </w:rPr>
              <w:t>3</w:t>
            </w:r>
            <w:r>
              <w:rPr>
                <w:rFonts w:hint="eastAsia" w:ascii="方正书宋_GBK" w:eastAsia="方正书宋_GBK"/>
              </w:rPr>
              <w:t>号《关于切实做好社会保险扶贫工作的实施意见》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70"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重度残疾人参保率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已参加城乡居民养老保险的重度残疾人的人数占应参保人数的比率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青政</w:t>
            </w:r>
            <w:r>
              <w:rPr>
                <w:rFonts w:ascii="方正书宋_GBK" w:eastAsia="方正书宋_GBK"/>
              </w:rPr>
              <w:t>[2009]83</w:t>
            </w:r>
            <w:r>
              <w:rPr>
                <w:rFonts w:hint="eastAsia" w:ascii="方正书宋_GBK" w:eastAsia="方正书宋_GBK"/>
              </w:rPr>
              <w:t>号青龙满族自治县人民政府关于印发《青龙满族自治县新型农村社会养老保险实施办法（试行）》的通知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70"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符合条件贫困人员参保率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实际参保贫困人数占符合参保条件的贫困人数的比率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青政</w:t>
            </w:r>
            <w:r>
              <w:rPr>
                <w:rFonts w:ascii="方正书宋_GBK" w:eastAsia="方正书宋_GBK"/>
              </w:rPr>
              <w:t>[2009]83</w:t>
            </w:r>
            <w:r>
              <w:rPr>
                <w:rFonts w:hint="eastAsia" w:ascii="方正书宋_GBK" w:eastAsia="方正书宋_GBK"/>
              </w:rPr>
              <w:t>号青龙满族自治县人民政府关于印发《青龙满族自治县新型农村社会养老保险实施办法（试行）》的通知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7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提高老年人生活水平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保障了农村地区老龄人口的权益，减少人口老龄化所带来的风险。</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效果明显</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青政</w:t>
            </w:r>
            <w:r>
              <w:rPr>
                <w:rFonts w:ascii="方正书宋_GBK" w:eastAsia="方正书宋_GBK"/>
              </w:rPr>
              <w:t>[2009]83</w:t>
            </w:r>
            <w:r>
              <w:rPr>
                <w:rFonts w:hint="eastAsia" w:ascii="方正书宋_GBK" w:eastAsia="方正书宋_GBK"/>
              </w:rPr>
              <w:t>号青龙满族自治县人民政府关于印发《青龙满族自治县新型农村社会养老保险实施办法（试行）》的通知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7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青政</w:t>
            </w:r>
            <w:r>
              <w:rPr>
                <w:rFonts w:ascii="方正书宋_GBK" w:eastAsia="方正书宋_GBK"/>
              </w:rPr>
              <w:t>[2009]83</w:t>
            </w:r>
            <w:r>
              <w:rPr>
                <w:rFonts w:hint="eastAsia" w:ascii="方正书宋_GBK" w:eastAsia="方正书宋_GBK"/>
              </w:rPr>
              <w:t>号青龙满族自治县人民政府关于印发《青龙满族自治县新型农村社会养老保险实施办法（试行）》的通知</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9、城乡居民养老保险重残人员缴费补助县级配套绩效目标表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8" w:name="_Toc31806829"/>
      <w:r>
        <w:rPr>
          <w:rFonts w:hint="eastAsia" w:ascii="方正仿宋_GBK" w:eastAsia="方正仿宋_GBK"/>
          <w:b/>
          <w:sz w:val="28"/>
        </w:rPr>
        <w:instrText xml:space="preserve">9、城乡居民养老保险重残人员缴费补助县级配套绩效目标表</w:instrText>
      </w:r>
      <w:bookmarkEnd w:id="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323003</w:t>
            </w:r>
            <w:r>
              <w:rPr>
                <w:rFonts w:hint="eastAsia" w:ascii="方正书宋_GBK" w:eastAsia="方正书宋_GBK"/>
                <w:b/>
              </w:rPr>
              <w:t>青龙满族自治县社会保险事业管理处</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323-0501-JBN-BF5G</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城乡居民养老保险重残人员缴费补助县级配套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4.95</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4.95</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4.95</w:t>
            </w:r>
            <w:r>
              <w:rPr>
                <w:rFonts w:hint="eastAsia" w:ascii="方正书宋_GBK" w:eastAsia="方正书宋_GBK"/>
              </w:rPr>
              <w:t>万元，其中财政资金</w:t>
            </w:r>
            <w:r>
              <w:rPr>
                <w:rFonts w:ascii="方正书宋_GBK" w:eastAsia="方正书宋_GBK"/>
              </w:rPr>
              <w:t>4.95</w:t>
            </w:r>
            <w:r>
              <w:rPr>
                <w:rFonts w:hint="eastAsia" w:ascii="方正书宋_GBK" w:eastAsia="方正书宋_GBK"/>
              </w:rPr>
              <w:t>万元，主要用于政府为参保的重度残疾人代缴养老保险费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、及时足额代缴养老保险费</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重残人员参保登记人数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已登记的城乡居民养老保险的重残人口数量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≥1000人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青政</w:t>
            </w:r>
            <w:r>
              <w:rPr>
                <w:rFonts w:ascii="方正书宋_GBK" w:eastAsia="方正书宋_GBK"/>
              </w:rPr>
              <w:t>[2009]83</w:t>
            </w:r>
            <w:r>
              <w:rPr>
                <w:rFonts w:hint="eastAsia" w:ascii="方正书宋_GBK" w:eastAsia="方正书宋_GBK"/>
              </w:rPr>
              <w:t>号青龙满族自治县人民政府关于印发《青龙满族自治县新型农村社会养老保险实施办法（试行）》的通知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为重残人员代缴保险率（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政府为参加城乡居民养老保险的重残人员代缴保险费的人数占应代缴保险费人数的比率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青政</w:t>
            </w:r>
            <w:r>
              <w:rPr>
                <w:rFonts w:ascii="方正书宋_GBK" w:eastAsia="方正书宋_GBK"/>
              </w:rPr>
              <w:t>[2009]83</w:t>
            </w:r>
            <w:r>
              <w:rPr>
                <w:rFonts w:hint="eastAsia" w:ascii="方正书宋_GBK" w:eastAsia="方正书宋_GBK"/>
              </w:rPr>
              <w:t>号青龙满族自治县人民政府关于印发《青龙满族自治县新型农村社会养老保险实施办法（试行）》的通知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享受保险基金补助覆盖面（</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实际享受补助人数占应享受补助人数的比率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青政</w:t>
            </w:r>
            <w:r>
              <w:rPr>
                <w:rFonts w:ascii="方正书宋_GBK" w:eastAsia="方正书宋_GBK"/>
              </w:rPr>
              <w:t>[2009]83</w:t>
            </w:r>
            <w:r>
              <w:rPr>
                <w:rFonts w:hint="eastAsia" w:ascii="方正书宋_GBK" w:eastAsia="方正书宋_GBK"/>
              </w:rPr>
              <w:t>号青龙满族自治县人民政府关于印发《青龙满族自治县新型农村社会养老保险实施办法（试行）》的通知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青政</w:t>
            </w:r>
            <w:r>
              <w:rPr>
                <w:rFonts w:ascii="方正书宋_GBK" w:eastAsia="方正书宋_GBK"/>
              </w:rPr>
              <w:t>[2009]83</w:t>
            </w:r>
            <w:r>
              <w:rPr>
                <w:rFonts w:hint="eastAsia" w:ascii="方正书宋_GBK" w:eastAsia="方正书宋_GBK"/>
              </w:rPr>
              <w:t>号青龙满族自治县人民政府关于印发《青龙满族自治县新型农村社会养老保险实施办法（试行）》的通知</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10、代发困难企业退休军转干部生活困难补贴绩效目标表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9" w:name="_Toc31806830"/>
      <w:r>
        <w:rPr>
          <w:rFonts w:hint="eastAsia" w:ascii="方正仿宋_GBK" w:eastAsia="方正仿宋_GBK"/>
          <w:b/>
          <w:sz w:val="28"/>
        </w:rPr>
        <w:instrText xml:space="preserve">10、代发困难企业退休军转干部生活困难补贴绩效目标表</w:instrText>
      </w:r>
      <w:bookmarkEnd w:id="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323003</w:t>
            </w:r>
            <w:r>
              <w:rPr>
                <w:rFonts w:hint="eastAsia" w:ascii="方正书宋_GBK" w:eastAsia="方正书宋_GBK"/>
                <w:b/>
              </w:rPr>
              <w:t>青龙满族自治县社会保险事业管理处</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323-0501-JBN-QHGH</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代发困难企业退休军转干部生活困难补贴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58.00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58.00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58</w:t>
            </w:r>
            <w:r>
              <w:rPr>
                <w:rFonts w:hint="eastAsia" w:ascii="方正书宋_GBK" w:eastAsia="方正书宋_GBK"/>
              </w:rPr>
              <w:t>万元，其中财政资金</w:t>
            </w:r>
            <w:r>
              <w:rPr>
                <w:rFonts w:ascii="方正书宋_GBK" w:eastAsia="方正书宋_GBK"/>
              </w:rPr>
              <w:t>58</w:t>
            </w:r>
            <w:r>
              <w:rPr>
                <w:rFonts w:hint="eastAsia" w:ascii="方正书宋_GBK" w:eastAsia="方正书宋_GBK"/>
              </w:rPr>
              <w:t>万元，主要用于全县企业退休军转干部生活困难补贴、离休干部一次性生活慰问金、原农村合同制清退退休职工取暖费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、及时足额发放养老金</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rPr>
                <w:rFonts w:ascii="方正书宋_GBK" w:eastAsia="方正书宋_GBK"/>
              </w:rPr>
            </w:pPr>
            <w:r>
              <w:rPr>
                <w:rFonts w:hint="eastAsia" w:ascii="方正书宋_GBK" w:eastAsia="方正书宋_GBK"/>
              </w:rPr>
              <w:t>发放人员数量</w:t>
            </w:r>
          </w:p>
        </w:tc>
        <w:tc>
          <w:tcPr>
            <w:tcW w:w="2891" w:type="dxa"/>
            <w:shd w:val="clear" w:color="auto" w:fill="auto"/>
            <w:vAlign w:val="center"/>
          </w:tcPr>
          <w:p>
            <w:pPr>
              <w:rPr>
                <w:rFonts w:ascii="方正书宋_GBK" w:eastAsia="方正书宋_GBK"/>
              </w:rPr>
            </w:pPr>
            <w:r>
              <w:rPr>
                <w:rFonts w:hint="eastAsia" w:ascii="方正书宋_GBK" w:eastAsia="方正书宋_GBK"/>
              </w:rPr>
              <w:t>待遇按时足额发放人数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≥20人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人发</w:t>
            </w:r>
            <w:r>
              <w:rPr>
                <w:rFonts w:ascii="方正书宋_GBK" w:eastAsia="方正书宋_GBK"/>
              </w:rPr>
              <w:t xml:space="preserve">[2002]82 </w:t>
            </w:r>
            <w:r>
              <w:rPr>
                <w:rFonts w:hint="eastAsia" w:ascii="方正书宋_GBK" w:eastAsia="方正书宋_GBK"/>
              </w:rPr>
              <w:t>号关于认真解决部分在企业工作的军队转业干部生活困难问题的通知</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rPr>
                <w:rFonts w:ascii="方正书宋_GBK" w:eastAsia="方正书宋_GBK"/>
              </w:rPr>
            </w:pPr>
            <w:r>
              <w:rPr>
                <w:rFonts w:hint="eastAsia" w:ascii="方正书宋_GBK" w:eastAsia="方正书宋_GBK"/>
              </w:rPr>
              <w:t>财政资金到位率</w:t>
            </w:r>
          </w:p>
        </w:tc>
        <w:tc>
          <w:tcPr>
            <w:tcW w:w="2891" w:type="dxa"/>
            <w:shd w:val="clear" w:color="auto" w:fill="auto"/>
            <w:vAlign w:val="center"/>
          </w:tcPr>
          <w:p>
            <w:pPr>
              <w:rPr>
                <w:rFonts w:ascii="方正书宋_GBK" w:eastAsia="方正书宋_GBK"/>
              </w:rPr>
            </w:pPr>
            <w:r>
              <w:rPr>
                <w:rFonts w:hint="eastAsia" w:ascii="方正书宋_GBK" w:eastAsia="方正书宋_GBK"/>
              </w:rPr>
              <w:t>实际拨款的补贴资金占最少应拨款补贴资金的比率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0</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人发</w:t>
            </w:r>
            <w:r>
              <w:rPr>
                <w:rFonts w:ascii="方正书宋_GBK" w:eastAsia="方正书宋_GBK"/>
              </w:rPr>
              <w:t xml:space="preserve">[2002]82 </w:t>
            </w:r>
            <w:r>
              <w:rPr>
                <w:rFonts w:hint="eastAsia" w:ascii="方正书宋_GBK" w:eastAsia="方正书宋_GBK"/>
              </w:rPr>
              <w:t>号关于认真解决部分在企业工作的军队转业干部生活困难问题的通知</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rPr>
                <w:rFonts w:ascii="宋体" w:hAnsi="宋体" w:cs="宋体"/>
                <w:sz w:val="18"/>
                <w:szCs w:val="18"/>
              </w:rPr>
            </w:pPr>
            <w:r>
              <w:rPr>
                <w:rFonts w:hint="eastAsia" w:ascii="方正书宋_GBK" w:eastAsia="方正书宋_GBK"/>
              </w:rPr>
              <w:t>保证困难企业退休军转干部生活</w:t>
            </w:r>
          </w:p>
        </w:tc>
        <w:tc>
          <w:tcPr>
            <w:tcW w:w="2891" w:type="dxa"/>
            <w:shd w:val="clear" w:color="auto" w:fill="auto"/>
            <w:vAlign w:val="center"/>
          </w:tcPr>
          <w:p>
            <w:pPr>
              <w:rPr>
                <w:rFonts w:ascii="宋体" w:hAnsi="宋体" w:cs="宋体"/>
                <w:sz w:val="18"/>
                <w:szCs w:val="18"/>
              </w:rPr>
            </w:pPr>
            <w:r>
              <w:rPr>
                <w:rFonts w:hint="eastAsia" w:ascii="方正书宋_GBK" w:eastAsia="方正书宋_GBK"/>
              </w:rPr>
              <w:t>保证困难企业退休军转干部生活</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效果明显</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人发</w:t>
            </w:r>
            <w:r>
              <w:rPr>
                <w:rFonts w:ascii="方正书宋_GBK" w:eastAsia="方正书宋_GBK"/>
              </w:rPr>
              <w:t xml:space="preserve">[2002]82 </w:t>
            </w:r>
            <w:r>
              <w:rPr>
                <w:rFonts w:hint="eastAsia" w:ascii="方正书宋_GBK" w:eastAsia="方正书宋_GBK"/>
              </w:rPr>
              <w:t>号关于认真解决部分在企业工作的军队转业干部生活困难问题的通知</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满意度调查</w:t>
            </w:r>
          </w:p>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11、发放养老金和代发款手续费绩效目标表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0" w:name="_Toc31806831"/>
      <w:r>
        <w:rPr>
          <w:rFonts w:hint="eastAsia" w:ascii="方正仿宋_GBK" w:eastAsia="方正仿宋_GBK"/>
          <w:b/>
          <w:sz w:val="28"/>
        </w:rPr>
        <w:instrText xml:space="preserve">11、发放养老金和代发款手续费绩效目标表</w:instrText>
      </w:r>
      <w:bookmarkEnd w:id="1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323003</w:t>
            </w:r>
            <w:r>
              <w:rPr>
                <w:rFonts w:hint="eastAsia" w:ascii="方正书宋_GBK" w:eastAsia="方正书宋_GBK"/>
                <w:b/>
              </w:rPr>
              <w:t>青龙满族自治县社会保险事业管理处</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323-0501-JBN-IY42</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发放养老金和代发款手续费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5</w:t>
            </w:r>
            <w:r>
              <w:rPr>
                <w:rFonts w:hint="eastAsia" w:ascii="方正书宋_GBK" w:eastAsia="方正书宋_GBK"/>
              </w:rPr>
              <w:t>万元，其中财政资金</w:t>
            </w:r>
            <w:r>
              <w:rPr>
                <w:rFonts w:ascii="方正书宋_GBK" w:eastAsia="方正书宋_GBK"/>
              </w:rPr>
              <w:t>5</w:t>
            </w:r>
            <w:r>
              <w:rPr>
                <w:rFonts w:hint="eastAsia" w:ascii="方正书宋_GBK" w:eastAsia="方正书宋_GBK"/>
              </w:rPr>
              <w:t>万元，主要用于银行发放养老金手续费、邮政汇兑手续费、平时零散汇款手续费等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、及时足额发放各项养老金、一次性结清款、丧葬抚恤金、转移支出等</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rPr>
                <w:rFonts w:ascii="宋体" w:hAnsi="宋体" w:cs="宋体"/>
                <w:sz w:val="18"/>
                <w:szCs w:val="18"/>
              </w:rPr>
            </w:pPr>
            <w:r>
              <w:rPr>
                <w:rFonts w:hint="eastAsia" w:ascii="方正书宋_GBK" w:eastAsia="方正书宋_GBK"/>
              </w:rPr>
              <w:t>邮寄人数</w:t>
            </w:r>
          </w:p>
        </w:tc>
        <w:tc>
          <w:tcPr>
            <w:tcW w:w="2891" w:type="dxa"/>
            <w:shd w:val="clear" w:color="auto" w:fill="auto"/>
            <w:vAlign w:val="center"/>
          </w:tcPr>
          <w:p>
            <w:pPr>
              <w:rPr>
                <w:rFonts w:ascii="宋体" w:hAnsi="宋体" w:cs="宋体"/>
                <w:sz w:val="18"/>
                <w:szCs w:val="18"/>
              </w:rPr>
            </w:pPr>
            <w:r>
              <w:rPr>
                <w:rFonts w:hint="eastAsia"/>
                <w:sz w:val="18"/>
                <w:szCs w:val="18"/>
              </w:rPr>
              <w:t>个人权益记录单免费寄送人数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≥1万人次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冀政发</w:t>
            </w:r>
            <w:r>
              <w:rPr>
                <w:rFonts w:ascii="方正书宋_GBK" w:eastAsia="方正书宋_GBK"/>
              </w:rPr>
              <w:t>[2015]43</w:t>
            </w:r>
            <w:r>
              <w:rPr>
                <w:rFonts w:hint="eastAsia" w:ascii="方正书宋_GBK" w:eastAsia="方正书宋_GBK"/>
              </w:rPr>
              <w:t>号河北省人民政府关于机关事业单位工作人员养老保险制度改革的实施意见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月末实际领取养老金人数占月末应领取养老金人数的比率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冀政发</w:t>
            </w:r>
            <w:r>
              <w:rPr>
                <w:rFonts w:ascii="方正书宋_GBK" w:eastAsia="方正书宋_GBK"/>
              </w:rPr>
              <w:t>[2015]43</w:t>
            </w:r>
            <w:r>
              <w:rPr>
                <w:rFonts w:hint="eastAsia" w:ascii="方正书宋_GBK" w:eastAsia="方正书宋_GBK"/>
              </w:rPr>
              <w:t>号河北省人民政府关于机关事业单位工作人员养老保险制度改革的实施意见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参保人员对参保金额知晓率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保证参保人员权益，保证参保人员对参保金额等事项准确知晓。</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冀政发</w:t>
            </w:r>
            <w:r>
              <w:rPr>
                <w:rFonts w:ascii="方正书宋_GBK" w:eastAsia="方正书宋_GBK"/>
              </w:rPr>
              <w:t>[2015]43</w:t>
            </w:r>
            <w:r>
              <w:rPr>
                <w:rFonts w:hint="eastAsia" w:ascii="方正书宋_GBK" w:eastAsia="方正书宋_GBK"/>
              </w:rPr>
              <w:t>号河北省人民政府关于机关事业单位工作人员养老保险制度改革的实施意见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冀政发</w:t>
            </w:r>
            <w:r>
              <w:rPr>
                <w:rFonts w:ascii="方正书宋_GBK" w:eastAsia="方正书宋_GBK"/>
              </w:rPr>
              <w:t>[2015]43</w:t>
            </w:r>
            <w:r>
              <w:rPr>
                <w:rFonts w:hint="eastAsia" w:ascii="方正书宋_GBK" w:eastAsia="方正书宋_GBK"/>
              </w:rPr>
              <w:t>号河北省人民政府关于机关事业单位工作人员养老保险制度改革的实施意见</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12、个人权益记录单邮寄费绩效目标表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1" w:name="_Toc31806832"/>
      <w:r>
        <w:rPr>
          <w:rFonts w:hint="eastAsia" w:ascii="方正仿宋_GBK" w:eastAsia="方正仿宋_GBK"/>
          <w:b/>
          <w:sz w:val="28"/>
        </w:rPr>
        <w:instrText xml:space="preserve">12、个人权益记录单邮寄费绩效目标表</w:instrText>
      </w:r>
      <w:bookmarkEnd w:id="1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323003</w:t>
            </w:r>
            <w:r>
              <w:rPr>
                <w:rFonts w:hint="eastAsia" w:ascii="方正书宋_GBK" w:eastAsia="方正书宋_GBK"/>
                <w:b/>
              </w:rPr>
              <w:t>青龙满族自治县社会保险事业管理处</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323-0501-JBN-3T8E</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个人权益记录单邮寄费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5</w:t>
            </w:r>
            <w:r>
              <w:rPr>
                <w:rFonts w:hint="eastAsia" w:ascii="方正书宋_GBK" w:eastAsia="方正书宋_GBK"/>
              </w:rPr>
              <w:t>万元，其中财政资金</w:t>
            </w:r>
            <w:r>
              <w:rPr>
                <w:rFonts w:ascii="方正书宋_GBK" w:eastAsia="方正书宋_GBK"/>
              </w:rPr>
              <w:t>5</w:t>
            </w:r>
            <w:r>
              <w:rPr>
                <w:rFonts w:hint="eastAsia" w:ascii="方正书宋_GBK" w:eastAsia="方正书宋_GBK"/>
              </w:rPr>
              <w:t>万元，主要用于邮寄个人权益记录单，使每个参加企业养老保险的人明晰参保人员及其用人单位履行社会保险参保责任和参保人员享受社会保险权益状况的信息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、及时、完整、准确地将个人权益记录单免费寄送本人</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rPr>
                <w:rFonts w:ascii="方正书宋_GBK" w:eastAsia="方正书宋_GBK"/>
              </w:rPr>
            </w:pPr>
            <w:r>
              <w:rPr>
                <w:rFonts w:hint="eastAsia" w:ascii="方正书宋_GBK" w:eastAsia="方正书宋_GBK"/>
              </w:rPr>
              <w:t>个人权益记录单邮寄数量</w:t>
            </w:r>
          </w:p>
        </w:tc>
        <w:tc>
          <w:tcPr>
            <w:tcW w:w="2891" w:type="dxa"/>
            <w:shd w:val="clear" w:color="auto" w:fill="auto"/>
            <w:vAlign w:val="center"/>
          </w:tcPr>
          <w:p>
            <w:pPr>
              <w:rPr>
                <w:rFonts w:ascii="方正书宋_GBK" w:eastAsia="方正书宋_GBK"/>
              </w:rPr>
            </w:pPr>
            <w:r>
              <w:rPr>
                <w:rFonts w:hint="eastAsia" w:ascii="方正书宋_GBK" w:eastAsia="方正书宋_GBK"/>
              </w:rPr>
              <w:t>个人权益记录单邮寄数量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≥1万份</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冀人社字</w:t>
            </w:r>
            <w:r>
              <w:rPr>
                <w:rFonts w:ascii="方正书宋_GBK" w:eastAsia="方正书宋_GBK"/>
              </w:rPr>
              <w:t>[2012]251</w:t>
            </w:r>
            <w:r>
              <w:rPr>
                <w:rFonts w:hint="eastAsia" w:ascii="方正书宋_GBK" w:eastAsia="方正书宋_GBK"/>
              </w:rPr>
              <w:t>号关于做好社会保险个人权益记录单邮寄工作的通知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邮寄覆盖率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邮寄人数占应邮寄人数的比率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冀人社字</w:t>
            </w:r>
            <w:r>
              <w:rPr>
                <w:rFonts w:ascii="方正书宋_GBK" w:eastAsia="方正书宋_GBK"/>
              </w:rPr>
              <w:t>[2012]251</w:t>
            </w:r>
            <w:r>
              <w:rPr>
                <w:rFonts w:hint="eastAsia" w:ascii="方正书宋_GBK" w:eastAsia="方正书宋_GBK"/>
              </w:rPr>
              <w:t>号关于做好社会保险个人权益记录单邮寄工作的通知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邮寄及时率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在指定时间之前邮寄到参保人处的比率占应邮寄人数的比率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冀人社字</w:t>
            </w:r>
            <w:r>
              <w:rPr>
                <w:rFonts w:ascii="方正书宋_GBK" w:eastAsia="方正书宋_GBK"/>
              </w:rPr>
              <w:t>[2012]251</w:t>
            </w:r>
            <w:r>
              <w:rPr>
                <w:rFonts w:hint="eastAsia" w:ascii="方正书宋_GBK" w:eastAsia="方正书宋_GBK"/>
              </w:rPr>
              <w:t>号关于做好社会保险个人权益记录单邮寄工作的通知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冀人社字</w:t>
            </w:r>
            <w:r>
              <w:rPr>
                <w:rFonts w:ascii="方正书宋_GBK" w:eastAsia="方正书宋_GBK"/>
              </w:rPr>
              <w:t>[2012]251</w:t>
            </w:r>
            <w:r>
              <w:rPr>
                <w:rFonts w:hint="eastAsia" w:ascii="方正书宋_GBK" w:eastAsia="方正书宋_GBK"/>
              </w:rPr>
              <w:t>号关于做好社会保险个人权益记录单邮寄工作的通知</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13、关于提前下达2020年城乡居民养老保险中央补助资金的通知（冀财社[2019]74号）绩效目标表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2" w:name="_Toc31806833"/>
      <w:r>
        <w:rPr>
          <w:rFonts w:hint="eastAsia" w:ascii="方正仿宋_GBK" w:eastAsia="方正仿宋_GBK"/>
          <w:b/>
          <w:sz w:val="28"/>
        </w:rPr>
        <w:instrText xml:space="preserve">13、关于提前下达2020年城乡居民养老保险中央补助资金的通知（冀财社[2019]74号）绩效目标表</w:instrText>
      </w:r>
      <w:bookmarkEnd w:id="1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323003</w:t>
            </w:r>
            <w:r>
              <w:rPr>
                <w:rFonts w:hint="eastAsia" w:ascii="方正书宋_GBK" w:eastAsia="方正书宋_GBK"/>
                <w:b/>
              </w:rPr>
              <w:t>青龙满族自治县社会保险事业管理处</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323-0501-JQN-BHWD</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2020</w:t>
            </w:r>
            <w:r>
              <w:rPr>
                <w:rFonts w:hint="eastAsia" w:ascii="方正书宋_GBK" w:eastAsia="方正书宋_GBK"/>
              </w:rPr>
              <w:t>年城乡居民养老保险中央补助资金的通知（冀财社</w:t>
            </w:r>
            <w:r>
              <w:rPr>
                <w:rFonts w:ascii="方正书宋_GBK" w:eastAsia="方正书宋_GBK"/>
              </w:rPr>
              <w:t>[2019]74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9646.00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9646.00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9646</w:t>
            </w:r>
            <w:r>
              <w:rPr>
                <w:rFonts w:hint="eastAsia" w:ascii="方正书宋_GBK" w:eastAsia="方正书宋_GBK"/>
              </w:rPr>
              <w:t>万元，其中财政资金</w:t>
            </w:r>
            <w:r>
              <w:rPr>
                <w:rFonts w:ascii="方正书宋_GBK" w:eastAsia="方正书宋_GBK"/>
              </w:rPr>
              <w:t>9646</w:t>
            </w:r>
            <w:r>
              <w:rPr>
                <w:rFonts w:hint="eastAsia" w:ascii="方正书宋_GBK" w:eastAsia="方正书宋_GBK"/>
              </w:rPr>
              <w:t>万元，主要用于中央补助资金对城乡居民养老保险基本养老金发放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、每月及时足额发放到每个领取养老金的人员账户中</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rPr>
                <w:rFonts w:ascii="方正书宋_GBK" w:eastAsia="方正书宋_GBK"/>
              </w:rPr>
            </w:pPr>
            <w:r>
              <w:rPr>
                <w:rFonts w:hint="eastAsia" w:ascii="方正书宋_GBK" w:eastAsia="方正书宋_GBK"/>
              </w:rPr>
              <w:t>居民养老保险缴费人数</w:t>
            </w:r>
          </w:p>
        </w:tc>
        <w:tc>
          <w:tcPr>
            <w:tcW w:w="2891" w:type="dxa"/>
            <w:shd w:val="clear" w:color="auto" w:fill="auto"/>
            <w:vAlign w:val="center"/>
          </w:tcPr>
          <w:p>
            <w:pPr>
              <w:rPr>
                <w:rFonts w:ascii="方正书宋_GBK" w:eastAsia="方正书宋_GBK"/>
              </w:rPr>
            </w:pPr>
            <w:r>
              <w:rPr>
                <w:rFonts w:hint="eastAsia" w:ascii="方正书宋_GBK" w:eastAsia="方正书宋_GBK"/>
              </w:rPr>
              <w:t>对16-59岁居民养老保险缴费实际补贴人数</w:t>
            </w:r>
          </w:p>
        </w:tc>
        <w:tc>
          <w:tcPr>
            <w:tcW w:w="1276" w:type="dxa"/>
            <w:shd w:val="clear" w:color="auto" w:fill="auto"/>
            <w:vAlign w:val="center"/>
          </w:tcPr>
          <w:p>
            <w:pPr>
              <w:rPr>
                <w:rFonts w:ascii="宋体" w:hAnsi="宋体" w:cs="宋体"/>
                <w:sz w:val="18"/>
                <w:szCs w:val="18"/>
              </w:rPr>
            </w:pPr>
            <w:r>
              <w:rPr>
                <w:rFonts w:hint="eastAsia"/>
                <w:sz w:val="18"/>
                <w:szCs w:val="18"/>
              </w:rPr>
              <w:t>≥20万人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青政</w:t>
            </w:r>
            <w:r>
              <w:rPr>
                <w:rFonts w:ascii="方正书宋_GBK" w:eastAsia="方正书宋_GBK"/>
              </w:rPr>
              <w:t>[2009]83</w:t>
            </w:r>
            <w:r>
              <w:rPr>
                <w:rFonts w:hint="eastAsia" w:ascii="方正书宋_GBK" w:eastAsia="方正书宋_GBK"/>
              </w:rPr>
              <w:t>号青龙满族自治县人民政府关于印发《青龙满族自治县新型农村社会养老保险实施办法（试行）》的通知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w:t>
            </w:r>
            <w:r>
              <w:rPr>
                <w:rFonts w:hint="eastAsia" w:ascii="方正书宋_GBK" w:eastAsia="方正书宋_GBK"/>
              </w:rPr>
              <w:t>周岁以上领取率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60</w:t>
            </w:r>
            <w:r>
              <w:rPr>
                <w:rFonts w:hint="eastAsia" w:ascii="方正书宋_GBK" w:eastAsia="方正书宋_GBK"/>
              </w:rPr>
              <w:t>周岁以上符合城乡居民养老保险领取基础养老金条件的人数占应领取人数的比率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青政</w:t>
            </w:r>
            <w:r>
              <w:rPr>
                <w:rFonts w:ascii="方正书宋_GBK" w:eastAsia="方正书宋_GBK"/>
              </w:rPr>
              <w:t>[2009]83</w:t>
            </w:r>
            <w:r>
              <w:rPr>
                <w:rFonts w:hint="eastAsia" w:ascii="方正书宋_GBK" w:eastAsia="方正书宋_GBK"/>
              </w:rPr>
              <w:t>号青龙满族自治县人民政府关于印发《青龙满族自治县新型农村社会养老保险实施办法（试行）》的通知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财政补助资金到位率（实际拨入财政专户的补助资金</w:t>
            </w:r>
            <w:r>
              <w:rPr>
                <w:rFonts w:ascii="方正书宋_GBK" w:eastAsia="方正书宋_GBK"/>
              </w:rPr>
              <w:t>/</w:t>
            </w:r>
            <w:r>
              <w:rPr>
                <w:rFonts w:hint="eastAsia" w:ascii="方正书宋_GBK" w:eastAsia="方正书宋_GBK"/>
              </w:rPr>
              <w:t>最少应拨入财政专户的补助资金）</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财政补助资金到位率（实际拨入财政专户的补助资金</w:t>
            </w:r>
            <w:r>
              <w:rPr>
                <w:rFonts w:ascii="方正书宋_GBK" w:eastAsia="方正书宋_GBK"/>
              </w:rPr>
              <w:t>/</w:t>
            </w:r>
            <w:r>
              <w:rPr>
                <w:rFonts w:hint="eastAsia" w:ascii="方正书宋_GBK" w:eastAsia="方正书宋_GBK"/>
              </w:rPr>
              <w:t>最少应拨入财政专户的补助资金）</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青政</w:t>
            </w:r>
            <w:r>
              <w:rPr>
                <w:rFonts w:ascii="方正书宋_GBK" w:eastAsia="方正书宋_GBK"/>
              </w:rPr>
              <w:t>[2009]83</w:t>
            </w:r>
            <w:r>
              <w:rPr>
                <w:rFonts w:hint="eastAsia" w:ascii="方正书宋_GBK" w:eastAsia="方正书宋_GBK"/>
              </w:rPr>
              <w:t>号青龙满族自治县人民政府关于印发《青龙满族自治县新型农村社会养老保险实施办法（试行）》的通知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养老金发放及时率（月末实际领取养老金人数</w:t>
            </w:r>
            <w:r>
              <w:rPr>
                <w:rFonts w:ascii="方正书宋_GBK" w:eastAsia="方正书宋_GBK"/>
              </w:rPr>
              <w:t>/</w:t>
            </w:r>
            <w:r>
              <w:rPr>
                <w:rFonts w:hint="eastAsia" w:ascii="方正书宋_GBK" w:eastAsia="方正书宋_GBK"/>
              </w:rPr>
              <w:t>月末应领取养老金人数）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养老金发放及时率（月末实际领取养老金人数</w:t>
            </w:r>
            <w:r>
              <w:rPr>
                <w:rFonts w:ascii="方正书宋_GBK" w:eastAsia="方正书宋_GBK"/>
              </w:rPr>
              <w:t>/</w:t>
            </w:r>
            <w:r>
              <w:rPr>
                <w:rFonts w:hint="eastAsia" w:ascii="方正书宋_GBK" w:eastAsia="方正书宋_GBK"/>
              </w:rPr>
              <w:t>月末应领取养老金人数）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青政</w:t>
            </w:r>
            <w:r>
              <w:rPr>
                <w:rFonts w:ascii="方正书宋_GBK" w:eastAsia="方正书宋_GBK"/>
              </w:rPr>
              <w:t>[2009]83</w:t>
            </w:r>
            <w:r>
              <w:rPr>
                <w:rFonts w:hint="eastAsia" w:ascii="方正书宋_GBK" w:eastAsia="方正书宋_GBK"/>
              </w:rPr>
              <w:t>号青龙满族自治县人民政府关于印发《青龙满族自治县新型农村社会养老保险实施办法（试行）》的通知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政府对</w:t>
            </w:r>
            <w:r>
              <w:rPr>
                <w:rFonts w:ascii="方正书宋_GBK" w:eastAsia="方正书宋_GBK"/>
              </w:rPr>
              <w:t>16-59</w:t>
            </w:r>
            <w:r>
              <w:rPr>
                <w:rFonts w:hint="eastAsia" w:ascii="方正书宋_GBK" w:eastAsia="方正书宋_GBK"/>
              </w:rPr>
              <w:t>周岁参保人员平均缴费补贴水平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政府对</w:t>
            </w:r>
            <w:r>
              <w:rPr>
                <w:rFonts w:ascii="方正书宋_GBK" w:eastAsia="方正书宋_GBK"/>
              </w:rPr>
              <w:t>16-59</w:t>
            </w:r>
            <w:r>
              <w:rPr>
                <w:rFonts w:hint="eastAsia" w:ascii="方正书宋_GBK" w:eastAsia="方正书宋_GBK"/>
              </w:rPr>
              <w:t>周岁参保人员平均缴费补贴水平</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[2019]2</w:t>
            </w:r>
            <w:r>
              <w:rPr>
                <w:rFonts w:hint="eastAsia" w:ascii="方正书宋_GBK" w:eastAsia="方正书宋_GBK"/>
              </w:rPr>
              <w:t>号</w:t>
            </w:r>
            <w:r>
              <w:rPr>
                <w:rFonts w:ascii="方正书宋_GBK" w:eastAsia="方正书宋_GBK"/>
              </w:rPr>
              <w:t xml:space="preserve"> </w:t>
            </w:r>
            <w:r>
              <w:rPr>
                <w:rFonts w:hint="eastAsia" w:ascii="方正书宋_GBK" w:eastAsia="方正书宋_GBK"/>
              </w:rPr>
              <w:t>河北省人社厅河北省财政厅关于建立城乡居民基本养老保险待遇确定和基础养老金正常调整机制的实施意见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政府对</w:t>
            </w:r>
            <w:r>
              <w:rPr>
                <w:rFonts w:ascii="方正书宋_GBK" w:eastAsia="方正书宋_GBK"/>
              </w:rPr>
              <w:t>60</w:t>
            </w:r>
            <w:r>
              <w:rPr>
                <w:rFonts w:hint="eastAsia" w:ascii="方正书宋_GBK" w:eastAsia="方正书宋_GBK"/>
              </w:rPr>
              <w:t>周岁以上领取基础养老金月人均补助水平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政府对</w:t>
            </w:r>
            <w:r>
              <w:rPr>
                <w:rFonts w:ascii="方正书宋_GBK" w:eastAsia="方正书宋_GBK"/>
              </w:rPr>
              <w:t>60</w:t>
            </w:r>
            <w:r>
              <w:rPr>
                <w:rFonts w:hint="eastAsia" w:ascii="方正书宋_GBK" w:eastAsia="方正书宋_GBK"/>
              </w:rPr>
              <w:t>周岁以上领取基础养老金月人均补助水平</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108</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[2019]2</w:t>
            </w:r>
            <w:r>
              <w:rPr>
                <w:rFonts w:hint="eastAsia" w:ascii="方正书宋_GBK" w:eastAsia="方正书宋_GBK"/>
              </w:rPr>
              <w:t>号</w:t>
            </w:r>
            <w:r>
              <w:rPr>
                <w:rFonts w:ascii="方正书宋_GBK" w:eastAsia="方正书宋_GBK"/>
              </w:rPr>
              <w:t xml:space="preserve"> </w:t>
            </w:r>
            <w:r>
              <w:rPr>
                <w:rFonts w:hint="eastAsia" w:ascii="方正书宋_GBK" w:eastAsia="方正书宋_GBK"/>
              </w:rPr>
              <w:t>河北省人社厅河北省财政厅关于建立城乡居民基本养老保险待遇确定和基础养老金正常调整机制的实施意见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城乡居民政策知晓率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城乡居民养老保险政策知晓率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青政</w:t>
            </w:r>
            <w:r>
              <w:rPr>
                <w:rFonts w:ascii="方正书宋_GBK" w:eastAsia="方正书宋_GBK"/>
              </w:rPr>
              <w:t>[2009]83</w:t>
            </w:r>
            <w:r>
              <w:rPr>
                <w:rFonts w:hint="eastAsia" w:ascii="方正书宋_GBK" w:eastAsia="方正书宋_GBK"/>
              </w:rPr>
              <w:t>号青龙满族自治县人民政府关于印发《青龙满族自治县新型农村社会养老保险实施办法（试行）》的通知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城乡参保对象满意度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城乡参保对象满意度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青政</w:t>
            </w:r>
            <w:r>
              <w:rPr>
                <w:rFonts w:ascii="方正书宋_GBK" w:eastAsia="方正书宋_GBK"/>
              </w:rPr>
              <w:t>[2009]83</w:t>
            </w:r>
            <w:r>
              <w:rPr>
                <w:rFonts w:hint="eastAsia" w:ascii="方正书宋_GBK" w:eastAsia="方正书宋_GBK"/>
              </w:rPr>
              <w:t>号青龙满族自治县人民政府关于印发《青龙满族自治县新型农村社会养老保险实施办法（试行）》的通知</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14、关于提前下达2020年省级城乡居民基本养老就业公共服务村级代办员补助资金（冀财社[2019]106号）绩效目标表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3" w:name="_Toc31806834"/>
      <w:r>
        <w:rPr>
          <w:rFonts w:hint="eastAsia" w:ascii="方正仿宋_GBK" w:eastAsia="方正仿宋_GBK"/>
          <w:b/>
          <w:sz w:val="28"/>
        </w:rPr>
        <w:instrText xml:space="preserve">14、关于提前下达2020年省级城乡居民基本养老就业公共服务村级代办员补助资金（冀财社[2019]106号）绩效目标表</w:instrText>
      </w:r>
      <w:bookmarkEnd w:id="1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323003</w:t>
            </w:r>
            <w:r>
              <w:rPr>
                <w:rFonts w:hint="eastAsia" w:ascii="方正书宋_GBK" w:eastAsia="方正书宋_GBK"/>
                <w:b/>
              </w:rPr>
              <w:t>青龙满族自治县社会保险事业管理处</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323-0501-JQN-B1EK</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2020</w:t>
            </w:r>
            <w:r>
              <w:rPr>
                <w:rFonts w:hint="eastAsia" w:ascii="方正书宋_GBK" w:eastAsia="方正书宋_GBK"/>
              </w:rPr>
              <w:t>年省级城乡居民基本养老就业公共服务村级代办员补助资金（冀财社</w:t>
            </w:r>
            <w:r>
              <w:rPr>
                <w:rFonts w:ascii="方正书宋_GBK" w:eastAsia="方正书宋_GBK"/>
              </w:rPr>
              <w:t>[2019]106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17.00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17.00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17</w:t>
            </w:r>
            <w:r>
              <w:rPr>
                <w:rFonts w:hint="eastAsia" w:ascii="方正书宋_GBK" w:eastAsia="方正书宋_GBK"/>
              </w:rPr>
              <w:t>万元，其中财政资金</w:t>
            </w:r>
            <w:r>
              <w:rPr>
                <w:rFonts w:ascii="方正书宋_GBK" w:eastAsia="方正书宋_GBK"/>
              </w:rPr>
              <w:t>17</w:t>
            </w:r>
            <w:r>
              <w:rPr>
                <w:rFonts w:hint="eastAsia" w:ascii="方正书宋_GBK" w:eastAsia="方正书宋_GBK"/>
              </w:rPr>
              <w:t>万元，主要用于促进基层做好城乡居民养老保险、就业公共服务工作，给予村级代办员补助。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、保证城乡居民养老保险工作正常、有序开展及运行，统筹城乡发展、促进社会公平、确保把惠民政策落到实处，实现广大农村居民老有所养、促进家庭和谐、增加农民收入、提高生活质量。</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参保人数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参加城乡居民养老保险人数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≥20万人</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月末实际领取养老金人数占月末应领取养老金人数的比率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养老保险待遇社会化发放率（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养老保险待遇社会化发放占全部应发放的比率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城乡参保对象满意度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城乡参保对象满意度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15、关于提前下达2020年省级城乡居民养老保险补助资金预算指标的通知（冀财社[2019]88号）绩效目标表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4" w:name="_Toc31806835"/>
      <w:r>
        <w:rPr>
          <w:rFonts w:hint="eastAsia" w:ascii="方正仿宋_GBK" w:eastAsia="方正仿宋_GBK"/>
          <w:b/>
          <w:sz w:val="28"/>
        </w:rPr>
        <w:instrText xml:space="preserve">15、关于提前下达2020年省级城乡居民养老保险补助资金预算指标的通知（冀财社[2019]88号）绩效目标表</w:instrText>
      </w:r>
      <w:bookmarkEnd w:id="1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323003</w:t>
            </w:r>
            <w:r>
              <w:rPr>
                <w:rFonts w:hint="eastAsia" w:ascii="方正书宋_GBK" w:eastAsia="方正书宋_GBK"/>
                <w:b/>
              </w:rPr>
              <w:t>青龙满族自治县社会保险事业管理处</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323-0501-JQN-1BVQ</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2020</w:t>
            </w:r>
            <w:r>
              <w:rPr>
                <w:rFonts w:hint="eastAsia" w:ascii="方正书宋_GBK" w:eastAsia="方正书宋_GBK"/>
              </w:rPr>
              <w:t>年省级城乡居民养老保险补助资金预算指标的通知（冀财社</w:t>
            </w:r>
            <w:r>
              <w:rPr>
                <w:rFonts w:ascii="方正书宋_GBK" w:eastAsia="方正书宋_GBK"/>
              </w:rPr>
              <w:t>[2019]88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2646.00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2646.00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2646</w:t>
            </w:r>
            <w:r>
              <w:rPr>
                <w:rFonts w:hint="eastAsia" w:ascii="方正书宋_GBK" w:eastAsia="方正书宋_GBK"/>
              </w:rPr>
              <w:t>万元，其中财政资金</w:t>
            </w:r>
            <w:r>
              <w:rPr>
                <w:rFonts w:ascii="方正书宋_GBK" w:eastAsia="方正书宋_GBK"/>
              </w:rPr>
              <w:t>2646</w:t>
            </w:r>
            <w:r>
              <w:rPr>
                <w:rFonts w:hint="eastAsia" w:ascii="方正书宋_GBK" w:eastAsia="方正书宋_GBK"/>
              </w:rPr>
              <w:t>万元，主要用于对城乡居民养老保险</w:t>
            </w:r>
            <w:r>
              <w:rPr>
                <w:rFonts w:hint="eastAsia" w:ascii="方正书宋_GBK" w:eastAsia="方正书宋_GBK"/>
                <w:lang w:val="en-US" w:eastAsia="zh-CN"/>
              </w:rPr>
              <w:t>补助</w:t>
            </w:r>
            <w:r>
              <w:rPr>
                <w:rFonts w:hint="eastAsia" w:ascii="方正书宋_GBK" w:eastAsia="方正书宋_GBK"/>
              </w:rPr>
              <w:t>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、每月及时足额发放到每个领取养老金的人员账户中</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参保人数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参加城乡居民养老保险人数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≥20万人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[2019]2</w:t>
            </w:r>
            <w:r>
              <w:rPr>
                <w:rFonts w:hint="eastAsia" w:ascii="方正书宋_GBK" w:eastAsia="方正书宋_GBK"/>
              </w:rPr>
              <w:t>号河北省人社厅河北省财政厅《关于建立城乡居民基本养老保险待遇确定和基础养老金正常调整机制的实施意见》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月末实际领取养老金人数占月末应领取养老金人数的比率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[2019]2</w:t>
            </w:r>
            <w:r>
              <w:rPr>
                <w:rFonts w:hint="eastAsia" w:ascii="方正书宋_GBK" w:eastAsia="方正书宋_GBK"/>
              </w:rPr>
              <w:t>号河北省人社厅河北省财政厅《关于建立城乡居民基本养老保险待遇确定和基础养老金正常调整机制的实施意见》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享受保险基金补助覆盖面（</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实际享受各类保险基金补助人数占应享受保险基金补助人数的比率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[2019]2</w:t>
            </w:r>
            <w:r>
              <w:rPr>
                <w:rFonts w:hint="eastAsia" w:ascii="方正书宋_GBK" w:eastAsia="方正书宋_GBK"/>
              </w:rPr>
              <w:t>号河北省人社厅河北省财政厅《关于建立城乡居民基本养老保险待遇确定和基础养老金正常调整机制的实施意见》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养老保险待遇社会化发放率（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养老保险待遇社会化发放占全部应发放的比率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[2019]2</w:t>
            </w:r>
            <w:r>
              <w:rPr>
                <w:rFonts w:hint="eastAsia" w:ascii="方正书宋_GBK" w:eastAsia="方正书宋_GBK"/>
              </w:rPr>
              <w:t>号河北省人社厅河北省财政厅《关于建立城乡居民基本养老保险待遇确定和基础养老金正常调整机制的实施意见》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[2019]2</w:t>
            </w:r>
            <w:r>
              <w:rPr>
                <w:rFonts w:hint="eastAsia" w:ascii="方正书宋_GBK" w:eastAsia="方正书宋_GBK"/>
              </w:rPr>
              <w:t>号河北省人社厅河北省财政厅《关于建立城乡居民基本养老保险待遇确定和基础养老金正常调整机制的实施意见》</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16、四险稽核专项经费绩效目标表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5" w:name="_Toc31806836"/>
      <w:r>
        <w:rPr>
          <w:rFonts w:hint="eastAsia" w:ascii="方正仿宋_GBK" w:eastAsia="方正仿宋_GBK"/>
          <w:b/>
          <w:sz w:val="28"/>
        </w:rPr>
        <w:instrText xml:space="preserve">16、四险稽核专项经费绩效目标表</w:instrText>
      </w:r>
      <w:bookmarkEnd w:id="1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323003</w:t>
            </w:r>
            <w:r>
              <w:rPr>
                <w:rFonts w:hint="eastAsia" w:ascii="方正书宋_GBK" w:eastAsia="方正书宋_GBK"/>
                <w:b/>
              </w:rPr>
              <w:t>青龙满族自治县社会保险事业管理处</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323-0501-JBN-9XSQ</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四险稽核专项经费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6</w:t>
            </w:r>
            <w:r>
              <w:rPr>
                <w:rFonts w:hint="eastAsia" w:ascii="方正书宋_GBK" w:eastAsia="方正书宋_GBK"/>
              </w:rPr>
              <w:t>万元，其中财政资金</w:t>
            </w:r>
            <w:r>
              <w:rPr>
                <w:rFonts w:ascii="方正书宋_GBK" w:eastAsia="方正书宋_GBK"/>
              </w:rPr>
              <w:t>6</w:t>
            </w:r>
            <w:r>
              <w:rPr>
                <w:rFonts w:hint="eastAsia" w:ascii="方正书宋_GBK" w:eastAsia="方正书宋_GBK"/>
              </w:rPr>
              <w:t>万元，主要用于社会保险经办机构依法对社会保险费缴纳情况和社会保险待遇领取情况进行核查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、确保社会保险费应收尽收，维护参保人员的合法权益；追缴冒领养老金的行为</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rPr>
                <w:rFonts w:ascii="方正书宋_GBK" w:eastAsia="方正书宋_GBK"/>
              </w:rPr>
            </w:pPr>
            <w:r>
              <w:rPr>
                <w:rFonts w:hint="eastAsia" w:ascii="方正书宋_GBK" w:eastAsia="方正书宋_GBK"/>
              </w:rPr>
              <w:t>下乡次数</w:t>
            </w:r>
          </w:p>
        </w:tc>
        <w:tc>
          <w:tcPr>
            <w:tcW w:w="2891" w:type="dxa"/>
            <w:shd w:val="clear" w:color="auto" w:fill="auto"/>
            <w:vAlign w:val="center"/>
          </w:tcPr>
          <w:p>
            <w:pPr>
              <w:rPr>
                <w:rFonts w:ascii="方正书宋_GBK" w:eastAsia="方正书宋_GBK"/>
              </w:rPr>
            </w:pPr>
            <w:r>
              <w:rPr>
                <w:rFonts w:hint="eastAsia" w:ascii="方正书宋_GBK" w:eastAsia="方正书宋_GBK"/>
              </w:rPr>
              <w:t>下乡次数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人社部令第</w:t>
            </w:r>
            <w:r>
              <w:rPr>
                <w:rFonts w:ascii="方正书宋_GBK" w:eastAsia="方正书宋_GBK"/>
              </w:rPr>
              <w:t>16</w:t>
            </w:r>
            <w:r>
              <w:rPr>
                <w:rFonts w:hint="eastAsia" w:ascii="方正书宋_GBK" w:eastAsia="方正书宋_GBK"/>
              </w:rPr>
              <w:t>号《社会保险稽核办法》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违反违规行为纠正率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通过社会保险基金内部审计、社会保险基金专项检查、受理投诉举报，纠正违反违规行为与应纠正的比率。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人社部令第</w:t>
            </w:r>
            <w:r>
              <w:rPr>
                <w:rFonts w:ascii="方正书宋_GBK" w:eastAsia="方正书宋_GBK"/>
              </w:rPr>
              <w:t>16</w:t>
            </w:r>
            <w:r>
              <w:rPr>
                <w:rFonts w:hint="eastAsia" w:ascii="方正书宋_GBK" w:eastAsia="方正书宋_GBK"/>
              </w:rPr>
              <w:t>号《社会保险稽核办法》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养老保险待遇社会化发放率（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养老保险待遇社会化发放占全部应发放的比率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人社部令第</w:t>
            </w:r>
            <w:r>
              <w:rPr>
                <w:rFonts w:ascii="方正书宋_GBK" w:eastAsia="方正书宋_GBK"/>
              </w:rPr>
              <w:t>16</w:t>
            </w:r>
            <w:r>
              <w:rPr>
                <w:rFonts w:hint="eastAsia" w:ascii="方正书宋_GBK" w:eastAsia="方正书宋_GBK"/>
              </w:rPr>
              <w:t>号《社会保险稽核办法》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≥85</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满意度调查</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17、退休人员社会化管理服务费绩效目标表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6" w:name="_Toc31806837"/>
      <w:r>
        <w:rPr>
          <w:rFonts w:hint="eastAsia" w:ascii="方正仿宋_GBK" w:eastAsia="方正仿宋_GBK"/>
          <w:b/>
          <w:sz w:val="28"/>
        </w:rPr>
        <w:instrText xml:space="preserve">17、退休人员社会化管理服务费绩效目标表</w:instrText>
      </w:r>
      <w:bookmarkEnd w:id="1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323003</w:t>
            </w:r>
            <w:r>
              <w:rPr>
                <w:rFonts w:hint="eastAsia" w:ascii="方正书宋_GBK" w:eastAsia="方正书宋_GBK"/>
                <w:b/>
              </w:rPr>
              <w:t>青龙满族自治县社会保险事业管理处</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323-0501-JBN-4DOW</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退休人员社会化管理服务费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5</w:t>
            </w:r>
            <w:r>
              <w:rPr>
                <w:rFonts w:hint="eastAsia" w:ascii="方正书宋_GBK" w:eastAsia="方正书宋_GBK"/>
              </w:rPr>
              <w:t>万元，其中财政资金</w:t>
            </w:r>
            <w:r>
              <w:rPr>
                <w:rFonts w:ascii="方正书宋_GBK" w:eastAsia="方正书宋_GBK"/>
              </w:rPr>
              <w:t>5</w:t>
            </w:r>
            <w:r>
              <w:rPr>
                <w:rFonts w:hint="eastAsia" w:ascii="方正书宋_GBK" w:eastAsia="方正书宋_GBK"/>
              </w:rPr>
              <w:t>万元，主要用于全县企业退休人员社会化管理服务工作，逐步健全社会保障体系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、加快推进全县企业退休人员社会化管理服务工作</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rPr>
                <w:rFonts w:ascii="方正书宋_GBK" w:eastAsia="方正书宋_GBK"/>
              </w:rPr>
            </w:pPr>
            <w:r>
              <w:rPr>
                <w:rFonts w:hint="eastAsia" w:ascii="方正书宋_GBK" w:eastAsia="方正书宋_GBK"/>
              </w:rPr>
              <w:t>离退休人员认证服务的人数</w:t>
            </w:r>
          </w:p>
        </w:tc>
        <w:tc>
          <w:tcPr>
            <w:tcW w:w="2891" w:type="dxa"/>
            <w:shd w:val="clear" w:color="auto" w:fill="auto"/>
            <w:vAlign w:val="center"/>
          </w:tcPr>
          <w:p>
            <w:pPr>
              <w:rPr>
                <w:rFonts w:ascii="方正书宋_GBK" w:eastAsia="方正书宋_GBK"/>
              </w:rPr>
            </w:pPr>
            <w:r>
              <w:rPr>
                <w:rFonts w:hint="eastAsia" w:ascii="方正书宋_GBK" w:eastAsia="方正书宋_GBK"/>
              </w:rPr>
              <w:t>离退休人员认证服务的人数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≥6000人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秦劳社险</w:t>
            </w:r>
            <w:r>
              <w:rPr>
                <w:rFonts w:ascii="方正书宋_GBK" w:eastAsia="方正书宋_GBK"/>
              </w:rPr>
              <w:t>[2004]17</w:t>
            </w:r>
            <w:r>
              <w:rPr>
                <w:rFonts w:hint="eastAsia" w:ascii="方正书宋_GBK" w:eastAsia="方正书宋_GBK"/>
              </w:rPr>
              <w:t>号关于印发《秦皇岛市企业退休人员社会化管理服务费管理和使用办法》的通知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养老金发放及时率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月末实际领取养老金人数占月末应领取养老金人数的比率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92%</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秦劳社险</w:t>
            </w:r>
            <w:r>
              <w:rPr>
                <w:rFonts w:ascii="方正书宋_GBK" w:eastAsia="方正书宋_GBK"/>
              </w:rPr>
              <w:t>[2004]17</w:t>
            </w:r>
            <w:r>
              <w:rPr>
                <w:rFonts w:hint="eastAsia" w:ascii="方正书宋_GBK" w:eastAsia="方正书宋_GBK"/>
              </w:rPr>
              <w:t>号关于印发《秦皇岛市企业退休人员社会化管理服务费管理和使用办法》的通知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享受保险基金补助覆盖面（</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实际享受各类保险基金补助人数占应享受保险基金补助人数的比率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秦劳社险</w:t>
            </w:r>
            <w:r>
              <w:rPr>
                <w:rFonts w:ascii="方正书宋_GBK" w:eastAsia="方正书宋_GBK"/>
              </w:rPr>
              <w:t>[2004]17</w:t>
            </w:r>
            <w:r>
              <w:rPr>
                <w:rFonts w:hint="eastAsia" w:ascii="方正书宋_GBK" w:eastAsia="方正书宋_GBK"/>
              </w:rPr>
              <w:t>号关于印发《秦皇岛市企业退休人员社会化管理服务费管理和使用办法》的通知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≥85</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满意度调查</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18、公共就业管理专项业务费绩效目标表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7" w:name="_Toc31806838"/>
      <w:r>
        <w:rPr>
          <w:rFonts w:hint="eastAsia" w:ascii="方正仿宋_GBK" w:eastAsia="方正仿宋_GBK"/>
          <w:b/>
          <w:sz w:val="28"/>
        </w:rPr>
        <w:instrText xml:space="preserve">18、公共就业管理专项业务费绩效目标表</w:instrText>
      </w:r>
      <w:bookmarkEnd w:id="1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323005</w:t>
            </w:r>
            <w:r>
              <w:rPr>
                <w:rFonts w:hint="eastAsia" w:ascii="方正书宋_GBK" w:eastAsia="方正书宋_GBK"/>
                <w:b/>
              </w:rPr>
              <w:t>青龙满族自治县就业服务中心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323-0401-JBN-69DF</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公共就业管理专项业务费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 xml:space="preserve"> 6 </w:t>
            </w:r>
            <w:r>
              <w:rPr>
                <w:rFonts w:hint="eastAsia" w:ascii="方正书宋_GBK" w:eastAsia="方正书宋_GBK"/>
              </w:rPr>
              <w:t>万元。其中：财政资金</w:t>
            </w:r>
            <w:r>
              <w:rPr>
                <w:rFonts w:ascii="方正书宋_GBK" w:eastAsia="方正书宋_GBK"/>
              </w:rPr>
              <w:t xml:space="preserve"> 6 </w:t>
            </w:r>
            <w:r>
              <w:rPr>
                <w:rFonts w:hint="eastAsia" w:ascii="方正书宋_GBK" w:eastAsia="方正书宋_GBK"/>
              </w:rPr>
              <w:t>万元，主要用于提供招聘洽谈场所、印政策宣传单和服务工作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、为求职者求职择业提供信息、指导、咨询工作</w:t>
            </w:r>
            <w:r>
              <w:rPr>
                <w:rFonts w:ascii="方正书宋_GBK" w:eastAsia="方正书宋_GBK"/>
              </w:rPr>
              <w:t>,</w:t>
            </w:r>
            <w:r>
              <w:rPr>
                <w:rFonts w:hint="eastAsia" w:ascii="方正书宋_GBK" w:eastAsia="方正书宋_GBK"/>
              </w:rPr>
              <w:t>提供洽谈场所，对本辖区批量用工做到主动服务，对特殊人群和长期失业人员提供专门服务。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、针对有就业愿望和培训需求的贫困劳动力全面开展就业技能培训，制定个性化培训计划和分类实施方案，建立需求清单、培训清单和就业清单。</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、为高校毕业生就业提供招聘洽谈场所</w:t>
            </w:r>
            <w:r>
              <w:rPr>
                <w:rFonts w:ascii="方正书宋_GBK" w:eastAsia="方正书宋_GBK"/>
              </w:rPr>
              <w:t>,</w:t>
            </w:r>
            <w:r>
              <w:rPr>
                <w:rFonts w:hint="eastAsia" w:ascii="方正书宋_GBK" w:eastAsia="方正书宋_GBK"/>
              </w:rPr>
              <w:t>为企业稳岗失业人员提供服务</w:t>
            </w:r>
            <w:r>
              <w:rPr>
                <w:rFonts w:ascii="方正书宋_GBK" w:eastAsia="方正书宋_GBK"/>
              </w:rPr>
              <w:t>.</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rPr>
                <w:rFonts w:ascii="宋体" w:hAnsi="宋体" w:cs="宋体"/>
                <w:sz w:val="18"/>
                <w:szCs w:val="18"/>
              </w:rPr>
            </w:pPr>
            <w:r>
              <w:rPr>
                <w:rFonts w:hint="eastAsia"/>
                <w:sz w:val="18"/>
                <w:szCs w:val="18"/>
              </w:rPr>
              <w:t>招聘、服务次数</w:t>
            </w:r>
          </w:p>
        </w:tc>
        <w:tc>
          <w:tcPr>
            <w:tcW w:w="2891" w:type="dxa"/>
            <w:shd w:val="clear" w:color="auto" w:fill="auto"/>
            <w:vAlign w:val="center"/>
          </w:tcPr>
          <w:p>
            <w:pPr>
              <w:rPr>
                <w:rFonts w:ascii="宋体" w:hAnsi="宋体" w:cs="宋体"/>
                <w:sz w:val="18"/>
                <w:szCs w:val="18"/>
              </w:rPr>
            </w:pPr>
            <w:r>
              <w:rPr>
                <w:rFonts w:hint="eastAsia"/>
                <w:sz w:val="18"/>
                <w:szCs w:val="18"/>
              </w:rPr>
              <w:t>对特殊人群和长期失业人员提供招聘服务次数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秦人社</w:t>
            </w:r>
            <w:r>
              <w:rPr>
                <w:rFonts w:ascii="方正书宋_GBK" w:eastAsia="方正书宋_GBK"/>
              </w:rPr>
              <w:t>{2015}26</w:t>
            </w:r>
            <w:r>
              <w:rPr>
                <w:rFonts w:hint="eastAsia" w:ascii="方正书宋_GBK" w:eastAsia="方正书宋_GBK"/>
              </w:rPr>
              <w:t>号、</w:t>
            </w:r>
            <w:r>
              <w:rPr>
                <w:rFonts w:ascii="方正书宋_GBK" w:eastAsia="方正书宋_GBK"/>
              </w:rPr>
              <w:t xml:space="preserve"> </w:t>
            </w:r>
            <w:r>
              <w:rPr>
                <w:rFonts w:hint="eastAsia" w:ascii="方正书宋_GBK" w:eastAsia="方正书宋_GBK"/>
              </w:rPr>
              <w:t>秦人社</w:t>
            </w:r>
            <w:r>
              <w:rPr>
                <w:rFonts w:ascii="方正书宋_GBK" w:eastAsia="方正书宋_GBK"/>
              </w:rPr>
              <w:t>{2015}170</w:t>
            </w:r>
            <w:r>
              <w:rPr>
                <w:rFonts w:hint="eastAsia" w:ascii="方正书宋_GBK" w:eastAsia="方正书宋_GBK"/>
              </w:rPr>
              <w:t>号</w:t>
            </w:r>
            <w:r>
              <w:rPr>
                <w:rFonts w:ascii="方正书宋_GBK" w:eastAsia="方正书宋_GBK"/>
              </w:rPr>
              <w:t xml:space="preserve">  </w:t>
            </w:r>
            <w:r>
              <w:rPr>
                <w:rFonts w:hint="eastAsia" w:ascii="方正书宋_GBK" w:eastAsia="方正书宋_GBK"/>
              </w:rPr>
              <w:t>冀人社发【</w:t>
            </w:r>
            <w:r>
              <w:rPr>
                <w:rFonts w:ascii="方正书宋_GBK" w:eastAsia="方正书宋_GBK"/>
              </w:rPr>
              <w:t>2018</w:t>
            </w:r>
            <w:r>
              <w:rPr>
                <w:rFonts w:hint="eastAsia" w:ascii="方正书宋_GBK" w:eastAsia="方正书宋_GBK"/>
              </w:rPr>
              <w:t>】</w:t>
            </w:r>
            <w:r>
              <w:rPr>
                <w:rFonts w:ascii="方正书宋_GBK" w:eastAsia="方正书宋_GBK"/>
              </w:rPr>
              <w:t>26</w:t>
            </w:r>
            <w:r>
              <w:rPr>
                <w:rFonts w:hint="eastAsia" w:ascii="方正书宋_GBK" w:eastAsia="方正书宋_GBK"/>
              </w:rPr>
              <w:t>号</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rPr>
                <w:rFonts w:ascii="宋体" w:hAnsi="宋体" w:cs="宋体"/>
                <w:sz w:val="18"/>
                <w:szCs w:val="18"/>
              </w:rPr>
            </w:pPr>
            <w:r>
              <w:rPr>
                <w:rFonts w:hint="eastAsia"/>
                <w:sz w:val="18"/>
                <w:szCs w:val="18"/>
              </w:rPr>
              <w:t>招聘、服务次数</w:t>
            </w:r>
          </w:p>
        </w:tc>
        <w:tc>
          <w:tcPr>
            <w:tcW w:w="2891" w:type="dxa"/>
            <w:shd w:val="clear" w:color="auto" w:fill="auto"/>
            <w:vAlign w:val="center"/>
          </w:tcPr>
          <w:p>
            <w:pPr>
              <w:rPr>
                <w:rFonts w:ascii="宋体" w:hAnsi="宋体" w:cs="宋体"/>
                <w:sz w:val="18"/>
                <w:szCs w:val="18"/>
              </w:rPr>
            </w:pPr>
            <w:r>
              <w:rPr>
                <w:rFonts w:hint="eastAsia"/>
                <w:sz w:val="18"/>
                <w:szCs w:val="18"/>
              </w:rPr>
              <w:t>对高校毕业生就业提供招聘服务次数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秦人社</w:t>
            </w:r>
            <w:r>
              <w:rPr>
                <w:rFonts w:ascii="方正书宋_GBK" w:eastAsia="方正书宋_GBK"/>
              </w:rPr>
              <w:t>{2015}26</w:t>
            </w:r>
            <w:r>
              <w:rPr>
                <w:rFonts w:hint="eastAsia" w:ascii="方正书宋_GBK" w:eastAsia="方正书宋_GBK"/>
              </w:rPr>
              <w:t>号、</w:t>
            </w:r>
            <w:r>
              <w:rPr>
                <w:rFonts w:ascii="方正书宋_GBK" w:eastAsia="方正书宋_GBK"/>
              </w:rPr>
              <w:t xml:space="preserve"> </w:t>
            </w:r>
            <w:r>
              <w:rPr>
                <w:rFonts w:hint="eastAsia" w:ascii="方正书宋_GBK" w:eastAsia="方正书宋_GBK"/>
              </w:rPr>
              <w:t>秦人社</w:t>
            </w:r>
            <w:r>
              <w:rPr>
                <w:rFonts w:ascii="方正书宋_GBK" w:eastAsia="方正书宋_GBK"/>
              </w:rPr>
              <w:t>{2015}170</w:t>
            </w:r>
            <w:r>
              <w:rPr>
                <w:rFonts w:hint="eastAsia" w:ascii="方正书宋_GBK" w:eastAsia="方正书宋_GBK"/>
              </w:rPr>
              <w:t>号</w:t>
            </w:r>
            <w:r>
              <w:rPr>
                <w:rFonts w:ascii="方正书宋_GBK" w:eastAsia="方正书宋_GBK"/>
              </w:rPr>
              <w:t xml:space="preserve">  </w:t>
            </w:r>
            <w:r>
              <w:rPr>
                <w:rFonts w:hint="eastAsia" w:ascii="方正书宋_GBK" w:eastAsia="方正书宋_GBK"/>
              </w:rPr>
              <w:t>冀人社发【</w:t>
            </w:r>
            <w:r>
              <w:rPr>
                <w:rFonts w:ascii="方正书宋_GBK" w:eastAsia="方正书宋_GBK"/>
              </w:rPr>
              <w:t>2018</w:t>
            </w:r>
            <w:r>
              <w:rPr>
                <w:rFonts w:hint="eastAsia" w:ascii="方正书宋_GBK" w:eastAsia="方正书宋_GBK"/>
              </w:rPr>
              <w:t>】</w:t>
            </w:r>
            <w:r>
              <w:rPr>
                <w:rFonts w:ascii="方正书宋_GBK" w:eastAsia="方正书宋_GBK"/>
              </w:rPr>
              <w:t>26</w:t>
            </w:r>
            <w:r>
              <w:rPr>
                <w:rFonts w:hint="eastAsia" w:ascii="方正书宋_GBK" w:eastAsia="方正书宋_GBK"/>
              </w:rPr>
              <w:t>号</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人事档案公共管理服务工作完成率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提供免费的流动人员人事档案基本公共服务，且免费率达到</w:t>
            </w:r>
            <w:r>
              <w:rPr>
                <w:rFonts w:ascii="方正书宋_GBK" w:eastAsia="方正书宋_GBK"/>
              </w:rPr>
              <w:t>100%</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秦人社</w:t>
            </w:r>
            <w:r>
              <w:rPr>
                <w:rFonts w:ascii="方正书宋_GBK" w:eastAsia="方正书宋_GBK"/>
              </w:rPr>
              <w:t>{2015}26</w:t>
            </w:r>
            <w:r>
              <w:rPr>
                <w:rFonts w:hint="eastAsia" w:ascii="方正书宋_GBK" w:eastAsia="方正书宋_GBK"/>
              </w:rPr>
              <w:t>号、</w:t>
            </w:r>
            <w:r>
              <w:rPr>
                <w:rFonts w:ascii="方正书宋_GBK" w:eastAsia="方正书宋_GBK"/>
              </w:rPr>
              <w:t xml:space="preserve"> </w:t>
            </w:r>
            <w:r>
              <w:rPr>
                <w:rFonts w:hint="eastAsia" w:ascii="方正书宋_GBK" w:eastAsia="方正书宋_GBK"/>
              </w:rPr>
              <w:t>秦人社</w:t>
            </w:r>
            <w:r>
              <w:rPr>
                <w:rFonts w:ascii="方正书宋_GBK" w:eastAsia="方正书宋_GBK"/>
              </w:rPr>
              <w:t>{2015}170</w:t>
            </w:r>
            <w:r>
              <w:rPr>
                <w:rFonts w:hint="eastAsia" w:ascii="方正书宋_GBK" w:eastAsia="方正书宋_GBK"/>
              </w:rPr>
              <w:t>号</w:t>
            </w:r>
            <w:r>
              <w:rPr>
                <w:rFonts w:ascii="方正书宋_GBK" w:eastAsia="方正书宋_GBK"/>
              </w:rPr>
              <w:t xml:space="preserve">  </w:t>
            </w:r>
            <w:r>
              <w:rPr>
                <w:rFonts w:hint="eastAsia" w:ascii="方正书宋_GBK" w:eastAsia="方正书宋_GBK"/>
              </w:rPr>
              <w:t>冀人社发【</w:t>
            </w:r>
            <w:r>
              <w:rPr>
                <w:rFonts w:ascii="方正书宋_GBK" w:eastAsia="方正书宋_GBK"/>
              </w:rPr>
              <w:t>2018</w:t>
            </w:r>
            <w:r>
              <w:rPr>
                <w:rFonts w:hint="eastAsia" w:ascii="方正书宋_GBK" w:eastAsia="方正书宋_GBK"/>
              </w:rPr>
              <w:t>】</w:t>
            </w:r>
            <w:r>
              <w:rPr>
                <w:rFonts w:ascii="方正书宋_GBK" w:eastAsia="方正书宋_GBK"/>
              </w:rPr>
              <w:t>26</w:t>
            </w:r>
            <w:r>
              <w:rPr>
                <w:rFonts w:hint="eastAsia" w:ascii="方正书宋_GBK" w:eastAsia="方正书宋_GBK"/>
              </w:rPr>
              <w:t>号</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高校毕业生就业率、创业率提高情况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当年高校毕业生就业率、创业率较上一年度的提高比例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秦人社</w:t>
            </w:r>
            <w:r>
              <w:rPr>
                <w:rFonts w:ascii="方正书宋_GBK" w:eastAsia="方正书宋_GBK"/>
              </w:rPr>
              <w:t>{2015}26</w:t>
            </w:r>
            <w:r>
              <w:rPr>
                <w:rFonts w:hint="eastAsia" w:ascii="方正书宋_GBK" w:eastAsia="方正书宋_GBK"/>
              </w:rPr>
              <w:t>号、</w:t>
            </w:r>
            <w:r>
              <w:rPr>
                <w:rFonts w:ascii="方正书宋_GBK" w:eastAsia="方正书宋_GBK"/>
              </w:rPr>
              <w:t xml:space="preserve"> </w:t>
            </w:r>
            <w:r>
              <w:rPr>
                <w:rFonts w:hint="eastAsia" w:ascii="方正书宋_GBK" w:eastAsia="方正书宋_GBK"/>
              </w:rPr>
              <w:t>秦人社</w:t>
            </w:r>
            <w:r>
              <w:rPr>
                <w:rFonts w:ascii="方正书宋_GBK" w:eastAsia="方正书宋_GBK"/>
              </w:rPr>
              <w:t>{2015}170</w:t>
            </w:r>
            <w:r>
              <w:rPr>
                <w:rFonts w:hint="eastAsia" w:ascii="方正书宋_GBK" w:eastAsia="方正书宋_GBK"/>
              </w:rPr>
              <w:t>号</w:t>
            </w:r>
            <w:r>
              <w:rPr>
                <w:rFonts w:ascii="方正书宋_GBK" w:eastAsia="方正书宋_GBK"/>
              </w:rPr>
              <w:t xml:space="preserve">  </w:t>
            </w:r>
            <w:r>
              <w:rPr>
                <w:rFonts w:hint="eastAsia" w:ascii="方正书宋_GBK" w:eastAsia="方正书宋_GBK"/>
              </w:rPr>
              <w:t>冀人社发【</w:t>
            </w:r>
            <w:r>
              <w:rPr>
                <w:rFonts w:ascii="方正书宋_GBK" w:eastAsia="方正书宋_GBK"/>
              </w:rPr>
              <w:t>2018</w:t>
            </w:r>
            <w:r>
              <w:rPr>
                <w:rFonts w:hint="eastAsia" w:ascii="方正书宋_GBK" w:eastAsia="方正书宋_GBK"/>
              </w:rPr>
              <w:t>】</w:t>
            </w:r>
            <w:r>
              <w:rPr>
                <w:rFonts w:ascii="方正书宋_GBK" w:eastAsia="方正书宋_GBK"/>
              </w:rPr>
              <w:t>26</w:t>
            </w:r>
            <w:r>
              <w:rPr>
                <w:rFonts w:hint="eastAsia" w:ascii="方正书宋_GBK" w:eastAsia="方正书宋_GBK"/>
              </w:rPr>
              <w:t>号</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职业培训就业率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职业培训后就业人数占培训总人数的比例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秦人社</w:t>
            </w:r>
            <w:r>
              <w:rPr>
                <w:rFonts w:ascii="方正书宋_GBK" w:eastAsia="方正书宋_GBK"/>
              </w:rPr>
              <w:t>{2015}26</w:t>
            </w:r>
            <w:r>
              <w:rPr>
                <w:rFonts w:hint="eastAsia" w:ascii="方正书宋_GBK" w:eastAsia="方正书宋_GBK"/>
              </w:rPr>
              <w:t>号、</w:t>
            </w:r>
            <w:r>
              <w:rPr>
                <w:rFonts w:ascii="方正书宋_GBK" w:eastAsia="方正书宋_GBK"/>
              </w:rPr>
              <w:t xml:space="preserve"> </w:t>
            </w:r>
            <w:r>
              <w:rPr>
                <w:rFonts w:hint="eastAsia" w:ascii="方正书宋_GBK" w:eastAsia="方正书宋_GBK"/>
              </w:rPr>
              <w:t>秦人社</w:t>
            </w:r>
            <w:r>
              <w:rPr>
                <w:rFonts w:ascii="方正书宋_GBK" w:eastAsia="方正书宋_GBK"/>
              </w:rPr>
              <w:t>{2015}170</w:t>
            </w:r>
            <w:r>
              <w:rPr>
                <w:rFonts w:hint="eastAsia" w:ascii="方正书宋_GBK" w:eastAsia="方正书宋_GBK"/>
              </w:rPr>
              <w:t>号</w:t>
            </w:r>
            <w:r>
              <w:rPr>
                <w:rFonts w:ascii="方正书宋_GBK" w:eastAsia="方正书宋_GBK"/>
              </w:rPr>
              <w:t xml:space="preserve">  </w:t>
            </w:r>
            <w:r>
              <w:rPr>
                <w:rFonts w:hint="eastAsia" w:ascii="方正书宋_GBK" w:eastAsia="方正书宋_GBK"/>
              </w:rPr>
              <w:t>冀人社发【</w:t>
            </w:r>
            <w:r>
              <w:rPr>
                <w:rFonts w:ascii="方正书宋_GBK" w:eastAsia="方正书宋_GBK"/>
              </w:rPr>
              <w:t>2018</w:t>
            </w:r>
            <w:r>
              <w:rPr>
                <w:rFonts w:hint="eastAsia" w:ascii="方正书宋_GBK" w:eastAsia="方正书宋_GBK"/>
              </w:rPr>
              <w:t>】</w:t>
            </w:r>
            <w:r>
              <w:rPr>
                <w:rFonts w:ascii="方正书宋_GBK" w:eastAsia="方正书宋_GBK"/>
              </w:rPr>
              <w:t>26</w:t>
            </w:r>
            <w:r>
              <w:rPr>
                <w:rFonts w:hint="eastAsia" w:ascii="方正书宋_GBK" w:eastAsia="方正书宋_GBK"/>
              </w:rPr>
              <w:t>号</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享受援企稳岗政策率（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享受援企稳岗的企业数占应享受企业数的比率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秦人社</w:t>
            </w:r>
            <w:r>
              <w:rPr>
                <w:rFonts w:ascii="方正书宋_GBK" w:eastAsia="方正书宋_GBK"/>
              </w:rPr>
              <w:t>{2015}26</w:t>
            </w:r>
            <w:r>
              <w:rPr>
                <w:rFonts w:hint="eastAsia" w:ascii="方正书宋_GBK" w:eastAsia="方正书宋_GBK"/>
              </w:rPr>
              <w:t>号、</w:t>
            </w:r>
            <w:r>
              <w:rPr>
                <w:rFonts w:ascii="方正书宋_GBK" w:eastAsia="方正书宋_GBK"/>
              </w:rPr>
              <w:t xml:space="preserve"> </w:t>
            </w:r>
            <w:r>
              <w:rPr>
                <w:rFonts w:hint="eastAsia" w:ascii="方正书宋_GBK" w:eastAsia="方正书宋_GBK"/>
              </w:rPr>
              <w:t>秦人社</w:t>
            </w:r>
            <w:r>
              <w:rPr>
                <w:rFonts w:ascii="方正书宋_GBK" w:eastAsia="方正书宋_GBK"/>
              </w:rPr>
              <w:t>{2015}170</w:t>
            </w:r>
            <w:r>
              <w:rPr>
                <w:rFonts w:hint="eastAsia" w:ascii="方正书宋_GBK" w:eastAsia="方正书宋_GBK"/>
              </w:rPr>
              <w:t>号</w:t>
            </w:r>
            <w:r>
              <w:rPr>
                <w:rFonts w:ascii="方正书宋_GBK" w:eastAsia="方正书宋_GBK"/>
              </w:rPr>
              <w:t xml:space="preserve">  </w:t>
            </w:r>
            <w:r>
              <w:rPr>
                <w:rFonts w:hint="eastAsia" w:ascii="方正书宋_GBK" w:eastAsia="方正书宋_GBK"/>
              </w:rPr>
              <w:t>冀人社发【</w:t>
            </w:r>
            <w:r>
              <w:rPr>
                <w:rFonts w:ascii="方正书宋_GBK" w:eastAsia="方正书宋_GBK"/>
              </w:rPr>
              <w:t>2018</w:t>
            </w:r>
            <w:r>
              <w:rPr>
                <w:rFonts w:hint="eastAsia" w:ascii="方正书宋_GBK" w:eastAsia="方正书宋_GBK"/>
              </w:rPr>
              <w:t>】</w:t>
            </w:r>
            <w:r>
              <w:rPr>
                <w:rFonts w:ascii="方正书宋_GBK" w:eastAsia="方正书宋_GBK"/>
              </w:rPr>
              <w:t>26</w:t>
            </w:r>
            <w:r>
              <w:rPr>
                <w:rFonts w:hint="eastAsia" w:ascii="方正书宋_GBK" w:eastAsia="方正书宋_GBK"/>
              </w:rPr>
              <w:t>号</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群众对提供各种政务等服务的满意程度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秦人社</w:t>
            </w:r>
            <w:r>
              <w:rPr>
                <w:rFonts w:ascii="方正书宋_GBK" w:eastAsia="方正书宋_GBK"/>
              </w:rPr>
              <w:t>{2015}26</w:t>
            </w:r>
            <w:r>
              <w:rPr>
                <w:rFonts w:hint="eastAsia" w:ascii="方正书宋_GBK" w:eastAsia="方正书宋_GBK"/>
              </w:rPr>
              <w:t>号、</w:t>
            </w:r>
            <w:r>
              <w:rPr>
                <w:rFonts w:ascii="方正书宋_GBK" w:eastAsia="方正书宋_GBK"/>
              </w:rPr>
              <w:t xml:space="preserve"> </w:t>
            </w:r>
            <w:r>
              <w:rPr>
                <w:rFonts w:hint="eastAsia" w:ascii="方正书宋_GBK" w:eastAsia="方正书宋_GBK"/>
              </w:rPr>
              <w:t>秦人社</w:t>
            </w:r>
            <w:r>
              <w:rPr>
                <w:rFonts w:ascii="方正书宋_GBK" w:eastAsia="方正书宋_GBK"/>
              </w:rPr>
              <w:t>{2015}170</w:t>
            </w:r>
            <w:r>
              <w:rPr>
                <w:rFonts w:hint="eastAsia" w:ascii="方正书宋_GBK" w:eastAsia="方正书宋_GBK"/>
              </w:rPr>
              <w:t>号</w:t>
            </w:r>
            <w:r>
              <w:rPr>
                <w:rFonts w:ascii="方正书宋_GBK" w:eastAsia="方正书宋_GBK"/>
              </w:rPr>
              <w:t xml:space="preserve">  </w:t>
            </w:r>
            <w:r>
              <w:rPr>
                <w:rFonts w:hint="eastAsia" w:ascii="方正书宋_GBK" w:eastAsia="方正书宋_GBK"/>
              </w:rPr>
              <w:t>冀人社发【</w:t>
            </w:r>
            <w:r>
              <w:rPr>
                <w:rFonts w:ascii="方正书宋_GBK" w:eastAsia="方正书宋_GBK"/>
              </w:rPr>
              <w:t>2018</w:t>
            </w:r>
            <w:r>
              <w:rPr>
                <w:rFonts w:hint="eastAsia" w:ascii="方正书宋_GBK" w:eastAsia="方正书宋_GBK"/>
              </w:rPr>
              <w:t>】</w:t>
            </w:r>
            <w:r>
              <w:rPr>
                <w:rFonts w:ascii="方正书宋_GBK" w:eastAsia="方正书宋_GBK"/>
              </w:rPr>
              <w:t>26</w:t>
            </w:r>
            <w:r>
              <w:rPr>
                <w:rFonts w:hint="eastAsia" w:ascii="方正书宋_GBK" w:eastAsia="方正书宋_GBK"/>
              </w:rPr>
              <w:t>号</w:t>
            </w:r>
            <w:r>
              <w:rPr>
                <w:rFonts w:ascii="方正书宋_GBK" w:eastAsia="方正书宋_GBK"/>
              </w:rPr>
              <w:t xml:space="preserve"> </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19、就业扶贫工作业务费绩效目标表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8" w:name="_Toc31806839"/>
      <w:r>
        <w:rPr>
          <w:rFonts w:hint="eastAsia" w:ascii="方正仿宋_GBK" w:eastAsia="方正仿宋_GBK"/>
          <w:b/>
          <w:sz w:val="28"/>
        </w:rPr>
        <w:instrText xml:space="preserve">19、就业扶贫工作业务费绩效目标表</w:instrText>
      </w:r>
      <w:bookmarkEnd w:id="1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323005</w:t>
            </w:r>
            <w:r>
              <w:rPr>
                <w:rFonts w:hint="eastAsia" w:ascii="方正书宋_GBK" w:eastAsia="方正书宋_GBK"/>
                <w:b/>
              </w:rPr>
              <w:t>青龙满族自治县就业服务中心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323-0401-JBN-EELO</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就业扶贫工作业务费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 xml:space="preserve"> 3</w:t>
            </w:r>
            <w:r>
              <w:rPr>
                <w:rFonts w:hint="eastAsia" w:ascii="方正书宋_GBK" w:eastAsia="方正书宋_GBK"/>
              </w:rPr>
              <w:t>万元。其中：财政资金</w:t>
            </w:r>
            <w:r>
              <w:rPr>
                <w:rFonts w:ascii="方正书宋_GBK" w:eastAsia="方正书宋_GBK"/>
              </w:rPr>
              <w:t xml:space="preserve"> 3</w:t>
            </w:r>
            <w:r>
              <w:rPr>
                <w:rFonts w:hint="eastAsia" w:ascii="方正书宋_GBK" w:eastAsia="方正书宋_GBK"/>
              </w:rPr>
              <w:t>万元。主要用于就业扶贫宣传单、宣传画、宣传册的印制和服务工作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、依托乡镇人力资源和社会保障事务所，对未就业的贫困劳动力提供</w:t>
            </w:r>
            <w:r>
              <w:rPr>
                <w:rFonts w:hint="cs" w:ascii="方正书宋_GBK" w:eastAsia="方正书宋_GBK"/>
              </w:rPr>
              <w:t>“</w:t>
            </w:r>
            <w:r>
              <w:rPr>
                <w:rFonts w:hint="eastAsia" w:ascii="方正书宋_GBK" w:eastAsia="方正书宋_GBK"/>
              </w:rPr>
              <w:t>一对一</w:t>
            </w:r>
            <w:r>
              <w:rPr>
                <w:rFonts w:hint="cs" w:ascii="方正书宋_GBK" w:eastAsia="方正书宋_GBK"/>
              </w:rPr>
              <w:t>”</w:t>
            </w:r>
            <w:r>
              <w:rPr>
                <w:rFonts w:hint="eastAsia" w:ascii="方正书宋_GBK" w:eastAsia="方正书宋_GBK"/>
              </w:rPr>
              <w:t>免费就业服务让贫困劳动力获得更多的就业机会。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、支持产业化扶贫项目带动贫困户获得更多的就业机会。</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rPr>
                <w:rFonts w:ascii="方正书宋_GBK" w:eastAsia="方正书宋_GBK"/>
              </w:rPr>
            </w:pPr>
            <w:r>
              <w:rPr>
                <w:rFonts w:hint="eastAsia" w:ascii="方正书宋_GBK" w:eastAsia="方正书宋_GBK"/>
              </w:rPr>
              <w:t>活动次数</w:t>
            </w:r>
          </w:p>
        </w:tc>
        <w:tc>
          <w:tcPr>
            <w:tcW w:w="2891" w:type="dxa"/>
            <w:shd w:val="clear" w:color="auto" w:fill="auto"/>
            <w:vAlign w:val="center"/>
          </w:tcPr>
          <w:p>
            <w:pPr>
              <w:rPr>
                <w:rFonts w:ascii="方正书宋_GBK" w:eastAsia="方正书宋_GBK"/>
              </w:rPr>
            </w:pPr>
            <w:r>
              <w:rPr>
                <w:rFonts w:hint="eastAsia" w:ascii="方正书宋_GBK" w:eastAsia="方正书宋_GBK"/>
              </w:rPr>
              <w:t>组织开展春风行动、就业援助月、民营企业招聘周活动次数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冀人社发【</w:t>
            </w:r>
            <w:r>
              <w:rPr>
                <w:rFonts w:ascii="方正书宋_GBK" w:eastAsia="方正书宋_GBK"/>
              </w:rPr>
              <w:t>2018</w:t>
            </w:r>
            <w:r>
              <w:rPr>
                <w:rFonts w:hint="eastAsia" w:ascii="方正书宋_GBK" w:eastAsia="方正书宋_GBK"/>
              </w:rPr>
              <w:t>】</w:t>
            </w:r>
            <w:r>
              <w:rPr>
                <w:rFonts w:ascii="方正书宋_GBK" w:eastAsia="方正书宋_GBK"/>
              </w:rPr>
              <w:t>59</w:t>
            </w:r>
            <w:r>
              <w:rPr>
                <w:rFonts w:hint="eastAsia" w:ascii="方正书宋_GBK" w:eastAsia="方正书宋_GBK"/>
              </w:rPr>
              <w:t>号、冀人社字【</w:t>
            </w:r>
            <w:r>
              <w:rPr>
                <w:rFonts w:ascii="方正书宋_GBK" w:eastAsia="方正书宋_GBK"/>
              </w:rPr>
              <w:t>2018</w:t>
            </w:r>
            <w:r>
              <w:rPr>
                <w:rFonts w:hint="eastAsia" w:ascii="方正书宋_GBK" w:eastAsia="方正书宋_GBK"/>
              </w:rPr>
              <w:t>】</w:t>
            </w:r>
            <w:r>
              <w:rPr>
                <w:rFonts w:ascii="方正书宋_GBK" w:eastAsia="方正书宋_GBK"/>
              </w:rPr>
              <w:t>199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公共就业服务信息管理完成率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实际完成就业信息管理数量占年度内应完成信息管理的数量的比例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冀人社发【</w:t>
            </w:r>
            <w:r>
              <w:rPr>
                <w:rFonts w:ascii="方正书宋_GBK" w:eastAsia="方正书宋_GBK"/>
              </w:rPr>
              <w:t>2018</w:t>
            </w:r>
            <w:r>
              <w:rPr>
                <w:rFonts w:hint="eastAsia" w:ascii="方正书宋_GBK" w:eastAsia="方正书宋_GBK"/>
              </w:rPr>
              <w:t>】</w:t>
            </w:r>
            <w:r>
              <w:rPr>
                <w:rFonts w:ascii="方正书宋_GBK" w:eastAsia="方正书宋_GBK"/>
              </w:rPr>
              <w:t>59</w:t>
            </w:r>
            <w:r>
              <w:rPr>
                <w:rFonts w:hint="eastAsia" w:ascii="方正书宋_GBK" w:eastAsia="方正书宋_GBK"/>
              </w:rPr>
              <w:t>号、冀人社字【</w:t>
            </w:r>
            <w:r>
              <w:rPr>
                <w:rFonts w:ascii="方正书宋_GBK" w:eastAsia="方正书宋_GBK"/>
              </w:rPr>
              <w:t>2018</w:t>
            </w:r>
            <w:r>
              <w:rPr>
                <w:rFonts w:hint="eastAsia" w:ascii="方正书宋_GBK" w:eastAsia="方正书宋_GBK"/>
              </w:rPr>
              <w:t>】</w:t>
            </w:r>
            <w:r>
              <w:rPr>
                <w:rFonts w:ascii="方正书宋_GBK" w:eastAsia="方正书宋_GBK"/>
              </w:rPr>
              <w:t>199</w:t>
            </w:r>
            <w:r>
              <w:rPr>
                <w:rFonts w:hint="eastAsia" w:ascii="方正书宋_GBK" w:eastAsia="方正书宋_GBK"/>
              </w:rPr>
              <w:t>号</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培训合格率（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培训合格的学员数量占培训总学员数量的比率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89%</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冀人社发【</w:t>
            </w:r>
            <w:r>
              <w:rPr>
                <w:rFonts w:ascii="方正书宋_GBK" w:eastAsia="方正书宋_GBK"/>
              </w:rPr>
              <w:t>2018</w:t>
            </w:r>
            <w:r>
              <w:rPr>
                <w:rFonts w:hint="eastAsia" w:ascii="方正书宋_GBK" w:eastAsia="方正书宋_GBK"/>
              </w:rPr>
              <w:t>】</w:t>
            </w:r>
            <w:r>
              <w:rPr>
                <w:rFonts w:ascii="方正书宋_GBK" w:eastAsia="方正书宋_GBK"/>
              </w:rPr>
              <w:t>59</w:t>
            </w:r>
            <w:r>
              <w:rPr>
                <w:rFonts w:hint="eastAsia" w:ascii="方正书宋_GBK" w:eastAsia="方正书宋_GBK"/>
              </w:rPr>
              <w:t>号、冀人社字【</w:t>
            </w:r>
            <w:r>
              <w:rPr>
                <w:rFonts w:ascii="方正书宋_GBK" w:eastAsia="方正书宋_GBK"/>
              </w:rPr>
              <w:t>2018</w:t>
            </w:r>
            <w:r>
              <w:rPr>
                <w:rFonts w:hint="eastAsia" w:ascii="方正书宋_GBK" w:eastAsia="方正书宋_GBK"/>
              </w:rPr>
              <w:t>】</w:t>
            </w:r>
            <w:r>
              <w:rPr>
                <w:rFonts w:ascii="方正书宋_GBK" w:eastAsia="方正书宋_GBK"/>
              </w:rPr>
              <w:t>199</w:t>
            </w:r>
            <w:r>
              <w:rPr>
                <w:rFonts w:hint="eastAsia" w:ascii="方正书宋_GBK" w:eastAsia="方正书宋_GBK"/>
              </w:rPr>
              <w:t>号</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劳动力转移培训计划完成率（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贫困县年度劳动力转移培训人数占贫困县年度劳动力转移培训计划数量的比率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86%</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冀人社发【</w:t>
            </w:r>
            <w:r>
              <w:rPr>
                <w:rFonts w:ascii="方正书宋_GBK" w:eastAsia="方正书宋_GBK"/>
              </w:rPr>
              <w:t>2018</w:t>
            </w:r>
            <w:r>
              <w:rPr>
                <w:rFonts w:hint="eastAsia" w:ascii="方正书宋_GBK" w:eastAsia="方正书宋_GBK"/>
              </w:rPr>
              <w:t>】</w:t>
            </w:r>
            <w:r>
              <w:rPr>
                <w:rFonts w:ascii="方正书宋_GBK" w:eastAsia="方正书宋_GBK"/>
              </w:rPr>
              <w:t>59</w:t>
            </w:r>
            <w:r>
              <w:rPr>
                <w:rFonts w:hint="eastAsia" w:ascii="方正书宋_GBK" w:eastAsia="方正书宋_GBK"/>
              </w:rPr>
              <w:t>号、冀人社字【</w:t>
            </w:r>
            <w:r>
              <w:rPr>
                <w:rFonts w:ascii="方正书宋_GBK" w:eastAsia="方正书宋_GBK"/>
              </w:rPr>
              <w:t>2018</w:t>
            </w:r>
            <w:r>
              <w:rPr>
                <w:rFonts w:hint="eastAsia" w:ascii="方正书宋_GBK" w:eastAsia="方正书宋_GBK"/>
              </w:rPr>
              <w:t>】</w:t>
            </w:r>
            <w:r>
              <w:rPr>
                <w:rFonts w:ascii="方正书宋_GBK" w:eastAsia="方正书宋_GBK"/>
              </w:rPr>
              <w:t>199</w:t>
            </w:r>
            <w:r>
              <w:rPr>
                <w:rFonts w:hint="eastAsia" w:ascii="方正书宋_GBK" w:eastAsia="方正书宋_GBK"/>
              </w:rPr>
              <w:t>号</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产业化扶贫项目带动率（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产业化扶贫项目带动贫困户数量占应扶持贫困户数量的比率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冀人社发【</w:t>
            </w:r>
            <w:r>
              <w:rPr>
                <w:rFonts w:ascii="方正书宋_GBK" w:eastAsia="方正书宋_GBK"/>
              </w:rPr>
              <w:t>2018</w:t>
            </w:r>
            <w:r>
              <w:rPr>
                <w:rFonts w:hint="eastAsia" w:ascii="方正书宋_GBK" w:eastAsia="方正书宋_GBK"/>
              </w:rPr>
              <w:t>】</w:t>
            </w:r>
            <w:r>
              <w:rPr>
                <w:rFonts w:ascii="方正书宋_GBK" w:eastAsia="方正书宋_GBK"/>
              </w:rPr>
              <w:t>59</w:t>
            </w:r>
            <w:r>
              <w:rPr>
                <w:rFonts w:hint="eastAsia" w:ascii="方正书宋_GBK" w:eastAsia="方正书宋_GBK"/>
              </w:rPr>
              <w:t>号、冀人社字【</w:t>
            </w:r>
            <w:r>
              <w:rPr>
                <w:rFonts w:ascii="方正书宋_GBK" w:eastAsia="方正书宋_GBK"/>
              </w:rPr>
              <w:t>2018</w:t>
            </w:r>
            <w:r>
              <w:rPr>
                <w:rFonts w:hint="eastAsia" w:ascii="方正书宋_GBK" w:eastAsia="方正书宋_GBK"/>
              </w:rPr>
              <w:t>】</w:t>
            </w:r>
            <w:r>
              <w:rPr>
                <w:rFonts w:ascii="方正书宋_GBK" w:eastAsia="方正书宋_GBK"/>
              </w:rPr>
              <w:t>199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被帮扶贫困村（人员）满意度（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调查中满意和较满意的被帮扶贫困村（人员）占全部调查人数的比率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冀人社发【</w:t>
            </w:r>
            <w:r>
              <w:rPr>
                <w:rFonts w:ascii="方正书宋_GBK" w:eastAsia="方正书宋_GBK"/>
              </w:rPr>
              <w:t>2018</w:t>
            </w:r>
            <w:r>
              <w:rPr>
                <w:rFonts w:hint="eastAsia" w:ascii="方正书宋_GBK" w:eastAsia="方正书宋_GBK"/>
              </w:rPr>
              <w:t>】</w:t>
            </w:r>
            <w:r>
              <w:rPr>
                <w:rFonts w:ascii="方正书宋_GBK" w:eastAsia="方正书宋_GBK"/>
              </w:rPr>
              <w:t>59</w:t>
            </w:r>
            <w:r>
              <w:rPr>
                <w:rFonts w:hint="eastAsia" w:ascii="方正书宋_GBK" w:eastAsia="方正书宋_GBK"/>
              </w:rPr>
              <w:t>号、冀人社字【</w:t>
            </w:r>
            <w:r>
              <w:rPr>
                <w:rFonts w:ascii="方正书宋_GBK" w:eastAsia="方正书宋_GBK"/>
              </w:rPr>
              <w:t>2018</w:t>
            </w:r>
            <w:r>
              <w:rPr>
                <w:rFonts w:hint="eastAsia" w:ascii="方正书宋_GBK" w:eastAsia="方正书宋_GBK"/>
              </w:rPr>
              <w:t>】</w:t>
            </w:r>
            <w:r>
              <w:rPr>
                <w:rFonts w:ascii="方正书宋_GBK" w:eastAsia="方正书宋_GBK"/>
              </w:rPr>
              <w:t>199</w:t>
            </w:r>
            <w:r>
              <w:rPr>
                <w:rFonts w:hint="eastAsia" w:ascii="方正书宋_GBK" w:eastAsia="方正书宋_GBK"/>
              </w:rPr>
              <w:t>号</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受益群体调查中，满意和较满意的人数占全部调查人数的比率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冀人社发【</w:t>
            </w:r>
            <w:r>
              <w:rPr>
                <w:rFonts w:ascii="方正书宋_GBK" w:eastAsia="方正书宋_GBK"/>
              </w:rPr>
              <w:t>2018</w:t>
            </w:r>
            <w:r>
              <w:rPr>
                <w:rFonts w:hint="eastAsia" w:ascii="方正书宋_GBK" w:eastAsia="方正书宋_GBK"/>
              </w:rPr>
              <w:t>】</w:t>
            </w:r>
            <w:r>
              <w:rPr>
                <w:rFonts w:ascii="方正书宋_GBK" w:eastAsia="方正书宋_GBK"/>
              </w:rPr>
              <w:t>59</w:t>
            </w:r>
            <w:r>
              <w:rPr>
                <w:rFonts w:hint="eastAsia" w:ascii="方正书宋_GBK" w:eastAsia="方正书宋_GBK"/>
              </w:rPr>
              <w:t>号、冀人社字【</w:t>
            </w:r>
            <w:r>
              <w:rPr>
                <w:rFonts w:ascii="方正书宋_GBK" w:eastAsia="方正书宋_GBK"/>
              </w:rPr>
              <w:t>2018</w:t>
            </w:r>
            <w:r>
              <w:rPr>
                <w:rFonts w:hint="eastAsia" w:ascii="方正书宋_GBK" w:eastAsia="方正书宋_GBK"/>
              </w:rPr>
              <w:t>】</w:t>
            </w:r>
            <w:r>
              <w:rPr>
                <w:rFonts w:ascii="方正书宋_GBK" w:eastAsia="方正书宋_GBK"/>
              </w:rPr>
              <w:t>199</w:t>
            </w:r>
            <w:r>
              <w:rPr>
                <w:rFonts w:hint="eastAsia" w:ascii="方正书宋_GBK" w:eastAsia="方正书宋_GBK"/>
              </w:rPr>
              <w:t>号</w:t>
            </w:r>
            <w:r>
              <w:rPr>
                <w:rFonts w:ascii="方正书宋_GBK" w:eastAsia="方正书宋_GBK"/>
              </w:rPr>
              <w:t xml:space="preserve"> </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20、就业再就业专项资金县级配套绩效目标表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9" w:name="_Toc31806840"/>
      <w:r>
        <w:rPr>
          <w:rFonts w:hint="eastAsia" w:ascii="方正仿宋_GBK" w:eastAsia="方正仿宋_GBK"/>
          <w:b/>
          <w:sz w:val="28"/>
        </w:rPr>
        <w:instrText xml:space="preserve">20、就业再就业专项资金县级配套绩效目标表</w:instrText>
      </w:r>
      <w:bookmarkEnd w:id="1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323005</w:t>
            </w:r>
            <w:r>
              <w:rPr>
                <w:rFonts w:hint="eastAsia" w:ascii="方正书宋_GBK" w:eastAsia="方正书宋_GBK"/>
                <w:b/>
              </w:rPr>
              <w:t>青龙满族自治县就业服务中心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323-0401-JBN-T7WU</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就业再就业专项资金县级配套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 xml:space="preserve"> 3 </w:t>
            </w:r>
            <w:r>
              <w:rPr>
                <w:rFonts w:hint="eastAsia" w:ascii="方正书宋_GBK" w:eastAsia="方正书宋_GBK"/>
              </w:rPr>
              <w:t>万元。其中：财政资金</w:t>
            </w:r>
            <w:r>
              <w:rPr>
                <w:rFonts w:ascii="方正书宋_GBK" w:eastAsia="方正书宋_GBK"/>
              </w:rPr>
              <w:t xml:space="preserve">  3 </w:t>
            </w:r>
            <w:r>
              <w:rPr>
                <w:rFonts w:hint="eastAsia" w:ascii="方正书宋_GBK" w:eastAsia="方正书宋_GBK"/>
              </w:rPr>
              <w:t>万元。主要用于就业专项补助资金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、对已经认定为就业困难的人员提供就业援助服务，包括灵活就业社保补贴、企业吸纳就业困难人员社保补贴、高校毕业生见习岗位补贴。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、主要用于灵活就业社保补贴，公益岗工资、社保补贴，就业见习工资，职业培训补贴、职业技能鉴定等补贴</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社保补贴人数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反映社保补贴人数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w:t>
            </w:r>
            <w:r>
              <w:rPr>
                <w:rFonts w:hint="eastAsia" w:ascii="方正书宋_GBK" w:eastAsia="方正书宋_GBK"/>
              </w:rPr>
              <w:t>】</w:t>
            </w:r>
            <w:r>
              <w:rPr>
                <w:rFonts w:ascii="方正书宋_GBK" w:eastAsia="方正书宋_GBK"/>
              </w:rPr>
              <w:t>362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公益性岗位补贴到位率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经审核符合领取公益性岗位补贴条件的公益性岗位补贴发放率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w:t>
            </w:r>
            <w:r>
              <w:rPr>
                <w:rFonts w:hint="eastAsia" w:ascii="方正书宋_GBK" w:eastAsia="方正书宋_GBK"/>
              </w:rPr>
              <w:t>】</w:t>
            </w:r>
            <w:r>
              <w:rPr>
                <w:rFonts w:ascii="方正书宋_GBK" w:eastAsia="方正书宋_GBK"/>
              </w:rPr>
              <w:t>362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就业服务到位率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为失业人员提供免费的职业指导、职业介绍、家庭服务业对接、就业创业服务等公共就业服务，且免费率达到</w:t>
            </w:r>
            <w:r>
              <w:rPr>
                <w:rFonts w:ascii="方正书宋_GBK" w:eastAsia="方正书宋_GBK"/>
              </w:rPr>
              <w:t>100%</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89%</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w:t>
            </w:r>
            <w:r>
              <w:rPr>
                <w:rFonts w:hint="eastAsia" w:ascii="方正书宋_GBK" w:eastAsia="方正书宋_GBK"/>
              </w:rPr>
              <w:t>】</w:t>
            </w:r>
            <w:r>
              <w:rPr>
                <w:rFonts w:ascii="方正书宋_GBK" w:eastAsia="方正书宋_GBK"/>
              </w:rPr>
              <w:t>362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高校毕业生就业率、创业率提高情况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当年高校毕业生就业率、创业率较上一年度的提高比例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w:t>
            </w:r>
            <w:r>
              <w:rPr>
                <w:rFonts w:hint="eastAsia" w:ascii="方正书宋_GBK" w:eastAsia="方正书宋_GBK"/>
              </w:rPr>
              <w:t>】</w:t>
            </w:r>
            <w:r>
              <w:rPr>
                <w:rFonts w:ascii="方正书宋_GBK" w:eastAsia="方正书宋_GBK"/>
              </w:rPr>
              <w:t>362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享受援企稳岗政策率（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享受援企稳岗的企业数占应享受企业数的比率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w:t>
            </w:r>
            <w:r>
              <w:rPr>
                <w:rFonts w:hint="eastAsia" w:ascii="方正书宋_GBK" w:eastAsia="方正书宋_GBK"/>
              </w:rPr>
              <w:t>】</w:t>
            </w:r>
            <w:r>
              <w:rPr>
                <w:rFonts w:ascii="方正书宋_GBK" w:eastAsia="方正书宋_GBK"/>
              </w:rPr>
              <w:t>362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职业培训就业率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职业培训后就业人数占培训总人数的比例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w:t>
            </w:r>
            <w:r>
              <w:rPr>
                <w:rFonts w:hint="eastAsia" w:ascii="方正书宋_GBK" w:eastAsia="方正书宋_GBK"/>
              </w:rPr>
              <w:t>】</w:t>
            </w:r>
            <w:r>
              <w:rPr>
                <w:rFonts w:ascii="方正书宋_GBK" w:eastAsia="方正书宋_GBK"/>
              </w:rPr>
              <w:t>362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群众对提供各种政务等服务的满意程度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w:t>
            </w:r>
            <w:r>
              <w:rPr>
                <w:rFonts w:hint="eastAsia" w:ascii="方正书宋_GBK" w:eastAsia="方正书宋_GBK"/>
              </w:rPr>
              <w:t>】</w:t>
            </w:r>
            <w:r>
              <w:rPr>
                <w:rFonts w:ascii="方正书宋_GBK" w:eastAsia="方正书宋_GBK"/>
              </w:rPr>
              <w:t>362</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21、特困慰问资金绩效目标表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0" w:name="_Toc31806841"/>
      <w:r>
        <w:rPr>
          <w:rFonts w:hint="eastAsia" w:ascii="方正仿宋_GBK" w:eastAsia="方正仿宋_GBK"/>
          <w:b/>
          <w:sz w:val="28"/>
        </w:rPr>
        <w:instrText xml:space="preserve">21、特困慰问资金绩效目标表</w:instrText>
      </w:r>
      <w:bookmarkEnd w:id="2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323005</w:t>
            </w:r>
            <w:r>
              <w:rPr>
                <w:rFonts w:hint="eastAsia" w:ascii="方正书宋_GBK" w:eastAsia="方正书宋_GBK"/>
                <w:b/>
              </w:rPr>
              <w:t>青龙满族自治县就业服务中心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323-0402-JQN-DWWP</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特困慰问资金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 xml:space="preserve"> 1 </w:t>
            </w:r>
            <w:r>
              <w:rPr>
                <w:rFonts w:hint="eastAsia" w:ascii="方正书宋_GBK" w:eastAsia="方正书宋_GBK"/>
              </w:rPr>
              <w:t>万元。其中：财政资金</w:t>
            </w:r>
            <w:r>
              <w:rPr>
                <w:rFonts w:ascii="方正书宋_GBK" w:eastAsia="方正书宋_GBK"/>
              </w:rPr>
              <w:t xml:space="preserve">  1 </w:t>
            </w:r>
            <w:r>
              <w:rPr>
                <w:rFonts w:hint="eastAsia" w:ascii="方正书宋_GBK" w:eastAsia="方正书宋_GBK"/>
              </w:rPr>
              <w:t>万元。主要用于县里领导春节走访慰问送温暖活动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、为确保我县下岗特困职工度过一个欢乐祥和的新春佳节，县领导送去了慰问金。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、主要用于县里领导春节走访慰问送温暖活动</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rPr>
                <w:rFonts w:ascii="方正书宋_GBK" w:eastAsia="方正书宋_GBK"/>
              </w:rPr>
            </w:pPr>
            <w:r>
              <w:rPr>
                <w:rFonts w:hint="eastAsia" w:ascii="方正书宋_GBK" w:eastAsia="方正书宋_GBK"/>
              </w:rPr>
              <w:t>慰问户数</w:t>
            </w:r>
          </w:p>
        </w:tc>
        <w:tc>
          <w:tcPr>
            <w:tcW w:w="2891" w:type="dxa"/>
            <w:shd w:val="clear" w:color="auto" w:fill="auto"/>
            <w:vAlign w:val="center"/>
          </w:tcPr>
          <w:p>
            <w:pPr>
              <w:rPr>
                <w:rFonts w:ascii="方正书宋_GBK" w:eastAsia="方正书宋_GBK"/>
              </w:rPr>
            </w:pPr>
            <w:r>
              <w:rPr>
                <w:rFonts w:hint="eastAsia" w:ascii="方正书宋_GBK" w:eastAsia="方正书宋_GBK"/>
              </w:rPr>
              <w:t>新春佳节，对于下岗特困职工慰问户数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≥10户</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县里领导春节走访慰问送温暖活动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补助金发放率</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实际发放的补助金金额占计划发放金额的比率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县里领导春节走访慰问送温暖活动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受助人员救助增长率（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当期受助人员救助人数同比增长比率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县里领导春节走访慰问送温暖活动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补助人群生活改善情况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补助人群在生活、医疗、护理、教育等方面的改善情况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89%</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县里领导春节走访慰问送温暖活动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县里领导春节走访慰问送温暖活动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满意和较为满意的救助对象数量占调查总数的比率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县里领导春节走访慰问送温暖活动</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22、提前下达2020年省级就业补助资金预算指标的通知（冀财社[2019]99号）绩效目标表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1" w:name="_Toc31806842"/>
      <w:r>
        <w:rPr>
          <w:rFonts w:hint="eastAsia" w:ascii="方正仿宋_GBK" w:eastAsia="方正仿宋_GBK"/>
          <w:b/>
          <w:sz w:val="28"/>
        </w:rPr>
        <w:instrText xml:space="preserve">22、提前下达2020年省级就业补助资金预算指标的通知（冀财社[2019]99号）绩效目标表</w:instrText>
      </w:r>
      <w:bookmarkEnd w:id="2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323005</w:t>
            </w:r>
            <w:r>
              <w:rPr>
                <w:rFonts w:hint="eastAsia" w:ascii="方正书宋_GBK" w:eastAsia="方正书宋_GBK"/>
                <w:b/>
              </w:rPr>
              <w:t>青龙满族自治县就业服务中心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323-0401-JBN-FZ3Y</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2020</w:t>
            </w:r>
            <w:r>
              <w:rPr>
                <w:rFonts w:hint="eastAsia" w:ascii="方正书宋_GBK" w:eastAsia="方正书宋_GBK"/>
              </w:rPr>
              <w:t>年省级就业补助资金预算指标的通知（冀财社</w:t>
            </w:r>
            <w:r>
              <w:rPr>
                <w:rFonts w:ascii="方正书宋_GBK" w:eastAsia="方正书宋_GBK"/>
              </w:rPr>
              <w:t>[2019]99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317.00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317.00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317</w:t>
            </w:r>
            <w:r>
              <w:rPr>
                <w:rFonts w:hint="eastAsia" w:ascii="方正书宋_GBK" w:eastAsia="方正书宋_GBK"/>
              </w:rPr>
              <w:t>万元，其中财政资金</w:t>
            </w:r>
            <w:r>
              <w:rPr>
                <w:rFonts w:ascii="方正书宋_GBK" w:eastAsia="方正书宋_GBK"/>
              </w:rPr>
              <w:t>317</w:t>
            </w:r>
            <w:r>
              <w:rPr>
                <w:rFonts w:hint="eastAsia" w:ascii="方正书宋_GBK" w:eastAsia="方正书宋_GBK"/>
              </w:rPr>
              <w:t>万元，主要用于社保补贴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、为充分发挥就业专项资金的作用，提高资金使用的安全性、规范性和有效性，提高劳动者素质，打造我市职业技术工人队伍实现稳定就业</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、按国家和省、市规定的资金适用范围，其他对个人家庭补助支出（灵活就业社保补贴，公益岗工资、社保补贴，就业见习工资等补贴）的拨付使用。</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社保补贴人数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反映就业社保补贴人数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{2012}262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社会保险补贴到位率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经审核符合领取社会保险补贴条件的各类人员社会保险补贴发放率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{2012}262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公益性岗位补贴到位率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经审核符合领取公益性岗位补贴条件的公益性岗位补贴发放率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{2012}262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就业服务到位率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为失业人员提供免费的职业指导、职业介绍、家庭服务业对接、就业创业服务等公共就业服务，且免费率达到</w:t>
            </w:r>
            <w:r>
              <w:rPr>
                <w:rFonts w:ascii="方正书宋_GBK" w:eastAsia="方正书宋_GBK"/>
              </w:rPr>
              <w:t>100%</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92%</w:t>
            </w:r>
          </w:p>
        </w:tc>
        <w:tc>
          <w:tcPr>
            <w:tcW w:w="1701" w:type="dxa"/>
            <w:shd w:val="clear" w:color="auto" w:fill="auto"/>
            <w:vAlign w:val="center"/>
          </w:tcPr>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{2012}262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为失业人员提供免费的职业指导、职业介绍、家庭服务业对接、就业创业服务等公共就业服务，且免费率达到</w:t>
            </w:r>
            <w:r>
              <w:rPr>
                <w:rFonts w:ascii="方正书宋_GBK" w:eastAsia="方正书宋_GBK"/>
              </w:rPr>
              <w:t>100%</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当年高校毕业生就业率、创业率较上一年度的提高比例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{2012}262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享受援企稳岗政策率（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享受援企稳岗的企业数占应享受企业数的比率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{2012}262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职业培训就业率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职业培训后就业人数占培训总人数的比例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{2012}262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群众对提供各种政务等服务的满意程度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{2012}262</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23、提前下达2020年中央就业补助资金的通知－公益性岗位补贴（冀财社[2019]122号）绩效目标表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2" w:name="_Toc31806843"/>
      <w:r>
        <w:rPr>
          <w:rFonts w:hint="eastAsia" w:ascii="方正仿宋_GBK" w:eastAsia="方正仿宋_GBK"/>
          <w:b/>
          <w:sz w:val="28"/>
        </w:rPr>
        <w:instrText xml:space="preserve">23、提前下达2020年中央就业补助资金的通知－公益性岗位补贴（冀财社[2019]122号）绩效目标表</w:instrText>
      </w:r>
      <w:bookmarkEnd w:id="2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323005</w:t>
            </w:r>
            <w:r>
              <w:rPr>
                <w:rFonts w:hint="eastAsia" w:ascii="方正书宋_GBK" w:eastAsia="方正书宋_GBK"/>
                <w:b/>
              </w:rPr>
              <w:t>青龙满族自治县就业服务中心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323-0401-JBN-KDOX</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2020</w:t>
            </w:r>
            <w:r>
              <w:rPr>
                <w:rFonts w:hint="eastAsia" w:ascii="方正书宋_GBK" w:eastAsia="方正书宋_GBK"/>
              </w:rPr>
              <w:t>年中央就业补助资金的通知－公益性岗位补贴（冀财社</w:t>
            </w:r>
            <w:r>
              <w:rPr>
                <w:rFonts w:ascii="方正书宋_GBK" w:eastAsia="方正书宋_GBK"/>
              </w:rPr>
              <w:t>[2019]122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970.00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970.00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970</w:t>
            </w:r>
            <w:r>
              <w:rPr>
                <w:rFonts w:hint="eastAsia" w:ascii="方正书宋_GBK" w:eastAsia="方正书宋_GBK"/>
              </w:rPr>
              <w:t>万元，其中财政资金</w:t>
            </w:r>
            <w:r>
              <w:rPr>
                <w:rFonts w:ascii="方正书宋_GBK" w:eastAsia="方正书宋_GBK"/>
              </w:rPr>
              <w:t>970</w:t>
            </w:r>
            <w:r>
              <w:rPr>
                <w:rFonts w:hint="eastAsia" w:ascii="方正书宋_GBK" w:eastAsia="方正书宋_GBK"/>
              </w:rPr>
              <w:t>万元，主要用于公益性岗位补贴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、为充分发挥就业专项资金的作用，提高资金使用的安全性、规范性和有效性，提高劳动者素质，打造我市职业技术工人队伍实现稳定就业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、对已经认定为就业困难的人员提供就业援助服务，包括灵活就业社保补贴、企业吸纳就业困难人员社保补贴、高校毕业生见习岗位补贴。</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公益岗补贴人数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享受公益岗补贴人数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w:t>
            </w:r>
            <w:r>
              <w:rPr>
                <w:rFonts w:hint="eastAsia" w:ascii="方正书宋_GBK" w:eastAsia="方正书宋_GBK"/>
              </w:rPr>
              <w:t>）</w:t>
            </w:r>
            <w:r>
              <w:rPr>
                <w:rFonts w:ascii="方正书宋_GBK" w:eastAsia="方正书宋_GBK"/>
              </w:rPr>
              <w:t>262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公益性岗位补贴到位率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经审核符合领取公益性岗位补贴条件的公益性岗位补贴发放率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w:t>
            </w:r>
            <w:r>
              <w:rPr>
                <w:rFonts w:hint="eastAsia" w:ascii="方正书宋_GBK" w:eastAsia="方正书宋_GBK"/>
              </w:rPr>
              <w:t>）</w:t>
            </w:r>
            <w:r>
              <w:rPr>
                <w:rFonts w:ascii="方正书宋_GBK" w:eastAsia="方正书宋_GBK"/>
              </w:rPr>
              <w:t>262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社会保险补贴到位率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经审核符合领取社会保险补贴条件的各类人员社会保险补贴发放率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89%</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w:t>
            </w:r>
            <w:r>
              <w:rPr>
                <w:rFonts w:hint="eastAsia" w:ascii="方正书宋_GBK" w:eastAsia="方正书宋_GBK"/>
              </w:rPr>
              <w:t>）</w:t>
            </w:r>
            <w:r>
              <w:rPr>
                <w:rFonts w:ascii="方正书宋_GBK" w:eastAsia="方正书宋_GBK"/>
              </w:rPr>
              <w:t>262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就业服务到位率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为失业人员提供免费的职业指导、职业介绍、家庭服务业对接、就业创业服务等公共就业服务，且免费率达到</w:t>
            </w:r>
            <w:r>
              <w:rPr>
                <w:rFonts w:ascii="方正书宋_GBK" w:eastAsia="方正书宋_GBK"/>
              </w:rPr>
              <w:t>100%</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w:t>
            </w:r>
            <w:r>
              <w:rPr>
                <w:rFonts w:hint="eastAsia" w:ascii="方正书宋_GBK" w:eastAsia="方正书宋_GBK"/>
              </w:rPr>
              <w:t>）</w:t>
            </w:r>
            <w:r>
              <w:rPr>
                <w:rFonts w:ascii="方正书宋_GBK" w:eastAsia="方正书宋_GBK"/>
              </w:rPr>
              <w:t>262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享受援企稳岗政策率（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享受援企稳岗的企业数占应享受企业数的比率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w:t>
            </w:r>
            <w:r>
              <w:rPr>
                <w:rFonts w:hint="eastAsia" w:ascii="方正书宋_GBK" w:eastAsia="方正书宋_GBK"/>
              </w:rPr>
              <w:t>）</w:t>
            </w:r>
            <w:r>
              <w:rPr>
                <w:rFonts w:ascii="方正书宋_GBK" w:eastAsia="方正书宋_GBK"/>
              </w:rPr>
              <w:t>262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群众对提供各种政务等服务的满意程度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w:t>
            </w:r>
            <w:r>
              <w:rPr>
                <w:rFonts w:hint="eastAsia" w:ascii="方正书宋_GBK" w:eastAsia="方正书宋_GBK"/>
              </w:rPr>
              <w:t>）</w:t>
            </w:r>
            <w:r>
              <w:rPr>
                <w:rFonts w:ascii="方正书宋_GBK" w:eastAsia="方正书宋_GBK"/>
              </w:rPr>
              <w:t>262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w:t>
            </w:r>
            <w:r>
              <w:rPr>
                <w:rFonts w:hint="eastAsia" w:ascii="方正书宋_GBK" w:eastAsia="方正书宋_GBK"/>
              </w:rPr>
              <w:t>）</w:t>
            </w:r>
            <w:r>
              <w:rPr>
                <w:rFonts w:ascii="方正书宋_GBK" w:eastAsia="方正书宋_GBK"/>
              </w:rPr>
              <w:t>262</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24、提前下达2020年中央就业补助资金的通知－就地就近转移培训补贴（冀财社[2019]122号）绩效目标表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3" w:name="_Toc31806844"/>
      <w:r>
        <w:rPr>
          <w:rFonts w:hint="eastAsia" w:ascii="方正仿宋_GBK" w:eastAsia="方正仿宋_GBK"/>
          <w:b/>
          <w:sz w:val="28"/>
        </w:rPr>
        <w:instrText xml:space="preserve">24、提前下达2020年中央就业补助资金的通知－就地就近转移培训补贴（冀财社[2019]122号）绩效目标表</w:instrText>
      </w:r>
      <w:bookmarkEnd w:id="2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323005</w:t>
            </w:r>
            <w:r>
              <w:rPr>
                <w:rFonts w:hint="eastAsia" w:ascii="方正书宋_GBK" w:eastAsia="方正书宋_GBK"/>
                <w:b/>
              </w:rPr>
              <w:t>青龙满族自治县就业服务中心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323-0401-JBN-8V90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2020</w:t>
            </w:r>
            <w:r>
              <w:rPr>
                <w:rFonts w:hint="eastAsia" w:ascii="方正书宋_GBK" w:eastAsia="方正书宋_GBK"/>
              </w:rPr>
              <w:t>年中央就业补助资金的通知－就地就近转移培训补贴（冀财社</w:t>
            </w:r>
            <w:r>
              <w:rPr>
                <w:rFonts w:ascii="方正书宋_GBK" w:eastAsia="方正书宋_GBK"/>
              </w:rPr>
              <w:t>[2019]122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55.00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55.00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55</w:t>
            </w:r>
            <w:r>
              <w:rPr>
                <w:rFonts w:hint="eastAsia" w:ascii="方正书宋_GBK" w:eastAsia="方正书宋_GBK"/>
              </w:rPr>
              <w:t>万元，其中财政资金</w:t>
            </w:r>
            <w:r>
              <w:rPr>
                <w:rFonts w:ascii="方正书宋_GBK" w:eastAsia="方正书宋_GBK"/>
              </w:rPr>
              <w:t>55</w:t>
            </w:r>
            <w:r>
              <w:rPr>
                <w:rFonts w:hint="eastAsia" w:ascii="方正书宋_GBK" w:eastAsia="方正书宋_GBK"/>
              </w:rPr>
              <w:t>万元，主要用于就地就近转移培训补贴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、为充分发挥就业专项资金的作用，提高资金使用的安全性、规范性和有效性，提高劳动者素质，打造我市职业技术工人队伍实现稳定就业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、针对有就业愿望和培训需求的贫困劳动力全面开展就业技能培训，制定个性化培训计划和分类实施方案，建立需求清单、培训清单和就业清单。</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培训次数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培训次数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w:t>
            </w:r>
            <w:r>
              <w:rPr>
                <w:rFonts w:hint="eastAsia" w:ascii="方正书宋_GBK" w:eastAsia="方正书宋_GBK"/>
              </w:rPr>
              <w:t>）</w:t>
            </w:r>
            <w:r>
              <w:rPr>
                <w:rFonts w:ascii="方正书宋_GBK" w:eastAsia="方正书宋_GBK"/>
              </w:rPr>
              <w:t>262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培训合格率（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培训合格的学员数量占培训总学员数量的比率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w:t>
            </w:r>
            <w:r>
              <w:rPr>
                <w:rFonts w:hint="eastAsia" w:ascii="方正书宋_GBK" w:eastAsia="方正书宋_GBK"/>
              </w:rPr>
              <w:t>）</w:t>
            </w:r>
            <w:r>
              <w:rPr>
                <w:rFonts w:ascii="方正书宋_GBK" w:eastAsia="方正书宋_GBK"/>
              </w:rPr>
              <w:t>262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政策制定工作完成率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年度实际完成的城乡统筹城乡的就业规划和年度计划的拟定，促进就业、鼓励创业、劳动者平等就业、农村劳动力转移就业计划、规划及政策制定数量占计划完成数量的比例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w:t>
            </w:r>
            <w:r>
              <w:rPr>
                <w:rFonts w:hint="eastAsia" w:ascii="方正书宋_GBK" w:eastAsia="方正书宋_GBK"/>
              </w:rPr>
              <w:t>）</w:t>
            </w:r>
            <w:r>
              <w:rPr>
                <w:rFonts w:ascii="方正书宋_GBK" w:eastAsia="方正书宋_GBK"/>
              </w:rPr>
              <w:t>262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公共就业服务信息管理完成率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实际完成就业信息管理数量占年度内应完成信息管理的数量的比例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89%</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w:t>
            </w:r>
            <w:r>
              <w:rPr>
                <w:rFonts w:hint="eastAsia" w:ascii="方正书宋_GBK" w:eastAsia="方正书宋_GBK"/>
              </w:rPr>
              <w:t>）</w:t>
            </w:r>
            <w:r>
              <w:rPr>
                <w:rFonts w:ascii="方正书宋_GBK" w:eastAsia="方正书宋_GBK"/>
              </w:rPr>
              <w:t>262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劳动力转移培训计划完成率（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贫困县年度劳动力转移培训人数占贫困县年度劳动力转移培训计划数量的比率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w:t>
            </w:r>
            <w:r>
              <w:rPr>
                <w:rFonts w:hint="eastAsia" w:ascii="方正书宋_GBK" w:eastAsia="方正书宋_GBK"/>
              </w:rPr>
              <w:t>）</w:t>
            </w:r>
            <w:r>
              <w:rPr>
                <w:rFonts w:ascii="方正书宋_GBK" w:eastAsia="方正书宋_GBK"/>
              </w:rPr>
              <w:t>262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产业化扶贫项目带动率（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产业化扶贫项目带动贫困户数量占应扶持贫困户数量的比率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w:t>
            </w:r>
            <w:r>
              <w:rPr>
                <w:rFonts w:hint="eastAsia" w:ascii="方正书宋_GBK" w:eastAsia="方正书宋_GBK"/>
              </w:rPr>
              <w:t>）</w:t>
            </w:r>
            <w:r>
              <w:rPr>
                <w:rFonts w:ascii="方正书宋_GBK" w:eastAsia="方正书宋_GBK"/>
              </w:rPr>
              <w:t>262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受益群体调查中，满意和较满意的人数占全部调查人数的比率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w:t>
            </w:r>
            <w:r>
              <w:rPr>
                <w:rFonts w:hint="eastAsia" w:ascii="方正书宋_GBK" w:eastAsia="方正书宋_GBK"/>
              </w:rPr>
              <w:t>）</w:t>
            </w:r>
            <w:r>
              <w:rPr>
                <w:rFonts w:ascii="方正书宋_GBK" w:eastAsia="方正书宋_GBK"/>
              </w:rPr>
              <w:t>262</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25、提前下达2020年中央就业补助资金的通知－就业见习补贴（冀财社[2019]122号）绩效目标表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4" w:name="_Toc31806845"/>
      <w:r>
        <w:rPr>
          <w:rFonts w:hint="eastAsia" w:ascii="方正仿宋_GBK" w:eastAsia="方正仿宋_GBK"/>
          <w:b/>
          <w:sz w:val="28"/>
        </w:rPr>
        <w:instrText xml:space="preserve">25、提前下达2020年中央就业补助资金的通知－就业见习补贴（冀财社[2019]122号）绩效目标表</w:instrText>
      </w:r>
      <w:bookmarkEnd w:id="2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323005</w:t>
            </w:r>
            <w:r>
              <w:rPr>
                <w:rFonts w:hint="eastAsia" w:ascii="方正书宋_GBK" w:eastAsia="方正书宋_GBK"/>
                <w:b/>
              </w:rPr>
              <w:t>青龙满族自治县就业服务中心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323-0401-JBN-E91I</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2020</w:t>
            </w:r>
            <w:r>
              <w:rPr>
                <w:rFonts w:hint="eastAsia" w:ascii="方正书宋_GBK" w:eastAsia="方正书宋_GBK"/>
              </w:rPr>
              <w:t>年中央就业补助资金的通知－就业见习补贴（冀财社</w:t>
            </w:r>
            <w:r>
              <w:rPr>
                <w:rFonts w:ascii="方正书宋_GBK" w:eastAsia="方正书宋_GBK"/>
              </w:rPr>
              <w:t>[2019]122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150</w:t>
            </w:r>
            <w:r>
              <w:rPr>
                <w:rFonts w:hint="eastAsia" w:ascii="方正书宋_GBK" w:eastAsia="方正书宋_GBK"/>
              </w:rPr>
              <w:t>万元，其中财政资金</w:t>
            </w:r>
            <w:r>
              <w:rPr>
                <w:rFonts w:ascii="方正书宋_GBK" w:eastAsia="方正书宋_GBK"/>
              </w:rPr>
              <w:t>150</w:t>
            </w:r>
            <w:r>
              <w:rPr>
                <w:rFonts w:hint="eastAsia" w:ascii="方正书宋_GBK" w:eastAsia="方正书宋_GBK"/>
              </w:rPr>
              <w:t>万元，主要用于就业见习补贴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、为充分发挥就业专项资金的作用，提高资金使用的安全性、规范性和有效性，提高劳动者素质，打造我市职业技术工人队伍实现稳定就业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、对已经认定为就业困难的人员提供就业援助服务，包括灵活就业社保补贴、企业吸纳就业困难人员社保补贴、高校毕业生见习岗位补贴</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补助见习岗人数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补助就业见习岗人数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w:t>
            </w:r>
            <w:r>
              <w:rPr>
                <w:rFonts w:hint="eastAsia" w:ascii="方正书宋_GBK" w:eastAsia="方正书宋_GBK"/>
              </w:rPr>
              <w:t>）</w:t>
            </w:r>
            <w:r>
              <w:rPr>
                <w:rFonts w:ascii="方正书宋_GBK" w:eastAsia="方正书宋_GBK"/>
              </w:rPr>
              <w:t>262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补助金发放率</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实际发放的补助金金额占计划发放金额的比率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w:t>
            </w:r>
            <w:r>
              <w:rPr>
                <w:rFonts w:hint="eastAsia" w:ascii="方正书宋_GBK" w:eastAsia="方正书宋_GBK"/>
              </w:rPr>
              <w:t>）</w:t>
            </w:r>
            <w:r>
              <w:rPr>
                <w:rFonts w:ascii="方正书宋_GBK" w:eastAsia="方正书宋_GBK"/>
              </w:rPr>
              <w:t>262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就业服务到位率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为失业人员提供免费的职业指导、职业介绍、家庭服务业对接、就业创业服务等公共就业服务，且免费率达到</w:t>
            </w:r>
            <w:r>
              <w:rPr>
                <w:rFonts w:ascii="方正书宋_GBK" w:eastAsia="方正书宋_GBK"/>
              </w:rPr>
              <w:t>100%</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w:t>
            </w:r>
            <w:r>
              <w:rPr>
                <w:rFonts w:hint="eastAsia" w:ascii="方正书宋_GBK" w:eastAsia="方正书宋_GBK"/>
              </w:rPr>
              <w:t>）</w:t>
            </w:r>
            <w:r>
              <w:rPr>
                <w:rFonts w:ascii="方正书宋_GBK" w:eastAsia="方正书宋_GBK"/>
              </w:rPr>
              <w:t>262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公共就业服务信息管理完成率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实际完成就业信息管理数量占年度内应完成信息管理的数量的比例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92%</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w:t>
            </w:r>
            <w:r>
              <w:rPr>
                <w:rFonts w:hint="eastAsia" w:ascii="方正书宋_GBK" w:eastAsia="方正书宋_GBK"/>
              </w:rPr>
              <w:t>）</w:t>
            </w:r>
            <w:r>
              <w:rPr>
                <w:rFonts w:ascii="方正书宋_GBK" w:eastAsia="方正书宋_GBK"/>
              </w:rPr>
              <w:t>262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高校毕业生就业率、创业率提高情况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当年高校毕业生就业率、创业率较上一年度的提高比例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89%</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w:t>
            </w:r>
            <w:r>
              <w:rPr>
                <w:rFonts w:hint="eastAsia" w:ascii="方正书宋_GBK" w:eastAsia="方正书宋_GBK"/>
              </w:rPr>
              <w:t>）</w:t>
            </w:r>
            <w:r>
              <w:rPr>
                <w:rFonts w:ascii="方正书宋_GBK" w:eastAsia="方正书宋_GBK"/>
              </w:rPr>
              <w:t>262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群众对提供各种政务等服务的满意程度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w:t>
            </w:r>
            <w:r>
              <w:rPr>
                <w:rFonts w:hint="eastAsia" w:ascii="方正书宋_GBK" w:eastAsia="方正书宋_GBK"/>
              </w:rPr>
              <w:t>）</w:t>
            </w:r>
            <w:r>
              <w:rPr>
                <w:rFonts w:ascii="方正书宋_GBK" w:eastAsia="方正书宋_GBK"/>
              </w:rPr>
              <w:t>262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w:t>
            </w:r>
            <w:r>
              <w:rPr>
                <w:rFonts w:hint="eastAsia" w:ascii="方正书宋_GBK" w:eastAsia="方正书宋_GBK"/>
              </w:rPr>
              <w:t>）</w:t>
            </w:r>
            <w:r>
              <w:rPr>
                <w:rFonts w:ascii="方正书宋_GBK" w:eastAsia="方正书宋_GBK"/>
              </w:rPr>
              <w:t>262</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26、提前下达2020年中央就业补助资金的通知－社会保险补贴（冀财社[2019]122号）绩效目标表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5" w:name="_Toc31806846"/>
      <w:r>
        <w:rPr>
          <w:rFonts w:hint="eastAsia" w:ascii="方正仿宋_GBK" w:eastAsia="方正仿宋_GBK"/>
          <w:b/>
          <w:sz w:val="28"/>
        </w:rPr>
        <w:instrText xml:space="preserve">26、提前下达2020年中央就业补助资金的通知－社会保险补贴（冀财社[2019]122号）绩效目标表</w:instrText>
      </w:r>
      <w:bookmarkEnd w:id="2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323005</w:t>
            </w:r>
            <w:r>
              <w:rPr>
                <w:rFonts w:hint="eastAsia" w:ascii="方正书宋_GBK" w:eastAsia="方正书宋_GBK"/>
                <w:b/>
              </w:rPr>
              <w:t>青龙满族自治县就业服务中心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323-0401-JBN-XPYF</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2020</w:t>
            </w:r>
            <w:r>
              <w:rPr>
                <w:rFonts w:hint="eastAsia" w:ascii="方正书宋_GBK" w:eastAsia="方正书宋_GBK"/>
              </w:rPr>
              <w:t>年中央就业补助资金的通知－社会保险补贴（冀财社</w:t>
            </w:r>
            <w:r>
              <w:rPr>
                <w:rFonts w:ascii="方正书宋_GBK" w:eastAsia="方正书宋_GBK"/>
              </w:rPr>
              <w:t>[2019]122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450</w:t>
            </w:r>
            <w:r>
              <w:rPr>
                <w:rFonts w:hint="eastAsia" w:ascii="方正书宋_GBK" w:eastAsia="方正书宋_GBK"/>
              </w:rPr>
              <w:t>万元，其中财政资金</w:t>
            </w:r>
            <w:r>
              <w:rPr>
                <w:rFonts w:ascii="方正书宋_GBK" w:eastAsia="方正书宋_GBK"/>
              </w:rPr>
              <w:t>450</w:t>
            </w:r>
            <w:r>
              <w:rPr>
                <w:rFonts w:hint="eastAsia" w:ascii="方正书宋_GBK" w:eastAsia="方正书宋_GBK"/>
              </w:rPr>
              <w:t>万元，主要用于社保补贴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、为充分发挥就业专项资金的作用，提高资金使用的安全性、规范性和有效性，提高劳动者素质，打造我市职业技术工人队伍实现稳定就业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、对已经认定为就业困难的人员提供就业援助服务，包括灵活就业社保补贴、企业吸纳就业困难人员社保补贴、高校毕业生见习岗位补贴。</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社保补贴人数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享受就业社保补贴人数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w:t>
            </w:r>
            <w:r>
              <w:rPr>
                <w:rFonts w:hint="eastAsia" w:ascii="方正书宋_GBK" w:eastAsia="方正书宋_GBK"/>
              </w:rPr>
              <w:t>）</w:t>
            </w:r>
            <w:r>
              <w:rPr>
                <w:rFonts w:ascii="方正书宋_GBK" w:eastAsia="方正书宋_GBK"/>
              </w:rPr>
              <w:t>262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社会保险补贴到位率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经审核符合领取社会保险补贴条件的各类人员社会保险补贴发放率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w:t>
            </w:r>
            <w:r>
              <w:rPr>
                <w:rFonts w:hint="eastAsia" w:ascii="方正书宋_GBK" w:eastAsia="方正书宋_GBK"/>
              </w:rPr>
              <w:t>）</w:t>
            </w:r>
            <w:r>
              <w:rPr>
                <w:rFonts w:ascii="方正书宋_GBK" w:eastAsia="方正书宋_GBK"/>
              </w:rPr>
              <w:t>262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就业服务到位率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为失业人员提供免费的职业指导、职业介绍、家庭服务业对接、就业创业服务等公共就业服务，且免费率达到</w:t>
            </w:r>
            <w:r>
              <w:rPr>
                <w:rFonts w:ascii="方正书宋_GBK" w:eastAsia="方正书宋_GBK"/>
              </w:rPr>
              <w:t>100%</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89%</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w:t>
            </w:r>
            <w:r>
              <w:rPr>
                <w:rFonts w:hint="eastAsia" w:ascii="方正书宋_GBK" w:eastAsia="方正书宋_GBK"/>
              </w:rPr>
              <w:t>）</w:t>
            </w:r>
            <w:r>
              <w:rPr>
                <w:rFonts w:ascii="方正书宋_GBK" w:eastAsia="方正书宋_GBK"/>
              </w:rPr>
              <w:t>262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公益性岗位补贴到位率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经审核符合领取公益性岗位补贴条件的公益性岗位补贴发放率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92%</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w:t>
            </w:r>
            <w:r>
              <w:rPr>
                <w:rFonts w:hint="eastAsia" w:ascii="方正书宋_GBK" w:eastAsia="方正书宋_GBK"/>
              </w:rPr>
              <w:t>）</w:t>
            </w:r>
            <w:r>
              <w:rPr>
                <w:rFonts w:ascii="方正书宋_GBK" w:eastAsia="方正书宋_GBK"/>
              </w:rPr>
              <w:t>262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享受援企稳岗政策率（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享受援企稳岗的企业数占应享受企业数的比率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w:t>
            </w:r>
            <w:r>
              <w:rPr>
                <w:rFonts w:hint="eastAsia" w:ascii="方正书宋_GBK" w:eastAsia="方正书宋_GBK"/>
              </w:rPr>
              <w:t>）</w:t>
            </w:r>
            <w:r>
              <w:rPr>
                <w:rFonts w:ascii="方正书宋_GBK" w:eastAsia="方正书宋_GBK"/>
              </w:rPr>
              <w:t>262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w:t>
            </w:r>
            <w:r>
              <w:rPr>
                <w:rFonts w:hint="eastAsia" w:ascii="方正书宋_GBK" w:eastAsia="方正书宋_GBK"/>
              </w:rPr>
              <w:t>）</w:t>
            </w:r>
            <w:r>
              <w:rPr>
                <w:rFonts w:ascii="方正书宋_GBK" w:eastAsia="方正书宋_GBK"/>
              </w:rPr>
              <w:t>262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群众对提供各种政务等服务的满意程度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w:t>
            </w:r>
            <w:r>
              <w:rPr>
                <w:rFonts w:hint="eastAsia" w:ascii="方正书宋_GBK" w:eastAsia="方正书宋_GBK"/>
              </w:rPr>
              <w:t>）</w:t>
            </w:r>
            <w:r>
              <w:rPr>
                <w:rFonts w:ascii="方正书宋_GBK" w:eastAsia="方正书宋_GBK"/>
              </w:rPr>
              <w:t>262</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27、提前下达2020年中央就业补助资金的通知－职业技能鉴定补贴（冀财社[2019]122号）绩效目标表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6" w:name="_Toc31806847"/>
      <w:r>
        <w:rPr>
          <w:rFonts w:hint="eastAsia" w:ascii="方正仿宋_GBK" w:eastAsia="方正仿宋_GBK"/>
          <w:b/>
          <w:sz w:val="28"/>
        </w:rPr>
        <w:instrText xml:space="preserve">27、提前下达2020年中央就业补助资金的通知－职业技能鉴定补贴（冀财社[2019]122号）绩效目标表</w:instrText>
      </w:r>
      <w:bookmarkEnd w:id="2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323005</w:t>
            </w:r>
            <w:r>
              <w:rPr>
                <w:rFonts w:hint="eastAsia" w:ascii="方正书宋_GBK" w:eastAsia="方正书宋_GBK"/>
                <w:b/>
              </w:rPr>
              <w:t>青龙满族自治县就业服务中心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323-0401-JBN-2YWE</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2020</w:t>
            </w:r>
            <w:r>
              <w:rPr>
                <w:rFonts w:hint="eastAsia" w:ascii="方正书宋_GBK" w:eastAsia="方正书宋_GBK"/>
              </w:rPr>
              <w:t>年中央就业补助资金的通知－职业技能鉴定补贴（冀财社</w:t>
            </w:r>
            <w:r>
              <w:rPr>
                <w:rFonts w:ascii="方正书宋_GBK" w:eastAsia="方正书宋_GBK"/>
              </w:rPr>
              <w:t>[2019]122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17.00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17.00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17</w:t>
            </w:r>
            <w:r>
              <w:rPr>
                <w:rFonts w:hint="eastAsia" w:ascii="方正书宋_GBK" w:eastAsia="方正书宋_GBK"/>
              </w:rPr>
              <w:t>万元，就业资金</w:t>
            </w:r>
            <w:r>
              <w:rPr>
                <w:rFonts w:ascii="方正书宋_GBK" w:eastAsia="方正书宋_GBK"/>
              </w:rPr>
              <w:t>17</w:t>
            </w:r>
            <w:r>
              <w:rPr>
                <w:rFonts w:hint="eastAsia" w:ascii="方正书宋_GBK" w:eastAsia="方正书宋_GBK"/>
              </w:rPr>
              <w:t>万元主要用于职业技能培训鉴定补贴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、为充分发挥就业专项资金的作用，提高资金使用的安全性、规范性和有效性，提高劳动者素质，打造我市职业技术工人队伍实现稳定就业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、针对有就业愿望和培训需求的贫困劳动力全面开展就业技能培训鉴定，制定实施方案，建立需求清单、培训清单和就业清单。</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培训次数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培训次数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[2012]362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培训合格率（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培训合格的学员数量占培训总学员数量的比率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[2012]362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就业服务到位率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为失业人员提供免费的职业指导、职业介绍、家庭服务业对接、就业创业服务等公共就业服务，且免费率达到</w:t>
            </w:r>
            <w:r>
              <w:rPr>
                <w:rFonts w:ascii="方正书宋_GBK" w:eastAsia="方正书宋_GBK"/>
              </w:rPr>
              <w:t>100%</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[2012]362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公共就业服务信息管理完成率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实际完成就业信息管理数量占年度内应完成信息管理的数量的比例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92%</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[2012]362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职业培训就业率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职业培训后就业人数占培训总人数的比例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[2012]362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被帮扶贫困村（人员）满意度（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调查中满意和较满意的被帮扶贫困村（人员）占全部调查人数的比率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[2012]362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受益群体调查中，满意和较满意的人数占全部调查人数的比率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[2012]362</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28、提前下达2020年中央就业补助资金的通知－职业培训补贴（冀财社[2019]122号）绩效目标表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7" w:name="_Toc31806848"/>
      <w:r>
        <w:rPr>
          <w:rFonts w:hint="eastAsia" w:ascii="方正仿宋_GBK" w:eastAsia="方正仿宋_GBK"/>
          <w:b/>
          <w:sz w:val="28"/>
        </w:rPr>
        <w:instrText xml:space="preserve">28、提前下达2020年中央就业补助资金的通知－职业培训补贴（冀财社[2019]122号）绩效目标表</w:instrText>
      </w:r>
      <w:bookmarkEnd w:id="2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323005</w:t>
            </w:r>
            <w:r>
              <w:rPr>
                <w:rFonts w:hint="eastAsia" w:ascii="方正书宋_GBK" w:eastAsia="方正书宋_GBK"/>
                <w:b/>
              </w:rPr>
              <w:t>青龙满族自治县就业服务中心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323-0401-JBN-FD6T</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2020</w:t>
            </w:r>
            <w:r>
              <w:rPr>
                <w:rFonts w:hint="eastAsia" w:ascii="方正书宋_GBK" w:eastAsia="方正书宋_GBK"/>
              </w:rPr>
              <w:t>年中央就业补助资金的通知－职业培训补贴（冀财社</w:t>
            </w:r>
            <w:r>
              <w:rPr>
                <w:rFonts w:ascii="方正书宋_GBK" w:eastAsia="方正书宋_GBK"/>
              </w:rPr>
              <w:t>[2019]122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120</w:t>
            </w:r>
            <w:r>
              <w:rPr>
                <w:rFonts w:hint="eastAsia" w:ascii="方正书宋_GBK" w:eastAsia="方正书宋_GBK"/>
              </w:rPr>
              <w:t>万元，其中财政资金</w:t>
            </w:r>
            <w:r>
              <w:rPr>
                <w:rFonts w:ascii="方正书宋_GBK" w:eastAsia="方正书宋_GBK"/>
              </w:rPr>
              <w:t>120</w:t>
            </w:r>
            <w:r>
              <w:rPr>
                <w:rFonts w:hint="eastAsia" w:ascii="方正书宋_GBK" w:eastAsia="方正书宋_GBK"/>
              </w:rPr>
              <w:t>万元，主要用于职业技能培训补贴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、为充分发挥就业专项资金的作用，提高资金使用的安全性、规范性和有效性，提高劳动者素质，打造我市职业技术工人队伍实现稳定就业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、针对有就业愿望和培训需求的贫困劳动力全面开展就业技能培训，制定实施方案，建立需求清单、培训清单和就业清单。</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培训次数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就业培训次数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w:t>
            </w:r>
            <w:r>
              <w:rPr>
                <w:rFonts w:hint="eastAsia" w:ascii="方正书宋_GBK" w:eastAsia="方正书宋_GBK"/>
              </w:rPr>
              <w:t>）</w:t>
            </w:r>
            <w:r>
              <w:rPr>
                <w:rFonts w:ascii="方正书宋_GBK" w:eastAsia="方正书宋_GBK"/>
              </w:rPr>
              <w:t>262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培训合格率（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培训合格的学员数量占培训总学员数量的比率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w:t>
            </w:r>
            <w:r>
              <w:rPr>
                <w:rFonts w:hint="eastAsia" w:ascii="方正书宋_GBK" w:eastAsia="方正书宋_GBK"/>
              </w:rPr>
              <w:t>）</w:t>
            </w:r>
            <w:r>
              <w:rPr>
                <w:rFonts w:ascii="方正书宋_GBK" w:eastAsia="方正书宋_GBK"/>
              </w:rPr>
              <w:t>262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公共就业服务信息管理完成率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实际完成就业信息管理数量占年度内应完成信息管理的数量的比例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89%</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w:t>
            </w:r>
            <w:r>
              <w:rPr>
                <w:rFonts w:hint="eastAsia" w:ascii="方正书宋_GBK" w:eastAsia="方正书宋_GBK"/>
              </w:rPr>
              <w:t>）</w:t>
            </w:r>
            <w:r>
              <w:rPr>
                <w:rFonts w:ascii="方正书宋_GBK" w:eastAsia="方正书宋_GBK"/>
              </w:rPr>
              <w:t>262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就业服务到位率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为失业人员提供免费的职业指导、职业介绍、家庭服务业对接、就业创业服务等公共就业服务，且免费率达到</w:t>
            </w:r>
            <w:r>
              <w:rPr>
                <w:rFonts w:ascii="方正书宋_GBK" w:eastAsia="方正书宋_GBK"/>
              </w:rPr>
              <w:t>100%</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92%</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w:t>
            </w:r>
            <w:r>
              <w:rPr>
                <w:rFonts w:hint="eastAsia" w:ascii="方正书宋_GBK" w:eastAsia="方正书宋_GBK"/>
              </w:rPr>
              <w:t>）</w:t>
            </w:r>
            <w:r>
              <w:rPr>
                <w:rFonts w:ascii="方正书宋_GBK" w:eastAsia="方正书宋_GBK"/>
              </w:rPr>
              <w:t>262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职业培训就业率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职业培训后就业人数占培训总人数的比例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w:t>
            </w:r>
            <w:r>
              <w:rPr>
                <w:rFonts w:hint="eastAsia" w:ascii="方正书宋_GBK" w:eastAsia="方正书宋_GBK"/>
              </w:rPr>
              <w:t>）</w:t>
            </w:r>
            <w:r>
              <w:rPr>
                <w:rFonts w:ascii="方正书宋_GBK" w:eastAsia="方正书宋_GBK"/>
              </w:rPr>
              <w:t>262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w:t>
            </w:r>
            <w:r>
              <w:rPr>
                <w:rFonts w:hint="eastAsia" w:ascii="方正书宋_GBK" w:eastAsia="方正书宋_GBK"/>
              </w:rPr>
              <w:t>）</w:t>
            </w:r>
            <w:r>
              <w:rPr>
                <w:rFonts w:ascii="方正书宋_GBK" w:eastAsia="方正书宋_GBK"/>
              </w:rPr>
              <w:t>262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群众对提供各种政务等服务的满意程度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秦财社（</w:t>
            </w:r>
            <w:r>
              <w:rPr>
                <w:rFonts w:ascii="方正书宋_GBK" w:eastAsia="方正书宋_GBK"/>
              </w:rPr>
              <w:t>2012</w:t>
            </w:r>
            <w:r>
              <w:rPr>
                <w:rFonts w:hint="eastAsia" w:ascii="方正书宋_GBK" w:eastAsia="方正书宋_GBK"/>
              </w:rPr>
              <w:t>）</w:t>
            </w:r>
            <w:r>
              <w:rPr>
                <w:rFonts w:ascii="方正书宋_GBK" w:eastAsia="方正书宋_GBK"/>
              </w:rPr>
              <w:t>262</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580" w:lineRule="exact"/>
        <w:jc w:val="center"/>
        <w:rPr>
          <w:rFonts w:ascii="方正小标宋_GBK" w:eastAsia="方正小标宋_GBK"/>
          <w:sz w:val="44"/>
          <w:szCs w:val="44"/>
        </w:rPr>
      </w:pPr>
    </w:p>
    <w:p>
      <w:pPr>
        <w:spacing w:line="580" w:lineRule="exact"/>
        <w:jc w:val="center"/>
        <w:rPr>
          <w:rFonts w:ascii="方正小标宋_GBK" w:eastAsia="方正小标宋_GBK"/>
          <w:sz w:val="44"/>
          <w:szCs w:val="44"/>
        </w:r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六、政府采购预算情况</w:t>
      </w:r>
    </w:p>
    <w:p>
      <w:pPr>
        <w:ind w:firstLine="630"/>
        <w:outlineLvl w:val="0"/>
        <w:rPr>
          <w:rFonts w:ascii="仿宋_GB2312" w:hAnsi="Times New Roman" w:eastAsia="仿宋_GB2312"/>
          <w:sz w:val="32"/>
          <w:szCs w:val="24"/>
        </w:rPr>
      </w:pPr>
      <w:bookmarkStart w:id="28" w:name="_Toc471398468"/>
      <w:r>
        <w:rPr>
          <w:rFonts w:hint="eastAsia" w:ascii="仿宋_GB2312" w:hAnsi="Times New Roman" w:eastAsia="仿宋_GB2312"/>
          <w:sz w:val="32"/>
          <w:szCs w:val="24"/>
        </w:rPr>
        <w:t>2020年，我部门没有安排政府采</w:t>
      </w:r>
      <w:bookmarkEnd w:id="28"/>
      <w:r>
        <w:rPr>
          <w:rFonts w:hint="eastAsia" w:ascii="仿宋_GB2312" w:hAnsi="Times New Roman" w:eastAsia="仿宋_GB2312"/>
          <w:sz w:val="32"/>
          <w:szCs w:val="24"/>
        </w:rPr>
        <w:t>购空表列示:</w:t>
      </w:r>
    </w:p>
    <w:tbl>
      <w:tblPr>
        <w:tblStyle w:val="8"/>
        <w:tblW w:w="14140" w:type="dxa"/>
        <w:tblInd w:w="93" w:type="dxa"/>
        <w:tblLayout w:type="autofit"/>
        <w:tblCellMar>
          <w:top w:w="0" w:type="dxa"/>
          <w:left w:w="108" w:type="dxa"/>
          <w:bottom w:w="0" w:type="dxa"/>
          <w:right w:w="108" w:type="dxa"/>
        </w:tblCellMar>
      </w:tblPr>
      <w:tblGrid>
        <w:gridCol w:w="2020"/>
        <w:gridCol w:w="2020"/>
        <w:gridCol w:w="2020"/>
        <w:gridCol w:w="2020"/>
        <w:gridCol w:w="2020"/>
        <w:gridCol w:w="2020"/>
        <w:gridCol w:w="2020"/>
      </w:tblGrid>
      <w:tr>
        <w:tblPrEx>
          <w:tblCellMar>
            <w:top w:w="0" w:type="dxa"/>
            <w:left w:w="108" w:type="dxa"/>
            <w:bottom w:w="0" w:type="dxa"/>
            <w:right w:w="108" w:type="dxa"/>
          </w:tblCellMar>
        </w:tblPrEx>
        <w:trPr>
          <w:trHeight w:val="390" w:hRule="atLeast"/>
        </w:trPr>
        <w:tc>
          <w:tcPr>
            <w:tcW w:w="202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02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02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020" w:type="dxa"/>
            <w:tcBorders>
              <w:top w:val="nil"/>
              <w:left w:val="nil"/>
              <w:bottom w:val="nil"/>
              <w:right w:val="nil"/>
            </w:tcBorders>
            <w:shd w:val="clear" w:color="auto" w:fill="auto"/>
            <w:noWrap/>
            <w:vAlign w:val="bottom"/>
          </w:tcPr>
          <w:p>
            <w:pPr>
              <w:widowControl/>
              <w:rPr>
                <w:rFonts w:ascii="宋体" w:hAnsi="宋体" w:cs="Arial"/>
                <w:color w:val="000000"/>
                <w:kern w:val="0"/>
                <w:sz w:val="30"/>
                <w:szCs w:val="30"/>
              </w:rPr>
            </w:pPr>
            <w:r>
              <w:rPr>
                <w:rFonts w:hint="eastAsia" w:ascii="宋体" w:hAnsi="宋体" w:cs="Arial"/>
                <w:color w:val="000000"/>
                <w:kern w:val="0"/>
                <w:sz w:val="30"/>
                <w:szCs w:val="30"/>
              </w:rPr>
              <w:t>政府采购情表</w:t>
            </w:r>
          </w:p>
        </w:tc>
        <w:tc>
          <w:tcPr>
            <w:tcW w:w="202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02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02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55" w:hRule="atLeast"/>
        </w:trPr>
        <w:tc>
          <w:tcPr>
            <w:tcW w:w="202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02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02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02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02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02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02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公开10表</w:t>
            </w:r>
          </w:p>
        </w:tc>
      </w:tr>
      <w:tr>
        <w:tblPrEx>
          <w:tblCellMar>
            <w:top w:w="0" w:type="dxa"/>
            <w:left w:w="108" w:type="dxa"/>
            <w:bottom w:w="0" w:type="dxa"/>
            <w:right w:w="108" w:type="dxa"/>
          </w:tblCellMar>
        </w:tblPrEx>
        <w:trPr>
          <w:trHeight w:val="255" w:hRule="atLeast"/>
        </w:trPr>
        <w:tc>
          <w:tcPr>
            <w:tcW w:w="6060" w:type="dxa"/>
            <w:gridSpan w:val="3"/>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编制单位：青龙满族自治县人力资源和社会保障局（本级）</w:t>
            </w:r>
          </w:p>
        </w:tc>
        <w:tc>
          <w:tcPr>
            <w:tcW w:w="202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02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02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02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2020" w:type="dxa"/>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12120" w:type="dxa"/>
            <w:gridSpan w:val="6"/>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采购计划金额</w:t>
            </w:r>
          </w:p>
        </w:tc>
      </w:tr>
      <w:tr>
        <w:tblPrEx>
          <w:tblCellMar>
            <w:top w:w="0" w:type="dxa"/>
            <w:left w:w="108" w:type="dxa"/>
            <w:bottom w:w="0" w:type="dxa"/>
            <w:right w:w="108" w:type="dxa"/>
          </w:tblCellMar>
        </w:tblPrEx>
        <w:trPr>
          <w:trHeight w:val="308" w:hRule="atLeast"/>
        </w:trPr>
        <w:tc>
          <w:tcPr>
            <w:tcW w:w="20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020"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总计</w:t>
            </w:r>
          </w:p>
        </w:tc>
        <w:tc>
          <w:tcPr>
            <w:tcW w:w="8080" w:type="dxa"/>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采购预算（财政性资金）</w:t>
            </w:r>
          </w:p>
        </w:tc>
        <w:tc>
          <w:tcPr>
            <w:tcW w:w="2020"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非财政性资金</w:t>
            </w:r>
          </w:p>
        </w:tc>
      </w:tr>
      <w:tr>
        <w:tblPrEx>
          <w:tblCellMar>
            <w:top w:w="0" w:type="dxa"/>
            <w:left w:w="108" w:type="dxa"/>
            <w:bottom w:w="0" w:type="dxa"/>
            <w:right w:w="108" w:type="dxa"/>
          </w:tblCellMar>
        </w:tblPrEx>
        <w:trPr>
          <w:trHeight w:val="308" w:hRule="atLeast"/>
        </w:trPr>
        <w:tc>
          <w:tcPr>
            <w:tcW w:w="20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02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02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202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一般公共预算</w:t>
            </w:r>
          </w:p>
        </w:tc>
        <w:tc>
          <w:tcPr>
            <w:tcW w:w="202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政府性基金预算</w:t>
            </w:r>
          </w:p>
        </w:tc>
        <w:tc>
          <w:tcPr>
            <w:tcW w:w="202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其他资金</w:t>
            </w:r>
          </w:p>
        </w:tc>
        <w:tc>
          <w:tcPr>
            <w:tcW w:w="202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8" w:hRule="atLeast"/>
        </w:trPr>
        <w:tc>
          <w:tcPr>
            <w:tcW w:w="202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202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202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202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202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202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202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r>
      <w:tr>
        <w:tblPrEx>
          <w:tblCellMar>
            <w:top w:w="0" w:type="dxa"/>
            <w:left w:w="108" w:type="dxa"/>
            <w:bottom w:w="0" w:type="dxa"/>
            <w:right w:w="108" w:type="dxa"/>
          </w:tblCellMar>
        </w:tblPrEx>
        <w:trPr>
          <w:trHeight w:val="308" w:hRule="atLeast"/>
        </w:trPr>
        <w:tc>
          <w:tcPr>
            <w:tcW w:w="202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合       计</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202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货物</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202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工程</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202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服务</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2020" w:type="dxa"/>
            <w:vMerge w:val="restar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12120" w:type="dxa"/>
            <w:gridSpan w:val="6"/>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实际采购金额</w:t>
            </w:r>
          </w:p>
        </w:tc>
      </w:tr>
      <w:tr>
        <w:tblPrEx>
          <w:tblCellMar>
            <w:top w:w="0" w:type="dxa"/>
            <w:left w:w="108" w:type="dxa"/>
            <w:bottom w:w="0" w:type="dxa"/>
            <w:right w:w="108" w:type="dxa"/>
          </w:tblCellMar>
        </w:tblPrEx>
        <w:trPr>
          <w:trHeight w:val="308" w:hRule="atLeast"/>
        </w:trPr>
        <w:tc>
          <w:tcPr>
            <w:tcW w:w="20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020"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总计</w:t>
            </w:r>
          </w:p>
        </w:tc>
        <w:tc>
          <w:tcPr>
            <w:tcW w:w="8080" w:type="dxa"/>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采购预算（财政性资金）</w:t>
            </w:r>
          </w:p>
        </w:tc>
        <w:tc>
          <w:tcPr>
            <w:tcW w:w="2020"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非财政性资金</w:t>
            </w:r>
          </w:p>
        </w:tc>
      </w:tr>
      <w:tr>
        <w:tblPrEx>
          <w:tblCellMar>
            <w:top w:w="0" w:type="dxa"/>
            <w:left w:w="108" w:type="dxa"/>
            <w:bottom w:w="0" w:type="dxa"/>
            <w:right w:w="108" w:type="dxa"/>
          </w:tblCellMar>
        </w:tblPrEx>
        <w:trPr>
          <w:trHeight w:val="308" w:hRule="atLeast"/>
        </w:trPr>
        <w:tc>
          <w:tcPr>
            <w:tcW w:w="20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02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02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202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一般公共预算</w:t>
            </w:r>
          </w:p>
        </w:tc>
        <w:tc>
          <w:tcPr>
            <w:tcW w:w="202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政府性基金预算</w:t>
            </w:r>
          </w:p>
        </w:tc>
        <w:tc>
          <w:tcPr>
            <w:tcW w:w="202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其他资金</w:t>
            </w:r>
          </w:p>
        </w:tc>
        <w:tc>
          <w:tcPr>
            <w:tcW w:w="202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8" w:hRule="atLeast"/>
        </w:trPr>
        <w:tc>
          <w:tcPr>
            <w:tcW w:w="202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202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c>
          <w:tcPr>
            <w:tcW w:w="202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8</w:t>
            </w:r>
          </w:p>
        </w:tc>
        <w:tc>
          <w:tcPr>
            <w:tcW w:w="202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9</w:t>
            </w:r>
          </w:p>
        </w:tc>
        <w:tc>
          <w:tcPr>
            <w:tcW w:w="202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10</w:t>
            </w:r>
          </w:p>
        </w:tc>
        <w:tc>
          <w:tcPr>
            <w:tcW w:w="202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11</w:t>
            </w:r>
          </w:p>
        </w:tc>
        <w:tc>
          <w:tcPr>
            <w:tcW w:w="202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12</w:t>
            </w:r>
          </w:p>
        </w:tc>
      </w:tr>
      <w:tr>
        <w:tblPrEx>
          <w:tblCellMar>
            <w:top w:w="0" w:type="dxa"/>
            <w:left w:w="108" w:type="dxa"/>
            <w:bottom w:w="0" w:type="dxa"/>
            <w:right w:w="108" w:type="dxa"/>
          </w:tblCellMar>
        </w:tblPrEx>
        <w:trPr>
          <w:trHeight w:val="308" w:hRule="atLeast"/>
        </w:trPr>
        <w:tc>
          <w:tcPr>
            <w:tcW w:w="202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合       计</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202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货物</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202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工程</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202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服务</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bl>
    <w:p>
      <w:pPr>
        <w:ind w:firstLine="630"/>
        <w:outlineLvl w:val="0"/>
        <w:rPr>
          <w:rFonts w:ascii="黑体" w:hAnsi="黑体" w:eastAsia="黑体"/>
          <w:sz w:val="32"/>
          <w:szCs w:val="32"/>
        </w:rPr>
      </w:pPr>
      <w:r>
        <w:rPr>
          <w:rFonts w:hint="eastAsia" w:ascii="黑体" w:hAnsi="黑体" w:eastAsia="黑体"/>
          <w:sz w:val="32"/>
          <w:szCs w:val="32"/>
        </w:rPr>
        <w:t>七、国有资产信息</w:t>
      </w: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ind w:firstLine="640" w:firstLineChars="200"/>
              <w:jc w:val="left"/>
              <w:rPr>
                <w:rFonts w:ascii="宋体" w:hAnsi="宋体" w:cs="宋体"/>
                <w:b/>
                <w:bCs/>
                <w:kern w:val="0"/>
                <w:sz w:val="32"/>
                <w:szCs w:val="32"/>
              </w:rPr>
            </w:pPr>
            <w:r>
              <w:rPr>
                <w:rFonts w:hint="eastAsia" w:ascii="仿宋_GB2312" w:hAnsi="黑体" w:eastAsia="仿宋_GB2312"/>
                <w:sz w:val="32"/>
                <w:szCs w:val="32"/>
              </w:rPr>
              <w:t>我部门（含所属单位）上年末固定资产金额为</w:t>
            </w:r>
            <w:r>
              <w:rPr>
                <w:rFonts w:hint="eastAsia" w:ascii="仿宋_GB2312" w:hAnsi="Times New Roman" w:eastAsia="仿宋_GB2312"/>
                <w:sz w:val="32"/>
                <w:szCs w:val="32"/>
              </w:rPr>
              <w:t>1089.59</w:t>
            </w:r>
            <w:r>
              <w:rPr>
                <w:rFonts w:hint="eastAsia" w:ascii="仿宋_GB2312" w:hAnsi="黑体" w:eastAsia="仿宋_GB2312"/>
                <w:sz w:val="32"/>
                <w:szCs w:val="32"/>
              </w:rPr>
              <w:t>万元（</w:t>
            </w:r>
            <w:r>
              <w:rPr>
                <w:rFonts w:hint="eastAsia" w:ascii="仿宋_GB2312" w:hAnsi="Times New Roman" w:eastAsia="仿宋_GB2312"/>
                <w:sz w:val="32"/>
                <w:szCs w:val="32"/>
              </w:rPr>
              <w:t>详见下表）。我部门年初没有安排国有资产购买计划。</w:t>
            </w:r>
          </w:p>
          <w:p>
            <w:pPr>
              <w:widowControl/>
              <w:jc w:val="center"/>
              <w:rPr>
                <w:rFonts w:ascii="宋体" w:hAnsi="宋体" w:cs="宋体"/>
                <w:b/>
                <w:bCs/>
                <w:kern w:val="0"/>
                <w:sz w:val="32"/>
                <w:szCs w:val="32"/>
              </w:rPr>
            </w:pPr>
            <w:r>
              <w:rPr>
                <w:rFonts w:hint="eastAsia" w:ascii="宋体" w:hAnsi="宋体" w:cs="宋体"/>
                <w:b/>
                <w:bCs/>
                <w:kern w:val="0"/>
                <w:sz w:val="32"/>
                <w:szCs w:val="32"/>
              </w:rPr>
              <w:t>青龙县部门固定资产占用情况表</w:t>
            </w:r>
          </w:p>
          <w:p>
            <w:pPr>
              <w:widowControl/>
              <w:jc w:val="center"/>
              <w:rPr>
                <w:rFonts w:ascii="宋体" w:hAnsi="宋体" w:cs="宋体"/>
                <w:b/>
                <w:bCs/>
                <w:kern w:val="0"/>
                <w:sz w:val="32"/>
                <w:szCs w:val="32"/>
              </w:rPr>
            </w:pP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编制部门：</w:t>
            </w:r>
            <w:r>
              <w:rPr>
                <w:rFonts w:hint="eastAsia" w:ascii="仿宋_GB2312" w:hAnsi="Times New Roman" w:eastAsia="仿宋_GB2312"/>
                <w:sz w:val="32"/>
                <w:szCs w:val="32"/>
              </w:rPr>
              <w:t>323</w:t>
            </w:r>
          </w:p>
        </w:tc>
        <w:tc>
          <w:tcPr>
            <w:tcW w:w="5103" w:type="dxa"/>
            <w:tcBorders>
              <w:top w:val="nil"/>
              <w:left w:val="nil"/>
              <w:bottom w:val="nil"/>
              <w:right w:val="nil"/>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xml:space="preserve">截止时间：2019年12月31日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2"/>
              </w:rPr>
            </w:pPr>
            <w:r>
              <w:rPr>
                <w:rFonts w:hint="eastAsia"/>
                <w:sz w:val="22"/>
              </w:rPr>
              <w:t>——</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2"/>
              </w:rPr>
            </w:pPr>
            <w:r>
              <w:rPr>
                <w:rFonts w:hint="eastAsia" w:ascii="宋体" w:hAnsi="宋体" w:cs="宋体"/>
                <w:sz w:val="22"/>
              </w:rPr>
              <w:t>1089.59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2"/>
              </w:rPr>
            </w:pPr>
            <w:r>
              <w:rPr>
                <w:rFonts w:ascii="宋体" w:hAnsi="宋体" w:cs="宋体"/>
                <w:sz w:val="22"/>
              </w:rPr>
              <w:t>82</w:t>
            </w:r>
            <w:r>
              <w:rPr>
                <w:rFonts w:hint="eastAsia" w:ascii="宋体" w:hAnsi="宋体" w:cs="宋体"/>
                <w:sz w:val="22"/>
              </w:rPr>
              <w:t>61</w:t>
            </w:r>
            <w:r>
              <w:rPr>
                <w:rFonts w:ascii="宋体" w:hAnsi="宋体" w:cs="宋体"/>
                <w:sz w:val="22"/>
              </w:rPr>
              <w:t>.71</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2"/>
              </w:rPr>
            </w:pPr>
            <w:r>
              <w:rPr>
                <w:rFonts w:hint="eastAsia" w:ascii="宋体" w:hAnsi="宋体" w:cs="宋体"/>
                <w:sz w:val="22"/>
              </w:rPr>
              <w:t>831.68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2"/>
              </w:rPr>
            </w:pPr>
            <w:r>
              <w:rPr>
                <w:rFonts w:ascii="宋体" w:hAnsi="宋体" w:cs="宋体"/>
                <w:sz w:val="22"/>
              </w:rPr>
              <w:t>4624</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2"/>
              </w:rPr>
            </w:pPr>
            <w:r>
              <w:rPr>
                <w:rFonts w:hint="eastAsia" w:ascii="宋体" w:hAnsi="宋体" w:cs="宋体"/>
                <w:sz w:val="22"/>
              </w:rPr>
              <w:t>379.29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2"/>
              </w:rPr>
            </w:pPr>
            <w:r>
              <w:rPr>
                <w:rFonts w:hint="eastAsia" w:ascii="宋体" w:hAnsi="宋体" w:cs="宋体"/>
                <w:sz w:val="22"/>
              </w:rPr>
              <w:t>4</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2"/>
              </w:rPr>
            </w:pPr>
            <w:r>
              <w:rPr>
                <w:rFonts w:hint="eastAsia" w:ascii="宋体" w:hAnsi="宋体" w:cs="宋体"/>
                <w:sz w:val="22"/>
              </w:rPr>
              <w:t>68.54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2"/>
              </w:rPr>
            </w:pP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2"/>
              </w:rPr>
            </w:pPr>
            <w:r>
              <w:rPr>
                <w:rFonts w:hint="eastAsia" w:ascii="宋体" w:hAnsi="宋体" w:cs="宋体"/>
                <w:sz w:val="22"/>
              </w:rPr>
              <w:t>327</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2"/>
              </w:rPr>
            </w:pPr>
            <w:r>
              <w:rPr>
                <w:rFonts w:hint="eastAsia" w:ascii="宋体" w:hAnsi="宋体" w:cs="宋体"/>
                <w:sz w:val="22"/>
              </w:rPr>
              <w:t>189.37</w:t>
            </w:r>
          </w:p>
        </w:tc>
      </w:tr>
    </w:tbl>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八、名词解释</w:t>
      </w:r>
    </w:p>
    <w:p>
      <w:pPr>
        <w:tabs>
          <w:tab w:val="left" w:pos="11490"/>
        </w:tabs>
        <w:ind w:firstLine="643" w:firstLineChars="200"/>
        <w:rPr>
          <w:rFonts w:ascii="仿宋" w:hAnsi="仿宋" w:eastAsia="仿宋"/>
          <w:sz w:val="32"/>
          <w:szCs w:val="32"/>
        </w:rPr>
      </w:pPr>
      <w:r>
        <w:rPr>
          <w:rFonts w:ascii="仿宋_GB2312" w:hAnsi="Times New Roman" w:eastAsia="仿宋_GB2312"/>
          <w:b/>
          <w:sz w:val="32"/>
          <w:szCs w:val="32"/>
        </w:rPr>
        <w:t>1、一般</w:t>
      </w:r>
      <w:r>
        <w:rPr>
          <w:rFonts w:hint="eastAsia" w:ascii="仿宋_GB2312" w:hAnsi="Times New Roman" w:eastAsia="仿宋_GB2312"/>
          <w:b/>
          <w:sz w:val="32"/>
          <w:szCs w:val="32"/>
        </w:rPr>
        <w:t>公</w:t>
      </w:r>
      <w:r>
        <w:rPr>
          <w:rFonts w:ascii="仿宋_GB2312" w:hAnsi="Times New Roman" w:eastAsia="仿宋_GB2312"/>
          <w:b/>
          <w:sz w:val="32"/>
          <w:szCs w:val="32"/>
        </w:rPr>
        <w:t>共预算拨款收入：</w:t>
      </w:r>
      <w:r>
        <w:rPr>
          <w:rFonts w:hint="eastAsia" w:ascii="仿宋" w:hAnsi="仿宋" w:eastAsia="仿宋"/>
          <w:sz w:val="32"/>
          <w:szCs w:val="32"/>
        </w:rPr>
        <w:t>指县级财政通过当年一般公共预算拨付的资金。</w:t>
      </w:r>
    </w:p>
    <w:p>
      <w:pPr>
        <w:tabs>
          <w:tab w:val="left" w:pos="11490"/>
        </w:tabs>
        <w:ind w:firstLine="643" w:firstLineChars="200"/>
        <w:rPr>
          <w:rFonts w:ascii="仿宋_GB2312" w:hAnsi="Times New Roman" w:eastAsia="仿宋_GB2312"/>
          <w:sz w:val="32"/>
          <w:szCs w:val="32"/>
        </w:rPr>
      </w:pPr>
      <w:r>
        <w:rPr>
          <w:rFonts w:ascii="仿宋_GB2312" w:hAnsi="Times New Roman" w:eastAsia="仿宋_GB2312"/>
          <w:b/>
          <w:sz w:val="32"/>
          <w:szCs w:val="32"/>
        </w:rPr>
        <w:t>2、事业收入：</w:t>
      </w:r>
      <w:r>
        <w:rPr>
          <w:rFonts w:hint="eastAsia" w:ascii="仿宋" w:hAnsi="仿宋" w:eastAsia="仿宋"/>
          <w:sz w:val="32"/>
          <w:szCs w:val="32"/>
        </w:rPr>
        <w:t>指事业单位开展专业业务活动及辅助活动所取得的收入。</w:t>
      </w:r>
    </w:p>
    <w:p>
      <w:pPr>
        <w:tabs>
          <w:tab w:val="left" w:pos="11490"/>
        </w:tabs>
        <w:ind w:firstLine="643" w:firstLineChars="200"/>
        <w:rPr>
          <w:rFonts w:ascii="仿宋" w:hAnsi="仿宋" w:eastAsia="仿宋"/>
          <w:sz w:val="32"/>
          <w:szCs w:val="32"/>
        </w:rPr>
      </w:pPr>
      <w:r>
        <w:rPr>
          <w:rFonts w:ascii="仿宋_GB2312" w:hAnsi="Times New Roman" w:eastAsia="仿宋_GB2312"/>
          <w:b/>
          <w:sz w:val="32"/>
          <w:szCs w:val="32"/>
        </w:rPr>
        <w:t>3、其他收入：</w:t>
      </w:r>
      <w:r>
        <w:rPr>
          <w:rFonts w:ascii="仿宋" w:hAnsi="仿宋" w:eastAsia="仿宋"/>
          <w:sz w:val="32"/>
          <w:szCs w:val="32"/>
        </w:rPr>
        <w:t>指除“</w:t>
      </w:r>
      <w:r>
        <w:rPr>
          <w:rFonts w:hint="eastAsia" w:ascii="仿宋" w:hAnsi="仿宋" w:eastAsia="仿宋"/>
          <w:sz w:val="32"/>
          <w:szCs w:val="32"/>
        </w:rPr>
        <w:t>一般公共预算</w:t>
      </w:r>
      <w:r>
        <w:rPr>
          <w:rFonts w:ascii="仿宋" w:hAnsi="仿宋" w:eastAsia="仿宋"/>
          <w:sz w:val="32"/>
          <w:szCs w:val="32"/>
        </w:rPr>
        <w:t>拨款收入”、“事业收入”等以外的收入。主要是按规定动用的租房收入、存款利息收入等。</w:t>
      </w:r>
    </w:p>
    <w:p>
      <w:pPr>
        <w:tabs>
          <w:tab w:val="left" w:pos="11490"/>
        </w:tabs>
        <w:ind w:firstLine="643" w:firstLineChars="200"/>
        <w:rPr>
          <w:rFonts w:ascii="仿宋" w:hAnsi="仿宋" w:eastAsia="仿宋"/>
          <w:sz w:val="32"/>
          <w:szCs w:val="32"/>
        </w:rPr>
      </w:pPr>
      <w:r>
        <w:rPr>
          <w:rFonts w:ascii="仿宋_GB2312" w:hAnsi="Times New Roman" w:eastAsia="仿宋_GB2312"/>
          <w:b/>
          <w:sz w:val="32"/>
          <w:szCs w:val="32"/>
        </w:rPr>
        <w:t>4、基本支出：</w:t>
      </w:r>
      <w:r>
        <w:rPr>
          <w:rFonts w:hint="eastAsia" w:ascii="仿宋" w:hAnsi="仿宋" w:eastAsia="仿宋"/>
          <w:sz w:val="32"/>
          <w:szCs w:val="32"/>
        </w:rPr>
        <w:t>指为保障机构正常运转、完成日常工作任务而发生的人员支出和公用支出。</w:t>
      </w:r>
    </w:p>
    <w:p>
      <w:pPr>
        <w:tabs>
          <w:tab w:val="left" w:pos="11490"/>
        </w:tabs>
        <w:ind w:firstLine="643" w:firstLineChars="200"/>
        <w:rPr>
          <w:rFonts w:ascii="仿宋" w:hAnsi="仿宋" w:eastAsia="仿宋"/>
          <w:sz w:val="32"/>
          <w:szCs w:val="32"/>
        </w:rPr>
      </w:pPr>
      <w:r>
        <w:rPr>
          <w:rFonts w:hint="eastAsia" w:ascii="仿宋_GB2312" w:hAnsi="Times New Roman" w:eastAsia="仿宋_GB2312"/>
          <w:b/>
          <w:sz w:val="32"/>
          <w:szCs w:val="32"/>
        </w:rPr>
        <w:t>5、项目支出：</w:t>
      </w:r>
      <w:r>
        <w:rPr>
          <w:rFonts w:hint="eastAsia" w:ascii="仿宋" w:hAnsi="仿宋" w:eastAsia="仿宋"/>
          <w:sz w:val="32"/>
          <w:szCs w:val="32"/>
        </w:rPr>
        <w:t>指在基本支出之外为完成特定行政任务和事业发展目标所发生的支出。</w:t>
      </w:r>
    </w:p>
    <w:p>
      <w:pPr>
        <w:tabs>
          <w:tab w:val="left" w:pos="11490"/>
        </w:tabs>
        <w:ind w:firstLine="643" w:firstLineChars="200"/>
        <w:rPr>
          <w:rFonts w:ascii="仿宋" w:hAnsi="仿宋" w:eastAsia="仿宋"/>
          <w:sz w:val="32"/>
          <w:szCs w:val="32"/>
        </w:rPr>
      </w:pPr>
      <w:r>
        <w:rPr>
          <w:rFonts w:ascii="仿宋_GB2312" w:hAnsi="Times New Roman" w:eastAsia="仿宋_GB2312"/>
          <w:b/>
          <w:sz w:val="32"/>
          <w:szCs w:val="32"/>
        </w:rPr>
        <w:t>6、上缴上级支出：</w:t>
      </w:r>
      <w:r>
        <w:rPr>
          <w:rFonts w:hint="eastAsia" w:ascii="仿宋" w:hAnsi="仿宋" w:eastAsia="仿宋"/>
          <w:sz w:val="32"/>
          <w:szCs w:val="32"/>
        </w:rPr>
        <w:t>指下级单位上缴上级的支出。</w:t>
      </w:r>
    </w:p>
    <w:p>
      <w:pPr>
        <w:tabs>
          <w:tab w:val="left" w:pos="11490"/>
        </w:tabs>
        <w:ind w:firstLine="643" w:firstLineChars="200"/>
        <w:rPr>
          <w:rFonts w:ascii="仿宋" w:hAnsi="仿宋" w:eastAsia="仿宋"/>
          <w:sz w:val="32"/>
          <w:szCs w:val="32"/>
        </w:rPr>
      </w:pPr>
      <w:r>
        <w:rPr>
          <w:rFonts w:ascii="仿宋_GB2312" w:hAnsi="Times New Roman" w:eastAsia="仿宋_GB2312"/>
          <w:b/>
          <w:sz w:val="32"/>
          <w:szCs w:val="32"/>
        </w:rPr>
        <w:t>7、“三公”经费：</w:t>
      </w:r>
      <w:r>
        <w:rPr>
          <w:rFonts w:ascii="仿宋" w:hAnsi="仿宋" w:eastAsia="仿宋"/>
          <w:sz w:val="32"/>
          <w:szCs w:val="32"/>
        </w:rPr>
        <w:t>纳入</w:t>
      </w:r>
      <w:r>
        <w:rPr>
          <w:rFonts w:hint="eastAsia" w:ascii="仿宋" w:hAnsi="仿宋" w:eastAsia="仿宋"/>
          <w:sz w:val="32"/>
          <w:szCs w:val="32"/>
        </w:rPr>
        <w:t>县</w:t>
      </w:r>
      <w:r>
        <w:rPr>
          <w:rFonts w:ascii="仿宋" w:hAnsi="仿宋" w:eastAsia="仿宋"/>
          <w:sz w:val="32"/>
          <w:szCs w:val="32"/>
        </w:rPr>
        <w:t>级财政预算管理的“三公”经费，是指</w:t>
      </w:r>
      <w:r>
        <w:rPr>
          <w:rFonts w:hint="eastAsia" w:ascii="仿宋" w:hAnsi="仿宋" w:eastAsia="仿宋"/>
          <w:sz w:val="32"/>
          <w:szCs w:val="32"/>
        </w:rPr>
        <w:t>县</w:t>
      </w:r>
      <w:r>
        <w:rPr>
          <w:rFonts w:ascii="仿宋" w:hAnsi="仿宋" w:eastAsia="仿宋"/>
          <w:sz w:val="32"/>
          <w:szCs w:val="32"/>
        </w:rPr>
        <w:t>级部门用财政拨款安排的因公出国（境）费、公务用车购置及运</w:t>
      </w:r>
      <w:r>
        <w:rPr>
          <w:rFonts w:hint="eastAsia" w:ascii="仿宋" w:hAnsi="仿宋" w:eastAsia="仿宋"/>
          <w:sz w:val="32"/>
          <w:szCs w:val="32"/>
        </w:rPr>
        <w:t>维</w:t>
      </w:r>
      <w:r>
        <w:rPr>
          <w:rFonts w:ascii="仿宋" w:hAnsi="仿宋" w:eastAsia="仿宋"/>
          <w:sz w:val="32"/>
          <w:szCs w:val="32"/>
        </w:rPr>
        <w:t>费和公务接待费。其中，因公出国（境）费反映单位公务出国（境）的住宿费、旅费、伙食补助费、杂费、培训费等支出；公务用车购置及运</w:t>
      </w:r>
      <w:r>
        <w:rPr>
          <w:rFonts w:hint="eastAsia" w:ascii="仿宋" w:hAnsi="仿宋" w:eastAsia="仿宋"/>
          <w:sz w:val="32"/>
          <w:szCs w:val="32"/>
        </w:rPr>
        <w:t>维</w:t>
      </w:r>
      <w:r>
        <w:rPr>
          <w:rFonts w:ascii="仿宋" w:hAnsi="仿宋" w:eastAsia="仿宋"/>
          <w:sz w:val="32"/>
          <w:szCs w:val="32"/>
        </w:rPr>
        <w:t>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Times New Roman" w:hAnsi="Times New Roman" w:eastAsia="方正仿宋_GBK"/>
          <w:sz w:val="32"/>
          <w:szCs w:val="32"/>
        </w:rPr>
      </w:pPr>
      <w:r>
        <w:rPr>
          <w:rFonts w:ascii="仿宋_GB2312" w:hAnsi="Times New Roman" w:eastAsia="仿宋_GB2312"/>
          <w:b/>
          <w:sz w:val="32"/>
          <w:szCs w:val="32"/>
        </w:rPr>
        <w:t>8、机关运行费：</w:t>
      </w:r>
      <w:r>
        <w:rPr>
          <w:rFonts w:hint="eastAsia" w:ascii="仿宋" w:hAnsi="仿宋" w:eastAsia="仿宋"/>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ascii="仿宋" w:hAnsi="仿宋" w:eastAsia="仿宋"/>
          <w:sz w:val="32"/>
          <w:szCs w:val="32"/>
        </w:rPr>
        <w:t>其他费用。</w:t>
      </w:r>
    </w:p>
    <w:p>
      <w:pPr>
        <w:tabs>
          <w:tab w:val="left" w:pos="11490"/>
        </w:tabs>
        <w:ind w:firstLine="643" w:firstLineChars="200"/>
        <w:rPr>
          <w:rFonts w:ascii="仿宋" w:hAnsi="仿宋" w:eastAsia="仿宋"/>
          <w:sz w:val="32"/>
          <w:szCs w:val="32"/>
        </w:rPr>
      </w:pPr>
      <w:r>
        <w:rPr>
          <w:rFonts w:hint="eastAsia" w:ascii="仿宋_GB2312" w:hAnsi="Times New Roman" w:eastAsia="仿宋_GB2312"/>
          <w:b/>
          <w:sz w:val="32"/>
          <w:szCs w:val="32"/>
        </w:rPr>
        <w:t>9、上年结转：</w:t>
      </w:r>
      <w:r>
        <w:rPr>
          <w:rFonts w:hint="eastAsia" w:ascii="仿宋" w:hAnsi="仿宋" w:eastAsia="仿宋"/>
          <w:sz w:val="32"/>
          <w:szCs w:val="32"/>
        </w:rPr>
        <w:t>指以前年度尚未完成、结转到本年仍按原规定用途继续使用的资金。</w:t>
      </w:r>
    </w:p>
    <w:p>
      <w:pPr>
        <w:tabs>
          <w:tab w:val="left" w:pos="11490"/>
        </w:tabs>
        <w:ind w:firstLine="643" w:firstLineChars="200"/>
        <w:rPr>
          <w:rFonts w:ascii="仿宋" w:hAnsi="仿宋" w:eastAsia="仿宋"/>
          <w:sz w:val="32"/>
          <w:szCs w:val="32"/>
        </w:rPr>
      </w:pPr>
      <w:r>
        <w:rPr>
          <w:rFonts w:hint="eastAsia" w:ascii="仿宋_GB2312" w:hAnsi="Times New Roman" w:eastAsia="仿宋_GB2312"/>
          <w:b/>
          <w:sz w:val="32"/>
          <w:szCs w:val="32"/>
        </w:rPr>
        <w:t>10、事业单位经营支出：</w:t>
      </w:r>
      <w:r>
        <w:rPr>
          <w:rFonts w:hint="eastAsia" w:ascii="仿宋" w:hAnsi="仿宋" w:eastAsia="仿宋"/>
          <w:sz w:val="32"/>
          <w:szCs w:val="32"/>
        </w:rPr>
        <w:t>指事业单位在专业业务活动及其辅助活动之外开展非独立核算经营活动发生的支出。</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九、其他需要说明的事项</w:t>
      </w:r>
    </w:p>
    <w:p>
      <w:pPr>
        <w:ind w:firstLine="640" w:firstLineChars="200"/>
        <w:rPr>
          <w:rFonts w:ascii="仿宋" w:hAnsi="仿宋" w:eastAsia="仿宋"/>
          <w:sz w:val="32"/>
          <w:szCs w:val="32"/>
        </w:rPr>
      </w:pPr>
      <w:r>
        <w:rPr>
          <w:rFonts w:hint="eastAsia" w:ascii="仿宋" w:hAnsi="仿宋" w:eastAsia="仿宋"/>
          <w:sz w:val="32"/>
          <w:szCs w:val="32"/>
        </w:rPr>
        <w:t>我部门无其他需要说明的事项。</w:t>
      </w:r>
    </w:p>
    <w:sectPr>
      <w:headerReference r:id="rId3" w:type="default"/>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4174"/>
    <w:rsid w:val="00004B01"/>
    <w:rsid w:val="000053CC"/>
    <w:rsid w:val="00010D1F"/>
    <w:rsid w:val="00027791"/>
    <w:rsid w:val="00035244"/>
    <w:rsid w:val="00037AF6"/>
    <w:rsid w:val="00041028"/>
    <w:rsid w:val="0004565F"/>
    <w:rsid w:val="000579E5"/>
    <w:rsid w:val="00072187"/>
    <w:rsid w:val="00075D5F"/>
    <w:rsid w:val="000804EB"/>
    <w:rsid w:val="00087AE9"/>
    <w:rsid w:val="000A37E9"/>
    <w:rsid w:val="000B529B"/>
    <w:rsid w:val="000C24E6"/>
    <w:rsid w:val="000C3A19"/>
    <w:rsid w:val="000C572A"/>
    <w:rsid w:val="000D1B87"/>
    <w:rsid w:val="000E44E0"/>
    <w:rsid w:val="000E4BF7"/>
    <w:rsid w:val="000E619A"/>
    <w:rsid w:val="00106D05"/>
    <w:rsid w:val="0010744D"/>
    <w:rsid w:val="001139AF"/>
    <w:rsid w:val="001245BB"/>
    <w:rsid w:val="001251A3"/>
    <w:rsid w:val="00130374"/>
    <w:rsid w:val="00141363"/>
    <w:rsid w:val="00147FF3"/>
    <w:rsid w:val="001643E8"/>
    <w:rsid w:val="0017633E"/>
    <w:rsid w:val="001919C4"/>
    <w:rsid w:val="0019723B"/>
    <w:rsid w:val="001B6488"/>
    <w:rsid w:val="001B79A7"/>
    <w:rsid w:val="001E0757"/>
    <w:rsid w:val="001E1829"/>
    <w:rsid w:val="001E6DDC"/>
    <w:rsid w:val="001F7873"/>
    <w:rsid w:val="00241FD4"/>
    <w:rsid w:val="00244155"/>
    <w:rsid w:val="00246CB6"/>
    <w:rsid w:val="00251B12"/>
    <w:rsid w:val="00265318"/>
    <w:rsid w:val="00281957"/>
    <w:rsid w:val="002824D5"/>
    <w:rsid w:val="002835D7"/>
    <w:rsid w:val="00290FD6"/>
    <w:rsid w:val="00296113"/>
    <w:rsid w:val="002A0D61"/>
    <w:rsid w:val="002A673A"/>
    <w:rsid w:val="002A779C"/>
    <w:rsid w:val="002B08A2"/>
    <w:rsid w:val="002B6370"/>
    <w:rsid w:val="002C5E13"/>
    <w:rsid w:val="002C62BC"/>
    <w:rsid w:val="002E0EB8"/>
    <w:rsid w:val="002E360F"/>
    <w:rsid w:val="002E7978"/>
    <w:rsid w:val="002F3E58"/>
    <w:rsid w:val="003036BB"/>
    <w:rsid w:val="0030542C"/>
    <w:rsid w:val="00311B7A"/>
    <w:rsid w:val="00313D9C"/>
    <w:rsid w:val="0032118D"/>
    <w:rsid w:val="00325E47"/>
    <w:rsid w:val="00334448"/>
    <w:rsid w:val="003355C6"/>
    <w:rsid w:val="00342B3D"/>
    <w:rsid w:val="00363EE7"/>
    <w:rsid w:val="00365419"/>
    <w:rsid w:val="00374103"/>
    <w:rsid w:val="00383964"/>
    <w:rsid w:val="003902A0"/>
    <w:rsid w:val="00396DB5"/>
    <w:rsid w:val="003A1073"/>
    <w:rsid w:val="003A69E6"/>
    <w:rsid w:val="003B2147"/>
    <w:rsid w:val="003B5A31"/>
    <w:rsid w:val="003B76C6"/>
    <w:rsid w:val="003C0263"/>
    <w:rsid w:val="003C70E6"/>
    <w:rsid w:val="003E3D59"/>
    <w:rsid w:val="003F49B4"/>
    <w:rsid w:val="00401135"/>
    <w:rsid w:val="00401494"/>
    <w:rsid w:val="00423F58"/>
    <w:rsid w:val="00424943"/>
    <w:rsid w:val="00424DC9"/>
    <w:rsid w:val="0042727E"/>
    <w:rsid w:val="0043175C"/>
    <w:rsid w:val="00437296"/>
    <w:rsid w:val="004441F8"/>
    <w:rsid w:val="00451590"/>
    <w:rsid w:val="00451871"/>
    <w:rsid w:val="0045685F"/>
    <w:rsid w:val="0046030C"/>
    <w:rsid w:val="00465478"/>
    <w:rsid w:val="004706DE"/>
    <w:rsid w:val="00472923"/>
    <w:rsid w:val="00486DCD"/>
    <w:rsid w:val="004879DC"/>
    <w:rsid w:val="00491D54"/>
    <w:rsid w:val="00495783"/>
    <w:rsid w:val="004A6968"/>
    <w:rsid w:val="004B0C3A"/>
    <w:rsid w:val="004C3EB7"/>
    <w:rsid w:val="004C49A8"/>
    <w:rsid w:val="004C75D7"/>
    <w:rsid w:val="004D043F"/>
    <w:rsid w:val="004D5788"/>
    <w:rsid w:val="004E3066"/>
    <w:rsid w:val="004E3934"/>
    <w:rsid w:val="004E3FE4"/>
    <w:rsid w:val="004E419C"/>
    <w:rsid w:val="004E74CD"/>
    <w:rsid w:val="004F4353"/>
    <w:rsid w:val="00524EFD"/>
    <w:rsid w:val="00534D94"/>
    <w:rsid w:val="0055295D"/>
    <w:rsid w:val="00572067"/>
    <w:rsid w:val="00573562"/>
    <w:rsid w:val="00577386"/>
    <w:rsid w:val="00590ECE"/>
    <w:rsid w:val="005D6F25"/>
    <w:rsid w:val="005D7BF2"/>
    <w:rsid w:val="005E06A7"/>
    <w:rsid w:val="005E0C0C"/>
    <w:rsid w:val="005E53C1"/>
    <w:rsid w:val="005F5714"/>
    <w:rsid w:val="00611A2B"/>
    <w:rsid w:val="00611D03"/>
    <w:rsid w:val="006130BD"/>
    <w:rsid w:val="00614A29"/>
    <w:rsid w:val="00646FB0"/>
    <w:rsid w:val="0065365E"/>
    <w:rsid w:val="00660C73"/>
    <w:rsid w:val="00673D76"/>
    <w:rsid w:val="006854F0"/>
    <w:rsid w:val="00685F35"/>
    <w:rsid w:val="006A0C6E"/>
    <w:rsid w:val="006A4A9B"/>
    <w:rsid w:val="006B1C4A"/>
    <w:rsid w:val="006B610D"/>
    <w:rsid w:val="006E49F5"/>
    <w:rsid w:val="006F4A94"/>
    <w:rsid w:val="007013C8"/>
    <w:rsid w:val="0070416C"/>
    <w:rsid w:val="00715720"/>
    <w:rsid w:val="00720BDA"/>
    <w:rsid w:val="0074437E"/>
    <w:rsid w:val="0074524F"/>
    <w:rsid w:val="00753836"/>
    <w:rsid w:val="0075393C"/>
    <w:rsid w:val="00754592"/>
    <w:rsid w:val="00767FB0"/>
    <w:rsid w:val="00776C08"/>
    <w:rsid w:val="00777E11"/>
    <w:rsid w:val="007B034A"/>
    <w:rsid w:val="007C219A"/>
    <w:rsid w:val="007D7548"/>
    <w:rsid w:val="007E1DA8"/>
    <w:rsid w:val="007E1F30"/>
    <w:rsid w:val="007E7DA2"/>
    <w:rsid w:val="007F6C26"/>
    <w:rsid w:val="00813208"/>
    <w:rsid w:val="0081486B"/>
    <w:rsid w:val="00815FA7"/>
    <w:rsid w:val="0081763B"/>
    <w:rsid w:val="00822516"/>
    <w:rsid w:val="008334AE"/>
    <w:rsid w:val="00836FED"/>
    <w:rsid w:val="0083724E"/>
    <w:rsid w:val="00841D53"/>
    <w:rsid w:val="00845CD2"/>
    <w:rsid w:val="00850B2E"/>
    <w:rsid w:val="00852B0D"/>
    <w:rsid w:val="00864B7F"/>
    <w:rsid w:val="00881692"/>
    <w:rsid w:val="00895475"/>
    <w:rsid w:val="008A3D84"/>
    <w:rsid w:val="008A6576"/>
    <w:rsid w:val="008B006A"/>
    <w:rsid w:val="008B3CC5"/>
    <w:rsid w:val="008B51A7"/>
    <w:rsid w:val="008B52CD"/>
    <w:rsid w:val="008C7C4D"/>
    <w:rsid w:val="008E4261"/>
    <w:rsid w:val="008E70D4"/>
    <w:rsid w:val="008F4662"/>
    <w:rsid w:val="008F6AA1"/>
    <w:rsid w:val="00905D08"/>
    <w:rsid w:val="00915C3D"/>
    <w:rsid w:val="00925753"/>
    <w:rsid w:val="00940AD4"/>
    <w:rsid w:val="009425F4"/>
    <w:rsid w:val="00943BD8"/>
    <w:rsid w:val="00952E1E"/>
    <w:rsid w:val="00954B2C"/>
    <w:rsid w:val="00956887"/>
    <w:rsid w:val="00956CEB"/>
    <w:rsid w:val="00957952"/>
    <w:rsid w:val="00963748"/>
    <w:rsid w:val="00966C5C"/>
    <w:rsid w:val="00973104"/>
    <w:rsid w:val="009937BE"/>
    <w:rsid w:val="00995BF0"/>
    <w:rsid w:val="009A16D5"/>
    <w:rsid w:val="009A353D"/>
    <w:rsid w:val="009A6244"/>
    <w:rsid w:val="009B0B77"/>
    <w:rsid w:val="009B1230"/>
    <w:rsid w:val="009B511E"/>
    <w:rsid w:val="009C455B"/>
    <w:rsid w:val="009D37D3"/>
    <w:rsid w:val="009E021B"/>
    <w:rsid w:val="009E66EB"/>
    <w:rsid w:val="00A02EF7"/>
    <w:rsid w:val="00A10991"/>
    <w:rsid w:val="00A16E6C"/>
    <w:rsid w:val="00A20D36"/>
    <w:rsid w:val="00A32548"/>
    <w:rsid w:val="00A33F2E"/>
    <w:rsid w:val="00A352F7"/>
    <w:rsid w:val="00A360F3"/>
    <w:rsid w:val="00A40F60"/>
    <w:rsid w:val="00A44E3D"/>
    <w:rsid w:val="00A46AFC"/>
    <w:rsid w:val="00A5782C"/>
    <w:rsid w:val="00A6049C"/>
    <w:rsid w:val="00A67BEC"/>
    <w:rsid w:val="00A72D2E"/>
    <w:rsid w:val="00A74447"/>
    <w:rsid w:val="00A74CE5"/>
    <w:rsid w:val="00A77500"/>
    <w:rsid w:val="00A80BBB"/>
    <w:rsid w:val="00A810C2"/>
    <w:rsid w:val="00A84480"/>
    <w:rsid w:val="00A911E7"/>
    <w:rsid w:val="00A93956"/>
    <w:rsid w:val="00A939D9"/>
    <w:rsid w:val="00A96FEE"/>
    <w:rsid w:val="00AD5259"/>
    <w:rsid w:val="00AF4DFA"/>
    <w:rsid w:val="00AF5CAB"/>
    <w:rsid w:val="00AF78C4"/>
    <w:rsid w:val="00B01D36"/>
    <w:rsid w:val="00B05138"/>
    <w:rsid w:val="00B078CD"/>
    <w:rsid w:val="00B20712"/>
    <w:rsid w:val="00B43238"/>
    <w:rsid w:val="00B45DD3"/>
    <w:rsid w:val="00B50409"/>
    <w:rsid w:val="00B632C9"/>
    <w:rsid w:val="00B64A06"/>
    <w:rsid w:val="00B65E62"/>
    <w:rsid w:val="00B67A43"/>
    <w:rsid w:val="00B73582"/>
    <w:rsid w:val="00B75216"/>
    <w:rsid w:val="00B755A2"/>
    <w:rsid w:val="00B9104C"/>
    <w:rsid w:val="00B91D52"/>
    <w:rsid w:val="00B9490F"/>
    <w:rsid w:val="00B9700D"/>
    <w:rsid w:val="00BA13C7"/>
    <w:rsid w:val="00BA1ACD"/>
    <w:rsid w:val="00BD09F8"/>
    <w:rsid w:val="00BE3358"/>
    <w:rsid w:val="00BE6BE8"/>
    <w:rsid w:val="00C005B2"/>
    <w:rsid w:val="00C04D2F"/>
    <w:rsid w:val="00C20635"/>
    <w:rsid w:val="00C36A7E"/>
    <w:rsid w:val="00C7055A"/>
    <w:rsid w:val="00C916DD"/>
    <w:rsid w:val="00C94BAC"/>
    <w:rsid w:val="00CA7176"/>
    <w:rsid w:val="00CC75B0"/>
    <w:rsid w:val="00CD2773"/>
    <w:rsid w:val="00CE01BA"/>
    <w:rsid w:val="00CE143B"/>
    <w:rsid w:val="00D07DBA"/>
    <w:rsid w:val="00D206E3"/>
    <w:rsid w:val="00D21482"/>
    <w:rsid w:val="00D27003"/>
    <w:rsid w:val="00D276DC"/>
    <w:rsid w:val="00D86580"/>
    <w:rsid w:val="00D9307A"/>
    <w:rsid w:val="00DA45B3"/>
    <w:rsid w:val="00DB2980"/>
    <w:rsid w:val="00DB2BA9"/>
    <w:rsid w:val="00DC0801"/>
    <w:rsid w:val="00DC618F"/>
    <w:rsid w:val="00DD45FC"/>
    <w:rsid w:val="00DD613C"/>
    <w:rsid w:val="00DE14F7"/>
    <w:rsid w:val="00DE7FDD"/>
    <w:rsid w:val="00E14E90"/>
    <w:rsid w:val="00E1530A"/>
    <w:rsid w:val="00E15FA7"/>
    <w:rsid w:val="00E167C7"/>
    <w:rsid w:val="00E209D8"/>
    <w:rsid w:val="00E55B78"/>
    <w:rsid w:val="00E76361"/>
    <w:rsid w:val="00EB2BDB"/>
    <w:rsid w:val="00EB4BE0"/>
    <w:rsid w:val="00EC47F6"/>
    <w:rsid w:val="00EC4CEC"/>
    <w:rsid w:val="00EC6B86"/>
    <w:rsid w:val="00EC6FAD"/>
    <w:rsid w:val="00ED23D6"/>
    <w:rsid w:val="00ED7DAA"/>
    <w:rsid w:val="00EE3216"/>
    <w:rsid w:val="00EE48F2"/>
    <w:rsid w:val="00EF08C9"/>
    <w:rsid w:val="00EF535E"/>
    <w:rsid w:val="00F26744"/>
    <w:rsid w:val="00F36941"/>
    <w:rsid w:val="00F416A7"/>
    <w:rsid w:val="00F471F7"/>
    <w:rsid w:val="00F50BA8"/>
    <w:rsid w:val="00F50E5B"/>
    <w:rsid w:val="00F66032"/>
    <w:rsid w:val="00F6752F"/>
    <w:rsid w:val="00F83B96"/>
    <w:rsid w:val="00F8441D"/>
    <w:rsid w:val="00F87C1E"/>
    <w:rsid w:val="00F958C2"/>
    <w:rsid w:val="00FA740E"/>
    <w:rsid w:val="00FC06C7"/>
    <w:rsid w:val="00FD5DB4"/>
    <w:rsid w:val="00FE1724"/>
    <w:rsid w:val="00FE396D"/>
    <w:rsid w:val="00FE59D6"/>
    <w:rsid w:val="00FF1F3D"/>
    <w:rsid w:val="00FF760C"/>
    <w:rsid w:val="0CC67FCB"/>
    <w:rsid w:val="110D00EA"/>
    <w:rsid w:val="21F27BBF"/>
    <w:rsid w:val="24037096"/>
    <w:rsid w:val="2DFB5697"/>
    <w:rsid w:val="3DE64195"/>
    <w:rsid w:val="4B3F23A1"/>
    <w:rsid w:val="4B412186"/>
    <w:rsid w:val="55075FC1"/>
    <w:rsid w:val="58AD46B8"/>
    <w:rsid w:val="6C741A20"/>
    <w:rsid w:val="6E2D7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unhideWhenUsed/>
    <w:qFormat/>
    <w:uiPriority w:val="99"/>
    <w:rPr>
      <w:sz w:val="18"/>
      <w:szCs w:val="18"/>
    </w:rPr>
  </w:style>
  <w:style w:type="paragraph" w:styleId="3">
    <w:name w:val="footer"/>
    <w:basedOn w:val="1"/>
    <w:link w:val="15"/>
    <w:qFormat/>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qFormat/>
    <w:uiPriority w:val="39"/>
    <w:rPr>
      <w:rFonts w:ascii="Times New Roman" w:hAnsi="Times New Roman"/>
      <w:szCs w:val="24"/>
    </w:rPr>
  </w:style>
  <w:style w:type="paragraph" w:styleId="6">
    <w:name w:val="footnote text"/>
    <w:basedOn w:val="1"/>
    <w:link w:val="18"/>
    <w:semiHidden/>
    <w:unhideWhenUsed/>
    <w:qFormat/>
    <w:uiPriority w:val="99"/>
    <w:pPr>
      <w:snapToGrid w:val="0"/>
      <w:jc w:val="left"/>
    </w:pPr>
    <w:rPr>
      <w:sz w:val="18"/>
      <w:szCs w:val="18"/>
    </w:rPr>
  </w:style>
  <w:style w:type="paragraph" w:styleId="7">
    <w:name w:val="toc 2"/>
    <w:basedOn w:val="1"/>
    <w:next w:val="1"/>
    <w:qFormat/>
    <w:uiPriority w:val="39"/>
    <w:pPr>
      <w:ind w:left="420" w:leftChars="200"/>
    </w:pPr>
    <w:rPr>
      <w:rFonts w:ascii="Times New Roman" w:hAnsi="Times New Roman"/>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page number"/>
    <w:basedOn w:val="10"/>
    <w:semiHidden/>
    <w:unhideWhenUsed/>
    <w:qFormat/>
    <w:uiPriority w:val="99"/>
  </w:style>
  <w:style w:type="character" w:styleId="12">
    <w:name w:val="Hyperlink"/>
    <w:basedOn w:val="10"/>
    <w:unhideWhenUsed/>
    <w:qFormat/>
    <w:uiPriority w:val="99"/>
    <w:rPr>
      <w:color w:val="0000FF"/>
      <w:u w:val="single"/>
    </w:rPr>
  </w:style>
  <w:style w:type="character" w:styleId="13">
    <w:name w:val="footnote reference"/>
    <w:semiHidden/>
    <w:unhideWhenUsed/>
    <w:qFormat/>
    <w:uiPriority w:val="99"/>
    <w:rPr>
      <w:vertAlign w:val="superscript"/>
    </w:rPr>
  </w:style>
  <w:style w:type="character" w:customStyle="1" w:styleId="14">
    <w:name w:val="页眉 Char"/>
    <w:basedOn w:val="10"/>
    <w:link w:val="4"/>
    <w:qFormat/>
    <w:uiPriority w:val="99"/>
    <w:rPr>
      <w:rFonts w:ascii="Times New Roman" w:hAnsi="Times New Roman" w:eastAsia="宋体" w:cs="Times New Roman"/>
      <w:sz w:val="18"/>
      <w:szCs w:val="18"/>
    </w:rPr>
  </w:style>
  <w:style w:type="character" w:customStyle="1" w:styleId="15">
    <w:name w:val="页脚 Char"/>
    <w:basedOn w:val="10"/>
    <w:link w:val="3"/>
    <w:qFormat/>
    <w:uiPriority w:val="99"/>
    <w:rPr>
      <w:rFonts w:ascii="Times New Roman" w:hAnsi="Times New Roman" w:eastAsia="宋体" w:cs="Times New Roman"/>
      <w:sz w:val="18"/>
      <w:szCs w:val="18"/>
    </w:rPr>
  </w:style>
  <w:style w:type="character" w:customStyle="1" w:styleId="16">
    <w:name w:val="批注框文本 Char"/>
    <w:basedOn w:val="10"/>
    <w:link w:val="2"/>
    <w:semiHidden/>
    <w:qFormat/>
    <w:uiPriority w:val="99"/>
    <w:rPr>
      <w:sz w:val="18"/>
      <w:szCs w:val="18"/>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8">
    <w:name w:val="脚注文本 Char"/>
    <w:basedOn w:val="10"/>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19F82-5E55-4ADE-A823-BF1030F5DA2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4483</Words>
  <Characters>25559</Characters>
  <Lines>212</Lines>
  <Paragraphs>59</Paragraphs>
  <TotalTime>2</TotalTime>
  <ScaleCrop>false</ScaleCrop>
  <LinksUpToDate>false</LinksUpToDate>
  <CharactersWithSpaces>29983</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2021-05-10T01:17:00Z</dcterms:created>
  <dc:creator>guest</dc:creator>
  <cp:lastModifiedBy>QLRSJ</cp:lastModifiedBy>
  <cp:lastPrinted>2018-02-22T02:41:00Z</cp:lastPrinted>
  <dcterms:modified xsi:type="dcterms:W3CDTF">2025-07-28T01:06:14Z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7B7D76FA51984A3AA376D947BD6BE3BE</vt:lpwstr>
  </property>
</Properties>
</file>