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2A0F16">
      <w:pPr>
        <w:widowControl/>
        <w:jc w:val="left"/>
      </w:pPr>
      <w:r>
        <w:pict>
          <v:rect id="_x0000_s1038" o:spid="_x0000_s1038" o:spt="1" style="position:absolute;left:0pt;margin-left:125.2pt;margin-top:539.2pt;height:83.25pt;width:329.7pt;z-index:251672576;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1/5gEAAKkDAAAOAAAAZHJzL2Uyb0RvYy54bWysU0tu2zAQ3RfoHQjua8mK1SaC5aBAkKJA&#10;kAZIiq5pirSIip8OaUvuAdobdJVN9z2Xz9EhZTtuuiu6GXD4Ro/vzYzml4PuyEaAV9bUdDrJKRGG&#10;20aZVU0/Ply/OqfEB2Ya1lkjaroVnl4uXr6Y964ShW1t1wggSGJ81buatiG4Kss8b4VmfmKdMAhK&#10;C5oFTGGVNcB6ZNddVuT566y30DiwXHiPt1cjSBeJX0rBwwcpvQikqylqCylCissYs8WcVStgrlV8&#10;L4P9gwrNlMFHj1RXLDCyBvUXlVYcrLcyTLjVmZVScZE8oJtp/szNfcucSF6wOd4d2+T/Hy2/3dwB&#10;UQ3OLi9wVoZpnNLux/fd46/dz2+kiB3qna+w8N7dQfTo3Y3lnz0C2R9ITPy+ZpCgYy06JENq9/bY&#10;bjEEwvGynJ0X5QVOhSM2Lc/OyqKMz2WsOnzuwId3wmoSDzUFnGdqM9vc+DCWHkria52J0dhr1XUj&#10;Gm+SylFYlBiG5YBgPC5ts0X7uL9I3lr4SkmPu1BT/2XNQFDSvTfY7IvpbBaXJyWz8k2BCZwiy1OE&#10;GY5UNR2VRnkPwycGbu8hoP1bexgtq55ZGWtHG2/XwUqVfD6p3fvBfUid2u9uXLjTPFU9/WGL3wAA&#10;AP//AwBQSwMEFAAGAAgAAAAhAOwBC+/fAAAADAEAAA8AAABkcnMvZG93bnJldi54bWxMj0FPwzAM&#10;he9I/IfISNxYwhhjLU2nCcQNkDY2cU0b01RrnKpJt/LvMSe42c9Pz98r1pPvxAmH2AbScDtTIJDq&#10;YFtqNOw/Xm5WIGIyZE0XCDV8Y4R1eXlRmNyGM23xtEuN4BCKudHgUupzKWPt0Js4Cz0S377C4E3i&#10;dWikHcyZw30n50otpTct8QdnenxyWB93o9fwUD3vx7v4OloVN+8HO2yPn29O6+urafMIIuGU/szw&#10;i8/oUDJTFUayUXQaFssFO1lXKuOJHZnKuEzF0vxeZSDLQv4vUf4AAAD//wMAUEsBAi0AFAAGAAgA&#10;AAAhALaDOJL+AAAA4QEAABMAAAAAAAAAAAAAAAAAAAAAAFtDb250ZW50X1R5cGVzXS54bWxQSwEC&#10;LQAUAAYACAAAACEAOP0h/9YAAACUAQAACwAAAAAAAAAAAAAAAAAvAQAAX3JlbHMvLnJlbHNQSwEC&#10;LQAUAAYACAAAACEAPXl9f+YBAACpAwAADgAAAAAAAAAAAAAAAAAuAgAAZHJzL2Uyb0RvYy54bWxQ&#10;SwECLQAUAAYACAAAACEA7AEL798AAAAMAQAADwAAAAAAAAAAAAAAAABABAAAZHJzL2Rvd25yZXYu&#10;eG1sUEsFBgAAAAAEAAQA8wAAAEwFAAAAAA==&#10;">
            <v:path arrowok="t"/>
            <v:fill on="f" focussize="0,0"/>
            <v:stroke on="f"/>
            <v:imagedata o:title=""/>
            <o:lock v:ext="edit"/>
            <v:textbox>
              <w:txbxContent>
                <w:p w14:paraId="56F0C9B7">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青龙满族自治县旅游和文化广电局（部门）</w:t>
                  </w:r>
                </w:p>
                <w:p w14:paraId="18D520EC">
                  <w:pPr>
                    <w:spacing w:line="600" w:lineRule="auto"/>
                    <w:jc w:val="left"/>
                    <w:rPr>
                      <w:rFonts w:ascii="黑体" w:hAnsi="黑体" w:eastAsia="黑体" w:cs="黑体"/>
                      <w:color w:val="000000"/>
                      <w:sz w:val="40"/>
                      <w:szCs w:val="40"/>
                    </w:rPr>
                  </w:pPr>
                </w:p>
                <w:p w14:paraId="7D3AC76E">
                  <w:pPr>
                    <w:rPr>
                      <w:szCs w:val="40"/>
                    </w:rPr>
                  </w:pPr>
                </w:p>
              </w:txbxContent>
            </v:textbox>
          </v:rect>
        </w:pict>
      </w:r>
      <w:r>
        <w:pict>
          <v:rect id="_x0000_s1037" o:spid="_x0000_s1037" o:spt="1" style="position:absolute;left:0pt;margin-left:20.95pt;margin-top:538.45pt;height:42.75pt;width:109.5pt;z-index:251671552;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1/5gEAAKkDAAAOAAAAZHJzL2Uyb0RvYy54bWysU0tu2zAQ3RfoHQjua8mK1SaC5aBAkKJA&#10;kAZIiq5pirSIip8OaUvuAdobdJVN9z2Xz9EhZTtuuiu6GXD4Ro/vzYzml4PuyEaAV9bUdDrJKRGG&#10;20aZVU0/Ply/OqfEB2Ya1lkjaroVnl4uXr6Y964ShW1t1wggSGJ81buatiG4Kss8b4VmfmKdMAhK&#10;C5oFTGGVNcB6ZNddVuT566y30DiwXHiPt1cjSBeJX0rBwwcpvQikqylqCylCissYs8WcVStgrlV8&#10;L4P9gwrNlMFHj1RXLDCyBvUXlVYcrLcyTLjVmZVScZE8oJtp/szNfcucSF6wOd4d2+T/Hy2/3dwB&#10;UQ3OLi9wVoZpnNLux/fd46/dz2+kiB3qna+w8N7dQfTo3Y3lnz0C2R9ITPy+ZpCgYy06JENq9/bY&#10;bjEEwvGynJ0X5QVOhSM2Lc/OyqKMz2WsOnzuwId3wmoSDzUFnGdqM9vc+DCWHkria52J0dhr1XUj&#10;Gm+SylFYlBiG5YBgPC5ts0X7uL9I3lr4SkmPu1BT/2XNQFDSvTfY7IvpbBaXJyWz8k2BCZwiy1OE&#10;GY5UNR2VRnkPwycGbu8hoP1bexgtq55ZGWtHG2/XwUqVfD6p3fvBfUid2u9uXLjTPFU9/WGL3wAA&#10;AP//AwBQSwMEFAAGAAgAAAAhAOwBC+/fAAAADAEAAA8AAABkcnMvZG93bnJldi54bWxMj0FPwzAM&#10;he9I/IfISNxYwhhjLU2nCcQNkDY2cU0b01RrnKpJt/LvMSe42c9Pz98r1pPvxAmH2AbScDtTIJDq&#10;YFtqNOw/Xm5WIGIyZE0XCDV8Y4R1eXlRmNyGM23xtEuN4BCKudHgUupzKWPt0Js4Cz0S377C4E3i&#10;dWikHcyZw30n50otpTct8QdnenxyWB93o9fwUD3vx7v4OloVN+8HO2yPn29O6+urafMIIuGU/szw&#10;i8/oUDJTFUayUXQaFssFO1lXKuOJHZnKuEzF0vxeZSDLQv4vUf4AAAD//wMAUEsBAi0AFAAGAAgA&#10;AAAhALaDOJL+AAAA4QEAABMAAAAAAAAAAAAAAAAAAAAAAFtDb250ZW50X1R5cGVzXS54bWxQSwEC&#10;LQAUAAYACAAAACEAOP0h/9YAAACUAQAACwAAAAAAAAAAAAAAAAAvAQAAX3JlbHMvLnJlbHNQSwEC&#10;LQAUAAYACAAAACEAPXl9f+YBAACpAwAADgAAAAAAAAAAAAAAAAAuAgAAZHJzL2Uyb0RvYy54bWxQ&#10;SwECLQAUAAYACAAAACEA7AEL798AAAAMAQAADwAAAAAAAAAAAAAAAABABAAAZHJzL2Rvd25yZXYu&#10;eG1sUEsFBgAAAAAEAAQA8wAAAEwFAAAAAA==&#10;">
            <v:path arrowok="t"/>
            <v:fill on="f" focussize="0,0"/>
            <v:stroke on="f"/>
            <v:imagedata o:title=""/>
            <o:lock v:ext="edit"/>
            <v:textbox>
              <w:txbxContent>
                <w:p w14:paraId="04613671">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部门名称：</w:t>
                  </w:r>
                </w:p>
                <w:p w14:paraId="6D28BD63">
                  <w:pPr>
                    <w:rPr>
                      <w:szCs w:val="40"/>
                    </w:rPr>
                  </w:pPr>
                </w:p>
              </w:txbxContent>
            </v:textbox>
          </v:rect>
        </w:pict>
      </w:r>
      <w:r>
        <w:pict>
          <v:rect id="文本框 2" o:spid="_x0000_s1026" o:spt="1" style="position:absolute;left:0pt;margin-left:23.2pt;margin-top:504.7pt;height:46.5pt;width:431.7pt;z-index:251667456;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1/5gEAAKkDAAAOAAAAZHJzL2Uyb0RvYy54bWysU0tu2zAQ3RfoHQjua8mK1SaC5aBAkKJA&#10;kAZIiq5pirSIip8OaUvuAdobdJVN9z2Xz9EhZTtuuiu6GXD4Ro/vzYzml4PuyEaAV9bUdDrJKRGG&#10;20aZVU0/Ply/OqfEB2Ya1lkjaroVnl4uXr6Y964ShW1t1wggSGJ81buatiG4Kss8b4VmfmKdMAhK&#10;C5oFTGGVNcB6ZNddVuT566y30DiwXHiPt1cjSBeJX0rBwwcpvQikqylqCylCissYs8WcVStgrlV8&#10;L4P9gwrNlMFHj1RXLDCyBvUXlVYcrLcyTLjVmZVScZE8oJtp/szNfcucSF6wOd4d2+T/Hy2/3dwB&#10;UQ3OLi9wVoZpnNLux/fd46/dz2+kiB3qna+w8N7dQfTo3Y3lnz0C2R9ITPy+ZpCgYy06JENq9/bY&#10;bjEEwvGynJ0X5QVOhSM2Lc/OyqKMz2WsOnzuwId3wmoSDzUFnGdqM9vc+DCWHkria52J0dhr1XUj&#10;Gm+SylFYlBiG5YBgPC5ts0X7uL9I3lr4SkmPu1BT/2XNQFDSvTfY7IvpbBaXJyWz8k2BCZwiy1OE&#10;GY5UNR2VRnkPwycGbu8hoP1bexgtq55ZGWtHG2/XwUqVfD6p3fvBfUid2u9uXLjTPFU9/WGL3wAA&#10;AP//AwBQSwMEFAAGAAgAAAAhAOwBC+/fAAAADAEAAA8AAABkcnMvZG93bnJldi54bWxMj0FPwzAM&#10;he9I/IfISNxYwhhjLU2nCcQNkDY2cU0b01RrnKpJt/LvMSe42c9Pz98r1pPvxAmH2AbScDtTIJDq&#10;YFtqNOw/Xm5WIGIyZE0XCDV8Y4R1eXlRmNyGM23xtEuN4BCKudHgUupzKWPt0Js4Cz0S377C4E3i&#10;dWikHcyZw30n50otpTct8QdnenxyWB93o9fwUD3vx7v4OloVN+8HO2yPn29O6+urafMIIuGU/szw&#10;i8/oUDJTFUayUXQaFssFO1lXKuOJHZnKuEzF0vxeZSDLQv4vUf4AAAD//wMAUEsBAi0AFAAGAAgA&#10;AAAhALaDOJL+AAAA4QEAABMAAAAAAAAAAAAAAAAAAAAAAFtDb250ZW50X1R5cGVzXS54bWxQSwEC&#10;LQAUAAYACAAAACEAOP0h/9YAAACUAQAACwAAAAAAAAAAAAAAAAAvAQAAX3JlbHMvLnJlbHNQSwEC&#10;LQAUAAYACAAAACEAPXl9f+YBAACpAwAADgAAAAAAAAAAAAAAAAAuAgAAZHJzL2Uyb0RvYy54bWxQ&#10;SwECLQAUAAYACAAAACEA7AEL798AAAAMAQAADwAAAAAAAAAAAAAAAABABAAAZHJzL2Rvd25yZXYu&#10;eG1sUEsFBgAAAAAEAAQA8wAAAEwFAAAAAA==&#10;">
            <v:path arrowok="t"/>
            <v:fill on="f" focussize="0,0"/>
            <v:stroke on="f"/>
            <v:imagedata o:title=""/>
            <o:lock v:ext="edit"/>
            <v:textbox>
              <w:txbxContent>
                <w:p w14:paraId="253181F6">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357</w:t>
                  </w:r>
                </w:p>
              </w:txbxContent>
            </v:textbox>
          </v:rect>
        </w:pict>
      </w:r>
      <w:r>
        <w:drawing>
          <wp:anchor distT="0" distB="0" distL="0" distR="0" simplePos="0" relativeHeight="251662336" behindDoc="1" locked="0" layoutInCell="1" allowOverlap="1">
            <wp:simplePos x="0" y="0"/>
            <wp:positionH relativeFrom="margin">
              <wp:posOffset>-4399280</wp:posOffset>
            </wp:positionH>
            <wp:positionV relativeFrom="margin">
              <wp:posOffset>-1212215</wp:posOffset>
            </wp:positionV>
            <wp:extent cx="11083290" cy="10896600"/>
            <wp:effectExtent l="0" t="1905" r="1905" b="1905"/>
            <wp:wrapNone/>
            <wp:docPr id="1037" name="背景 耗崽"/>
            <wp:cNvGraphicFramePr/>
            <a:graphic xmlns:a="http://schemas.openxmlformats.org/drawingml/2006/main">
              <a:graphicData uri="http://schemas.openxmlformats.org/drawingml/2006/picture">
                <pic:pic xmlns:pic="http://schemas.openxmlformats.org/drawingml/2006/picture">
                  <pic:nvPicPr>
                    <pic:cNvPr id="1037" name="背景 耗崽"/>
                    <pic:cNvPicPr/>
                  </pic:nvPicPr>
                  <pic:blipFill>
                    <a:blip r:embed="rId7" cstate="print"/>
                    <a:srcRect/>
                    <a:stretch>
                      <a:fillRect/>
                    </a:stretch>
                  </pic:blipFill>
                  <pic:spPr>
                    <a:xfrm rot="16200000">
                      <a:off x="0" y="0"/>
                      <a:ext cx="11083290" cy="10896600"/>
                    </a:xfrm>
                    <a:prstGeom prst="rect">
                      <a:avLst/>
                    </a:prstGeom>
                  </pic:spPr>
                </pic:pic>
              </a:graphicData>
            </a:graphic>
          </wp:anchor>
        </w:drawing>
      </w:r>
      <w:r>
        <w:rPr>
          <w:rFonts w:hint="eastAsia"/>
        </w:rPr>
        <w:drawing>
          <wp:anchor distT="0" distB="0" distL="0" distR="0" simplePos="0" relativeHeight="251669504"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1026"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1026" name="图片 9" descr="32313539333330313b32313539333238393bb9abb8e6"/>
                    <pic:cNvPicPr/>
                  </pic:nvPicPr>
                  <pic:blipFill>
                    <a:blip r:embed="rId8" cstate="print"/>
                    <a:srcRect/>
                    <a:stretch>
                      <a:fillRect/>
                    </a:stretch>
                  </pic:blipFill>
                  <pic:spPr>
                    <a:xfrm>
                      <a:off x="0" y="0"/>
                      <a:ext cx="610235" cy="610235"/>
                    </a:xfrm>
                    <a:prstGeom prst="rect">
                      <a:avLst/>
                    </a:prstGeom>
                  </pic:spPr>
                </pic:pic>
              </a:graphicData>
            </a:graphic>
          </wp:anchor>
        </w:drawing>
      </w:r>
      <w:r>
        <w:pict>
          <v:rect id="_x0000_s1027" o:spid="_x0000_s1027" o:spt="1" style="position:absolute;left:0pt;margin-left:88.1pt;margin-top:625.45pt;height:40.95pt;width:256.7pt;z-index:251670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GW5gEAAK8DAAAOAAAAZHJzL2Uyb0RvYy54bWysU8FuEzEQvSPxD5bvZDdL0tJVNhVSVYRU&#10;lUot6tnx2lmLtcfYTnbDB8AfcOLCne/KdzD2btJQbojLaMdvMvPem8nistct2QrnFZiKTic5JcJw&#10;qJVZV/Tjw/WrN5T4wEzNWjCiojvh6eXy5YtFZ0tRQANtLRzBJsaXna1oE4Its8zzRmjmJ2CFQVCC&#10;0yxg6tZZ7ViH3XWbFXl+lnXgauuAC+/x9WoA6TL1l1Lw8EFKLwJpK4rcQoouxVWM2XLByrVjtlF8&#10;pMH+gYVmyuDQY6srFhjZOPVXK624Aw8yTDjoDKRUXCQNqGaaP1Nz3zArkhY0x9ujTf7/teW32ztH&#10;VI27y4tzSgzTuKX992/7H7/2P7+SIjrUWV9i4b29c1GjtzfAP3kEsj+QmPixppdOx1pUSPpk9+5o&#10;t+gD4fj4ujjL8wvcCkdsHrc5j9MyVh5+bZ0P7wRoEj8q6nCdyWW2vfFhKD2UxGGtidHAtWrbAY0v&#10;ieTAKzIM/aofBB+kraDeoQl4xTijAfeFkg4voqL+84Y5QUn73qDlF9PZLJ5QSmbz8wITd4qsThFm&#10;OLaq6EA4snzoH5mzo5SAJtzCYcGsfKZoqB3UvN0EkCrJjfwHtqMsvIpk2HjB8exO81T19D9b/gYA&#10;AP//AwBQSwMEFAAGAAgAAAAhACcpOnPhAAAADQEAAA8AAABkcnMvZG93bnJldi54bWxMj8FOwzAQ&#10;RO9I/IO1SNyoTSLSNI1TVSBugNRSxNWJt3HU2I5ipw1/z3Iqt53d0eybcjPbnp1xDJ13Eh4XAhi6&#10;xuvOtRIOn68PObAQldOq9w4l/GCATXV7U6pC+4vb4XkfW0YhLhRKgolxKDgPjUGrwsIP6Oh29KNV&#10;keTYcj2qC4XbnidCZNyqztEHowZ8Ntic9pOVsKxfDlMa3iYtwvbjS4+70/e7kfL+bt6ugUWc49UM&#10;f/iEDhUx1X5yOrCe9DJLyEpD8iRWwMiS5asMWE2rNE1y4FXJ/7eofgEAAP//AwBQSwECLQAUAAYA&#10;CAAAACEAtoM4kv4AAADhAQAAEwAAAAAAAAAAAAAAAAAAAAAAW0NvbnRlbnRfVHlwZXNdLnhtbFBL&#10;AQItABQABgAIAAAAIQA4/SH/1gAAAJQBAAALAAAAAAAAAAAAAAAAAC8BAABfcmVscy8ucmVsc1BL&#10;AQItABQABgAIAAAAIQBwHIGW5gEAAK8DAAAOAAAAAAAAAAAAAAAAAC4CAABkcnMvZTJvRG9jLnht&#10;bFBLAQItABQABgAIAAAAIQAnKTpz4QAAAA0BAAAPAAAAAAAAAAAAAAAAAEAEAABkcnMvZG93bnJl&#10;di54bWxQSwUGAAAAAAQABADzAAAATgUAAAAA&#10;">
            <v:path arrowok="t"/>
            <v:fill on="f" focussize="0,0"/>
            <v:stroke on="f"/>
            <v:imagedata o:title=""/>
            <o:lock v:ext="edit"/>
            <v:textbox>
              <w:txbxContent>
                <w:p w14:paraId="562148F7">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二〇二三年十二月</w:t>
                  </w:r>
                </w:p>
              </w:txbxContent>
            </v:textbox>
          </v:rect>
        </w:pict>
      </w:r>
      <w:r>
        <w:pict>
          <v:group id="组合 11" o:spid="_x0000_s1028" o:spt="203" style="position:absolute;left:0pt;margin-left:-83pt;margin-top:196.75pt;height:274.95pt;width:613.65pt;z-index:-251651072;mso-width-relative:page;mso-height-relative:page;" coordorigin="5240,6098" coordsize="12273,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CaUhAwAAPAcAAA4AAABkcnMvZTJvRG9jLnhtbKxVy27UMBTdI/EP&#10;VvZtHvPqRJOpgD5UqSoVLWLtOE5iNbGN7ZlMWbNgyR8gseMbEJ9T8RtcO8lMO1MEKiwmus69vnPO&#10;uY/MDld1hZZUaSZ44oX7gYcoJyJjvEi8t9cnewce0gbzDFeC08S7pdo7nD9/NmtkTCNRiiqjCkES&#10;ruNGJl5pjIx9X5OS1ljvC0k5OHOhamzgqAo/U7iB7HXlR0Ew9huhMqkEoVrD26PW6c1d/jynxLzO&#10;c00NqhIPsBn3VO6Z2qc/n+G4UFiWjHQw8BNQ1Jhx+NN1qiNsMFootpOqZkQJLXKzT0TtizxnhDoO&#10;wCYMtticKrGQjksRN4VcywTSbun05LTkYnmpEMugdkE09RDHNVTp5/ePd58/oTC0+jSyiCHsVMkr&#10;ealakmCeC3Kjwe1v++252ASvclXbS8AVrZzwt2vh6cogAi8nk+lgMBp5iIBvMJyGB+NhWxpSQv3s&#10;vVE0hPqBexxMD3rfcXc/jKLJoL09Gk6n1u3juP1nh2+Np5HQZ3ojpf43Ka9KLKmrkLYa9VKudfzy&#10;7e7HV9TJ6EKshk5UHetOzi2FQqAKUrRUHRcc90JF0RgGyqq0wxPHUmlzSkWNrJF4Cprf9SRenmvT&#10;StKH2IJoUbHshFWVO6gifVUptMQwKNHxZPRy1Kn4IKziNpgLe63NaN+AxD0ba5lVunItFdkU9k0q&#10;slvQBvYE4CqF+uChBmYu8fT7BVbUQ9UZh0pMw6EtsnGH4WgSwUHd96T3PZgTSJV4xChH03K7Xr3D&#10;SnYCGFDtQvQlwvGWDm1sy+fFwoicOZE2eDti0C7zmWQkhl83gmDt9M2fVxXcMgvLtl139V/lqLG6&#10;Wcg92BYSG5ayiplbt/mAswXFl5eM2LG0h00LRn0LntW4oLYOvd9G29LtXE4rJvt2sHYHExTeWjaP&#10;MG0X2ZEgi5py025mRStALLgumdRQyJjWKYVFo86yEHoYvgoGVo1UjBuLDxpSkTfQs61tFDWk7IFu&#10;sFnYvxmcR1ZEPzdhEEST/zM4TrgWgTMBkGsUt6LBevANuH92UZuP3vw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legHTjAAAADQEAAA8AAABkcnMvZG93bnJldi54bWxMj8FqwzAQ&#10;RO+F/oPYQm+JrCoxjWs5hND2FApNCqU3xdrYJtbKWIrt/H2VU3scZph5k68n27IBe984UiDmCTCk&#10;0pmGKgVfh7fZMzAfNBndOkIFV/SwLu7vcp0ZN9InDvtQsVhCPtMK6hC6jHNf1mi1n7sOKXon11sd&#10;ouwrbno9xnLb8qckSbnVDcWFWne4rbE87y9Wwfuox40Ur8PufNpefw7Lj++dQKUeH6bNC7CAU/gL&#10;ww0/okMRmY7uQsazVsFMpGk8ExTIlVwCu0WSVEhgRwWrhVwAL3L+/0XxCwAA//8DAFBLAwQKAAAA&#10;AAAAACEAL3/UqqRxAQCkcQEAFQAAAGRycy9tZWRpYS9pbWFnZTEuanBlZ//Y/+AAEEpGSUYAAQEB&#10;ANwA3AAA/9sAQwAIBgYHBgUIBwcHCQkICgwUDQwLCwwZEhMPFB0aHx4dGhwcICQuJyAiLCMcHCg3&#10;KSwwMTQ0NB8nOT04MjwuMzQy/9sAQwEJCQkMCwwYDQ0YMiEcITIyMjIyMjIyMjIyMjIyMjIyMjIy&#10;MjIyMjIyMjIyMjIyMjIyMjIyMjIyMjIyMjIyMjIy/8AAEQgDSAX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mdvPl+Zvvnv703e395vzpZ&#10;v9fL/vt/OmV7C2PHb1Hb2/vN+dG9v7zfnTaKYXHb2/vN+dG9v7zfnTaKAuO3t/eb86N7f3m/Om0U&#10;Bcdvb+8350b2/vN+dNooC47e395vzo3t/eb86bRQFx29v7zfnRvb+83502igLjt7f3m/Oje395vz&#10;ptFAXHb2/vN+dG9v7zfnTaKAuO3t/eb86N7f3m/Om0UBcdvb+8350b2/vN+dNooC47e395vzo3t/&#10;eb86bRQFx29v7zfnRvb+83502igLjt7f3m/Oje395vzptFAXHb2/vN+dG9v7zfnTaKAuO3t/eb86&#10;N7f3m/Om0UBcdvb+8350b2/vN+dNooC47e395vzo3t/eb86bRQFx29v7zfnRvb+83502igLjt7f3&#10;m/Oje395vzptFAXHb2/vN+dG9v7zfnTaKAuO3t/eb86N7f3m/Om0UBcdvb+8350b2/vN+dNooC47&#10;e395vzo3t/eb86bRQFx29v7zfnRvb+83502igLjt7f3m/Oje395vzptFAXHb2/vN+dG9v7zfnTaK&#10;AuO3t/eb86N7f3m/Om0UBcdvb+8350b2/vN+dNooC47e395vzo3t/eb86bRQFx29v7zfnRvb+835&#10;02igLjt7f3m/Oje395vzptFAXHb2/vN+dG9v7zfnTaKAuO3t/eb86N7f3m/Om0UBcdvb+8350b2/&#10;vN+dNooC47e395vzo3t/eb86bRQFx29v7zfnRvb+83502igLjt7f3m/Oje395vzptFAXHb2/vN+d&#10;G9v7zfnTaKAuO3t/eb86N7f3m/Om0UBcdvb+8350b2/vN+dNooC47e395vzo3t/eb86bRQFx29v7&#10;zfnRvb+83502igLjt7f3m/Oje395vzptFAXHb2/vN+dG9v7zfnTaKAuO3t/eb86N7f3m/Om0UBcd&#10;vb+8350b2/vN+dNooC47e395vzo3t/eb86bRQFx29v7zfnRvb+83502igLjt7f3m/Oje395vzptF&#10;AXHb2/vN+dG9v7zfnTaKAuO3t/eb86N7f3m/Om0UBcdvb+8350b2/vN+dNooC47e395vzo3t/eb8&#10;6bRQFx29v7zfnRvb+83502igLjt7f3m/Oje395vzptFAXHb2/vN+dG9v7zfnTaKAuO3t/eb86N7f&#10;3m/Om0UBcdvb+8350b2/vN+dNooC47e395vzo3t/eb86bRQFx29v7zfnRvb+83502igLjt7f3m/O&#10;je395vzptFAXHb2/vN+dG9v7zfnTaKAuO3t/eb86N7f3m/Om0UBcdvb+8350b2/vN+dNooC47e39&#10;5vzo3t/eb86bRQFx29v7zfnRvb+83502igLjt7f3m/Oje395vzptFAXHb2/vN+dG9v7zfnTaKAuO&#10;3t/eb86N7f3m/Om0UBcdvb+8350b2/vN+dNooC47e395vzo3t/eb86bRQFx29v7zfnRvb+83502i&#10;gLjt7f3m/Oje395vzptFAXHb2/vN+dG9v7zfnTaKAuO3t/eb86N7f3m/Om0UBcdvb+8350b2/vN+&#10;dNooC47e395vzo3t/eb86bRQFx29v7zfnRvb+83502igLjt7f3m/Oje395vzptFAXHb2/vN+dG9v&#10;7zfnTaKAuO3t/eb86N7f3m/Om0UBcdvb+8350b2/vN+dNooC47e395vzo3t/eb86bRQFx29v7zfn&#10;Rvb+83502igLjt7f3m/Oje395vzptFAXHb2/vN+dG9v7zfnTaKAuO3t/eb86N7f3m/Om0UBcdvb+&#10;8350b2/vN+dNooC47e395vzo3t/eb86bRQFx29v7zfnRvb+83502igLjt7f3m/Oje395vzptFAXH&#10;b2/vN+dG9v7zfnTaKAuO3t/eb86N7f3m/Om0UBcdvb+8350b2/vN+dNooC47e395vzo3t/eb86bR&#10;QFx83+vl/wB9v50ynzf6+X/fb+dMpLYHuFFFF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Pm/18v8Avt/OmU+b/Xy/77fzplJbDe4UUUUxBRRRQAUUUUAFFFFABRRRQAUUUUAFFFFA&#10;BRRRQAUUUUAFFFFABRRRQAUUUUAFFFFABRRRQAUUUUAFFFFABRRRQAUUUUAFFFFABRRRQAUUUUAF&#10;FFFABRRRQAUUUUAFFFFABRRRQAUUUUAFFFFABRRRQAUUUUAFFFFABRRRQAUUUUAFFFFABRRRQAUU&#10;UUAFFFFABRRRQAUUUUAFFFFABRRRQAUUUUAFFFFABRQMkgAZJ6AVft9Hu5xllES+r9fyqZSjHVsq&#10;MZS0SKFFas2g3Ea5idZfboazJI3ifbIjI3owxSjOMvhY5U5R+JDaKKKsgKKKKACiiigAooooAKKK&#10;KACiiigAooooAKKKKACiiigAooooAKKKKACiiigAooooAKKKKACiiigAooooAKKKKACiiigAoooo&#10;AKKKKACiiigAooooAKKKKACiiigAooooAKKKKACiiigAooooAKKKKACiiigAooooAKKKKACiiigA&#10;ooooAKKKKACiiigAooooAKKKKACiiigAooooAKKKKACiiigAooooAKKKKACiiigAooooAKKKKACi&#10;iigAooooAKKKKAHzf6+X/fb+dMp83+vl/wB9v50ykthvcKKKKYgooooAKKKKACiiigAooooAKKKK&#10;ACiiigAooooAKKKKACiiigAooooAKKKKACiiigAooooAKKKKACiiigAooooAKKKKACiiigAooooA&#10;KKKKACiiigAooooAKKKKACiiigAooooAKKKKACiiigAooooAKKKKACiiigAooooAKKKKACiiigAo&#10;oooAKKKKACiiigAooooAKKKKACiiigAooooAKKtW2nXV1gxxkL/ebgVr22hQx4adjK3oOBWU60Ib&#10;s1hRnPZGDFDLO+yKNnb0ArWttAdsNcybB/dXk/nW5HGkShEQKo7AYpxYKMkgVyzxUnpHQ6oYWK1l&#10;qQW9lb2o/dRgH+8eT+dWOlQtP/dH41Czs3U1z6t3ZvdR0RYaZV6cmq822ddsiKy+hGainuIbWEzX&#10;EqRRjqzsAK5TU/iBY225NPia7ccbzlEH9TW1KjOb9xGNbEU6a992NLUrRLZ0aLIR8/Lnoao1kaRr&#10;t/rd1cteSKVjVdkaKAq5Jz7/AJ1r16ChKC5Zbnn+0jU96GwUUUUwCiiigAooooAKKKKACiiigAoo&#10;ooAKKKKACiiigAooooAKKKKACiiigAooooAKKKKACiiigAooooAKKKKACiiigAooooAKKKKACiii&#10;gAooooAKKKKACiiigAooooAKKKKACiiigAooooAKKKKACiiigAooooAKKKKACiiigAooooAKKKKA&#10;CiiigAooooAKKKKACiiigAooooAKKKKACiiigAooooAKKKKACiiigAooooAKKKKACiiigAooooAK&#10;KKKAHzf6+X/fb+dMp83+vl/32/nTKS2G9wooopiCiiigAooooAKKKKACiiigAooooAKKKKACiiig&#10;AooooAKKKKACiiigAooooAKKKKACiiigAooooAKKKKACiiigAooooAKKKKACiiigAooooAKKKKAC&#10;iiigAooooAKKKKACiiigAooooAKKKKACiiigAooooAKKKKACiiigAooooAKKKKACiiigAooooAKK&#10;KKACiiigAooqWC2muWxDGz+4HA/Gk2lqxpN6IipVUuwVVLE9ABmtq20Do1zJ/wABT/GteC1gtlxD&#10;Gq+46n8a554mK21OiGGk99Dn7bRLmbBlxEvvyfyrYttJtbbBCb3H8T81dOKjaZR05rlnWnM6oUYQ&#10;JOlNaRV6nn0qBpWbvge1RkhVLEgAdSe1ZqJbkTNOx+7xURJJyTmud1TxppOnbkjlN3MONkPIH1bp&#10;+Wa4zVPG2rahlIXFnEf4YT8xHu3X8sV2UsHUn0svM4q2PpU9L3fkei6lrmnaSpN5dIjdox8zn8Bz&#10;XG6n8Q55N0emWwiX/nrN8zfgOg/WuJYlmLMSzHkknJNFejSwNOGstWeVWzGrPSOiJ7y+u9Ql828u&#10;JJ39XbOPoO1QUUV2JJKyOBtt3Z0nhD/W3n+6v8zXU1y3hD/W3n+6v8zXU1xVvjZ6mG/hIKKKKyNw&#10;ooooAKKKKACiiigAooooAKKKKACiiigAooooAKKKKACiiigAooooAKKKKACiiigAooooAKKKKACi&#10;iigAooooAKKKKACiiigAooooAKKKKACiiigAooooAKKKKACiiigAooooAKKKKACiiigAooooAKKK&#10;KACiiigAooooAKKKKACiiigAooooAKKKKACiiigAooooAKKKKACiiigAooooAKKKKACiiigAoooo&#10;AKKKKACiiigAooooAKKKKACiiigB83+vl/32/nTKfN/r5f8Afb+dMpLYb3CiiimIKKKKACiiigAo&#10;oooAKKKKACiiigAooooAKKKKACiiigAooooAKKKKACiiigAooooAKKKKACiiigAooooAKKKKACii&#10;igAooooAKKKKACiiigAooooAKKKKACiiigAooooAKKKKACiiigAooooAKKKKACiiigAooooAKKKK&#10;ACiiigAooooAKKKKACiiigAopyI8jBY1ZmPYDNadtoU8uGnYRL6dTUSnGPxMuMJS+FGVVy20u6uc&#10;ER7F/vPxXQW2m2trgpGC395uTVyuWeK/lR1Qwv8AMzLttDt4sNKTK3oeB+VaSoqKFVQqjsBgU1pV&#10;Xvn6VE0zN04Fc0pSnuzojGMNETs4XqRUTT/3R+JqHqfU1lan4j0rSQRc3SmUf8so/mf8u341UKbk&#10;7JXFOqoq8nZGsWLdSTVa7vbWwhMt3cRwJ6yNjP09a8/1P4g3txuj06FbaM/xv8z/AOA/WuTuLq4v&#10;JjNczyTSHq0jEmu+ll83rN2PMrZnCOlNX/I7/U/iFbRbo9Mt2ncf8tZflT8B1P6Vxupa9qerMftd&#10;07R/88lO1B+A/rWdRXo0sNTp/CtTy62Kq1fienYKKKK3OYKKKKBhRRRQB0nhD/W3n+6v8zXU1y3h&#10;D/W3n+6v8zXU1w1vjZ6mG/hIKKKKyNwooooAKKKKACiiigAoq1babdXWCkZVf7zcCti20KCPDTsZ&#10;W9OgrKdaEN2awoznsjnc0V18thazRhGgTA6YGCKyrnQGGWtpMj+6/X86iGJhLfQueGnHbUxaKkmt&#10;5rdts0bIfcVHW6d9jBprcKKKKYgooooAKKKKACiiigAooooAKKKKACiiigAooooAKKKKACiiigAo&#10;oooAKKKKACiiigAooooAKKKKACiiigAooooAKKKKACiiigAooooAKKKKACiiigAooooAKKKKACii&#10;igAooooAKKKKACiiigAooooAKKKKACiiigAooooAKKKKACiiigAooooAKKKKACiiigAooooAKKKK&#10;ACiiigAooooAKKKKAHzf6+X/AH2/nTKfN/r5f99v50ykthvcKKKKYgooooAKKKKACiiigAooooAK&#10;KKKACiiigAooooAKKKKACiiigAooooAKKKKACiiigAooooAKKKKACiiigAooooAKKKKACiiigAoo&#10;ooAKKKKACiiigAooooAKKKKACiiigAooooAKKKKACiiigAooooAKKKKACiiigAooooAKKKKACiij&#10;vQAUVfttIurjBK+Unq/+Fa9totrBhnBlcd26flWM68Im0KE5GBb2dxdHEURYf3ug/Ota20BVw1zJ&#10;uP8AdTgfnW0AAMAAAelIzqvU1yTxM5aLQ6oYaEdXqMit4rdNsUaoPYVISByTxULTn+EY+tREljkn&#10;NY2b1ZvdLRE7TgfdGahaRm6nj0qnf6lZaZF5l7cxwqem48n6Dqa47VPiIgzHpdsWP/Pabgfgo/qa&#10;3pYedT4Uc1bFU6Xxs7l3SNGd2VEUZLMcAfjXM6n460uxylsWvJR/zz4QH3Y/0zXnWo6vqGqvuvbq&#10;SXnIXoo+gHFUq9Gll8VrUdzyq2ZyelNW9Tf1Pxhq+p7k8/7NCf8AlnB8vHueprB75pKM13whGCtF&#10;WPNnUnN3m7i0UUVZIUtJRQIWikpc0DCiiigAooooA6Twh/rbz/dX+Zrqa5bwh/rbz/dX+Zrqa4a3&#10;xs9TDfwkFFFFZG4UUUUAFKqs7BVUsx6ADNJW7pswgtYyI1O4ZJxgn8azqT5FdI0pwUnZsq22h3E2&#10;DKREvoeT+VbFtpVrbYKpvf8AvPzU0d1HJxnafQ1PXBUrTlo9Dvp0acdUGKKKKxNgooooAa8aSKVd&#10;QynsRmsu50KCXJhYxN6dRWtTXdUUszAAdzVxnKPwsicIy+JHKXOm3VrkvHuUfxJyKqV1E2qRrkRL&#10;vPr0FYN/IZZlcqqkg52jFdtGtKTtJHDWpRirxZVooorpOcKKKKACiiigAooooAKKKKACiiigAooo&#10;oAKKKKACiiigAooooAKKKKACiiigAooooAKKKKACiiigAooooAKKKKACiiigAooooAKKKKACiiig&#10;AooooAKKKKACiiigAooooAKKKKACiiigAooooAKKKKACiiigAooooAKKKKACiiigAooooAKKKKAC&#10;iiigAooooAKKKKACiiigAooooAKKKKAHzf6+X/fb+dMp83+vl/32/nTKS2G9wooopiCiiigAoooo&#10;AKKKKACiiigAooooAKKKKACiiigAooooAKKKKACiiigAooooAKKKKACiiigAooooAKKKKACiiigA&#10;ooooAKKKKACiiigAooooAKKKKACiiigAooooAKKKKACiiigAooooAKKKKACiiigAooooAKKKKACi&#10;irNvYXN1/q4zt/vNwKTaSuxpNuyK1PiikmfbEjO3oBW7baDEmGuHMh/ujgVqxRRwrtjRUX0AxXNP&#10;FRXw6nTDCyfxaGDbaDI+GuHCD+6vJrYtrC2tR+6jAb+8eT+dWCQBknFRNOP4Rn61yzqznudUKUIb&#10;E1RtMq+59qgZ2bqfwqGaeK2iaWeVIo16u7AAfialRKcyw0rN7Co65DVPiBp1puSxRryUfxfdQfj1&#10;P4VxeqeKtX1bcs1yY4T/AMsoflX8e5/E120sFUnvojgrZhShond+R6RqnivSNJLJLcCWYf8ALKH5&#10;jn37D8a4vVPH+pXe5LFVs4vUfM5/E8D8BXIjpS16FLBUoavVnl1sfVqaJ2Xl/mSSyyTytLNI0kjd&#10;Xc5J/GmUlLXWcTDNLmkopiFopKM0ALRRRQAZpaSigQtFJmloAKM0UUDFopKKBHS+EP8AW3n+6v8A&#10;M11Nct4Q/wBbef7q/wAzXU1w1vjZ6uG/hIKKKKyNwooooAK2bT/j0i/3axq2bT/j0i/3awr/AAo2&#10;o7k1SRzyRfdbj0NR0VzWudKdi9Heo3DjafXqKtKwYZUgj2rHpVZkOVYg+1Zumuhoqj6mxUM1zFAP&#10;3jgH071l3F7cH5A+0Y5wOTVPqcnrSVPuN1exoTaqzcQpt/2mqjJI8rbpGLH3ptFaJJbGbk3uFVbv&#10;7yfQ1aqrd/eT6GtaPxmNX4SvRRRXYcoUUUUAFFFFABRRRQAUUUUAFFFFABRRRQAUUUUAFFFFABRR&#10;RQAUUUUAFFFFABRRRQAUUUUAFFFFABRRRQAUUUUAFFFFABRRRQAUUUUAFFFFABRRRQAUUUUAFFFF&#10;ABRRRQAUUUUAFFFFABRRRQAUUUUAFFFFABRRRQAUUUUAFFFFABRRRQAUUUUAFFFFABRRRQAUUUUA&#10;FFFFABRRRQAUUUUAPm/18v8Avt/OmU+b/Xy/77fzplJbDe4UUUUxBRRRQAUUUUAFFFFABRRRQAUU&#10;UUAFFFFABRRRQAUUUUAFFFFABRRRQAUUUUAFFFFABRRRQAUUUUAFFFFABRRRQAUUUUAFFFFABRRR&#10;QAUUUUAFFFFABRRRQAUUUUAFFFFABRRRQAUUUUAFFFFABRRRQAUVJDbzXDbYY2c+w4Fa1toDHDXM&#10;mB/dT/Gs51Iw3ZpCnKeyMYAswVQST0AGa0LbRbmfBkxEn+11/Kuggs4LYYiiVT69z+NTZAFcs8U3&#10;8KOqGFS+JlG20i1t8Er5jj+J+f0q9jA4qNplHTk1E0rN3wPauduUndnQlGKsidpFXqaiacn7oxUR&#10;OASeAOpNc9qvjTR9M3IJvtUw/gtyGAPu3QVcKUpu0VczqVowV5Ox0JJPU5NUNR1rTtJTde3ccZ7J&#10;nLn6KOa831Xx3q1/lLdlsofSL75+rf4YrmXdpHLyMzuerMck/jXoUsvb1qOx5lbM4rSmr+p3WqfE&#10;aR90el2wQf8APafk/go4/OuOvtRvdSl8y9uZZ27b24H0HQVVor0KdCnT+FHmVcRUq/GxaKTNLWxi&#10;FFFFAgpaSigBaKSloAWikooAWikpaAFzRSUUALRSZpaAClzSUUCFopKM0DOm8If628/3V/ma6muW&#10;8If628/3V/ma6muGt8bPUw38JBRRRWRuFFFFABWzaf8AHpF/u1jVs2n/AB6Rf7tYV/hRtR3JqKKK&#10;5joCiiigCtP/AKz8KjqSf/WfhUdABRRRQAVVu/vJ9DVqqt395Poa0o/GZ1fhK9FABJwAST2FKysj&#10;bWUqfQjFdhyiUUUUAFFFFABRRRQAUUUUAFFFFABRRRQAUUUUAFFFFABRRRQAUUUUAFFFFABRRRQA&#10;UUUUAFFFFABRRRQAUUUUAFFFFABRRRQAUUUUAFFFFABRRRQAUUUUAFFFFABRRRQAUUUUAFFFFABR&#10;RRQAUUUUAFFFFABRRRQAUUUUAFFFFABRRRQAUUUUAFFFFABRRRQAUUUUAFFFFABRRRQAUUUUAPm/&#10;18v++386ZT5v9fL/AL7fzplJbDe4UUUUxBRRRQAUUUUAFFFFABRRRQAUUUUAFFFFABRRRQAUUUUA&#10;FFFFABRRRQAUUUUAFFFFABRRRQAUUUUAFFFFABRRRQAUUUUAFFFFABRRRQAUUUUAFFFFABRRRQAU&#10;UUUAFFFFABRRRQAUUUqq0jBUUsx6ADNACUVqW2h3EuGmIiX06mti20u1tcFY9z/3n5NYTxEI7am8&#10;MPOW+hz1tpl1dYKx7VP8T8Cti20K3iwZiZW9Og/KtWmNIq98+wrkniJy20OuGHhHV6ipGkahUUKo&#10;7AYFKWVepxVdpmPTio8kn1NZcvc15uxM0/8AdH4momZm6msrVPEWlaOD9su0Eg6RJ8zn8B0/GuI1&#10;X4j3c+6PTLcWyf8APWXDP+A6D9a6aWFqVPhRyVsXTp/E9ex6LdXdtYwma6uI4Ix/FIwArj9U+I1n&#10;Buj02Brl/wDnpJ8qfl1P6V51d3l1fTGa7uJJ5D/FI2fy9Khr0aWAhHWbueZVzKctKasauqeI9V1g&#10;kXV23ln/AJZR/Kn5Dr+Oay6SjNd0YqKtFWPOlKU3eTuxc0tJRVEi0UlLmgBc0UlFAC5pabmloAWi&#10;kpc0AFFFFAgpat6fpV/qsvl2NrJOc4JUfKPqegrrYvhjqDWZeS9gjuP4YgCV/Fv/AK1Y1K9Om7Td&#10;jenhqtVXhG5w9FaGq6FqWjSbb61eNc8SDlG+hFZ1aRkpK6ZlKMou0lZi0tJRVEi0UneloAKM0UUA&#10;LRSUZoA6bwf/AK68/wB1P5muqrlfB/8Arrz/AHU/ma6quGt8bPUw38JBRRRWRuFFFFABWzaf8ekX&#10;+7WNWzaf8ekX+7WFf4UbUdyaiiiuY6AooooArT/6z8KjqSf/AFn4VHQAUVNDaTT8omF/vHgVoQ6X&#10;GuDKxc+g4FS5JFKLZlpG8rbUQsfYVaGitMytPJtUfwr1/OthEWNdqKFHoBTqj2rTujT2SfxFe3sb&#10;e1H7qIA/3jyfzp09rDcrtmjVvcjkfjU1FRzO976mnKrWsYdzoHVraT/gD/41kT2s9scTRsvuRwfx&#10;rs6RlV1KsoIPUEV0QxMlvqc88NF7aHEUV0lzoltNkxZib25H5VkXOlXVtklN6D+JOf0rqhXhPqcs&#10;6E4dClRRRWxiFFFFABRRRQAUUUUAFFFFABRRRQAUUUUAFFFFABRRRQAUUUUAFFFFABRRRQAUUUUA&#10;FFFFABRRRQAUUUUAFFFFABRRRQAUUUUAFFFFABRRRQAUUUUAFFFFABRRRQAUUUUAFFFFABRRRQAU&#10;UUUAFFFFABRRRQAUUUUAFFFFABRRRQAUUUUAFFFFABRRRQAUUUUAFFFFAD5v9fL/AL7fzplPm/18&#10;v++386ZSWw3uFFFFMQUUUUAFFFFABRRRQAUUUUAFFFFABRRRQAUUUUAFFFFABRRRQAUUUUAFFFFA&#10;BRRRQAUUUUAFFFFABRRRQAUUUUAFFFFABRRRQAUUUUAFFFFABRRRQAUUUUAFFFFABRRV620m6ucH&#10;Z5aH+J+P0qZSUVdsqMXJ2SKNTW9rPdHEMRb37D8a37bRLaHDSAyt/tdPyrSUBVAAAA6AVzTxSXwo&#10;6YYVv4mYltoAGGuZM/7Kf41rw20Nuu2KNUHsKezqo5OKiafso/OuWVSc92dUYQhsiYkDk1G06jpz&#10;UBYseTmql9qNlpsPm3tzHAnYueT9B1P4Uowu7BKdlcuNIzdTx6CmMyohd2CqoyWJwAK4LVfiVCm6&#10;PSrUyntNP8q/gvU/jiuJ1PXNS1l919dvKuciMfKg+ijiu6lgaktZaI8+tmFOGkdWel6r490jT9yW&#10;7NezD+GHhQfdjx+Wa4jVfG+sanuRJhaQH/lnBwT9W6/yrm6K9GlhKVPW135nmVcZVqaXsvIUkkkk&#10;kk9SaKSiuo5R1GaSigQ6ikooAWjNFFAC0UlFAC0UlLQAtFJUkEE1zKsUETyyN0RFJJ/AUgsMoJA6&#10;12WkfDjU73bJfutlEedv3pD+A4H4/lXeaR4Q0fRtrw2wlnH/AC2m+Zvw7D8K46uOpU9Fq/I7qOXV&#10;qmrVl5/5Hl+keENZ1ja8VsYYD/y2m+UfgOp/Ku80n4c6XZbZL52vZRzhvlQfgOv412VFebVx1Wpo&#10;tF5Hq0cuo09Wrvz/AMiOGCK3iWKGNI41GAqLgD8KkozVG41S2t8jfvf+6nP61x6s7tEi3JFHNG0c&#10;qK6MMFWGQa4nXfh1aXe6fSnFrN18o8xt9P7v8vaurstSjvHKKjKwGeeRV6tKdWpRd4uxlVo068bT&#10;VzwDUdMvNJujbX0DQyds9GHqD0NVK+gNQ0201S0a2vYFlibsex9QexryzxN4GutH3XVluubIcnj5&#10;4/qO4969jD46NT3Z6M8PFZdOl70NV+JydFJmiu880WikpaAFopKKAOn8H/628/3U/ma6quU8Hf62&#10;8/3U/ma6uuGt8bPUw38JBRRRWRuFFFFABWzaf8ekX+7WNWzaf8ekX+7WFf4UbUdyaiiiuY6Aoooo&#10;ArT/AOs/Cox94fWpJ/8AWfhTB94fWgDTju5E4J3D3q1FdxycE7T6Gs6ipcEy1No2M0tZMc0kX3Ww&#10;PTtVqO+U8SLt9x0rNwaNFUT3LlFNV1cZVgR7UMyopLEADuag0HUVQm1SJOIwZD+QrPmvJ58hnwv9&#10;1eBVqDZDqJGtNfQQ8Fst/dXms+bU5pMiMCMfmapYoq1BIyc2yjOSbhyTkk9ajp83+uf60yvRj8KO&#10;CXxMKKKKokKKKKACiiigAooooAKKKKACiiigAooooAKKKKACiiigAooooAKKKKACiiigAooooAKK&#10;KKACiiigAooooAKKKKACiiigAooooAKKKKACiiigAooooAKKKKACiiigAooooAKKKKACiiigAooo&#10;oAKKKKACiiigAooooAKKKKACiiigAooooAKKKKACiiigAooooAfN/r5f99v50ynzf6+X/fb+dMpL&#10;Yb3CiiimIKKKKACiiigAooooAKKKKACiiigAooooAKKKKACiiigAooooAKKKKACiiigAooooAKKK&#10;KACiiigAooooAKKKKACiiigAooooAKKKKACiiigAooooAKKsW9jc3R/dRHH948D8617bQI1w1xIX&#10;P91eBWU60Ibs1hRnPZGFHHJK4SNGdvRRmtS20GZ8NcOIx/dXk1vRQxwLtijVF9FFPJAGScVyzxUn&#10;8Oh1QwsVrLUrW2n21qMxxjd/ePJqzUTTgfdGaiaRm6n8K53eTuzdcsVZE7SqvfJ9qiaZm6cCoJpo&#10;reIyzSpFGvV3YKB+JrktW+Iml2W6OyVr2Yd1+WMf8CPX8BWtOjKbtFXMqleFNXm7HYdTWLq3izR9&#10;HytxdCSYf8sYfnbPv2H415fq3jHWdX3JJcmCA/8ALKDKjHuep/OsGvQpZf1qP7jzauZdKa+87XVf&#10;iNqN3uj0+NbOP++fnkP4ngflXIT3E11MZriV5ZT1eRixP4moqK9CnShTVoqx5tStOo7zdxaWkorQ&#10;zFpaTNFAhaKSloAKKKKAFozSUUwHUU2loELmlpo547muj0jwTrWrbXFv9mgP/LW4yvHsOpqJ1IwV&#10;5OxcKc6jtBXOdrQ03RdS1iTZYWkko7uBhR9WPFenaR8OtJsNsl5uvphz+8GEB/3e/wCOa66OKOGN&#10;Y4kVEXgKowBXnVcyitKauenRyqT1qOx57pHwxQbZNWuix6mGDgfi3X8sV3Gn6TYaVD5VjaxwL32j&#10;k/U9TV2ivNq4ipV+Jnq0cNSo/AgoqvcXlvbD97IAf7o5P5VlXGtyOdtvHtz/ABNyfyrNRbNXJI25&#10;JEiUtI4VR3JxWZc63EmRApkb1PAqimn3t8weYso9ZOv4CtO30i2gwWHmt6t0/KnaK3JvKWxll9Q1&#10;I4G4oew+VauW+houDcPuP91eBWv8qr2AFM8wt9xSfc8ChzfQaguoRQxwptiRUHsKUyoDgt9fak8s&#10;t99ifYcCnhQBgAAelQUAOaUjNREGLlRle6+n0qRWDAEHIoGcH4s8BpdCS/0hAlx957ccLJ7r6H9D&#10;Xmbo8bskisrqcMrDBBr6JrkfF3g6PWomvLJVj1BR9BKPQ+/oa9PCY5x9ypt3PIxuXqV6lJa9jyOi&#10;nSxyQSvFKjJIhKsrDBBpteweGFLSUUxHT+Dv9bef7qfzNdXXKeDv9def7qfzNdXXDW+NnqYb+Ego&#10;oorI3CiiigArZtP+PSL/AHaxq2bT/j0i/wB2sK/wo2o7k1FFFcx0BRRRQBWn/wBZ+FMH3h9afP8A&#10;6z8KYPvD60AXKKKKACiiigBVYqcqSD7VUlkeVyZHLc96tVTP3j9aBiUUUUCCiiigChN/rn+tMp83&#10;+uf60yu6Pwo45fEwoooqiQooooAKKKKACiiigAooooAKKKKACiiigAooooAKKKKACiiigAooooAK&#10;KKKACiiigAooooAKKKKACiiigAooooAKKKKACiiigAooooAKKKKACiiigAooooAKKKKACiiigAoo&#10;ooAKKKKACiiigAooooAKKKKACiiigAooooAKKKKACiiigAooooAKKKKACiiigB83+vl/32/nTKfN&#10;/r5f99v50ykthvcKKKKYgooooAKKKKACiiigAooooAKKKKACiiigAooooAKKKKACiiigAooooAKK&#10;KKACiiigAooooAKKKKACiiigAooooAKKKKACiiigAooqSKCWdtsUbOfYdKTdtxpX2I6ACTgAknsK&#10;2bbQHbDXMgUf3U6/nWvb2Vvaj91EoP8Ae6n86wniYR21N4Yact9Dn7bRrqfBcCJfV+v5VsW2j2tv&#10;gsvmv6vz+laGajaZV6c/SuSdeczqhQhAeAAMDgUjSKvU/hVdpWbvge1M96zUTVy7ErTk/dGKjJJP&#10;JzXOat420XSdyNcfaZx/yyt8MQfc9BXCat8RNXv90dntsYT/AM8+X/76P9AK66WEqT2Vl5nHVxlO&#10;nu7vyPTtS1nTtIj3313FD6ITlm+i9TXEat8TSd0ekWmB0864H6hQf5n8K88klkmkaWWRpJG5Z3Yk&#10;n6k0lehSwNOOstTzauPqS0joi7qGrahq0vmX13LOeys3yr9B0FU6SjNdqSSsjhbbd2OopKKYhaKS&#10;loELRSUZoAdmikzRQAtLTaWgBaM0lGaBDqK0dL0DVNaYCxs5JE7yEYQf8CPFd7o/wvgj2yavdGZu&#10;vkwfKv4t1P6VhVxNKl8T1OijhatX4VoebW1rcXkwhtYJJ5T0SNSx/Suz0f4aajd7ZNSmWziP/LNf&#10;mk/wH616dYaZY6XB5NlaxQJ6IuM/U96t15tXMZy0pqx6tHK4R1qO5iaR4T0bRcNbWitMP+W0vzv+&#10;fb8MVt0UySaOFN0jqq+pNefKcpu8ndnpRhGCtFWQ+kJwMnpWTca5GuRAhc/3m4FUsahqR/i2H/gK&#10;01B9ROa6GrcatbQZAbzG9E/xrMk1G9vWKQKVHpGOfxNXLfQ40wZ3Ln+6OBWnHFHEoWNFVfQCi8Vs&#10;K0pb6GJBoksh33Em3PUDk/nWrb2VvbD93GAf7x5P51KZVzhcsfRaQrI45bZ/u9fzpOTe5SilsOZ1&#10;TqefTvSbpH+6Ao9W6/lSR4Q7SoDHv/eqWpGMES5y2WPq1PoooGFFFFABUZUoS6D6r6/T3qSigBFY&#10;MMjpS1EwMZ3qOD94f1qQEEZByKAOP8aeEF1eFr+xQLfxjlRx5w9Pr6V5MQVYqwIYHBBGCDX0VXnX&#10;j/wrkPrNjHyObmNR1H98f1r1MDi7P2U/keRmGDunVhv1/wAzzrNFJmivYPDOo8G/668/3U/ma6uu&#10;T8G/668/3U/ma6yuGt8bPTw38NBRRRWRuFFFFABWzaf8ekX+7WNWzaf8ekX+7WFf4UbUdyaiiiuY&#10;6AooooArT/6z8KYPvD60+f8A1n4UwfeH1oAuUUUUAFFFFABVM/eP1q5VM/eP1oASiiigAooq1Dp8&#10;83JGxfVv8KTaW40m9jGm/wBc/wBafDaXFxkxQuwHcDj866KHSLaN97r5rnn5un5VfACjAAAHYVq8&#10;UkkoohYVt3kzinR422yIyt6MMGm12c1vFcLtljVx7isq50BTlraTaf7r8j86uGKi/i0InhZL4dTB&#10;oqe4s7i1P72MqP73UfnUFdCaaujnaa0YUUUUxBRRRQAUUUUAFFFFABRRRQAUUUUAFFFFABRRRQAU&#10;UUUAFFFFABRRRQAUUUUAFFFFABRRRQAUUUUAFFFFABRRRQAUUUUAFFFFABRRRQAUUUUAFFFFABRR&#10;RQAUUUUAFFFFABRRRQAUUUUAFFFFABRRRQAUUUUAFFFFABRRRQAUUUUAFFFFABRRRQA+b/Xy/wC+&#10;386ZT5v9fL/vt/OmUlsN7hRRRTEFFFFABRRRQAUUUUAFFFFABRRRQAUUUUAFFFFABRRRQAUUUUAF&#10;FFFABRRRQAUUUUAFFFFABRRRQAUUUUAFFFFABRRRQAU6ON5pBHGuWPQU2tLTsRRl/wCJjj8KzqT5&#10;I3NKcOeVi7aaLboA1w3mN6Dhf/r1rRxpGgWNVVR0AGKzkuPerCysVyK86cpTerPRjGMFoi2WCjk4&#10;qJp/7o/E1AST1NZereIdK0Rf9PvEjfGREvzOf+Ajn86IwcnZailUUVd6I1Wdm6moLm6t7KAz3U8c&#10;MQ6vIwUV5rq/xPuZd0ek2ogX/ntNhmP0XoP1rib3ULzUp/PvbmWeT1kbOPoOg/Cu+lgJy1nocFXM&#10;IR0hqem6v8S9Ptt0emwteSdpG+SMf1P6VwmreKtY1rK3V2ywn/ljF8ifkOv45rFozXoUsNTp7LU8&#10;2riqtTd6CilpKK6DnFpabS0ALS5ptLQAtFJRQIdmikzRQAtFJmloAWikqezs7rULgQWdvJPKf4I1&#10;yf8A61Ju2rBJvREOaUZJAAyScADvXeaP8ML642yarcLap1MUeHc/U9B+td/pHhfSNDANlZqJR1mf&#10;5nP4np+FcVXH0oaR1Z3Ucuq1NZaI8r0fwHrerbXaEWcB/wCWk/BI9l6/yrv9H+HmjabtkuEN7OP4&#10;pvu59l6fnmuuorzauNq1NL2XkepRwFGnra78xqIkaBEUKoGAFGAKdSEgDJOBVC51i2hyEJlb0Xp+&#10;dcqTZ2NpGhVa4vre2/1kg3f3RyaxXv76+YpCCB/dj/qant9DdvmuJNv+yvJ/Oq5UtyOdv4UNn1uW&#10;Q7LdNmeATyajj0y8vG3zsVB7ucn8q24LSC2GIowp9ep/OpWkVOp59ByaOa3whyX+JlK30m2gwSvm&#10;N6v/AIVdJVRkkAUwM8gyuFU9zyacIlBycs3qalu+5aSWwnmFvuLn3PAo8st/rGLew4FSUUhiAADA&#10;GBS0UUANZQwwRxTQxQhX5B6N61JTWAYEEZBoAdRUSsUYIxyD90+vtUtABRRRQAUUUUAFRf6pv9hj&#10;+RqWkYBgQRkGgBaRlDKVYAg8EHvTEJU7GPI6H1FSUAeM+M/DR0HUvNt1P2G4JMf+we6/4VzNe+6x&#10;pUGs6ZNY3A+WQcNjlW7EV4VqFjPpl/PZXK7ZoW2t7+hHsRzXvYLE+1hyy3R85j8L7GfNH4WdB4N/&#10;117/ALqfzNdZXJeDP9de/wC6n8zXW0VvjZeG/hoKKKKyNwooooAK2bT/AI9Iv92satm0/wCPSL/d&#10;rCv8KNqO5NRRRXMdAUUUUAVp/wDWfhTB94fWnz/6z8KYPvD60AXKKKKACiiigAqmfvH61cqmfvH6&#10;0ACo0jBUUsx7Cr8Olu3MzBR6Dk1Th/1v4VfjupY++4ehqZX6FRt1LsNrDAPkQZ9TyamqvHeRPwx2&#10;n3qwCCMisWn1OhNdAooopDCiiigBCoIwRkHsazrnRbWfLIDE/qvT8qvyTRxLmRgo96z5tVAyIUz/&#10;ALTf4VcHJO8TOag1aRkXOk3VsC20SIP4l/wqjWrNcSzAmRyeOnasodK9CjOUl7x59WMYv3QooorY&#10;yCiiigAooooAKKKKACiiigAooooAKKKKACiiigAooooAKKKKACiiigAooooAKKKKACiiigAooooA&#10;KKKKACiiigAooooAKKKKACiiigAooooAKKKKACiiigAooooAKKKKACiiigAooooAKKKKACiiigAo&#10;oooAKKKKACiiigAooooAKKKKAHzf6+X/AH2/nTKfN/r5f99v50ykthvcKKKKYgooooAKKKKACiii&#10;gAooooAKKKKACiiigAooooAKKKKACiiigAooooAKKKKACiiigAooooAKKKKACiiigAooooAKKKKA&#10;Crtuf3K1Sq5b/wCpFc+I+E3w/wAROHI78Vm6v4/0TS90cMpvZ142QfdH1bp+Wauy/wCpk/3G/lXh&#10;Cf6tfoKMHh41W3LoGMxE6SSj1Ot1f4ga1qe6OGQWUB/gg+8R7t1/LFcsSWYsSSxOSSeSabmlr14U&#10;4wVoqx5E6k5u8ncWlptLVmYtGaSigB1FNzS5oAdmikooAXNGaTNLQIWikooAXNLmhVZ2CopZjwFU&#10;ZJrrNG+Hmt6pteeMWMB/imHzH6L1/PFZzqQpq83YunSnUdoK5yea19I8NavrhBsbN2j7zP8AKg/E&#10;9fwr1bRvh7omlbZJIjezjnfccgH2Xp/OuqVQqhVAAHAA7V59XMktKa+89KjljetR/cefaP8AC60g&#10;2y6tctcv18mLKIPYnqf0rubKwtNOtxBZ28cEQ/hjXAqzRXm1a9Sr8bPTpUKdJe4goqrcahb22Q8g&#10;Lf3V5NZU+szzNst02Z6cZY1Ci2aOaRtyzxwLuldVHuay7jXFGVt03H+83A/Kq0WlXd02+dime7nJ&#10;/KtS30u2t8HZvf8AvPzTtFbk3lLbQyBHqGpnLbinqflWr9vokKYadjI3oOBWmzBRkkAU3ezfcXj1&#10;bihzfQaguoqIkShUUKo7AYpDKM4QFz7f40eVu++xb26CngADAqChm12+820ei/405UVB8oxTqKBk&#10;bIQdycHuOxpyOHHoR1B7U6mOhJ3KcMO/rQA+imI+4HjBHUelUbzVo7WRolUvIvUdAKaTYm0tWaNF&#10;ZenalNdzMjxDbjO5c4H1rUoasCaaujJ8QXs1lZIYDteR9u70GCa5uHWL+F9y3Lt6q/zA11WtWn2z&#10;TJEUZdPnT6j/ACa4gciuzDqMoWaM53TOv07W4NQAhmAimPbPDfQ1qIxB2N94dD6ivPK6HStb3hba&#10;8fDf8s5T6+hqauHtrEcZ9y/qGrSW8zQRIAy9Wb+gp2lT3szsZwTERkMygc+1XwkcxDvGpdeORkip&#10;a5rq1rDSd73FoqMyjOEBY+3+NG12+820ei/41JYrSKnU8+g60mZH6DYPU8mmNNbW7bHlijY9mYAm&#10;pgQRkEEHuKYiIw/xAkyDoxqRH3qD09R6U6o2/dybv4W4P1pASVwvxF8PfbbIatbpme2XEoH8Uf8A&#10;9b/Gu6prosiMjqGVhgg9CK1o1XSmpozr0VWpuDPHPBn+uvf91P5mutrNt9DbQPEWo26g/Z5ESSBv&#10;9kk8fUHj8q0q9ec1N8y2Z49KDhHllugoooqDQKKKKACtm0/49Iv92satm0/49Iv92sK/wo2o7k1F&#10;FFcx0BRRRQBWn/1n4UwfeH1p8/8ArPwpg+8PrQBcooooAKKKKACqZ+8frVyqZ+8frQA+H/W/hVmq&#10;0P8ArfwqzQAU5JXjPyMR7U2igZdjvh0kXHuKspIsgyrAismmuSEYg4OO1Q4J7Fqo1uac17DBwz5b&#10;+6vJrOm1OV+IwEHr1NUqKFBITqNisxdtzEknuTSUUVZAh+6fpWd2rRP3T9Kzu1dFDqYVugUUUV0G&#10;AUUUUAFFFFABRRRQAUUUUAFFFFABRRRQAUUUUAFPiiknkEcSFnPYUytXw/8A8fsn/XP+oqKkuWLk&#10;XTjzSSKzadNDgzqVHt/jSNbIR8pIP511hGRg9KqTabDLyo8tvVen5Vw/WJN6na8PFLQ5d4HTnGR6&#10;io63JtPniyQu9fVf8KovEjn5lwfWuiFe+5zyoW2KNFTvbMPunIqEgqcEEH3reMlLYxcWtxKKKKok&#10;KKKKACiiigAooooAKKKKACiiigAooooAKKKKACiiigAooooAKKKKACiiigAooooAKKKKACiiigAo&#10;oooAKKKKACiiigAooooAKKKKACiiigAooooAfN/r5f8Afb+dMp83+vl/32/nTKS2G9wooopiCiii&#10;gAooooAKKKKACiiigAooooAKKKKACiiigAooooAKKKKACiiigAooooAKKKKACiiigAooooAKKKKA&#10;CiiigAooooAKuW/+pFU6uW/+pFc+I+E3w/xD5f8AUyf7jfyrwZD8i/QV7xL/AKmT/cb+VeDJ/q1+&#10;grfLtpfL9TDMd4/P9B9LTaWvSPMFzS5puaKAHUUlGaYDqKTNFAC0uabS5oELmlrZ0fwnrWuEG0s3&#10;WE/8t5son5nr+Ga9C0b4Wafa7ZdVna8kH/LNPkjH9T+lc9XFUqW71OilhKtX4VoeW2OnXupz+TY2&#10;s1xJ6RqTj6noPxru9H+Fd1Ntk1e6ECdfJg+Z/wAW6D9a9PtLG1sIBBaW8UEQ6JGgUfpVivMq5jOW&#10;kND06WW046zdzJ0nw1pGiKBY2UaPjmVhuc/8CPNa1FFcEpOTvJ3PQjFRVoqwUjMFGWIAHc1XvZLi&#10;KAtbxiR89PT8Kxfs2o37/vQ6r/00+UD8KajcJStpY0bjWbeHIjzK3t0/Os57y/1BikQYL6R8D8TV&#10;+30WCPDTEyt6dBWkqLGu1VCqOwGKd4rYm0nuY1voZOGuJMf7Kf41qwWsFsuIo1X37n8ad5oPCAt9&#10;On50bHb77YHov+NJyb3KUUthWkVTjOT6Dk0mZH9EH5mnKiqMKAKdUlEAXy2y/wA3o57VMKUjIxUX&#10;MXvH/wCg/wD1qBEtFICCMiloGFFFFABRRRQBG6kkMvDD9faoXtLW6cSyQguODn+tWqjdSrb1/wCB&#10;D1FNMTRRvdX0/SQscrhWxkRouTj6DpVaDxXpUzbTK8X/AF0QgfpmuI1GZrjU7mZzktI35Z4FVq9q&#10;GW03Bczdz46txDiFVfs0uVf13PV4poriMPFIkiH+JTkGuK1e0+x6jIgGEb51+hrFs7660+XzLWZo&#10;z3APDfUd62rrWodXs085RDeRH/gLg9ce/tWP1OdCV1qj1MHndHE2hU92X4P5lGiiiqPVNzSNaaIr&#10;BcMCOiyMe3oa6YRh8F23+3avPa3dH13yAttdkmIcLJ/d9j7VyVqN/eiaRl0Z1IAAwBgVT1a7Njp0&#10;ky/f+6v1NW0dZFDKwZTyCDkGuf8AFNwBHBbA/MWLkew4H8/0rnpR5ppFydkc27NI5d2LM3JJ6mru&#10;n6rcae42nfD3jJ4/D0qgSFGSQB71CbqPPc++K9T2bmrWucVXE0qDXtJJHo1neQ3sAlhbIPUdwfQ1&#10;OyhlKnkGuA07UpLOcTQNuH8aZ4YV3FneRXtus0JyD1HcH0NedWoum/I66dSNSN4u5JGxwVb7y8H3&#10;96kqKT5WEg7cH6VLmsDQz9VsxdWhKj95Hyv9RXL13Fcrq1p9lvCVGI5PmX+orswtT7DOPFU/too0&#10;UUV2nEFFFHU0AFbNp/x6Rf7tY3TrWzaf8ekX+7WFf4UbUdyaiiiuY6AooooArT/6z8KYPvD60+f/&#10;AFn4UwfeH1oAuUUUUAFFFFABVM/eP1q5VM/eP1oAfD/rfwqzVaH/AFv4VZoAKKKKACmyf6tvpTqb&#10;J/q2+lAFSiiigAooooAQ/dP0rO7Von7p+lZ3auih1MK3QKKKK6DAKKKKACiiigAooooAKKKKACii&#10;igAooooAKKKKACtbw/8A8fsv/XP+orJrW8P/APH7L/1z/qKyrfw2a0f4iOioooryz1AqGa1hn++g&#10;z6jg1NRQDVzIm0p15ifcPRuDVCWFlO2WMg+jCumpjxrIu11DD0IrRVGjOVJPY5N7UHlDj2NQPG6f&#10;eHHrXTTaUjZMTFD6HkVnzWk0P30O3+8ORXTDEM5p0DHoq49uj8gbT7VA9u6dPmHtXRGrGRzypyRF&#10;RRRWhmFFFFABRRRQAUUUUAFFFFABRRRQAUUUUAFFFFABRRRQAUUUUAFFFFABRRRQAUUUUAFFFFAB&#10;RRRQAUUUUAFFFFABRRRQAUUUUAFFFFAD5v8AXy/77fzplPm/18v++386ZSWw3uFFFFMQUUUUAFFF&#10;FABRRRQAUUUUAFFFFABRRRQAUUUUAFFFFABRRRQAUUUUAFFFFABRRRQAUUUUAFFFFABRRRQAUUUU&#10;AFFFFABVy3/1IqnVy3/1IrnxHwm+H+IdL/qJP9xv5V4Mh/dr9BXvMv8AqJP9xv5V4Ih+RfpW+XbS&#10;+X6mGY7x+f6ElFNzS5r0jzRaKM0UALRmkooAdRSUZoELml8x4SJI2Kuh3Kw7Gkpsn+rb6Uxo7rQP&#10;ivqFiEg1aBbyAceZGAsgH8j+leoaJ4l0rxBDv067SRgMtEeHT6r1r5rzUtvcTWs6T28rxTIcq8bF&#10;SPxFcdbAU6msdGehRx1SGktUfU1FeR+GPitLCUtfECGWPoLuMfMP95e/1H5V6raXltf2qXNpMk0D&#10;jKuhyDXjVsPUou00erRrwqq8WT0UUVibBSVj3usPFK8MUe1lOCz/ANBU+mT3sxJuE/d4yGIwarld&#10;rk86bsXfMZmKovI6lv8ACl8vPLkt7Hp+VK6buQcMOhFCvztYYb+f0pDHYGKWiikMKKKKACg0UUAR&#10;f6o5H3D1H93/AOtUoOaOtRD9020/cPQ+h9KBEtFVL3U7LTYw97dRQKeAZGxn6UtnqdjqClrO7hnA&#10;6+W4OKV1saezny81tO5arPm1uwgkKNOCw67QTioPEN09tp22MlXlbbkdh3rj8V1UaCmuZmMp20R3&#10;1tqFrd/6idHP93ofyqzXnAJVgykgjoQeRWtD4sOnWxN/mSNRhXH3s+nvRVw/KuZPQdNuclFLVmDq&#10;0Xk6xeR4xiVsfQnIqnU13q8Wt30t7DE8YbAKvjOQOvFQ172HmqlKMl1R+c5jh54bF1KM1Zpv+vuC&#10;iiitjjJ4bkp8r5K+vpVwEEAg5FZlPimaI8cjuK56tBS1jue7l2cyo2p19Y9+q/zRo0VHHKsg+U8+&#10;lPriaadmfV06kKkVODumNn1uXR4NyTyLu4WNW6n6Vzdx4k1G4maVpFyfUZP5moNYuTcalJz8kfyL&#10;+HX9c1SiieaQRoMsa8SviZzquNP006n2eBy3D0MN7bEJPS7b2S3/AA6nQ2l9Pe226YKPm42jGamq&#10;OCJYIUjH8IxUlfVYanKnSjGW/U/FM2xcMXjalamrRb0Xl0/AVWZG3KcGtnSNXeznDryD9+PP3h7V&#10;i0AkHIODTrUY1Y2YYDMamDnprHqv66nqtvPFdwLLEwaNh/kU6IkZjPVenuO1cJouuPYzYbmNvvp6&#10;+4967WO4iuYkuYHDp3I9K+er0JUpWZ93hsVTxMFUpu6LVUtUtPtdmygfOvzL9au5orGMnF3R0Sip&#10;KzOHpQC3QZrQ1a2W1vCyr8snzDPQHvWeWLdTx6V60ZcyTR5Mo8rsxcKOpyfRaN5xgfKPam0UxXCt&#10;m0/49Iv92satm0/49Iv92sa/wo1o7k1FFFcx0BRRRQBWn/1n4UwfeH1p8/8ArPwpg+8PrQBcoooo&#10;AKKKKACqZ+8frVyqZ+8frQA+H/W/hVmq0P8ArfwqzQAUUUUAFNk/1bfSnU2T/Vt9KAKlFFFABRRR&#10;QAh+6fpWd2rRP3T9Kzq6KHUwrdAoozRXQYBRRRQAUUUUAFFFFABRRRQAUUUUAFFFFABRRRQAVa0+&#10;7+xXYkOShG1gPSqtFKSUlZji3F3R2kU0c8YeNwynuKkrioppYH3ROyH2Nattr0i4W4jDj+8vB/Ku&#10;GeFkvh1O6GKi/i0Ogoqtb31vdD91IC3908H8qs5rmaadmdKaaugooopDCjFFFAFWawgmyduxvVeK&#10;zbiwlgUsMOg7jqK3KQjNUptEOCZy7xLIORz61RdCjlT2rWuUEdzIi9A3FZ11/rvwrtoSd7HFWirX&#10;IaKKK6jmCiiigAooooAKKKKACiiigAooooAKKKKACiiigAooooAKKKKACiiigAooooAKKKKACiii&#10;gAooooAKKKKACiiigAooooAKKKKAHzf6+X/fb+dMp83+vl/32/nTKS2G9wooopiCiiigAooooAKK&#10;KKACiiigAooooAKKKKACiiigAooooAKKKKACiiigAooooAKKKKACiiigAooooAKKKKACiiigAooo&#10;oAKuW/8AqRVOrlv/AKkVz4j4TfD/ABDpf9TJ/uN/KvA0+4v0Fe+S/wCol/3G/lXgSfcX6Ct8u2l8&#10;v1Mcx3j8/wBB9GaSjNekeaOpc02jNADs0tNzRmgQ6ikzRmgBaR/9W30pabJ/q2+lAFbNLSUVZYtb&#10;Ph7xRqfhq682xmzEx/eQPykn4dj7isWlzSlGMlaSuhxk4u8dz6L8MeL9O8UWu62by7lBmW2c/Mn0&#10;9R710FfLVpd3FhdR3VpM8NxEcpIh5Br2/wAE+PrfxGi2d7sg1NR90cLKPVff2rw8XgXT9+Gq/I9j&#10;C4xVPdnv+Z2hjRmDFFLDoSKdRRXnneFNdAwwfwI7U6igCNXOdjfe7e9SU10DjB+oPpTUYklW+8P1&#10;96AMzU5r5ZvLhVhGRwUGSaNMsbuGbzZXKqeqk5JrXoqubSxHJrchvFdrOYREhyh2keuK4m11S9tG&#10;zHOxHdXO4H867yuH1i0+x6nIgGI3+dPoe3510YZp3ixT7nR6ZrcF/iN/3U/90nhvoa02AZSDyDXn&#10;XfPeug0rXyALe9bIIwsp/kf8aKuHtrAIz6M828RahLqWu3U0rEhXMcYP8Kg4xWfBcTWs6z28rxSo&#10;cq6HBFOu/wDj9uP+urfzNQ14retz9FpwjGmoJaWOwj8ZPqVpFa6mAJkb5ZxwG/3h2PvV3PFcFWjp&#10;+ry2WI3zJD/dzyv0r0MLjORclTbueBmOSKd6mG37f5f5HWVg+JHIjt0zwWJ/z+daUWqWUse8XCL6&#10;hjgj8K53V71b27Bj5ijG1T6+prpxlaHsWk9zz8nwlVYtSlFpRve68rD9HkxLLH6gN+X/AOutesDT&#10;n2X0focit+vQyefNh+Xs3/mfFcdYb2WbOovtxT+73f0CiiivUPjgooooABwcg4NQ3mrSWyiNNrSE&#10;ZyR92pWYIpZjgAZJrn5pTNO8h/iP6UckZfEj1MqdVTbjJpL8Rh5YsepOTQCQcgkH1FFFXGKirRVj&#10;3JzlN3m7vzJkvLiP7srEeh5qymqyD78at9DiqFABJAAJJ4AHenZHNPC0Z/FFGsuqQn7yuv4Zp/8A&#10;aNtj75/75NWdL8FavqW15IhaQn+Obr+C9fzxXbaX4H0jTsSTobuYfxzfdH0Xp+ea4q2NoUtL3fkF&#10;PIo1NUmkcbp9teasf9As5ZUzzIcKg/E/0rtdH8N3Nn+8ur9wT1igOF/Enk/pWpNqlrbgRx/vGHAV&#10;BwKrk6lejJItof1/x/lXl18bUqq1rI9bCZVh8M+aN2/U1l2gbQfu9s06se1ksbGbYkryyyEBmAyK&#10;2K4GrHrRdylqlp9qsmUD51+ZfrXKV3Fctq9r9mvCyj5JPmH17114Wp9hnJiqf20UKKKK7TiCtm0/&#10;49Iv92satm0/49Iv92sK/wAKNqO5NRRRXMdAUUUUAVp/9Z+FMH3h9afP/rPwpg+8PrQBcooooAKK&#10;KKACqZ+8frVyqZ+8frQA+H/W/hVmq0P+t/CrNABRRRQAU2T/AFbfSnU2T/Vt9KAKlFFFABRVqHT5&#10;5cEjYvq3+FaEOmwRcsN7erdPyqXNItQbMmO3muMiNCR69qnttAQYNzIWP91eB+dbQGBilqfbSSst&#10;C/Yxer1IFs7dYfKEKBD1GOtZ9zoML5a3cxn+6eRWvRUxqTi7plSpwkrNHIXOn3NrkyRnb/eXkVWr&#10;uMVQudJtbnLbPLc/xJx+ldUMV/Mjlnhf5WctRWlc6Lcw5MeJV/2eD+VZxBVirAgjqCK6ozjLWLOW&#10;UJR+JCUUUVRIUUUUAFFFFABRRRQAUUUUAFFFFABRRRQAdDkcGr9trF1b4DN5qej9fzqhRUyjGSs0&#10;VGUou6Z09trNrPgM3lP6N0/OtAEEZByK4ip7e8uLU/uZCB/dPI/KuWeFX2WdUMU/tI7GisW219Dg&#10;XMZQ/wB5eR+VbCOsiB1OVIyD61yzpyh8SOqFSM/hY6iiioLMC9/4/ZfrWZdf678K07z/AI/Jf96s&#10;y6/134V20PiOCvsyGiiiuw5QooooAKKKKACiiigAooooAKKKKACiiigAooooAKKKKACiiigAoooo&#10;AKKKKACiiigAooooAKKKKACiiigAooooAKKKKACiiigB83+vl/32/nTKfN/r5f8Afb+dMpLYb3Ci&#10;iimIKKKKACiiigAooooAKKKKACiiigAooooAKKKKACiiigAooooAKKKKACiiigAooooAKKKKACii&#10;igAooooAKKKKACiiigAq5b/6kVTq5b/6kVz4j4TfD/EOl/1En+438q8BjP7tfpXv0v8AqJf9xv5V&#10;4An+rX6Vvl20vl+pjmG8fn+g/NLTaWvSPOFopM0tAgpaSigBc0uabS0ALmkkP7s0Ujn5G+lAFelp&#10;uaWrKFopKKAFp8cjwypLE7RyIQyupwVI7g0yigD3HwF48TX4V0/UXVNTjHDdBOB3Hv6iu7r5Whml&#10;tp454JGjljYMjqcFSO9e9eBPGUfifTvJuCqalAMSoP4x/fX29fQ14mNwfs/3kNvyPYweK5/cnudf&#10;RRRXmnoBTHTdgjhh0NPooAaj719D0I9KdUTjY3mD/gQ9RSmVegO4+i80ASVh+JbUTWSzjG+I/mD1&#10;rYxI/UhB7cmke3jeN0YZDAgk8mqhLlkmJq6see0d6kuIGtrmWBuqMRUdeqnfU5zh7pdl3Mvo5/nU&#10;VXNVTZqlwPVs/nVOvmqitNrzP0nDy56MJd0vyCiiioNQooooAfC2yeNvRhXTVy4+8PrXTr90fSvo&#10;MjlpNeh+X+IlNe0w8+tpL7rf5i01nVFLMwAHUmnGsS9uTcS4B/dr09/evfSufn2Fwzrzt06l59Tg&#10;U4Xc30FRNqv92H82rNoquVHsRy+gt1cmnu5bjhyAv90dKhozWppnh7VNXINrav5Z/wCWsnyp+ff8&#10;KJSjBXk7I7adJL3Ka+4y6mtLO5vphDaQSTSHsi5x9fSvQtK+HdpDtk1Kdrh/+eafKn+J/SuwtbK2&#10;soRDawRwxj+FFAFebWzSnHSmr/kehSwE5az0PPNK+Hd1Ptk1O4FunXy4/mf8T0H612Vhomj6FGHh&#10;gjjcdZXOXP4n+lasqu0TiNtrkcN6GsWS3tbdt9/ctPL/AHAa8yriqtb4np2R3Qw9Ol8K17ssSauZ&#10;G8uzhaVvUjiopLaeVd+o3QjT+4D/AJ/rSxz3c67LG2WCL++Riongs7dt97cNPL/dBzWC02LbvuLH&#10;dQxny9OtDI/99hUw066uzuvZyF/55pWhamJrdHhj2IwyFxjFT1Ll2LUe5Xt7OC2H7qMA/wB7qfzq&#10;xRRUl2sFU9TtPtdmyqP3i/Mn1q5QacZOLuhSipKzOHwQcEEH0NFXteQ2VyJAm6OXkZ6A96w3mMv8&#10;W327V69P34qSPJnHkk4stPOidTk+grbsm32MLYxla5YqVGSOPUV1Gnf8g63/ANwVGJSUUXQ+Jlmi&#10;iiuM6QooooArT/6z8KYPvD60+f8A1n4UwfeH1oAuUUUUAFFFFABVM/eP1q5VM/eP1oAfD/rfwqzV&#10;aH/W/hVmgAooooAKbJ/q2+lOpsn+rb6UAVKtWchiyyhSc9xVWp7f7h+tAzVjvUbhxtP6VZDBhkEE&#10;Vj05HeM5RiKzdNdDRVH1NeiqMd8RxIv4iraSpIPlYH2rNxaNFJPYfRRmo5Jo4RmRwo9zSKJKQkAZ&#10;JAFZs2qjkQpn/aaqEs8s5/eOSPTtVqDZm6iWxqzalBHkJ+8b26fnWNqVy1zHuZUGDxgc/nRUNz/q&#10;fxrelFKSMKs24sp0UUV3nCFFFFABRRRQAUUUUAFFFFABRRRQAUUUUAFFFFABRRRQAVu6FeZU2rnk&#10;cp9O4rCp0cjQyrIhwynIrOpBTjY0pz5JXOlm1Bre7eNkDIMdOo4qYanaEfNMEOM4bg1iXd7FLMZR&#10;zuAOB24FUJZDK2cYwMVyww/NvodUsRy7aly7vUe5keLLAngniqLMXbc3WkoHUV1whGOxySm5bmB4&#10;k8V2fh2IK4M924ykCnHHqx7CvNtQ8ca9qDnF4baM9I7cbcfj1/WsrWZbqbW7173d9pMzBw3bB4H0&#10;x0qlXpU6MYrXU9GlQhFXerLL6jfSNue9uWPqZmP9as2viDWLJg1vqd0uOxkLD8jkVm0VryrsbOKe&#10;lj0TQfiQzSJb61GoU8C5iGMf7y/1H5V6IjrIiujBkYZVlOQRXzvXqXwz1KW60m6sZWLC0dTGT2Vs&#10;8fgVP51y16SS5onFiKEYrnidxRRRXKcQUUUUAFFFFABRRRQAUUUUAFFFFABRRRQAUUUUAFFFFABR&#10;RRQAUUUUAFFFFABRRRQAUUUUAFFFFABRRRQA+b/Xy/77fzplPm/18v8Avt/OmUlsN7hRRRTEFFFF&#10;ABRRRQAUUUUAFFFFABRRRQAUUUUAFFFFABRRRQAUUUUAFFFFABRRRQAUUUUAFFFFABRRRQAUUUUA&#10;FFFFABRRRQAVct/9SKp1ct/9SK58R8Jvh/iHS/6iX/cb+VfP6fcX6CvoCX/US/7jfyr5+Q/Iv0rf&#10;LtpfL9TLMPs/P9B9Lmm0ua9I80WjNJRmgB2aKSigB1FNzS0ALTX+430p1Nk/1bfSgCvS5ptLVFC0&#10;uabRQA6ikozTAdVvS9TutH1KG/s5Ck0TZHow7g+xqnRSaTVmCbTuj6W8NeILXxJo0V/bHBPyyx55&#10;jcdQf89K16+ePBPimTwxrayOxNjOQlwnt2Ye4/lmvoSKWOeFJYnDxuAysOhBr53F4d0Z6bPY97C1&#10;/bQ13Q+qFzq1tASoJkcdl/xq8RkYrMXQ7cSlmdyucha5lbqbyv0LdneJewl0UqQcEHtT0AjfZjCn&#10;lf8ACnRQxwoEjQKo7CnOm9cZweoPoaB621HUUyNt68jBHBHoafSGcp4ntvLvY7gDiVcN9R/9b+VY&#10;ddl4gt/P0pyB80ZDj+tcbXo4eV4ehjNWZyuvrt1Qn+8imsytnxEpN9DgZLR4wPqahttJLANOxH+y&#10;teZLC1K+IlGmup9V/bOEy7AU6mKna60W7duy/pGZRXQLYWqj/UqfrzQ1hat/yxUfTiur+xa1viX4&#10;/wCR4f8AxEHAc1vZTt/27/mc/RW2dJtj0Lr9GpBpNuDyZD9TWX9j4m/T7zrXHeU8t/e9OX/g2/Ey&#10;reJprhEUE85PsK6So4oIoF2xoFHt3ptzcLbxFm69FHqa9vL8F9Wg03ds/PuI89ed4mHsoNRjok93&#10;fdv8CtqNzsTyUPzt94+grKq1a2d7qtyVtbeSeQnnYuQPqegrr9L+HU0m2TVLkRL18qHlvxPQfrXZ&#10;VxFKivfZrgsFKMFGCv3Zw6qzuERSzHgKoyTXS6X4G1fUMPOgs4j3mB3/AIL/AI4r0Sy0nSNCjzBB&#10;FCe8jcufxPND6s8zFLKBpG/vEcV5tXM5S0pK3mz1qeBjHWo/kijpXgrSNN2u8X2qYc758EA+y9BX&#10;RBQqhQAAOgFQWn2jycXTKZM5+X0qxXl1Kk6jvN3PQhCMFaKsFFFFZlhWZeJb2kgnFoZZpDxxkZrT&#10;opp2E1cyPJ1G9/1ri3i/ur1q1b6ZbW/ITe395+atvIkYy7Ko9ScU2SeOKEyu2EAzkc07sXKlqySm&#10;s6RqWdgqjuTiss6ncXJK2VuSP779KVNKknbfe3DSH+4p4FHLbcOa+w+bWIw3l2yNPJ22jirNm91J&#10;GzXSKjE/KF9PepIbeK3XbFGqj2HWpaTa6Ak92FFFFIop6nYrqFi8B4bqjejdq4N4zE7JL8rKcFe4&#10;NekVzuv6Yhb7Uqfe4cj19a7cJW5XyPZnJiqV1zrocwHK/cGP1q/a6vLAqxugdBwMcEVVe1Ycqdw/&#10;WoCCpwQQfevQcYzVmcCk47HT2+o29xwrhW/utwat1xtW7fUbm34V9y/3W5rnnhf5Wbxr/wAx09FZ&#10;lvrMEmBKDG3r2rRV1ddyMGHqDXLKEo7o3jJS2IJ/9Z+FMH3h9aW5dUfLEDiqTXyLKqr3YDn60lFv&#10;YG0tzYooopDCiiigAqmfvH61cqmfvH60APh/1v4VZqtD/rfwqzQAUUUUAFNk/wBW30p1Nk/1bfSg&#10;CpU9v9w/WoKnt/uH60ATUUUUAFHQ5BwaKKAFlvJ0jAV+vfHNUmZnbczFj6k5qaf7q/WoKVkhtthR&#10;RRTEFQ3P+p/Gpqhuf9T+NXT+JEz+FlOiiiu04wooooAKKKKACiiigAooooAKKKKACiiigAooooAK&#10;KKKACiiigAooooAKO9FIaAIL/wAOaHreJbuxgmcDHmj5X+hIwfzrOHw78Mg5+wMfbzn/AMa2tNt3&#10;iRpHyC/Qf1rQr5aOKrxVoza+bPrvZw7HPw+CPDUBBXSIGP8A003P/MmvJfiFpdl4a8Si3tFYQXEI&#10;nWMc7Mkgj6ccfWveq4vx14DHi6SzuILpLW6gzGzuhYPGTnHHcHOPqa7sux8qde9ab5X3uzOtSTj7&#10;q1PDGvx/DGfxNeu/Cy1dPDU17KgV7qclSB1RRgfru/OtzS/h34Z0rTjBLYRXkjLiSe5XcxPt/d/C&#10;taztLewtIrS1jEcES7UQdhXtxx8MSmoJ2XXueTjk6cVF7snooooPLCiiigAooooAKKKKACiiigAo&#10;oooAKKKKACiiigAooooAKKKKACiiigAooooAKKKKACiiigAooooAKKKKAHzf6+X/AH2/nTKfN/r5&#10;f99v50ykthvcKKKKYgooooAKKKKACiiigAooooAKKKKACiiigAooooAKKKKACiiigAooooAKKKKA&#10;CiiigAooooAKKKKACiiigAooooAKKKKACrlv/qRVOrlv/qRXPiPhN8P8Q6X/AFEv+438q+fUPyL9&#10;K+gpf9RL/uN/KvntPuL9K3y7aXy/Uyx/2fn+hJmjNNpc16R5w6jNJmjNADqKSigB2aKbmloELmkf&#10;7h+lGaR/uH6UAQUUlGaosWjNFFAC0UlFAC5paTNFAha9c+FHirzoj4evJP3kYL2jMfvL3T8Oo9vp&#10;XkWans7yfT72C8tnKTwuHRh2IrHEUVWpuLNqFV0pqSPqiisnw3rkPiHQrbUYcAyLiRP7jjqPzrWr&#10;5qUXFtM+gjJSV0FFFFIZE37uQP8Awtw39KlpGAZSD0NMiJwVY/MvB9/egBZoxLC8Z/iUivPGXY7I&#10;eqkivRq8/wBYxb6hdY7OcD612YS7bijDETjTg5y2Rj3aJJdrJjLRrtHtzTKPeqN7e+T+7iP7w9T/&#10;AHa96nTUFaJ8BXrVswr8z17eS/r8SxNdRW/325/ujk1SfVefki49WNZxJJJJyT3NKiPLIscaM7tw&#10;FUZJ/CtrJbnoUsupRXvasu/2rL/zzT9aP7WkHWNPzrb0vwFqt9te622UR5+f5nI/3R0/Gu20zwho&#10;+kAS+SJpl5Ms5zj6DoK4q2OoU9Fq/I9Cnk8J7wsjhtM07WtYAa2sQkR/5bSkqv8A9f8ACup0/wAB&#10;WiOJtUna8l/uD5Yx+HU1vTavBGfLgUzP0AXpULR6hdqWnlFtD6DrXmVcdWnt7qPSw+W4Wg7xjdlg&#10;z6fpcIhiWONV6RxKP6VB9rv73i2h8qM/xtUCyWFowW3ia5m7E9M1P5Go3v8ArpBBEf4V61x26s77&#10;vZfgQPDZWzF7y4a4m/ug1Kk17cqEtIFt4ezEYq7baZbW+Cqbn/vNzVyk5DUWULTTvs8vnSSvJKRg&#10;knir9FFS3ctJLYKKa8iRoWdgqjuTWdLrCFvLtY2mf2HFCTYNpbmnTVdHGUYNjjg5rK+x317zdTeV&#10;H/cStC1tIrSPZEDgnJJPWhpISbfQxfEllc3DQyQo0kaggqvOD64q3oVvPFppjukIBY7UcdBWtRVu&#10;o3DkDl1uIFCgAAADsKWiisygoprusalnYKo6kms241uCPKwqZW9egppN7CcktzUpiTRyMVSRWZeo&#10;B6VibNS1H7xMUR/Af4mtCx02OyYuGLyEYJ6D8qbSRKk3si9TJI1ljaNxlWGCKV3WNSzsFUdSTio4&#10;LqG53eS4bacGlruU7bHKXlq9nctE3I6qfUVWZFcYYA11mpWIvbfAwJV5Q/0rlSCrFWGCDgg9jXpU&#10;avPHzPNrUuSXkQG1jz1YfjR9kj9W/Op6K35mY2KjxwJ1difQGo0nkhbMEjx/Q1Ze2RuR8p9qrvby&#10;J23D1FWmnuLVbDpLl5uXchu59aZGpE0ZPI3rz+NR05QykNnb70+VJaBdvc7A9aK56DWJocK/71fV&#10;uDWrb6nbXGBv2N/dbivPnRnE7I1YyLlFFFZFhVM/eP1q5VM/eP1oAfD/AK38Ks1Wh/1v4VZoAKKK&#10;KACmyf6tvpTqbJ/q2+lAFSp7f7h+tQVPb/cP1oAmooooAKKKKAIZ/ur9agqef7q/WoKACigAkgAZ&#10;J7CrkOmzSYL4jX36/lSbS3Gk3sU6d9iuLqPEacE/ebgVtQ2EEODt3N6tVrFT7WzujT2V1qZFtoMS&#10;Ya4cyN6DgVcl020mQI0CjA4KjBFW6Kl1Zt3bKVKCVkjnrnQZUy1u4cf3W4NZckUkL7JUZG9CK7Wm&#10;SQxzJtkRWX0IzW0MVJfFqYzwsX8OhxVFdBc6DE+TbuYz/dPIrIubC5tOZYzt/vDkV1QrQnszlnRn&#10;DdFaiimuQo3lGfbyAGIp1ZuEHJK9hUoKc1Fu1x1HOOlKjJJF5rEBT0I6/iP8KdunSPdGUljxxxn+&#10;VcLzKDjeC17N2O5ZbNStN6d0rjKKkgaK7RmQMjDr6Zpro0ZwwrooYylX0jv2Oevg6tDWW3cbRRRX&#10;UcoUUUUAFFFFABRRRQAUUVfs9MacCSYlI+w7n/CplJRV2VGLk7IodTgdaf5Mv/PJ/wDvk10cNvFA&#10;uIkC+/f86lrB4jsjZUO7OYt5ZftskMpOAuQCMYq7Wq+mwXEv2hgVkxt3A9RXM397LbXs1ugXEbbQ&#10;SOa+fxFNxm5dGz6HDVFKCj1SNGq1xewwAgnc/wDdFZD3VxOQpdiW4Crxn8q2dM8NSSlZb7MadRGD&#10;8x+vpWUISm7I2nOMFeRSillnQyyA7SxC+nHpT66u5tYHs/s2xVUD5QB933rnLmymtTlhlOzjpX0W&#10;DajTUOqPm8YnKo59yvRRRXYcgUUUUAFFFFABRRRQAUU5EMj7RT5kVCFUHI61jKvBVFT6v+tTaNCb&#10;pup0RFRRRWxiFFFFABRRRQAUUUUAFFFFABRRRQAUUUUAFFFFABRRRQAUUUUAFFFFAD5v9fL/AL7f&#10;zplPm/18v++386ZSWw3uFFFFMQUUUUAFFFFABRRRQAUUUUAFFFFABRRRQAUUUUAFFFFABRRRQAUU&#10;UUAFFFFABRRRQAUUUUAFFFFABRRRQAUUUUAFFFFABVy3/wBSKp1ct/8AUiufEfCb4f4h03+ol/3G&#10;/lXz2n3F+lfQk3+ol/3G/lXzyn3F+grfLtpfL9TLH/Z+ZJRSZozXpHni5ooooAXNLmm0UCHUtNzR&#10;mgB2aR/9W30ozSP/AKtvpQBBmjNNzS5qix1GaTNFAh2aKSigBaKSloAKWkooA7z4X+Jf7I17+zbh&#10;8Wd+doz0SX+E/j0/KvdK+TwxVgVJBByCOxr6L8DeIh4j8NwTyMDdRfupx/tDv+I5ryMxoWftV8z1&#10;MBWuvZv5HS0UUV5R6QVFJ8jCT8G+lS0hAIIPQ0AFee+J3B1udB0BBP1wK7ie8isbSWW4cKsQ6nv6&#10;VwK6Zq2uXMlxDb7RKxYzTfKo+nc/hXo5fFRk6k3ZI8POpVKlNYairylv5Jd/mYd5di3jwvMh6D09&#10;6oWOm32qzFLO2kncnkqOB9SeBXo2m+AtPt3E2oSNezdSG+VPyHX8a3nvLHTohDGEULwI4lHH5cCu&#10;urmcY6UldmeByf2EP3js+pxml/Dl22yapdbf+mMP9WP9BXYWmn6VoUOLeGK3GOT1Zvx6mo/tGo3v&#10;+oj8iM/xt1qBorC1YtczNczd1HPNebVxFWt8cvkj16dKnT+BfNlhtVluGKWUDOf77dKiltCcSane&#10;Y7iNTT1kv7pQtvEttD2JGDipoNHhVt87NNJ3LdKxukaayK0V11j0yz9jIwqVdLmuGD307Of7i9BW&#10;qqKihVAUDoAKWp5uxXJ3IoLaG3XbFGF+nU1LRSE4qSxaKo3Gq20HyhvMf+6nP61LaTy3EReWExHP&#10;AJ6inZ7iur2MHxP4vTw7PDbram4mkXeQX2BR9cGr2ka0PEGjG7sl8qUMUZH52MMce/BBpniDwtZe&#10;IRG07yRTR5CyR4zj0OataJottoOniztS7KWLs7nlmPc/gB+VZrn5vI7pvCvCpRT9p1/rYYmktMwk&#10;vZ2lb+6OAK0YoI4E2xIqj0AqSitG2zhUUgooopDCimyPsjZ9pbaCcDqaxDeahfkrbxmNfUf4mmlc&#10;lysa093BbLmWQL7d/wAqzJdZllfy7SEknoSMn8qdBoi533Mhdj1A/wAa1IoYoF2xIqD2FV7q8xe8&#10;/Ix00u7u2El5MV9up/wFaVtYW9tgxxgt/ebk02XUreN/LDh5Oyr6+mazH1S4umaFP3TH7u3rn0NH&#10;vSF7sTYuLqC2GZZAvt3/ACrOudZKSBY4/l4O8nqPas9Y948q4kCvnKc5bPcH/wCvSRyg/uETY44R&#10;m5IPp7ZqlBEubY9jO0pa4k3wsOWY4BHqB6/SiGddOnDR7pMjljwCvsKYELDy7qQI2flJOWB9D7fW&#10;hJFB+zhNpBwrONxVv6CqJOmilSaJZEOVYZFZOs6d5gN1CPnH3wO49ay18QW+i3LR6hdAFj80ed7q&#10;fXA6D611UciTRrJGwdHG5WByCKSU6TU7aMp8lVOPU4qitjVdLMbG4tx8h5df7vv9KyflHfcfyFeh&#10;Camro8+cHB2Y0Ak4AyadtA+834Dk0hYkY6D0FJVkiOiP/AAfXvVWS1YZKnd9etW6KabQmZpUqcMC&#10;D70laTKGGGAI96Z9ni/ufrV84rENvf3FtwkhK/3W5FatvrUT4EymM+o5FZzQwqMsoA+tQO8I4SPP&#10;uSaiVOE+hcZyj1OpSRJF3I4ZfUGs6a7ijLc5Oe1YSsyNuVip9jxTmfzDliQf0rL6rruae302Nmxv&#10;fPvgg6bSeK1q53R1xqAPBGw8iuirCtBRlZGlKTkrsKKKKyNApsn+rb6U6myf6tvpQBUqe3+4frUF&#10;T2/3D9aAJqKKKACiiigCGf7q/WoKnn+6v1qCgDQtJxAg/dqc9SOtaEdxHLwGwfQ1lR/6tfpTqhwT&#10;LjNo2aKy47iWPo2R6GrUd7G3D/Kf0qHBo1VRMtUUgIYZBBHtS1BYUVFLcRQDMjge3es+bVSeIUx/&#10;tN/hTUWyXJLc02ZVGWIA9TVKbU4k4jBkP5CsuSWSY5kcsfemVoqa6mbqPoVr5g8wcIiEjooxVarF&#10;399fpVevRpfAjz6nxMjPyyxBW2lW3KOxPpntWkmNgwuz2xjFUGUMpVhkU1RLH/qp3Ueh5FeRi8vn&#10;KbnS2fQ9fCZhCMFCruuppBFUsQAC3Jx3pJEDoQao/abpR/yyb6girVhcSS3H+kRKqL1IPU1xLDV4&#10;SXutHa8TQnB+8miKS1niALxMAe+M1FXUJKjsQjA4HOKSWCKcYljDfXrXurEd0eC6HZnMUVrzaOhy&#10;YZCvs3IqjNYXMPLR7l9V5raNWMtmYypyXQrUUUVoQFFSQwSTvtiQsf0Fa9ppccOHlw7+nYVnOpGG&#10;5cKblsVtO08yMJ5lwg5VT3/+tWzRVa7m8tNin5m/QVxzm5u7OuMVBWROjh87egOM06obUYtk9+am&#10;qCzJ13xjovhtAl7c5uNoIt4huc/h2/Gs3w+bHxnayayBNBvmZGg3A7SMd8dxg/jXDfEVYtZ8cWem&#10;2CBrzasMjdtxOQD9BzXovhLw1D4T0+W2iuZbhpmDuzgAZxjgdqVSjBwV9z2qkKOHwsZ3anLX5G7a&#10;adaWI/0eFVPdjyT+JqV5QOF5NRs7N1NNqY00jyZVGwJJOTSEAjBGQe1LRVmZl3elBsvb8N/cPQ/S&#10;sllZGKsCrDqDXVVWurOK6X5uHHRh1rop12tJGE6KesTnaKmubWS1fa44PRh0NQ11Jpq6OZprRhRR&#10;RTEFORC7BRTaZPceTb7VyJHP3h2Fc2KrOjSc4rU6cJRVaqoSehfjQRqwHJqjZ3RN3Ik25XcgBcdD&#10;V22MZgURvvAHJ75rMv7eZJnuP4SeqnpXzU6kptuT3PpYUoQSUVsXpo1B+QHPcCoaZZyyRwEEDLHO&#10;49TT6+hwLqul+8+Xc+exypKr+7+fYKKKK7TiCiiigAooooAKKKKACiiigAooooAKKKKACiiigAoo&#10;ooAKKKKAHzf6+X/fb+dMp83+vl/32/nTKS2G9wooopiCiiigAooooAKKKKACiiigAooooAKKKKAC&#10;iiigAooooAKKKKACiiigAooooAKKKKACiiigAooooAKKKKACiiigAooooAKuW/8AqRVP69KuwY8o&#10;Yzj3rnxHwm+H+IWX/US/7jfyr54Q/Iv0FfQ83+ol/wBxv5V87p/q1+grbL9pfL9TPH/Z+Y+lpuaX&#10;NekeeLmlzTc0uaBDqSkpc0wFopM0tABmkc/IfpS01/uGgCGim5pc1RQtLmkzRQAuaWm0UAOzS03N&#10;GaBDqM1Jb21xdzCG2hkmkPRI1LH9K67Svh5f3O2TUZVtIz/AvzSf4D9aiVSMPiZcYSlsjjutej/C&#10;6HWNM1vzpLZ4tNuU2ymX5ef4WAPJ54+hrf0rwxpOkYa3tVeUf8tpfnf8D2/DFbFcVeuqkXBLRnXR&#10;oOElJvY7Kiqem3X2m0Uk/OvytVyvEaadmeundXKN5qcVoxjwXkxnaO31NRadqcl5O8bxqABkFe31&#10;qxPptvczCWRTu6HBxmrEcMcK7Y0VF9AMU7qxNpXI54beTEk6I2zkFxwPeqc2rxA+XbI0z9to4rQl&#10;jSWNo3GVYYIrLaSaKV7ewsgm04MjCiOu4S02GvFfXSl7qdbaHuoOKiSaytmCWkDXE3ZiM1X1S40/&#10;SLY3viHVooYx2aTGT6AdSfYCuF1H44aDYlodH025nA480qIwfzOfzFb06NSp8Cv+RKTZ6T9lv73m&#10;4l8mM/wL1q5b6dbW2CkYLf3m5NeQQfH5SAJPDsr8clLgc/8AjtdLo/xo8MalIsV2t3pkh4zdR/Jn&#10;/eUn9cVU8LiIrWJoo21PRaKit7iG7t0nt5Y5oZBuSSNgysPUEdakrkGLTJJEiQu7BVHUk1yfjH7a&#10;J7dozL9l2fwZwHz3x7Y/WtPw8Li60MLqCswLEJ5mcle2a6ZYfloqrfc86nj+fFywvI1bqWJNXDt5&#10;dpC8z+uOKb9hvbzm8n2If+Waf5/xrTjhjhXbGiqPQDFPrDmtsd/LfcrW9jb2w/dxjd/ePJqzRRU3&#10;uUlYKKKr3F7b2w/eyAH+6OT+VAXsWKa8qRKWkdVUdycVjSavPcN5dnCc+pGT/wDWpI9JublhJeTH&#10;6Zyf8BVcttyOe/wmzHKkyB43DKe4NPqG3t47WIRxDC9ee9JNeQW5AllVSe2eaXoVfTUnprukaF3Y&#10;Ko6kmnA5GRTXRZEKOAVYYINIZnT6xGI2NuvmFepPAHvWdLcXN/FvDkBeHUHavsaS5hGmT4Cb8jhn&#10;PykemKa6y7lm3hYSPlEhwAPTH+ArZJLYwbb3GusTKZS2+RQN6ocA++f54rC8SRane24nspWSJeJ4&#10;kbYPZy3ceuTx1rdYxW5EsCmQEkAv0HsRRIjyAPuVYSPuvwF9sdx/OtaVR05qSRnOHPFxOct9cRNM&#10;IkZby+gXLpC3DL/e3EckcZxn19at6Jr02trLH5QiuE5PlAhXX3Y9x7nmsjVtPg0KZdQsoXmUv8rO&#10;xCQt6FRyQe2TjtVaaO+vYYr+GQ2dvHhipzFHCwI+ZAByCSOgJzXpewo1I80evXz7W/r8jj9rUhKz&#10;6dP+CdjeyeXZvKkZubmNc+VG2N4Hvjkj261k6J4juNXmkt3hET4+R4lOMf3WY9/SrOlaxaX67Ubz&#10;LyMZfK7Ff1ZRnJH5fSqOv6TLeiOSG4SDcSTbu2xGPJLIoHJ9cAmualTgm6VVWfc2nOTSnB3XYuav&#10;olrqKh5GzdxghRGwHmAfwsxGPoear+FfEtzZ3Z02eyaOyjJUhQxNuc87iT09elU7fxDutRaxOtzf&#10;KMJNOCiy+3XJb0JxnvVKV73V4SuqSi0+bMc0x8qMn+6V7/UAkd66IUZcjp1dun/ARlKolJTp7nry&#10;sksYZWV0YZBByCKwNU0kxEz2y5TqyD+H6e1cnonidfDUg064NzPbhsMzgKIv9wdSvfqPpXpEE8V1&#10;Ak0Lh43XcrDuK8+pTqYaV+j/ABOyM4YiNuq/A4yit/UdHEmZrYBX6lOx+lYLKyMVZSrDqCOldNOp&#10;GaujkqU5QdmJRRRWhmFFFFABUT26P22n1FS0UJ2AovbSL0+Ye1RVp0jQK4+cAe561an3FYzQSDkE&#10;g+orQttVuouG/eoP73+NQvahf9Wd3+9Vdw4OHBFNqM1qNNx2Oig1W2mO0vsb0bp+dXQQRkHIrjqn&#10;gvZ7Y/u5Dj+6eRXPPCr7LNY1/wCY6umyf6tvpWXb63G2FnQof7y8irr3cDQMyyqwx/CcmuaVOUd0&#10;bxnGWzI6nt/uH61kzaiq5Cf4mrekTNPDKzZ4fHJ9qHTko8zBTTdkaNFFFQUFFFFAEM/3V+tQVPcf&#10;dH1qCgC3H/q1+lOpsf8Aq1+lOoAKKKKAHJI8ZyjEU24v7gnYGCjHJUc0VWm/1p+lKyGm0RkknJJJ&#10;9TRRRTEFFFFAFW7++v0qvVi7++v0qvXZS+BHJU+JhRRRWhAUDg5HBoooAt29/JCfUd61IdRhlHJ2&#10;msCgEg5BwaxnRi9jWNaS3OqVlYZUgj2NLXNxXckZzk/UHBq/DqTHjcG9m4Nc8qUonRGrGRemtIJ/&#10;9ZGCf7w4NUxo8QlyZWKf3e/51YW/T+JGH05qC4ufOwFBCj160ozmtExuMXq0X440iQJGoVfQCnEg&#10;DJIA96yRI46Ow+hqKWcL99yT6ZzSUW2NySRpS3iJwnzN+lZ01wNxZ2yx7VUe4duB8o9qireFD+Yw&#10;nW7HS2jb7SJhxlai1TUIdK0u6v5z+6t4zIR646D6k4H40unnNhDn0rhfizq3kaTa6UjYe5fzJAP7&#10;i9B+f8qw5bzsejgqDxFWFPvv6dTB+GsEus+MrvWLr5pIlaUk/wB9zjj6DNexV5/8JbLyvD11dkDM&#10;8+0fRR/9evQKKj946s2qc+KkltHT7goooqDzQoyBjnrRWbcylrj5SQE4FNITZpUVVt7oSEI/Ddj2&#10;NWqQyOaFJ4jHIMqf0rnbm3e2mMb/AIH1FdNUF1bJdRFG4P8AC3oa1pVOR2exlUp8y03Obop8sTwy&#10;tHIMMKdb28lzKEQfUnoK7bq1zks72GJG8rbY1LN6AVo/2MrWpEnzSnnGen0rStraO1i2IOe7dzT5&#10;X8uMv6VxV6ntIuHRnZRh7OSn1RxLLPa3LRp5iMDgAjGaus0sygTMCP7qjA/Grd9OZpef8+1Vazw2&#10;X04e9PU1xOYVJ+7DQKKKK9I80KKKKACiiigAooooAKKKKACiiigAooooAKKKKACiiigAooooAKKK&#10;KAHzf6+X/fb+dMp83+vl/wB9v50ykthvcKKKKYgooooAKKKKACiiigAooooAKKKKACiiigAooooA&#10;KKKKACiiigAooooAKKKKACiiigAooooAKKKKACiiigAooooAKKKKACrlv/qRVOrlv/qRXPiPhN8P&#10;8Q6b/US/7jfyr52T7i/QV9Ezf8e8v+438q+dUP7tfoK2y/aXy/UjHfZ+Y+lptLXpHnC0UmaXNAC5&#10;pc02igB1FJmjNADs02T/AFZpaa/3D9KYiClzSUVRYuaXNNpRlmCgEknAA6mgBc0ua6PSvA2s6lte&#10;SMWcJ/jn4JHsvX88V3GleBdH07a80ZvJh/FN938F6fnmsZ4iEfM1jRnI810zQdT1hh9itJHTvKRt&#10;Qf8AAjxXbaV8N4Itsmq3Jmbr5UPyr+LdT+ld0qhVCqAqjgADAFLXJPEzltodMMPFb6laysLTTofJ&#10;s7aKBO4RcZ+p6n8as0UVzt33N9gooooAu6Xc/Z7sBjhJPlP9K6WuJeaOP7zc+g610+k3wvrJW/jT&#10;5WB/nXNiKb+M3oz+yX6KKK5ToCue8aa0PDvh241V5dkUC8oOGkY8Ko+proa8Z/aB1Jo9N0XS1PE0&#10;0lw4/wBwAD/0M/lW+Gp+0qxiFr6Hjmua9qPiPUWvNQnaRyfkTJ2xj0UVHFaqmNwDP79BUFmu64B/&#10;ujNaCjk19MkoqyKSsAQAc806imPKkf32ApjOs8G+Mr3w3eJbNdSDS5nAmjzxHn+NfT3x1r6QsYEg&#10;tgI5GkVvm3E9c18s+G/D1/4qvRDZxMtqDia5YfKg/qfavqm0gS2tIYEzsjRUXPoBivDzJ0+dKL97&#10;r+hMo/aJiAetFFFeaIKKKqX91JawhoojIxOPpQlcTdi2SAMk1QuNWtoMhW8xvRP8aoi11HUDmdzH&#10;Gex4/T/Gr1vpNtBglfMb1b/CrsluTeT2KJutR1A4gQxxnuOP1/wqe30RAd9y5kbuBwP/AK9aUksc&#10;CbpHVFHcnFZ1zrKJGGt03gkjceADQm3ohNJayZoxxRwJtjRUUegxVabU7eMOEbzXUZ2pWRNPdXJW&#10;dJD5eehOFUjqDUTCGFhOhL5PAXgKfTNNQ7ic+xZl1K5vEZYSUYc7E6sv1quYhKmZX/eoOVX5mYf4&#10;0FpnVZLfCR55C8BT7n/GkZYoyJ0Ytg8qhwFb6+lWtNiG77mnpWoLLi2IIKj5CTkkVrVy5aWVPMth&#10;5a5+YJ8u0/X0rcsL1blNjOpmUfNt6H3FZyj1RpCXRk1xAs8RU4DfwtjJU+tc60T28jpdycN1GdzH&#10;0I/+vXUVUvbGO8Qbh86/dIOPwpRlYc431Rz7nywYYlO2QcOpyx9x2BFchJBe+HtWa5vb7ckmR82X&#10;e4T0x2P1Iwa7JpJIPMhlUQwr94g4Ce+41SntbG9svLncXMEnzIYjxn+8G9fpXdh6vs7qS917nJVp&#10;8226FtL22vrVZbOMSRScMJBuYHrtI6A//rrl9R09tP1F746lviU4bJ86Vc/wMOmD0+YgGnTw6npt&#10;09tbW8YsJB83lfKkidPncnIP1PFVBBa6ZuvYZ3u4SdjRx42jP8MjHqPoMHHBBruoUlBtwlo+n9bH&#10;LUqcySktUKJoxi50O22SqcsGHmSxk8ZUdNvPUDI9adPZm+m+13Fy0N99+S3U+ZKcd0GeD/skjHal&#10;ia8uIvP0Rfs8Sf62OPClMDOWc/eXg9T9RUS2+nyyb4pPMvBz9ntnKIzeqMR19h+Brp2f9N/Mx3/r&#10;T5D0u4r+QrY26RageRJIA7TH1HG1W/Dn1zSSxLcFU1u6WG7XC7yd8uPSQdB9Scj3pwnudVgmVUWy&#10;IJ8yVPkjf2kY85+pP0qOT7HbuttqhkuZowAHjBUKOwLHl1+g+hoWjsv839/byDpf/hiRLpoZ0sBY&#10;SZVSIpsCaZQehU4wV9gPXBq7p2oah4ZuTdT3/nQStholJl80j3PCt9Tn2NUxJqBt/JaOH+ymHytG&#10;/lxYz1DnnPXg5PqKjjS2sIZZbSRtRiIIkjxtRR23qeT9Rj61LipJxa3/AK36DUmndf1/menaH4is&#10;dehLWz7ZlGZIX+8v/wBb3q3eadBer842ydnHX/69eZWNhqutIkukLLaohB2AeXGD6qw+9+PP1r0v&#10;SodQgsUj1K5juLgdXjTaMf1+vFePiaMaMrwl8uqPToVHVjaa+fQ5+70+ezPzruTs69P/AK1Va7cq&#10;GBBAIPUGsq70OGXLQHyn9P4T/hTp4pPSZnUwrWsDnaKsz2FzbE+ZHhf74PH51B8g/wBo/kK6lJPV&#10;HK4taMaAScAEmnbQPvN+A5pCxIx0HoKSgB27H3Rj3703vRRTEFBAPUA0UUAN2J/dX8qZIUjGfLz9&#10;FqWincCg8xfoqqPYVGp2HK8HvV54I37YPqKrvbOv3fm+nWtFJCsR5U9Rg+orZ0R41ikQyLuLZAzy&#10;eKr2eg313gmPyYz/ABScfp1rfs/DlnbENKDPIO7dB+Fc1etT5eW5vRpVG72HKjyHCqT9KnWykb7x&#10;C/rV8KFGAAAPSop7qC1XdPKkY/2jXnc7eiO9U0tyJbFB95mNPFnCP4T+dVP7ZWXi0tZ7n0ZV2r+Z&#10;oM2ry/ctbeEf9NJCx/SnafXQdo9i01jbvwUP5mo20u3PTev0aq5j1tv+W9mv0U0IutJkvJayewBF&#10;Kz/mCy7E/wDZ+1QFk6eoqJ7SZewYe1MOp3Nsf9LtCB/eU8Vdtr6C74jf5v7p4NHNJE8sGZ5BU4II&#10;PvRWuyK4wygj3qtJZIeUJU/mKaqLqS6b6FGq03+tP0q7JDJF95ePUdKpTf60/StL3IasR0UUUCCi&#10;iigCrd/fX6VXqxd/fX6VXrspfAjkqfEwooorQgKKKKACiiigAooooAeszp0OR6Gphdccpz7Gq1FQ&#10;6cXui1OS2ZK9w7cD5R7VFRRVKKWxLbe4UGigcsB70xHTW6bLaJfRRXhfxC1I6j4xuwGzHbYgTnjj&#10;r+pr3WWQQQPIeBGhYn6CvmW5uGu7me5f70ztIfxOa4qWsmz7Dh+lepKp2Vvv/wCGPefAFuLbwRpo&#10;xgyK0h/Fj/TFdLWb4ei8jw1pcWMbbSLI99ozWlWT3PGxMuetOXdv8wooopGIyVxHEzegrJ68nrV2&#10;+k4WMfU1RJCgk9BVIlsZLII1z37Ve0+++0L5Up/ejof7wrFkcyOWP4UgYqwZSQQcgiupUVy2e5zO&#10;q+a62OqoqnY3ouk2tgSr1Hr71crklFxdmdSaauire2S3aDkLIOjVJbW6W0QRB9T3JqainzO1ugcq&#10;vcKydQvc/Ih4HT396kvr0KpRTx3I71jsxdix61rSp82r2MqtS2iE5JyetFFFdhyBRRRQAUUUUAFF&#10;FFABRRRQAUUUUAFFFFABRRRQAUUUUAFFFFABRRRQAUUUUAPm/wBfL/vt/OmU+b/Xy/77fzplJbDe&#10;4UUUUxBRRRQAUUUUAFFFFABRRRQAUUUUAFFFFABRRRQAUUUUAFFFFABRRRQAUUUUAFFFFABRRRQA&#10;U7YSMjke1No75oAKKduz94bvfoaNoP3W59DxQMbRQQQcEYNFAgooooAKuW/+pFU6uW/+pFc+I+E3&#10;w/xDpv8Aj3l/3G/lXzon3F+gr6Lm/wCPeX/cb+VfOSfcX6Ctsv2l8v1Ix32fmPpc0maM16R547NG&#10;abS0AOopuaXNADqKbmloELmkf7h+lGa2dL8J61rcJltLJxb45nl+RMexPX8M0nJR1bKjFydkc/Vi&#10;ysbvUZ/Is7eSeX+6i5x9fSvR9J+G9hbbZNTma7k6+WmUQf1P6V2Nta29lAILWGOGIdEjXArCeKiv&#10;h1OmOHb+I860r4bXUu2TVLlbdephiwzfieg/Wu40vw/pejKPsVoiP3lb5nP4n+ladFcs6s57s6I0&#10;ox2QUUUVmaBRRR2yeB70AFHQZPSk3DtzWfMX8wh2Jx0pQalLlBppXLT3SLwvzH26VXe4kfjOB6Co&#10;qK6FFIzbYVpaHe/Y9QUMcRy/K3sexrNoPSiUVKLixxbi7o9FpawbfxHZWujLc6jcrEY/kYnkse2A&#10;OTmuV1f4y6FpeR9ku5WI+VRtBb8M8CvNjha0m1GN7HcqsG0r6s9Ir5m+LuuQeIPHbx2sgkttPgEG&#10;9TkFgSzEficfhVfxX8VPEPikvbRSf2fYPkfZ7c/M4/2n6n6DArk1gEVttYBQeXx6elepgsFKlLnn&#10;uapDLBfvv7Yq4n3B781GibIMdGb+ZqUkKpJ4AFekUbPg3TLLXfF8Gm37kW/ltIYwxUykDhcjn1PH&#10;pXa658HbO9v/AD9Jvl0+EqAYGjaUA9yCWz+Fch8PVX/hNZGYfMts7Ie4OVHH4Zr3GzvUuFCsQJB1&#10;HrXzWaY2vQxVqcrafL7jro04yhqhfC2jx6HpunaVC3mpbLtLkY3HJJbH1JNdjWDb3lvZxlyDJMew&#10;7D60vnalqP8Aql8uI9xwPz7/AIVxUYTac57vU5cRVi5csehvUVU0+0azhZHlLljn2H0q0SAMkgD3&#10;rRmSFopqOrqGVgynoQadQMrXN7b2v+tkAb+6OTWdc6y6zeWqbE/v9Tg9CKtalYLcp5oB3oOi9WHp&#10;WPFMZR5MKbHA+Q9W+me1aRStcynJp2FZZVkf7XJ8jDksck+hA603fFayGMoXU4y7dCOxAoWNXAiu&#10;JAJM/KAct9D2pY5Sx8iNPLYZCMeWB9Pb8KszArKrn7Q48lh/Eeo7FRSborVtoUyqwGWbow9QP8aN&#10;mFMV1Jhs5UZywPv7Gs2HV5VvvsbWxjXcVGPndW9f/wBQrSnSlUvy9DmxGLpYdxVR2vojUIlV90rg&#10;wMP4jgMvsP8AAUwtHakMimVXH3n4BHpil27NyXUnDc4B3Nn1pCxjzBGjBX6Opy3sw9D+FZo6G9Lo&#10;ewmBWbeBARxv4GPTA/pTd0duRPbBmIPDMfun0xWKqSaVdtLc3QdJCQQPnaUD+R+pyK1ra7V0WWyT&#10;crcHI3Nn0I7fhW9Wg4K61Xc4sJj4124SXLJdL3Z0dld/aoQzKUfHIPf3HtVquX8sxS/aBMykckD5&#10;nX2NbNjqUd38hGyUfwk9RXJKPVHqRnfRlTxH4dg8QWQjdzHPHkxSdgfcdxXApdv4RvHsJ7eaYEhn&#10;80hUP+0g5/PPPcV6xVPUNNg1GDZKMOAfLlUDdGT3U9jXTh8VyL2dRXiY1sPzPnhpI5G9u7ObS1l1&#10;CRfsE3CrIpBJ9lHIb6VyYe2sY5LrTEa5TBWRrg/cB7NGOo9ySPYGtDUdAuvDk0tzeXDz2krbW2Rl&#10;/OHo+eF+vJ9Kp20ksjB/D0PkTKMug+aYD1Dnqv0x7ivUoQhGN4O6f3Hn1ZSlK0lZ/iPktbu9eG6F&#10;w1nIvzJbuSGX3iQcke2B+NV/tGmzv/o8KLecASzriORvZAcKfrkfShrewml33VysV6SS0cLZV293&#10;6IT+I+lWoJr69u3tIrGaC4IA863XdLj/AG2PUH1BH41tsvT5f8OjPd/0/wDhiK7FxcAr4glMEq52&#10;SPzIOenljqPfj6mmtcLYpDCloby3LYimkIfJ/wBgYIU/7Jz9K6bS/Al08Zj1e5jaAE7I0+Zh7hu3&#10;05rrdL0PT9GiKWVusZYfM5OWb6k1yVcbShotfTRf1950U8LUlq9PXc4Wx8K65fzCd7kpbSqNwu15&#10;x6GPp9MEfhXVaX4N0jS5xcJE0s4OVaRiQv0H+Oa17i/t7XiSQbv7q8mqrXV7cgmKNbaL/npL1/Ku&#10;Cpi61TS9l5HXDD0oebNMAAYAAHoKWsOKaOGYmFpry49ckKK1LZ7lkJuERG7BTn865XGx0KVyxSZp&#10;uaazAAkkADuakdxxwRz0qhc6Taz5YL5bnun+FWI7mGZmWKQMV64p+auLlF6EyUZLUwJ9FuY8mIrK&#10;Pbg1QkilhOJY2Q/7QxXXZppORg8iuiOJkt1c55YaL2djkKK6eSytZPvQJ+Ax/Kq7aTaHorr9G/xr&#10;VYmPVGLw0ujMCitz+yLbP3pPzH+FPTR7c/wu31aq+sQF9XmYFPiglnOIo2c+wrqItLtY+fKXPuM/&#10;zq4FCjAGAPSspYtfZRrHCP7TOettBmfBuHEY/ujk1sW2n21r/q4xu/vNyatUVzzrTnuzohRhDZBS&#10;MQqkk4A5NLTZEEkbI3KsMGsjUx31Ge+uRb2Z2Kernrj1q3DpNrG/mSIJpe7yc1mtY3enziaAeYo7&#10;gdvQir1vrMEmFmBifvnkVo7r4TKL197c0gMUtMjmjlGY3Vh7HNPrM1CiiigBGUMCCAQexrntUtFs&#10;p0lgO0NkgDsRW3PeQWwzLIAfTv8AlWDczzapdKsSHaOFX09zVwve5nUatbqbWn3LXVosjfe6H8Kt&#10;1Xs7YWlskQOSOSferFS99C1e2oVRudOSbLxnY/6GrpIUZJAA7mmRTRTgmKRXAODg5xQm1sDSejOf&#10;kieFykilT/Om10U0Mc6bJFyP5Vi3Vm9s2fvRno3+NaxncwlBor0UUhYKMkgCrIK10fmUYGcdar1L&#10;cSK7jaegqKu2mrRVzkqO8mFFFFWQFFFFABRRRQAUUUUAFFFFABRRRQAU+Fd88a+rAfrTKtabH5l/&#10;H6Llj+FTJ2TZUVdpFjxbci08I6vNnBFq4U+5G0fqa+dcfLt/CvcvidcCDwPcR97iaKMfgwb/ANlr&#10;xGIFpo1HVnUD865qK0Pu8hhbDyl3f5JH03BGIraKMdERV/IVJSn7xpK5z5Nu+oUUUUAZl2CLlvwq&#10;hdP0QfU1qX64dH9Rj8qxZs+c2fWuigryMKzshlFFFdZyio7RuHQ4Ycgity11KKZAJGEcncHofpWF&#10;RUTpqe5cJuGx1DSoi5ZgBVC7vsqQuVT9TWOCV6Ej6UElupJ+tYrD66s1dfTYV3MjZP4D0ptFFdCV&#10;tEYN3CiiimIKKKKACiiigAooooAKKKKACiiigAooooAKKKKACiiigAooooAKKKKACiiigB83+vl/&#10;32/nTKfN/r5f99v50ykthvcKKKKYgooooAKKKKACiiigAooooAKKKKACiiigAooooAKKKKACiiig&#10;Aooo5xntQAUUUUAFFFFABRRRQAUUUUAFFFFAChiBjqPQ0vyn1U/mKbTth6sdo96QxCpAzjj1HSgK&#10;W6Dj1pQwQ/LnPqf8KC4f74/Ef4UahoGFHU7j7dKtwHMQ4xVTZn7p3fTrVuD/AFIrDEfCb4f4hZv+&#10;PeX/AHG/ka+cUP7tfoK+jpv+PeX/AK5t/I184J9xfoK2y/aXy/Uzx32fmSZoptLmvSOAWlzTaWgB&#10;aWrul6NqWszeVp1lNcN3ZF+Vfq3QfjXoWifCKRtsut3uwdTBbcn6Fz/QfjWVSvTp/EzSFGc/hR5l&#10;HHJNIsUUbySMcKiKSSfYCu10X4Ya5qe2S8C6dAe8vzSEeyj+uK9d0nw/pOhxbNOsYoDjBcDLt9WP&#10;JrSrgqY+T0grHbTwUVrN3OW0T4faDou2T7N9suB/y2ucNg+y9B+VdFef8eUo7BanqC8/485f92uJ&#10;zlOScnc61CMY2ijBooorrMAoowaQuo9z7UJXE2luLQSF6n8KjMjHpwPam1ah3M3U7DzJ/dGPc0wk&#10;k5JyaKKpJIzbb3FU44qO4i3ruH3h+op9OU54PWuerFxl7SJ0UpqS5JGfRVieHBLqOO49Kr10wmpq&#10;6JlFxdmFFPjiklOEQn+VXoNN+ZTM/fov+NOUktwUWzzXW7qS91Cba+FjJjjOM4xxnFebawY0uzFC&#10;pbPLTSHc8h9fYemK7zduJfuTmuQ8Q2DW2oJeKhNuwVTgfcIGOfwAr1eWysjLAzXtXzdSjDEsCquM&#10;u3U1KyhmBPQc496hWUNOnI5DL+ORU+M0j2hBy27sOlJIu+N17kYpzMEUsxwBTIySpduM84PYUAdX&#10;8JLl1+IHmrGHf7HIuCM4OVr3xdOvL5w9wVjXqMgZH4V82+DJLi11WfUrWWSB0GxHQ4PJyf5V7p4b&#10;8X6xOipqemTSxdrmNNpP1Bxn6ivJzGg7+1uvmcjrJ1XT1+R19vpdtb4O3e/95+atPLHEBvdVzwMn&#10;rWPcatNLE32dfLIPIIy2PWqcsbzqJpn2SKPnDdSOxArylFvVs0clHRI05NZRnMUC/N0DPwM+lZ5k&#10;ub5WSdiBnKsflUH0qNnR1MkUYaVfvFxyf9oDp9aZJIlxKqTXCJchSTGzfMyj+IL1q7JE+9LbUvab&#10;eJaSfZ3kLKx64wFNb1csXjkUtGm+VRyXH3h6geta2mXsjoIrn5XP3C3Bb8KmUeo4S6GnWPqllJgy&#10;QHCH76jCj61sUhAIwehqE7M0krqxyV26iBpVX7ROgyyqcBh6+/4VXsNQn1NHRk2OP4kGFcehPr9T&#10;zWzf2Isj58EW5c55PCfhWDqOnTXW24EpiCjJjbOAB/Eijn8K7qDpzXJLRvqeNjliaU1WpO6W8f1v&#10;/X5l+XaYcDE1wo+UA7Q3sT61ji4utSSSF18jbx5ijYo/2XJ7fU8VKupiWLy4AJLoDh5VwJPoM/e+&#10;vWoJFmv41/tCQQSg/I8vy7gT0K/1x9a66FF078yX6/ceVj8ZHEcvsm7W1XT7+/4diW0uobDFpeSN&#10;IFPRVOI/x7j6D6GtSRHu7drc/JAwyHiOAPfPcexrE8+2jYW00TtImVWadfunsCo6j6k9fwqxDPd2&#10;r7NRkUW55AY8j3QD/DH0orUG3zx0l+foLB41Qj7CrrDb/D5N/wBeXYrvBHpYMVxuuUk5CJ8qH3DH&#10;nP0FSRy3kR86x8sWh6gAIuPR8nOfx+lS3WorGqLHapcW7kENJyCfQDsfrmonhuVY3DXJEIX5kmGW&#10;C+hjHb34H0raLlKN6i1f4/LuclSMIVGqEm0u2jXze6/D066drc2rkvbyGSRfvRg8D8SPmH4VBfQX&#10;d0qvazeSuQPK3bFz6g9/p1rPjeDfv0yI/aASQsvLf8AHT8Dk0s0Zu3D6hP8AZpxgYY5J/wCA/wAJ&#10;/IfSsY4dQqc0XZeau/uOurmDr4f2dRXfdOy+/v5PQ3dM8URQ7LW/mMjjgzhCAPY55/HArqEdZEDo&#10;wZWGQQcg150Z1WYQvau02MLOyh5D6HHQj8z71vaJYa7b3Jd7gC3YgsspJ3fQdQfyrDFYaCXOnb9f&#10;Q7MtzGs5eyknNbXS1Xrf+vNnTSRpNG0ciK6MMMrDIIrjtf8ABMt2oOlXIgQEH7KfljHuMDr9c12d&#10;LXDSrTpO8GfQVKUaitI5Kx8C2mxJNWk+2XA6lRsB9jjlvqa6eCCCzt1ihjSGFBgKowAKmrNnsGcv&#10;JcTSzqOViXinOtOq/fYo040/hQ+XVYQ3lwK08nog4/Oq0z3LruvLlbWM/wACHLGkH2kRnasVhB6n&#10;7xqKPyPM/wBGge7l7yyfdBqUkDbY6D/pwtM/9N5qsrppmIe8naY/3RwopPsVxcc3c52/88ouBUhu&#10;bWzUQx8kdI4/mNDfYEu5aRI4l2xoqr6AU2a4igXdK6qPc1nzXc54d1tlPRR80h/DtTYraRm3pFsJ&#10;/wCWtx8z/gO1Ll7j5uxM99K6loYwkf8Az1mO0fgO9VgrXJzh7o+r/JGPw71YaK3hYPcSGWTt5hyf&#10;wFI947NsiTaf9oZb/vkdPxpryE/Md9l+T/SZRsH8C/Ig/wAaQ3cUUYWCMbBwD91f/r/hTBbSyndK&#10;34v8x/AdB+tWEgjjO7GX/vMcmgCGOS6c7hjB/vLtUfQdT+lWV3BQGbce5xilGWPAJqRYCfvHHtSb&#10;GkRZqRYnb2HvU6xqvQU6lcrlI1hVevJ96k6UhIUEk4A61ivqM99cC3tD5an+M9cetJJsG1E0rrUL&#10;SyXdc3EcfsTyfwrPGum4/wCPCwurkdnK7EP4mrUGj2UT+a0KSzd5JFBNXsVopU4ra7/D+vmc8oYi&#10;b+JRXkrv73p+BkeZr8/K29lbA9ncuw/Lika015v+YjbL/uw1s0U/bW2ivu/zF9UT+Kcn87flYwWt&#10;vEcYyl9ay+zR4/pVaTXNY03nUdNVo+8kR4/qP5V09IVDAggEHqDVKuvtwT/D8jKeBmtaVWSfm7r7&#10;mZum67Y6mdsMhWXGfLcYP/16vS28M/8ArIkb6isLVLKOzlSSBQiuei8YPtWtply1zZq78sDtJ9ai&#10;oo35oaI6aHtFHlqtN+SsRPo1qxygeM+qt/jTf7KmT/VX0qj0PP8AWtOio5ma8iMr7BqHa/P6006V&#10;dycSXzEfif61r0UczDkRlxaHApzI7yH06CtCKGKBdsSBB7CobjUbe34Z9z/3V5NVHuL64UlVW1h/&#10;vydaNXuL3Y7GhNcRQLulkVR7mqJ1Ga4JWyt2f/po/C1TX7MJP3aSX0/95vuirYs7y6H+kzCKP/nn&#10;FTsluLmb2Ks4iDf6ddNO/wDzxi6VZtxePgQQR2sOf4hkmrtvZW9sP3UYB/vHk/nVihyGogOlNdFd&#10;SrAEHqDTqKgs53VLeWzYNGMxN/F1wfSspmLHLEk+9dpLGksbRuoZWGCDXK6hZNYz7eTG3KN613Ya&#10;on7r3OHEU2veWxUooorrOQKKKKACiiigAoopQpIz0HqaAEopTjsc/hSUAFFFFABRRRQAVa029t7f&#10;UoreVwst0rLCD/EV5I/KqtcD47vJE1iySKRke3j8xWU4KsT1H5CqjS9q+QOfk949D8d6DL4g8NSQ&#10;W7H7TA4niTs5AIK/iCce9eWeG/BGtazcQzi3Ntaq4YzTgrnB7Dqf5V1mgfFELGlvrkLEjj7TCM59&#10;2X+o/Ku6sPEOj6oAbPUraVj/AAeYA3/fJ5rknSrUbpr5nvYLOZUqLpU7a9+hpnkk0UUVynEFFFIT&#10;gZPA9aAK98MwA+jVi3Scq478Gna54o0nT4TG10k02f8AVwkOfxxwPxrnNI8RSa1fXMUkaxIqh4lH&#10;JxnBye55FdlChUtz20OatUh8N9TZooorc5wooooAKKKKACiiigAooooAKKKKACiiigAooooAKKKK&#10;ACiiigAooooAKKKKACiiigAooooAKKKKACiiigB83+vl/wB9v50ynzf6+X/fb+dMpLYb3CiiimIK&#10;KKKACiiigAooooAKKKKACiiigAooooAKKKKACiiigAooooAKUMV6HFJRQA7KnqMe60bD1XDfSm0d&#10;KQwop2/P3hn370bQfut+B4oAbRQQQcEYopiCilCkjPQep6Uvyj1Y/kKB2GgEnABJ9qdtA+834Dmk&#10;LEjHQegpKQDt2PujHv3ptFFMQUUUUAFXYCTCCTk1Sq5b/wCpFc+I+E3w/wAQ6b/j3l/65t/I183p&#10;9xfoK+kJv+PeX/rm38jXznZ21xeSRwWsEk8zAYSJCzH8BW2X7S+X6k41fCNzRXf6H8J9Xvtsupyp&#10;p8J52fflP4Dgfifwr0nQ/A2gaDte3sxNcD/lvc4d8+o7D8BW9TGU4aLVmMMLOW+h45ofgTX9d2vD&#10;Zm3tz/y3ucopHqBjJ/AV6Tonwp0fT9supO+oTj+FvliH/ARyfxP4V3tFcFTGVJ6LRHZTwtOG+pHb&#10;28FrCsNtDHDEv3UjUKo/AVJRRXKdAUUUdOaQwqC8/wCPOX/dqKfUreHIDeYw7L/jWZcalPOCowiH&#10;sOv51tClJu5lOrFKxD0HJx9aaZAPujP1qM89aK7VFHI6jew7e3rx6dvyoyp6jafam0U7EXFKHGRg&#10;j1FJRyDkHBp27P3hn3HBpgNop20H7pz7Hg0xiE+8dv1oELRVd7tRwgz7moGeSTlmwv5CqUX1Fcu/&#10;aI920sM/pUkUEHmZdc56c8VmfKP9o+/SpI7l4z2K+lYyoNa0zohXT0mbwAAwAAPQVBfTi20+5nJx&#10;5cTN+lV4LtW4Vuf7prO8WX6xeH5UBw8zCMD26n+VZ01zVFB7ms2lByR5yvQUMqupVlDKeCCMg0tF&#10;fQnjGFe+GLWcl7Zjbv1wOV/LtWZNpeqW2c24nHZomz+nWuwopWOunjasNL39TgGgvgd81jccdN0Z&#10;VR+Yq/Z6NfXa+ZcRmOMniNuC319F/U12FFKxrPMKjVkrHUfD/wAP2cNm1y6LK6Phdw43d2x6/wAq&#10;72uG8GaokC3No4yAwfjqAa7dWV1DKQVPQivic2lN4uak9tvQ+gy3l+rRkt3v6gZXgIdCAc4PHX2z&#10;RsSKQTByQedgGT7g0OgkRkPQjFZ/2i+jAUwqccbj/Fjj1rno4ipFcsVc0r4anJ88nY0Gcx7Wtowo&#10;bjpls9wf/rVyGpaA+l6kuoQS3DIz7kS2QySq3UgnoB78/St+W4vYohLN5EMRGfMdgF/Mmo7XWPPg&#10;EwQSRZK+ZH0yKqrWnJe9Gxvgk8O3OErxej7Fiw1CS6tRMlnLZyg4ZZIyGB9QSOn0p+p3CWFo9/Is&#10;jsuC6QYYg/3s54H8qYupW8uUYtHn+I8frUT/AGyAlt5mhx14PFNY2drWMXg6Tqc1vd7fpc0fC/jC&#10;DXZHtZY/JuV5RS2d6/X1rqa86uoUmst0EWxd252tpRbshHO49mxjPetbw94xtLp49PvLxXuuizhd&#10;qSegyf4vwArWnUb0kXXwsakXVw8Xbqt7f15nXnkVz+q2P2MPeRiV0HJSMZYf/WroKMcV0Qlyu55N&#10;SDnFpOz7nnKz/bXf7BbrBck5+UZLD2b+E/TFMaOGUhdQnVbnONyHcT7OegPvyfUV0+teHXuo91hI&#10;IectCPlRz68d65mRraKTyL1HluI+DIylQPZh1Ye/B+te5RqwqK8P+CfFYvDVcPO1b73pF/JbP+n3&#10;HJPMZPsq2zxlRhZUG6VB67v7v0xTGjW0jIvZhcROTtER3c+ofoD+fuKkP2sxCO7Ea2LfdYHYn1Qj&#10;qfbBqNfJtIXe3zeRkfOHGEX6r1/HIrVeX4f59Dnfn+PT/t1brz+8kikuEy2lxKYP48DLD/fJ6fUY&#10;FMSC3WbzYLhzP18mFwTn0Dng/TB/GrdvpupansmtN9vGDwj/ACIvuuByPw/Ot218KWSFZLoCWXuE&#10;+VCfXH+fpWNTEU6e718t/mddDAV8RZwjp3ei/wC3f6aObgE+pM0VlbG2l5z5KEKfZm6r/L2FbNp4&#10;UkuEDapKpfsYj8/0Zu/+ea6cCOFOAqKPwFU5NVj3eXbI08n+wOPzrgnjZy0pq35/ee3RyajDWu+Z&#10;/cvuJrPT7WxiWO3iChehPJ/OrQIPSsadp2Gb26W3Q/8ALKM/MaW2klCeXp9sVjJyZJiea5GnLVs9&#10;aHLBcsVZGxSZpiFwg3lS+OSvSlJqDS4uaTNQzXMUAzLIq+x6n8KpyX0rrujRYo/+es5wPwFUkJyR&#10;dmWGRP36oyjn5wMD86qm+TGy0iMuO6jCD8aqCNrhg217k/35fljH0HerBtRs3XU2UH8A+RB+FVZI&#10;m7exA8sk7FXlaQ/88rboPq1TRWku3GVt0/uw/eP1alN3HEgWCMBezH5V/DufwqPZcXP3ydv+18q/&#10;l1P40ySRXtbYkQpvfuV5P4ntTDPPcHCcL/0z/qx4/LNSJaxqBu+fHQEYUfh0qf2FIZWjs8cu2Ceo&#10;QnJ+rdTVhESNcIoUegFSrE7deBUqwqvbJ96TZSiQKjN0FSrAP4jmpaoahrmmaWP9MvYYj2Qtlj9A&#10;OalyNIU5Tdoq7L4UKMAYpa5weJrq9/5BWiXlwvaabEMZ+hPJ/KnbfFlz/Hpdkp7APKw/kKjmXQ6P&#10;qs18bUfV/orv8DoaK5ptI8SuPm8Rop/2LRR/WoX0nxdEMweILeU+ksAUfng0uZ9hrDwf/L2P/k3+&#10;R1LKHRlPQjBrAl027sZhLb5kC9CvJ/EVjz694t0Qb9S0uG6gXrLBn9SM4/IVr6J4y0vW3WFXNvct&#10;0ilwN30PQ1UaqTsFXL6qjzr3l3TuXIdaj+7cxtG/qBx/jV+K8tpR8k6H2zz+VPkhilGJI0cf7QzV&#10;STSLN+kZU/7LVfus4/eRfBz0orL/ALGCn91dTJ+P+FH9m3fbUJMe+f8AGiy7hd9jUqtPfW1uDvlX&#10;P90HJ/KqR0iZ/wDW30jD05/xqSLRLVDly8h9zgfpRaPcV5dEZlxNPqtyqxRnav3R6e5rds7YWlss&#10;QOSOSfU1LHFHCm2NFVfQDFMmuYbdd0sir9TzQ3fRAo21ZNSM6opZmCgdyazTqFxc8WduSv8Az0k4&#10;FVJfJD/6ZcvdS/8APKLoKFEHPsbMNxDcbvKkV9pwcHpSzRCeJo2LAN3U4NZ0CXsmBDHHaQjttyTW&#10;qOlJqw07rUyntpLWQR2VqmSMmeQ5xVaUW6uDdXEl3N2jj6A1uSRrIjI4yrDBFRwWkFsP3UaqfXv+&#10;dUpCcTPjivp12xolnD6AfNV20sktA2Hd2b7zMc5qzRUtjUbBRTJJUiXdI6qvqTisy41yJMrApkP9&#10;48ChJvYbklua2cdaYkscmdjq2OuDnFYGNR1I87hGf+Ar/wDXrT0/TRZFnLlnYYOOBTcUluSpNvRF&#10;+q95apeW7RP35B9D61YopJtO6KaTVmcVLE8ErRSDDKcGmV0Ot2Pmw/aYx88Y+b3H/wBauer1KVTn&#10;jc8urTcJWCilClugpcKOpyfQf41oRYaOeBTtuPvHHt3pN56D5R7UlADtwH3V/E8mmkknJJJ96KKB&#10;BRRRQAUUUUAFFFFABXl3jGXzfE91zwgRB+CivUa8l8Rtv8R6gfSYj8q6sKvfZlW2Myk757ilorvO&#10;c6K31O/t1Bt7+6iBGf3czL/I1eTxTr0YwNVuT/vMG/nWHbtut4z7YqWodOEt0ilOS2ZsP4r15xg6&#10;pcD/AHSF/kKoXGo393/x831zMPSSVmH6mq1FCpwjskDnJ7sAMVs+Fn2a9GP78bqfyz/SsatXw3/y&#10;MFt/wL/0E0qvwP0CHxI7+iiivKOsKKKKACiiigAooooAKKKKACiiigAooooAKKKKACiiigAooooA&#10;KKKKACiiigAooooAKKKKACiiigAooooAfN/r5f8Afb+dMp83+vl/32/nTKS2G9wooopiCiiigAoo&#10;ooAKKKKACiiigAooooAKKKAcHoD7GgAop3yHodv15FIVZRkjj17UDsJRRRQIKKKKACiiigAoopQC&#10;x4GaAEop2FHU5PoP8aN5HCjaPakMUblGGIA9Dz+lLmP+EbT6tyP8/nUdFFguOYN1bkevUU2gEqcg&#10;kGnbgfvDn1FADaKdsJ+6d30602mIKKKKACiiigAq5b/6kVTq5b/6kVz4j4TfD/ESFQ4Kt0YYP0NX&#10;dM0bTdFtxBptlDbIBg7F5P1PU/jVMdR9a2j1rju7WOy3UKKKKQwooqCe8gt+JHG7+6OTTSb0Qm0t&#10;WT02SRIl3SOFHqTWRNrEjHEKBB6nk1RdjM25nYt/tHP61vHDt/EYSrpfCak+sRrkQIXP95uBWbNd&#10;z3B/eSEj+6OBURUr1GKSumNOMdjnnUlLcKKKK0MwooooAKKO1QvcovA+Y+1CVwJqY8qJ95ufSqjT&#10;SyZxwPb/ABqPCjqcn0FWodxXJ3umY4QY/nUZZj/rGz7Hk0zeeg4HtSVdhXH5T+H5T/tc01g3Vufe&#10;kpQSvQ4oASinZU9Rj3H+FIRhS2QVAyT6UwEJAGScAc59K5LW9VbUrhUViYIchCe57mpNY1j7Vm3t&#10;yRD/ABN/f/8ArVj11UqVveluYzn0QUUUV0GQUUUUAFMkdY0Lt0FMmuEhGCct6CqE0zzH5uAOgoAu&#10;6RqZsNWS5cny2+WUD+6f8OteqaZdhXEZYGOTlTnivGq7fwdJfXGnyo0LtbQ/cl9PUe+K+fzzBc8f&#10;rEd1v6f8A9vKMXyS9hLZ7ep6PWRqV+NGuI7h4TJbXD7ZTnPltjAYL79/XFXLG6+0Q4Y/vF4b396l&#10;uYTPbSRLI0bMpCupwVPYivmKc3CV0fSxUHpNXT3IL/T49Us/KvmHlMN0bnqp7MorlfPfwjfeVDbP&#10;OsuMySt8swH91RwD9ckfjTrG7l8NzPbapOzq/wA5t0G9gT0fceBn2J+lPudZ1W4uFjt7VXs3BZPI&#10;BJYdC3mHlSM+2O4rvnUjJKS0kb4XCVqMnRdp0X3dvu/q3U6J4k1O2FwzbNy9JBh1/wBkr/kVkZut&#10;LijMfmrBkr5md4jY9AVx93061kQL/YczajHfNPHu2PHFh8k87ZDnA+oz04rqtI1yLVYXazTyJY13&#10;TRHkqPXceo/KlywqvXSRzVsPUwacqa56f4r+u5hvFJMzi4KwSqS4RW/eqR/FGo5I9jj8qzUnsryQ&#10;Cyt41v2xtadQVlb/AGVHyqx9DkfSrF9Z6I+oF7K7ZpvvfZ4WwrPn+GQ8A+3PtTIrq41Bp4YoDYzK&#10;cSTxrj8JWPI+ufwrHl5XY9iilycyTXrpb5dUdHoXi280xTb+IpAq/wABf/XLn1UDOPrj8a7y3uYb&#10;uBJ7eVZYnGVdTkGvGpRb2sUUOqs90doMRg/hX2kP3h7DI9xWnot1r0Nwn/CPxRTWRf8A1cS/IT33&#10;lvmDfU/StYVGtGcOMy6FROpC0X90X6dj1eqV9plvfDc6KJgMJKFBZfzqe1eeS2ja5iWKYj50VtwB&#10;+vepq6YycXdHzdSlGacJq6ORi8Lah9sfzrxHt2PzFwWL/geh981tWOgafp7+ZFDmT++5yR9K1Kjm&#10;RpImRZGjJ/iXqK3qYqrUVm9DioZbhqD5oxu/PW3pcbNcw265lkVR6GqR1C4ueLO3JX/npJwKY9iL&#10;bDx27Xcp/jkYYH4VDcZx/wATC72j/nhDWSSOttjZfJ3j7XcvdS9ooulTql3IoVRHYwnoB9402FZ2&#10;XFnbLbRn/lpJyxqYWEEZ866kMrDq0h4H4U7iSJYNOt4DvKmST++5yatZql9vEhxbRNKB1fO1R+Jp&#10;6XkUsgjQlm/i2AkD8aVn1KTS2CW/hjfywTJJ/cjGTVSa6nY7ZJFtwekafPIf8KvsiMGXbjd128E/&#10;lUH2ONV2xExr/Fs6t+PWhWE7lHiJshRE5/ik/eSn6DtSldrhn+Vz0ab53P0XtVn7KU3CJginsowx&#10;+rcmoxZuOAygHrjP/wCs/nVXJsBu5QuxSQR1LgFvyHA/GolSSZtwBc/3mOf16D8AatpaxoBkbsdM&#10;jgfh0qwqM3QcetF7Ds2QxQpGM7Rv7sTk/malALHABNTLAB945qUAAYAxUORSiQLAT94/gKmVFXoK&#10;dRSuUlYKQnAyelLSEZBB6GkMxH1Ca/uRb2reWhP3+5HrV2DRrGGQTG2jkn6+a6Atn61Qm0q4tZhN&#10;ZncFOQO4/wAasRa0EIS7iaN/UD+laNXXumcZOL13Naiq8d9ay/cnQ+xOD+tWAcis7Gl7hRRRQAEZ&#10;GDXl/wAQNDttOube/tFEXnsQ6LwNw53D0ruNT8UaRpSt9ovEaQdIozuYn0wOn4151qN7qnjnVlS0&#10;tmEMfCJn5UB/iY9M1jVaat1PaymlWhV9s/dgt29Ezu/BWrT6t4fWS5YtNE5iZz1bGME+/NdFWZoG&#10;jx6HpMVlG28j5nf+8x6mtOtI3SVzzMTKEq0pU/hvoFFNd1jUs7BVHUk1HBdQ3O7yZA+04OO1UYXJ&#10;qp3GpW1udu/e/TYnJqzLEs0TRvnawwcHFZ720tswSxt40BHMznJFNW6kyb6DXmvp13HZZw/3nPzV&#10;VQ2wkxbwyXs3d3+7RJ9lWQG4mkvZ+yJ0zVlIb+4UKNtnD/dUfNWmxnuOFldXX/H1cbE/55xcVdgt&#10;ILYYijCn16n86baWMVoCU3Fm+8zHJNWahs0SCiikJx1qShaKoXGr20GQp81/Ren51mtf31+xSBSq&#10;+if1NUotkOaRs3F7b2w/eyAH+6OT+VZU+tSyNsto9uehIyT+FOt9DJO65k+qr/jWrBaw264ijC+/&#10;f86furzF7z8jFj0y8vG33DlB/tnJ/KtO30u2t8EJvf8AvPzVtmVBliAPeo2kkZSY48+hbjNJybGo&#10;pEvSmGYHiMFz7dPzpqIsqB2YvnseB+VS4qSiItIhDPt2nggdvxqakZQwIPQ1HEx5jb7y/qOxoAlI&#10;yMHpXLajapZ3RUIQrcqeo/Kupqjqtp9rs22jMifMvv7VtQqcktdmZV4c0dN0cwwYjOdwHp2plAPc&#10;daduz94Z9+hr0jzRtFO25+6c+x4NNIIOCMGmIKKKKACiiigAooooAKKKUKSM9B6mgBK8h1w516/z&#10;/wA92/nXsHyqem4+/AryDXhjxBqA/wCm7fzrqwnxMyrbIz6KKK7znNCybMGPQ1ZqjYNy6/jV6gAo&#10;oooAK1/DAz4gg9lc/wDjprIrc8JJu1tm/uwMf1A/rWdX4GVD4kdxRRRXlHWFFFFABRRRQAUUUUAF&#10;FFFABRRRQAUUUUAFFFFABRRRQAUUUUAFFFFABRRRQAUUUUAFFFFABRRRQAUUUUAPm/18v++386ZT&#10;5v8AXy/77fzplJbDe4UUUUxBRRRQAUUUUAFFFFABRRRQAUUUUAFFFFABSglehxSUUAOyp+8MH1H+&#10;FGwnlfmHtTaKQwop24scMN386d5Yz97HsetFwsR0oUkZ6D1NKTsOAuD6nrTSSTknJoAd8o6At9eB&#10;SFiwwTx6dqSimFwooooEFFFFABRRRQAU7eT94bvrTaKAHYU/dOD6H/GkIKnBGKSlDFRgHj07UhiU&#10;U8KGGcbfftQVCjP3/cdKLhYYAWOAMmrEUojTa579uagLEjHQeg6UlTKCmrMqM3F3RoKytgqQRmts&#10;9a5QEg5BwaupqtyiBcq2OASOa5pYZ/ZZ0RxC6m6SAMk4A7mqU+qQRZCZkb26fnWPNcTXBzLIW9u3&#10;5VFVxw6XxEyxD+yW59RuJ8jdsX0X/GqlFFdCio6I53Jy1YUUUUxChivQ/hS5U9RtPqKbRQO4uw9R&#10;8w9RSUdDkHFRytM3CqG91+9QgHM6oMsQKge7HRBn3NQsmW+Zvm9D1ppO04C7T79a0UUSKxeTl2wP&#10;em/KOgz7mkPJyaKqwhSS3U0lFFMAooooEFFNkkSKNpJGCooyWJwBXLap4neTdDYZVehmI5P0Harh&#10;ByegpSS3NzUNXtNOU+a+6XtGvLH/AArlNQ167v8AKfLHCf8AlmO/1PesxiXYsxLMeSSeTSV1QpRj&#10;r1MZTbJROe6/lUqyo3fB96q0VqQXaKqpIyd8j0p8lyiR7hyT0FAEryLGu5jgVRmvGfiP5R69zUDy&#10;NI25zk/yq3pulXWqzFLdflX78jcKv+fSk2lqwSuUgpZwqgszHAA5JNej+F/hkmo2JutXuJIXb7kE&#10;JG5R/tE559qZpGgWulESrmW5H/LVh0+g7V0dpqlxZyiRTkjrnuPeuDFVqrVqJ14eFNO9QvWPwz8N&#10;WUgke2lumHI8+QkfkMA/jWxf6XiAC0CxxIOYVGFx7AVZ03VYNSiyh2yD70Z6j/61X68OpUquX7xu&#10;/metCFO3uLTyPMbbU7Zr6T7FIziM4IZSufXg8/nXRQzJPEJEPB/SrOteF4LuR76xiiivz95mBxIO&#10;49Afeudjkm0+6ZHUqynDoa8etTcJXPcjUpzSdP8AHcfr9pCbc3U1o11GmN8e/Gwd3GOfqMgGudKa&#10;h5AkdrdtHlH8YEURH+6Od3HbJ47iu6jkWWNXU5U1yWqaVNY6jPffa3a3kHMYUyuw7gqeNo9SeKKc&#10;r6M9HC1Vbkf9enZ+Zmxi0shJdaX5l6QCJFk+UIvunV19+B6gVI0VzqMUEqzCwCsDHFIfLjJ/vRgc&#10;k/h+NMtZEuZQuhW/2e9ySFbLyEf7DHhfyB9zW/Z+B7/WF+0ati0mOCXU7nkH+0vQH3z+FbJN7HVV&#10;rQpe9UdvXV/dt80c9JPphlZJ4SbscGeaMpGW/wBqNTn8fzWte00HX9dKQahBm1XGydmCCMY6oBww&#10;xjjH4iu907w3punJFth8+aMYWafDuPoe1X57qC2GZZFX27/lW0aN9zyK+bpfwl8309O39aHOaP4G&#10;sdPtzHdyvehjuKSDEYPqF9ffNdPFFHBGscSKkajCqowB+FZ5vrq5/wCPSDan/PWXgUyO+FsSj3DX&#10;czfwRqMCtlTtseRWxVStLmqO5rUVFFI0kQZ4zGx/hPUU7NBlcdmkzTSaqS38KtsjzNJ/djGf1ppA&#10;2XM1WnmtrdvMlKB+xxlv8aoz3UpyJplgGM7IvmfHue1ec678VbDTJHg0O1W6nBwbiRsrn2Pf8Pzr&#10;alQnUdoq5N29j0uW9mZdyosEf/PSY8n6LUCxNOwdY3nb/nrP8qj6LXgF58QvE17Iz/2iYM/88UAI&#10;/E5P61nv4q8QyNufXNRJ/wCvl/8AGu+OWz6tD5G9z6Wa2QLvvJt4H8J+VB+FD3iogWGMBexb5R+A&#10;6mvmyLxf4jhkEia3elh03yl/0bNdRoPxa1bT51GpwQ30JPzyBQkoHqCOD9CKmeXVErp3BwfQ9nMU&#10;9x/rCdv+3wP++R1/E1PHbrGQSSzDoTwB9AOKj0zULfWNOt7+ycyQToHRsY49/Q1fWAn7x/AV5700&#10;ZKiQ9TUiws3XgVOqKvQU6puVykaxKvbJ9TUlITivOr/xRfeItZj0nSpvsltI5Tzv4nHc+w9q1o0J&#10;Vm7bLdkVasaSV93sd/Pe29v/AKyUA+g5P5VX+2zy/wDHvZuR/ekO0VBo/h6w0aP9wheY/fmkO5mP&#10;9PwrWrOXKnaOpUeZr3tCj5eoydZoYv8AdXd/OkNneN11B/wjAq/RU3K5TONnfKPk1Ak+jIKztU1L&#10;WtJtzMtl9uUdTHjj645/IV0VFVGaTvJXJlC60djltG8c6dqkiwzg2lwxwFc5Vj6Bv8cV07Iki4ZV&#10;YehGa89+IWi2sCxalAixySPslUcB+OuPWtnwFqc9/ojw3DM7Wz+Wrt1K4yB+HT8q7K2Hg6Kr0tF1&#10;XY56VaaqOlU37m9JpVnJ1hCn1UkVB/YkKnMc0qfQ1qUVw8zOnlXYyW0eUqyi/mAIx3/xrnm+Hhn+&#10;W71y8nT+6R/iTXb0HgVMkpbnRQxFTD39k7X/AK6nLWfw/wBCtSGkiluSP+er8fkMfrXSQW8NrCsU&#10;ESRRr0VFAAqvPqdvC2wMZJOyIM1WklvZl3SOlnD6k/NTjTS2Via2KqVf4kmzQnu4LZcyyBfbv+VU&#10;jfXV1/x5wbU/56ycCqkRgDn7JbvdS95JOlWhYz3Z/wBLueB/yyj6D61dkjnu3sVJfs4kH2mZ7ybt&#10;GnQVaijv5QAgSzhHRQATV+C1ht1xFGq+461NSchqIgGBgnPvSOiyIyMMqwwQe9OoqSyKG2htxiKN&#10;U+lS0VWuL+3tv9ZIN390cmnqxaIs0yWaOFN0jhV9SaxJtZnmbZbR7c9DjLU2LSbq6fzLmQrn+8ct&#10;Vcltyee/wlm51yNci3Tef7zcCqnlajqRy+RH/tfKv5d61rbTba2wVTc/95uTVvgUcyWwuVv4mZtv&#10;osEeDKTK3p0FaKoqKFVQqjoAKjM4yAgLEnAPb86XY7/ffj+6vH61Lbe5SSWw5pVU4zlvQcmow0kj&#10;Ff8AV4/E/wCFSqioMKAB7UyUFSJR1XqPUUDHLEqndjLf3jyafSA5AI6UtIZAzrbuWdgsTckscBTT&#10;4pop03wyJIn95GBH6Vxni0RTeJdMttVkaPSGRjnJCGXsGP5frVfTvsNj43todBcfZpIGN5HE5eME&#10;dDn1/wA96hz1O+OCTpc93dpvbTTpfud/UMvyESj+H730pd0j/dXaPVv8KUQqeXy5/wBr/CtDzyTN&#10;FRRHbmM/w9PpUtIZyurWv2a9YqMJJ8w/rVGup1a1+02TbRl0+Zf61y1enQqc8PQ8yvDkn6hShiBg&#10;8j0NJRWxiOwp6HaffkUhUr1HHrSUoJXocUhiUU8AP/Dj3HSl2Acg7/ZaLhYj6nA607Zj7xx7dTRv&#10;PQYUegptADtwH3Rj3PJppJJyTk0UUxBXk3iRdniS/HrKTXrNeXeMI/L8UXf+0Eb81FdOFfvsyrbG&#10;HRRRXoHOT2bbbgD1BFaVZEbbJUb0IrXoAKKKKACuk8Gpm9u5P7sSr+Z/+tXN11vg2PFveSf3nVfy&#10;BP8AWscQ7U2XT+JHT0UUV5h1BRRRQAUUUUAFFFFABRRRQAUUUUAFFFFABRRRQAUUUUAFFFFABRRR&#10;QAUUUUAFFFFABRRRQAUUUUAFFFFAD5v9fL/vt/OmU+b/AF8v++386ZSWw3uFFFFMQUUUUAFFFFAD&#10;toP3W/A8GmkEHBBB96KUOQMHkehpDEop2FPQlT79KQqR1HHqOlMLCUUUUCCiiigAopwQ4ycKPejK&#10;joMn1P8AhSGIFLdB+NLhR1O4+gpCxbqfwpKAHFz0GFHtTaKKYhQxAx1HoelL8h/2T+YptFIdxSpA&#10;z1HqKSlBIOQSPpS7gfvL+I4oAbRTtmfund7d6bTEFFFFABRRSgFugzQAlFOwo6nPsv8AjRvP8ICj&#10;2pDDbj7x2+3ejcB91fxNNooACSTknNAJByDg+1FFMQ7cD94fiODRtz9059uhptFIdw6cHiinbzjB&#10;+Ye9GFPQ4PvTAbRSlSvUcetJQIKKKKACiinbCPvEL9etADaUKTyBx6npS5UfdGfdv8KaSWPJJpDH&#10;fKOvzH26UhYkY6D0FJRTC4141cfMoNQtbkD5WyP7rVYopptCM9o9pwwKH36U0qRzjj1rRIBGCMj3&#10;qJrdeqEqfbpVqYrFKipnhZfvJ+Kf4VHsPY7vpVXFYbSMwVSzHCgZJPalrK8RTmDRpdpwXIT86qKu&#10;7CbsrnM6zq8mpTlEJW2Q/In973NZlFFegkkrI5W76sKKKKYBRRRQAjMFUsxwB1rLkmaSUv09B6Cr&#10;F8z4VcfIe/vVOgDX0WwfWL1bdDtAG6Rv7q16XaW1vZ2yW8MQSNBxt6n3Pqa5fwJZmOyub1hzM4jT&#10;/dXqfzP6V1tcdaV5WN6asrjtufunP86bRS7z/EN31rE0HRSyQSrLE5R16MK6vS/EMV1thuiIpugb&#10;orf4GuTwp6HHsaaVI6isatGNVWZpTqypu6PS81h6/o/22P7TAv8ApCDkD+Men1rF03XrmxxHJmaE&#10;fwseR9DXVWWpWt+mYJAW7oeGH4V5WIwsoq0tUenQxKbvHc4rT7kwTGJzhGOMHsa057C21BoY7reE&#10;SQOGjbawP1H1rQ1nQFuybi1ASfqy9A//ANesizuGDG2uAUmTjDcE/wD168ecJU5ans0qqmrxdmdX&#10;aWFnYqRa28UO7liigFvcnvTJ9Tt4TsVjLJ2WMZNZglEyH7VdSiNcARoOWqWNpAuLS3jtY/8AnrN9&#10;416dNxlHmWx5dVzU2nuSyS3sy7pHSzh9SfmNV4vJ3n7JbPdS95ZelBWASciW+nPr90VaW3vJsebM&#10;LeMdI4eD+daJq10YtO9nuH2Ce45vLglf+ecfC1chght12xRqo9hUct1DbKFkl+bGAM5Y1VlvZiMg&#10;LbRn+Kb7x+i0tWVojQklSNSzuFX1JxVNr8yA/Zoi4HWRvlQfjVRYzK4YIZGPSS6OB+C1Ya3iQB7u&#10;bzMdA5wo+gp2SFdsrsz3LYZ3uT/ci+WMfU96sJaSFMSOsUf/ADzh4H4nqaR7zaAsMYUdt4xn6KOT&#10;TPJnnOZScf8ATTp+Cj+ppknmHxX8ULbKnh3THCK677x4zywPRM+nc15LXQ+OxIPHOrrISSs2Bn02&#10;jFc9X0WGpqFJJG8VZBRRRW5QVNaW/wBrvYLYNt82RU3Htk4qGtvwbp41jxdZWgfARvOkx2VOf14H&#10;41nWmqdOU30Q0rux9JaBaWWk6Ja2FrtSKBNgBPOe5rTDqejA/Q1gRuyLyhIPIK8n8qfvkf7ibR6v&#10;/h/+qvmKcXOKlJ6syqSUZtI3s0VixmSM581yfrgflU63cy9SG+opumyVNGlivPNX8B3dtdm80SXg&#10;NvWIttZD/snv+NduuoKMb0I+nNWklSTG1wc9s81pRrVKDvHqRUpQrK0jh7TxrqGmbYPEGmToV485&#10;Exn8DwfwNdBaeLdCvQNmoRIT/DMdh/WtlkSRSrqGU9iMisq68MaJeZMum24Y9WjXYT+IxVOph56y&#10;i16f5MlQrQ0Ur+ppR3MEwBimjcHoVYGpc1ykvw+0ZjmF7uA/9M5f8Qagb4fxjiPWb9R6Fgf5Ypez&#10;oP7dvl/wR89ZfY/E7B5EjGXdVHucVi6j4t0bTVbfeJLIP+WcB3t+nA/GscfDq0c/6Rqd7IPqo/mD&#10;V+08CaFakFrd7gj/AJ7PkfkMCqUMNHWUm/RW/Mlyry2il6s4vUL3VvG+pJFa2zCCM/Iv8Kf7TN0z&#10;Xonh/RY9C0pLRG3vkvK/Tcx6/h2/CtGC3htohFBFHFGOiIoUD8BUdxeQWw/eyKD/AHep/KivinUi&#10;qcFaK6BSoKDc5u8mWKZJKkS7pHCqO5OKzje3d0P9Gh8qP/nrLxVR/swlHnSSX0/ZV+6K5lE2c+xs&#10;W93DdbvJfdt68VJJGssbRuMqwwRWdHDfzgDKWkQ6JGOa0wMAAkn3pPQad9zOktprchLKKGNCPmlY&#10;8iqTfZVk/ePJfT+g5Wt5lDKVYAqRgg96ZFbwwDEUaoPYU1ITiZy29/crhmW1h/uR9auWtjDaA+WC&#10;WPVmOSas0UnJjUUgoqOWeKBd0sioPc1l3GuKPlt49x/vN0/KhRb2ByS3NcsFBJOB6ms+41i3hyEJ&#10;lb0Xp+dZwt9Q1E7pCyp/t8D8BWhbaNbxYaTMre/T8qqyW5PNJ7FBrvUNQbbCrKh/ucD8TU9vofO6&#10;4kyf7qf41sKqouFAAHYU1pVU4HzN6LyaOZ9B8i3YkNvDbriKNVHsKe8iRjLsAPemYlfqQg9uTTli&#10;RTnGT6nk1JXoN3u/3FwP7zf4UohB5clz79Pypsf7tzEenVPp6fhU1ADHTehXp6H0ojfevIww4I96&#10;fULfu5Q/8LfK317H+lICaikLBRliAPU1H5pf/VqT/tHgUDCP92xj7Dlfp6UrSrnC5ZvReailiYqH&#10;YlivO0cAjuKW4uYLKxkupCFhjQuSPSm+4RTbsjlPEhfXNf0/w+oHlqftF1g5wo6A/X/Cuks9OstL&#10;YJZ2sUEcnB8tAMntmsPwXayXEd3r92v+k6jIWTP8MQOFA9uPyArqJE3oV79vrWcNfefU7MXLktQi&#10;9I7+b6/5fIeKKZE++ME9ehHvT6s4yKX5GWXsvDfSpaZIyKp3kAHjmmQNlNpzlTjkc47UxE1clqVt&#10;9lvnUDCN8y/T0rray9atTPaeYoy8fPHp3rbDz5Z+pjiIc0PQ5uinbQPvN+A5o3Y+6Me/evRPOsGw&#10;9T8o96MqOg3H1NN6nmigBSxbqaSiimIdvz94bv50bQfut+B4ptFIdwIIOCCKKUMQMdR6Gl+U/wCy&#10;fzFADa858dxbNfjfH+sgU/kSP6V6OVIGeo9R0rhfiFD+80+fHVXjP4EH+prowz/eIzqr3Ti6KKK9&#10;I5QPStaMlokY9SoNZNdBLH/xLtNuAPllt9pP+0hKn+QpN2YWIKKKKYBXb+EQU0ViON8zE/kB/SuI&#10;ruPCbZ0QD+7Kw/rXNiv4ZpS+I3KKKK886QooooAKKKKACiiigAooooAKKKKACiiigAooooAKKKKA&#10;CiiigAooooAKKKKACiiigAooooAKKKKACiiigB83+vl/32/nTKfN/r5f99v50ykthvcKKKKYgooo&#10;oAKKKKACiiigApQSvQ4pKUKSMgcep6UALlT95ce60BCfu/N9Ov5UfKP9o+3ApCxIx0HoKQ/UXaB9&#10;5vwHJo3Y+6Me/ejdn7w3fzowD90/gaPUPQb1opSCpwRj60lMQUUUUAFFFFABRRRQAUUUUAFO3n+I&#10;BvrTRknAp23H3jj26mkMMKehx7N/jR5bD7w2j1NG4D7q49zyaTew75z680ahoL8o6DcffpSFiep4&#10;9KX5W6jafbpSFTjI5HqKAEooopiCiiigAooooAKKKKACiiigBQxXofwpcqeowfUf4UgUkZ6D1NL8&#10;o9WP5CkMPLY/d+b/AHaMKPvNn2FIWJ74HoOKXdn7wz796NQ0DeR90bfp1ptO2g/db8DwaaQQcEYN&#10;ABRRRTEFFFFABRRRQAUUUUAFRvCj8kYPqKkoAJOAMmi9gKr27j0cfka57xVHnRiRkbZFJBHNdbtA&#10;+834DmqWrWa6jpN1abBmSMhSeTnt+taU6lpJilG6PKaKpQ3ZQ+XPwwOCf8auAgjIORXqnGLRRRQA&#10;UUUUARzR+bEy9+31rMiiknnSGMZkkYKo9zWvVbTpfsviK2kHAWcfqf8A69J7Aj0+ws0sLCC0j+7E&#10;gX6nufzqxQRgmivO3OoKKKkhgluG2xRs307UN23GlcjpV3E7VySf4cZzWvb6GThriTH+yn+NakNt&#10;DbriKNV9+/51zzxEVtqbQoSe+hiwaRPMN0g8ke/J/KtS1023tWDoC0g/jY81cqAMd5EUm71BGQPx&#10;7VzTrTlodMaUYmhHeunDjcPXvVfUrK01VBtdY7pRlG6H8fUVDtkcfM4Ueif401SIvvR7PVhyD+PX&#10;865p0ozVmdEKsoO6MZby80+5EVypVhxuPBx6g960BKJhvD78985q+0qtFmQxyR/7YDD9arG309zu&#10;+yGMd5I2KVwTwU18LO6ONh9pAlxNGNqSFR6ClN3cMu3zW59ODT10+0YZju7gDtlgR+oqVNP29Lvc&#10;P9qNTWaoVo/8OW69B9PwK0TvHJ5ajax6sibnP51KF2P2Rz6/vJT/AEFXhBCoIVAMjBKnFNNtBjAX&#10;C+gOAfr613U1JK0mcFTlcrxRS3hWLKMMOrsd7/meFpyRSStuAJJ/jJ5/76P9BVlY4IyDwSOhJzj6&#10;DtTnuAAdoLH06Vrr0M7DYbcRHcWy3fAx/wDXP51K8iopZjgCqhvGbgI4b0A/r0qJvOcEk4/2VPJ/&#10;E0+V9Qv2POPiv4bgubSTxLZHM0CgXMa4+dOm8e47+30rxsXsJ/vD6ivqplt543gljUrIpR43H31I&#10;wQfXivAdb+E/iCwvp106CO8tA58nbKA4TPAIbHOK9TC4qEI8lSVu1zWk3LQ5T7XD/eP5GmNfRj7q&#10;sT+VXn8E+KI2w2g3+f8AZiLD8xU9r4D8R3NwkUunS2itjdJcYXaPXHU/lXZLFUIq7mvvRsoSeiRo&#10;eFPB994rUTyXAs7IuUVguWkI649h616R4Q+HqeE9duL9L77VHJb+UgaPayksCT1weBVzSbaLR7S0&#10;toF/d2yBFHrjqfx6101pOl4uUOCPvLnpXymJzKviJShF+69LeR2xpQguZ9C9AgCbto3Hv3qaoA+0&#10;HY4ZAOd3AH41SuNVhTIDGQ+kfA/P/CuynBqKijxqk05OTNBmw4Ab5j/D1qC4vYbfiSVQf7qcmsOb&#10;Up5QVUiND/CnH5mqnWuqGGk/i0OaWIS2NOfWJGyIECf7TctVAzzGTzDK+/8Avbjmo6K6o0oR2Rzy&#10;qyl1Nmy8SXdvhZ8Tx+/DD8a6Sx1W01AfuZMP3RuGFcFSqzIwZSVYdCDgisauFhPVaM1p4mcN9Uel&#10;UVy2meJGQiG++ZeglHUfWunR1kRXRgysMgjvXm1KUqbtI76dWNRXQ4kAZPSqM+qW8bbI8zSf3Y+a&#10;dqUoSzZTgl/lAqhaw3awFrcxRq3WRuoArFTXPyGzg+TnFuri/aMM+LdCeEU/MagtNwZvJtPOmJ++&#10;/RainxG7sZmlwMlz3+lZun6lcSXCW012Y7d2OSTjb+NYfWF7bXbY3+rv2N0tdzo0spLpj9rut+Os&#10;UZwBWhDbQ267Yo1Uew61FaWdvbLuhGSw+/nJNWq6m7nIo2CiikZgqlmIAHUmkULRWbcazbxZEeZW&#10;9un51nm41DUSVjBCH+5wPzqlBkOaWxr3OoW1tkPIC391eTWXLq9zcN5dtGVz6DLVPb6Go5uJNx/u&#10;rwPzrUhgigTbEiqPYU/dXmK0n5GJFpFzcN5lzIVz6nc1atvp9tbYKRgt/ebk1YZ1T7xA9KZukb7q&#10;7R6t/hScmxqKRISAMk4FR+bu4jUt79B+dNeEld2Szg5Gen5VKjB1DDoakoZ5bN/rHP0XgU0qIHDK&#10;AEPDAdvQ1PSMAylSMg8EUBYWiooScFGOWXjPqOxqWgZHKpZcr95eRTkcOgYdDTDMucKC5/2aqzXM&#10;Vm3+lXEcEb8rlsc9xk/nTSb0RMpxiuaTsi60ip9489h3NRtvlUrtCqePm5P5UW7wSxCSB0dG/iU5&#10;z+NTUbDTUldEEKA/fyzqcEtzU9cne67qlzrdzYaHawMbbas81wTt3HoAB3qCLxnqDtJp40SWXVom&#10;2SRxt+7HuT2H+c1DqI7I4Gs1dW77q6T6s6bV9RTStJub51LiFN20dz0A/OuD1WLxHqHhd725vIBa&#10;SxrObSNdpEZOQA34jito+H9c10Z13URBbN1tLTgfQnv+tZF5oupxzDQY9UkubJU3+WyhdiZ4Vm64&#10;ojTnVdkv68zZYjDYGKnOScrro3fyjpv/AFc7nSJYZ9GsprePy4HgRo0/uqVGBV2uc03WVsR/Zt7F&#10;DbNAiiMq+I2ToMZq2+u6Z/y11GLH92PP8xW7w9RaWv6anivH4ad5c1tXo3Zr1uaBkWK4K5zvGcDk&#10;g/5/lT/3r+kY/M/4Vzl5qy6ld22n6RcqgfLSShSCMDOBnv1qWzmu9O1q3sZrtrqC5QshcfMhH/6q&#10;0eGko3ejte3WxzrMKbnaKvG6XMrWu/nfrudAsSqc4y3948mmv8kqv2Pyt/Spaa6B0ZT0IxXMegOp&#10;GUMpUjIIwRTImLJ833hw31qSgZxt3bm1u5IT0U/L7jtUNb+vWu6JLlRynyt9KwK9WlPngmeVVhyT&#10;aCiiitDMKKKKACiiigAooooAASDkHBrmPHsXm6BFLtG6G4Ukj0II/mRXUBS3QcetZfiW2W58N38W&#10;dzeVvAHqp3f0q6btNMUleLPJaKQdKWvWOMK6bT1+1eEJO7Wdzn/gLD/GuZrrvBcf2qy1e06+ZGMD&#10;35xWdV2jzdioK7sZVFIKWtCQrr/BsmbO6i7rKG/MY/pXIV0Xg6bbqNxDn/WRbvxU/wD1zWOIV6bL&#10;pu0kdlRRRXmHUFFFFABRRRQAUU7bj7x2+3ekJGMBfxJpDEooopiCiiigAooooAKKKKACiiigAooo&#10;oAKKKKACiiigAooooAKKKKACiiigAooooAfN/r5f99v50ynzf6+X/fb+dMpLYb3DqcUEEHBBB96K&#10;UMQMdR6GmISinfIf9k/mKQqQMkcetA7CUUAFjgDNO2qPvNk+g/xoENp2wj7x2/XrRvI+6Nv0602k&#10;MdlR90ZPqf8ACkJLHJOaSimIKKKKACiiigBQxAx29DS/If8AZ/UU2igYpUgZ6j1FJSgkHIODS7gf&#10;vL+I4pANop2zP3Tu9u9NpiCil2HGT8o96XKjoMn1P+FA7CBS3QUuFHU7j7UhYt1OaSkApc4wMAeg&#10;pKKKYgooooAKASDkHBoooAduB+8ufccGjbn7pz7dDTaKB3A8HB4NFO3nGDyPQ0YU9DtPoaQDaKUq&#10;V6igKW6CmISinYUdTk+g/wAaN56L8o9qQw2Y+8dvt3o3AfdX8TzTaKAuBJY5JyaKKKYgooooAKUO&#10;QMdR6GkooAdhD/sn35FIVKjJHHqKSlBK8g4pDEop25T94YPqP8KNhP3Tu+lAWG0UU7YR94hfr1pi&#10;G0oUsMgcep6UuVH3Rk+p/wAKQksck5pDF+UerH8hSFiRjoPQUlFMLhR0NFFAjyDxfp/9neJblFGI&#10;5sTp9G6/qCPwrHjmeI/I3Hoeleh/EXT/ADdPttQUfNbv5bn/AGW6fkf515zXqUZc0EzlmrSNSCXz&#10;og2MHoRUtZ9k+2UoejDj61oVqQFFFFABWcTjUlYdRKv8xWjUGjWZ1PxLZ2oP+tuRnHpnJ/lSk0k2&#10;xpXdkeqA8A1bt9OubnBVNqf3m4Fb1vp9tbHKR5b+83JqZpVVsPlfQnofxrw54n+VHpxw/wDMyjb6&#10;NBFgykyt+Q/Kr6GNcxptG3+EdqGlRTjOT6Dk1Gf3zbWVBt5wTlv06VzSnKW7OiMVHZErOqLliAPU&#10;1EFDvujVkz1fpn8O9SLEituAy3qSSf1pDHyWRypPXuPyqShPJ3f6xi/t0H5UYkTph19OhH9KRZXI&#10;4QPg43Iwx+v/ANel2SP99to/up/j/wDqoAPPUcEMG/ulTmgmVhwoQe/JP9KRWaJdrR/KO68/p1/n&#10;T/Nj2b967fXNAEaeTvGVAl/2gAT/AJ9qnqFmMq7Vj3Ke78D8utNZETiQOU+pK/lQAN5ZY+VuL9zH&#10;/XtSjLOUMwyOyjBP+fapVKlBtwV7Y6UyVosbZMH0GMmgByRqg+UYz19TTWjRAXDeX3JB4/LpSIsh&#10;HyuyDsHwx/z+dOESg7jlm/vN/nigBqvIV4VWz0bJH6UpiLg73z7AYH/16Nsin5W3j+63X865PxJ4&#10;y+xM9lpwBuRxJKcERn0Hqf5VpSpSqy5YkVKkYK8jrFLIAGj+Ud0GR+VK00aruZwBXjEuoXs5JlvL&#10;hyeTulNVmAY5bk+p5rvWWvrL8DjeOXSJ6brPi6CxnFvDbrcsD+8DPgAenGeaLbxho04AuIbm1b1z&#10;5ij+v6V5xHKFAVug71OGB6EGtZZbQnDlkrkRx1aEuaLser21zpt8QLPUoJGPRScN+R5/SqWr6ddr&#10;MJBAzIFwWXn1rzUgHqM1dtNX1GwwLW9miA6KGyPyPFefVyCm/wCHKx3Us6qL41c66xEBuh9oYCMA&#10;nkZ5q/NqsaDbBFu9CwwB9FFcp/wld3N/x+29vcn+/t8t/wA14/SrVlqUN8zKiNGyjO1jnj696WGy&#10;yVBP2mvoLE5gqzThoaU11LcH987H09B+FR7Sfu/N9KbRXbGKjscTk5bhRTt2fvDd/OkwD90/gaoQ&#10;lFKQQeRigKTyOnqaAEoAJOAMmnfKP9o/kKQsSMdB6CgA2gfeP4DmtHTNYl06QKAWtyfmQn9RWbRU&#10;ygpK0hxk4u6Oyv7iO7t4J4X3Rtnn3qsLmYQ+SHwnpXM22rwWN2ltNdRxLMRkOeB7n0ro2jZFDHBV&#10;hkMpyD9DXzWPw06FTmWzPosDiIVqfK90MwCMHpWTf2Xl7pogAndfStcAsQACSegFaEOkLKFa6GVB&#10;z5fr9a4YU5Tdkd06kYK7LOjsraRbFI3RdmArdatyypDG0kjbVA5NPAwMCmSRpLGySKGU8EGvUirJ&#10;I8qTu2zIuNcH3bePP+0/+FV1s9Q1Bg0zFU9X4H4CtmCxtrY5iiAPqeT+tWCQoySAB3rTmS2RlyN/&#10;EzPt9HtocFwZW9W6flWgAFGAAB6Co/NLf6tS3ueBTCG8wLK2VboBwM1Lbe5SSWxI0qg7Vyzei0mJ&#10;H6nYPReT+dSKoVcAAAdAKWkUQQKFLKR+8XqT1I7Gp6ilG0iUdV6+4qQEEZHSgSFqEfu5sfwv0+tT&#10;VDMUKbSfm6gDk5oGyakZlVSWIA9TUKPLKgOAnrnk5p6xKG3HLN6tQIikc7hJGpwOCx4GKk8rd/rG&#10;Le3QflWP4s1ebR9FM1sqmeVxEhf7qk9zWBfNrnheGLUJtZe+jEirPBIgAIPdf8ipc7HXRwcqsU+Z&#10;K+iWurX9dTuwABgDArk7xrWDxJdvqwG0xqbYupZcDqMVPD480CQgSXMkD/3ZYWGPxAIqt4g1fTdT&#10;tLVbS8gnIuFLKrDIHuPSurCTi6nLffTzPKzfCV6dD2soP3HfVOz6a/f947w/f2KazfR28qw2su0x&#10;RucZbvj/AD6V013dwWVrJc3MgjhjG5mPYVyWq69oTSzWRsZryOD70ltFkQ+vP+RWPBBda/bh4orm&#10;50m2n3RQyyYMoHXp/n0oqTp15Xg7S7P/AD/zHhsJicBBPEwvSve8Vqru9uVu/pa+mtizpseuX99q&#10;Gs6LDDDaXj4Ed0T+8x/GMdK6Lw9pMumG7vdQuFlv7uTMrKMAY6KKsadrNreEWyN9kkQbfIYYYewz&#10;xVV9Vu3v549LsVnWNtkkkj43MOwzWcMJNOz6d9EdWIzulUheFrS00V27dH10tqa15fx2ds08xEcQ&#10;/ibqfoK56G31fULttYt0ii3ALHFN/Gnqam0uA69dvf6g27yJCiWuOIyPX1rpxW7ksPeKV5de3p/w&#10;fuPKjCWPtUk3GC+G27fd9vJff2MCw0V5ryW51bypptoRYgMqi9v61rLptin3bO3H/bMVLL8jrJ2+&#10;6foalrGdacne52UsJRpqyV33erfzM2/0S1vVj2g28sRykkICkVFp+kRWV808kstxcMvyyynJA7gf&#10;571rEgck4FV5ZCwDxKWKHOeg96FWqcvLfQHhKHtPacuv9dO/mWaY0qg7Rlm9FpgQyAF3yp5wvAqV&#10;VCjAAA9BWR0EKllmyyhQ/GM55qemSJvjIHB6g+hojfegbGD3HoaACWNZomjcZVhg1yE8BhneInDK&#10;cYNdlWFr1p9y6Uf7L/0NdOGnaXL3OfEwvHm7GIQVOCMGilDEDGePQ9KX5D6qfzFd5wDaKUqQM9R6&#10;ikAJOAMn2piCinbQPvN+A5o34+6Nvv3pDDYerfKPejKjoMn1P+FNooAUsW6mop0ElvKh6MhH6VJS&#10;H7p+lMR4njb8vpxRT5f9fJ/vt/OmV7JxBXZfDx2W9v8AB/5Zrx+NcbXYfD7P2++9PJX/ANCrHEfw&#10;2XT+JFLU4fs+q3cIGAkzY+mcj9Kq1seKIvL12Ru0iK/6Y/pWPV03eKZMlZtBWn4el8nXrU/3yY/z&#10;GKzKs6exTU7Vh1Eqn9ac1eLQR0Z6XRSsMMQeMUoQ4yeB6mvIOwbSgFugzS/KOg3H34FIWLDBPHpQ&#10;MXCjqc+w/wAaN56LhR7U2ikFwooopiCiiigAooooAKKKKACiiigAooooAKKKKACiiigAooooAKKK&#10;KACiiigAooooAKKKKAHzf6+X/fb+dMp83+vl/wB9v50ykthvcKKPrTtwH3V/E80xCBSRnoPU04ME&#10;OVJJ/IUwkk5JJPvRSGPLhhhhgf7P+FJsJ+6d30602iiwXCinbyfvAN9etG0H7rY9moAbRQQVOCCK&#10;KYgooooAKKKKACiilCsee3qelACUAEnAGTTvlH+0fyFIWJGOg9BQMXaB95vwHNO80joB9TyfzqOi&#10;lYLjsKxyDg+jf40hBXqMUlKGK9Dx6dqAEop2VPUbT7dKQocZHI9RTCwlFFFAgooooAKKKKACijBJ&#10;wBk07bj7zY9hyaAG0oU4yeB6ml3gfdGPc8mmkknJ5NIY8ME+7k+uen5UFw4w3H06flTKKLBcdsPU&#10;YYe1No6cinb8/eGffvQA2ipI4XmbbCrO390Dmpjpt6Fz9nfHtzScordjUZPZFWilIKkqwII6gjBp&#10;KokKKKKACiiigAopQpIz0HqaX5R/tH8hQOw0AscAZp2FH3m59FpCxIx29B0pKQEnmn0H17/nTdqn&#10;7rc+jU2iiwXFIKnBGKSlDEDHb0NL8p/2T+YoAbRSlSBnqPUUlMQUUUUAVNUsl1HS7mzbpLGVHse3&#10;614iyNE7RuMOhKsPcV7zXnPi3wndDUJtQsVEsUxLtEv3lPfA7iuihWjTupuyM505T+FXZxisUYMO&#10;oOa11YMoYdCM1jsCrFWBVhwQRgir9lJuiKHqv8q9E5i1RRRQAhO1SfQZre+FunNe+KnuSpK2kLPk&#10;DPzHgf1rnLltsDn2xXq3wf0kQ+HbnUpEO67nwmf7qcZ/76LflXHjqns6DffQ6cJDnqo69xIv3Ymb&#10;3xgfmahLMrAysQP9kfL+J/8A1V0HFVJ4rcn0c9k5P5V88qnc9lw7GeiqF+QKFPPy02UR7cyYwOhP&#10;9Kc1o4kO0bOM4U4Y/h0pFiVGzg7/AFbk1omnsZtNEaeYc7GO3t5i/wCT+dO8nd/rGL+x6flStGMl&#10;gSh7kH/IpqyufuhZB03KcUwFKyKflYMP7rcY+hFHnAcMjhvTbn+VGx2+++B/dTj9f/1Uvl4UCM7M&#10;enSgBP3r9AIx78n/AAFIYyrBwquQOp+9+dL5jp99Mj1Tn9P/ANdHmO/3EOP7z8fp1oAVZlJwcq3o&#10;3H/66DMCcIC5/wBnp+dMOVJ83c6nvjKj8KlVlZQVII9ulAEKqrSMGKq/ohIP596mVFQfKoGf1pkj&#10;R/dfDH+7jJ/Kmqj7chmQejYY0AOeNFy4by/Ug4H+FIrysvARh2Y5X9KEEe7JyX/2+v8An6VNQBz3&#10;ivUjpejO3mE3E58uIDgD1OPYV5b9a3vF+q/2nrrrG2be2/dR46E/xH8T+gFYNe9g6Ps6avuzycTU&#10;556bIKKKK6jnCiiigBdzDufzo3N/eP50lFAC7m/vH86VJZI3DpIysOhB5ptFAHQWHiIjEd6P+2qj&#10;+YrfSRJEDowZT0IOQa4Cp7a9ubM5gmZB3XqD+FYTop6xNI1GtzuqdtI+8dv161gWnidcBLqLYf78&#10;fP5iteC6guV3QyrIPY8j8K5pQlHc1Uk9iyHCjCjI/wBr/CkLB+pIP5im0VFirilSBnqPUUlAJByD&#10;g1Hc3cFrEZbhgq+o6n6DvTVwJCcdelYOpa+se6GyIZ+hl7D6etZ2paxNfExpmOD+6OrfX/Cs2uqn&#10;R6yMZVOiFdmkcu7FmJySeprd8O+KLnQ5RFITNp7H95Cedo9V9DWDUkEEtzMIoULOewrSpThUi4zW&#10;hEJyhLmi9T3vTo7Y20dxbkSJKoZZOuQeRV2uT8F3RttOi0meQNJEDsb1Gc4/DNdZXylSiqM3BbH0&#10;MKrqxU3uFJkZxmqmovdJb5tVy2ecDJA9qzbfTLyeZZp3KYOcsctSUdLtjcmnZI2piyxkr268Z4pF&#10;iU4YkueoLc1Jio4/kcxHp1X6VIyWmyIJEK5x6H0NOooGMifenPDDhh6Gn1BIwhkDkgK3Bz69qd5j&#10;v9xOPVuKYiQ1XjlCs0SgvjlcdMfX2qTyt3+sYv7dB+VEq7QrqOU7D070AGyR/vttHov+NPWNUHyg&#10;ClBBAI6GlpDIv9XN/sv/ADqWmSpvQgcHqD6GiN96BsY9R6GgRW1PTbbVrCSzu03RP6dQfUe9cP4W&#10;0f8Ati2jvtSvbm5itLkxxQO+VG3GCa9CaRVxuIBPQVyHw/DyeGpQNu17mTLHnsKiSTkrnoUK04Ya&#10;pyvZr8b39Njq57e3nXE8MUij/nooI/WuV8RaTpkcVs1rYwxvLOI2eNNu5TnIyK6iGMMP3mXdTg7v&#10;8KyPEnzPpif3rpf5GurDJe1R4mYVJrCTSe9vzRzmny3fhWK50ybSLucec0kEluhZJAeMMR7cV0Pg&#10;7TbnTtFIukEcs8rTeUOiAngV0NRRfKWjP8PI+lcsYW+R7FbF+0i1y2crNvvb8itqGk2epJi4iBcd&#10;JF4YfjWRDpOq6SJY7B4bmKRt377Ksp9feulorphXnGPLuuzPIq4KlUn7S1pd1o/+D8zL0SwaytpH&#10;lk8yedzJKQON3oK1KriVY52Rctu5AXse9PxI/Vgg9F6/nUTk5ycmbUacaUFCGyHSMm0q568Y71TF&#10;/ErrA9xBHN02yOAx+i5zUl5m30+5khwJViYqx9ccZJrzmyHhubwzJcahKsmpOHMrO583zO232reh&#10;QVRNu+9tFcirVcGkvxPTREpOWO8+rVJiuJ0bxTNpuk20Gr6dqKsiAfaBCWVh2JP0rbtfF2hXRCpq&#10;MSN6S5T+eKmeGqxb0uu6KhXpyW9ma0XyM0Z7cj6VLWTqmuafpttHdyTq+5tqLF87SZ7ACoNP8VWd&#10;9eCzkgu7O4ZdyR3UWwuPb1qFRqOPMloV7WCfK3qbtQj93Mf7r/zpd8j/AHEwPVv8KRoNy8uS45Un&#10;oD9KzLJqjniWeFonHysMGljfegboehHoafS2Dc4ueFred4n6qcUwKSM449T0rf1y0ygukUFl4fjt&#10;61gEluSc16tKfPG55dWHJKwoKocgkn24FKZNwwwwP9nimUVdiLjtmfukN7d6bRTt56NhvrQA2inY&#10;U9Dg+jf40hUr1FMBKZMwSCRz0VCf0p9Z2v3H2XQL+XOCIWA+p4H6mnFXaQnojyPO7LepzRSDgYpa&#10;9g4grsPh9/x+3/8A1yX+dcfXZfD4f6Vfn/pmo/Wsa/8ADZdP4kXPGUeLu0l/vIyn8D/9euarsPGM&#10;ZNlbS4+7KVz9R/8AWrj6WHd6aCp8QVNZjN9bj/pov86hqzpy79UtF9ZlH61tLZkLc9PMpBwAMD+9&#10;yaadrHO4g+/P6009TRXjWO64pUr1H40lKGK9DS5U9Rg+o/woAbRS7D1GGHtSUxBRRRQAUUUUAFFF&#10;H0oAKKdsx9449u9G4D7o/E80DsIFJGeg9TSEAHg5oJJOSc0UCCiiigAooooAKKKKACiiigAooooA&#10;KKKKACiiigAooooAfN/r5f8Afb+dMp83+vl/32/nTKS2G9wooopiCiiigAooooAKKKKAFDEDGePQ&#10;9KX5D/sn8xTaKBilSBnqPUUlKu7Py5z7U/5P4+T/ALH+cUgsR07YR947fr1/Knc/8s8fh1qPvz1o&#10;DYdlR90Z92pCSx5OfrSUUwuFFFFAgooooAKKKKACgZByDg0UUAO3A/eGfccGjaD9059jwabRQMDk&#10;HBGDRTxuA+bG30al/d/w8H/a6UrhYYFLdBx69qXCjqdx9ulDbv4unb0ptAClzjAwB6CkoopiCiig&#10;ZJAAyT2FABRWhbaNdT4Ljyl9X6/lWxbaPa2+Cy+a/q/T8qxnXhHzNoUJy8jn7exubo/uojt/vHgf&#10;nWvbaDGmGuHLn+6vArYAAGAOKWuSeJnLbQ64YaEd9SOKGOFNsSKi+ijFSUUVz7nRaxBcWcFyMTRq&#10;3vjkfjWRc6AwybaTI/uv/jW9RWkKs4bMznShPdHFzW81u22aNkPuOD+NR9a7Z0SRSrqGU9iM1m3G&#10;iwyAmBjC3tyDXVDFJ/Ecs8K18JzuzH3jj270bgPur+J5qzc6ZdWuS0e5P7yciqldMWpK6ZzSTi7N&#10;ASSckkn3oooqiQooooAKKKKACiiigABIOQSD7U7cD95fxHFNooAdsz9059u9NoqTkD95jHo3WkMj&#10;qK4gklh3Iudpz71fjhT720/RqmAAFeRjsbFxdKGvdnsYHAyUlVnp2OI1LQrDVVP2iELL2lj+Vx+P&#10;f8a5abwhf2VxvtWW6iPGBw/5d/wr0bUljW7+TqRlgPWm2duZZkY/dBz9awwWPxVF8tN3XZ7f8A6c&#10;Xg8PVXNUVn3W/wDwTy2eCa2kMdxDJE46rIpU/rUeR617hJDFMuJY0kHoygj9ahTTrGJt0dlbI3qs&#10;Sg/yr1I8Qq3vU9fX/gHnSyN30np6HjS6NqOptHDa2zkMf9Y42oPxr2vw48Gj6JZaaGaM28SoWHzI&#10;zdzjrycn8ayt3nX0sg+6vyrU+SOlU69TG01JqyvojGVKGDqcid31OsEvmqGMm6M94eR+J61YiEQX&#10;MW3B7r3rkIriSFt0bsh9VNaEGr8/v0yf78Z2t+PrXJOjKO6OiFaMtmb8pi24l24/2qr+R5udoYDt&#10;5oz+Xeo7e6hkbdCVkPcE/OPz61cWaNsjdtI6huCKz1RruUZNMzzvMn+y/T8qrywkfLImMdM/0rU8&#10;/d/qlL+/QfnSGFpR+9bj+6vA/PrVqo1uS4LoYxJRwqSBj/dbkj8R/WnfvX9Ix7cn/CtJrCID90PL&#10;9h0qrNE0Ay+AvqK0U0zNxaK3llG3IAxxyWPP504TLnDZQ+jcUm93+4mB/efj9Ov8qVY+pdi5PY9P&#10;yqhCecCcRgufbp+dIItxLPgMf7hIP4nvSkSoflKuv908EfjSfaIxw58s+j8f/roARW8kYeLaP7yD&#10;I/HvUqsrruUgj1ByKhkudq7sBF/vyHaPy6msyfUrdc7IxK/diNqn8O/401Fy0QnJLc1HljcEKvm4&#10;9Og/HpWJ4g1uPTNJmMc5Ny42IqNuAY+/tVee9uLjh3IX+6vA/KuK168+035iU/u4PlHu3c/0rtw+&#10;Ecppy2OWtiUo2iZf1pGIUEk4AoPArOubgyttU/IP1r2jzC7DMJgxHY4qWqMFxDEqoA3PU1eoAKKK&#10;KACiiigApsbh0DDvTqzo5jbTOhGU3cigDRopqSLIuUIIp1ABSo7xsGRmRh0KnBpKKANa28QXcOFl&#10;Czr/ALXDfnWza65ZXGAzmF/STgfn0rkKKylRiy1No6/UNYgsl2oRLMRkKpyB9TXLXN1NeS+bO5Zu&#10;w7D6VDRThTUBSk5BRRWlpmjy3zCSTMduP4u7fT/GrlJRV2JJvYr2Gnz6hNsiACj70jdFrrrPT4tP&#10;i2RryfvOerVLDBFbxLFEgRB0AqZd2OOnv0riqVXL0N4QSCOR4ZUljba6HINd9p16l/ZRzrwSMMvo&#10;3cVwWY+4OfbpWvoF+bW98pyPJl446BuxrhxVLnhdbo68NU5JWezOxoooryT0wqOVCVDL95Tkf4VJ&#10;RQBF5ybQQck9FHJo/ev6IPzP+FJGBHKyYADfMP61NQIiMCEEHJJH3icmlicsmG+8pw31qSom+SYN&#10;2fg/XtTAlo60UhYKMkgD1NIZFF8paM/w8j6VNmq0sh3LJGpO3gseBg/5FSeUW/1jk+w4FMSFMy5w&#10;uXb0XmolEnmlWOxX+YBeTn61YChRhQAPQUyZSUyoyynI9/agBCqQxs4HQEknqfxrmvh5Hs8IQH+9&#10;I5/8ex/SugvZB/ZtxIp48lmB/CsbwIu3wbYe+8/+PtWb+NHZDTCT85R/KRvN8kwbs3yn69qxdf51&#10;HR1z1uc/pW5Iu9Cvr0rA1qQNqmik9fPOQOvauvDfxPk/yZ4uY/7u/WP/AKUjoqgnZYgJ2YKqfeJO&#10;Bt/zzTt0r/dGwercn8q5LxoAlxpK3jy/2W05+1MCcdsA47daijT9pNROurPki5HTwahb3m4Wc0U+&#10;3gskgIH5VN5Zb/WMT7DgV59ItqPEdiPCXkfagr+cUJMJTHG7H+c4rf8AP8ZIebTS5B/suw/ma2nh&#10;rWadr99GZQr3vdX9NUdFJH+7GwDKnIApwkQpv3ALjJJPQVx+r6z4ptNJuZZNLghCpzNFNuKe4FYm&#10;qaZpNv4Y+2walLJfSxqwk88kzMfvKVzVU8JzW5pbu2mop4m17LZX10Ny6ubjxhfPYWLvFo8LYuLl&#10;eDMf7q+1b8fh/SYlTy9OtQ8ahUk8lSwx05xmpdIgjtNHtIkgW3VYlzGOinHP61Z83d/q1Le/QfnW&#10;VSq/ghpFf1dmkKa+KerYsTbo+eo4Iqld6Zpd4dtxYW87e8QJH49qsMjCQM7fK/BC8DPb/D8qsKqq&#10;MKAB6CsVJxd0zRpNWZxepeFP7Pu7TVNEsUL28m57YuTvHtngGlgttS1vXrC5uNPawt7FjJmVsyOf&#10;T6V2lRSqcB1GWXnHqO4ro+tTa11e1+upj9XinpouxLRSKwZQwOQeQaWuU6CE/u5d38L9frU1RSsh&#10;BQ8k9l5NELllKuMOvBH9aYh7qHUqwyCMEVyV/aNZ3TRn7p5Q+orr6palZC9tio4kXlD7+lbUKnJL&#10;XZmNelzx03RylFKQVYqwwQcEHtSV6R5oUUUUAFKGYcA8elcr4z8b2fhC3iDwtcXk4JihBwMDux7C&#10;vF9d8feItfZlnvmgtz/y72xMaY9Djk/ialySNIU3LU921bxl4c0XK32qQJMOsUTeY/4qMkfjXnXi&#10;X4q6dqtubCzs7pbZmDPNJtDNg5AC56Z569uleUd6KUaji7o29jFqzO3j1/TZB/x8bP8AfUipxq2n&#10;kZ+2wfi4FcZY6XqOqNt0+wursj/nhCz/AMhVq88Ma/YPGlzot8jSDKjySSR+HSt/r8lukYvBwvud&#10;SdW08f8AL7B+Dg13Hwz1GzurnUkglSV1RCRzwM14/B4T8TXLAQ+H9SbPc27KPzIxXp/wv8G69oGq&#10;XN/qkEVtFLB5Yi8wM+c56DIqZY2VRcthPDQh719Tt/FimTRSxOdkike1cNXoHiFN+hXXsAf1rz+u&#10;7Cv3LHJW+IKv6Gm/XbIekob8uf6VQrQ8PzKniawh4Mkpk2j2CEk/h/WtartBsiCvJHolFFFeUdYU&#10;UUUAFO3Z+8M+/em0UAO2g/db8DxTSCDggg+9FPG4DnAX/apD3GUoUt0FP/d9s59+lNbd35X26UXC&#10;wYUdTk+g/wAaN5x8uFHtTaKAuFFFFMQUUUUAFFFFABRRRQAUUUUAFFKAWPAJpOhoAKKKKACiiigA&#10;ooooAKKKKAHzf6+X/fb+dMp83+vl/wB9v50ykthvcKKKdhT904PoaYhtFKQVOCMUlABRRRQAUU7b&#10;j7xx7dTRuA+6v4nmkOwgUkZ6D1NL8o/2j+QppJJyTk0UAKWJ4J49B0pKKKYgpwc9Dhh702igB2FP&#10;Q4Pof8aQgr1FJShivQ/hQMSinZU9RtPqOlJsOMjkeooCwlFFFAgoopQpIz29TQAlABJwBk075R6t&#10;+gpC5Ix0HoKQxdoH3m/Ac0b8fdG33702igLhRRRTEKCV6Glyp6jB9R/hTaKBjth/hww9qbR3p2/P&#10;3hn370gG10eltZpAgUKspA3FupP1rntoP3W/A8VIb63tzHDPIscj8KrHlvoKxrQlNWia0ZKDuzsq&#10;K5+G7mg+4+V9DyK0IdUjbiVSh9RyK4HBo9BVEzQopqOrruRgw9QadUFhRRRQAUUUUAFFRyTRwruk&#10;cKPeqE2qjpCmf9pv8Kai3sS5JbmiSACScD1NYWr/AGSRAYVXzt3LDgVFcXTurPPL8o5OegrPN7Bd&#10;wbreRZUz95TkV00KUubmRzVqsWrDCCpwQRSUoYgYB49DS/If9k+3IruOIbRSlSBnqPUUlMQUUUUA&#10;FFKFJGeg9TS/KOxY+/ApDsIAWOAM0uFH3jn2H+NIWZhgnj0FJQA7eR90bfp1qSCPe249BUNXo1Co&#10;BXBmFd0qXLHdnfl9BVavNLZD6inmWCFpG7D8zUtZGozGe4ECchT+Zr59Jt2R9C2krsrRIbmcs5OC&#10;csa17aMLkjGBwMVUjjEaBRV+AbYl9+a9WtS+q4bl+1Lc8mjV+tYrm+zHYlqG5l8m2kfuBx9amrP1&#10;Ni/lQL1dsmvKSbdkes2krsgtU2QD1bmpqMbflxjHGKK+spQVOCguh8lVm6k3N9QoooALHAGT7VoZ&#10;ihiDwavQatPFhZMSqO0gz+tUtoH3m59BzRvx90bffvWUqUJdDWFWcep0MGqRSNjzPLY/wS9PwNXx&#10;PxzG+T02jIP41xvNWLe9uLY/u5CB/d6j8q5p4WS+E6YYqL+I6r99J6Rj25P+FOSFEOQMt/eJyaxL&#10;bVkGA26E+q/Mv5dvwrSS+DJkeW/+0JAB+OeRXNKLjozpjJS1Q6axjkYurNG56kdD+FU3hnjYrsEu&#10;OvlnkfUHpSXOqRJkNKZD/ci4X8W7/hWZNqc8i7I8Qx/3U4/WtacKktjKpOEdyW4vBASJXEJ/uj5n&#10;/LoKzZtXkUFIEKf7Uh3NSOok++M/WoGtiB8jcf3WrthRj9o5J12/hK8kskzbpHZj6k0ypHj2n5gU&#10;/UUwqQM9vUV1RSWxztt6sB1FcBPn7RLu+9vbP1zXfVzeraLO929xapvWQ7mQHBB7100JJN3MqibW&#10;hy97IVQIP4uv0qjW/P4e1O5KFLbBHB3sB/WrVt4JuHw13dRxL6ICx/XFdDqQW7MlCT6HLVpWkjSQ&#10;ZIPynbuxwa7G08M6TZ4byDcSD+KY5H/fPSrOrW4m0iaMKAI13oFGACOeB9M1n7dN2SK9m7HGUUCi&#10;tzMKKKKACqd5AW/eqP8AeFXKKAMZWZTlSQfY1fsJZbm+t7ZiMSyKm7HIyetV7qHypMj7rdKs6EA2&#10;v2APTzhSk7JsFudBP4dvI8mJ45R7Haf1rOmtLi2/10Eie5Xj8673bn7pz/Om+xrljXl1N3SXQ8+z&#10;RXbTaZZXGTJbISe4G0/pVCXw3ascxyyx+2Qa0VeL3IdNnMUdTjvXSp4YhJ5uJW+gArQtNIsrJt6J&#10;ukH8THJ/wH4UOvFbAqbMjS9BLbZ71cDqsXc/X/CukEYUAHCAdB/9al3Efd+X6U2uaU3J3ZrGKjsL&#10;kD7o59TSEk9TmiipKCjJByCQfUUUUCO60a++36cjsf3qfI/1Hf8AGtGuJ8P332TUQjHEc3yn69jX&#10;bV42Jpeznpsz1qFTnhruFFFFYGxHMpKbl+8pyPf2p6sGUMDkEZFLUCuYnaMKWz8ygelAieopmTYV&#10;ZsE9PWjbI/3m2j0Xr+dPSNUztXGep7mgCGOSWVAQoTsS3Jz9KkWFQdzZdvVqT7k59JOfxH/1v5VL&#10;TAQgEEHoajhJ2lD1Q4/wqWuRudT1jVNbvLPR5ILSKzYRyzyruLOegA9KluxtSouo3ZpJbtnXUGuK&#10;tPF2qxvcafPpL3uoWz7He3YLGfQknpVoTeMdRBCQWOmxkdXbzGH5cVKmnsbywU4O05JfNflv+BHq&#10;Xi7T1t9QtLeK6uVRXRpYYsohIPU/WrngtwvhDT1UFm2NwP8AfNYWnjWfD2nPpI0SW5eNm8qeNh5T&#10;g92/+vXUeF9Jk0XQLeymcNKMs+OgJOcD6UotuV2dGJjTp0HTh/Mrap3VnrpsaTbtpaRwigZO30+t&#10;clfXrXd/a39nZTPaWshZpP754zj8q6+aNZYZI2OFdSpP1FcjpsmpyafPp1jDDNBE7RrcltoH4d+t&#10;ehhUrOfVd9FZ7nymZyk3GlrZ3eiu7qzXy7/odXaXcV7ax3EJzG4yKp+ILiO00C+nlRXVIWIVxkE4&#10;4H51LpFmthpkNsrbto5Pqe9YfjuRpNLtdOjP7y+uo4seoBz/AD2/nWdKEZV1GO1/wO7nmsPzVF71&#10;tfX/AIcn8J2C6b4esn2BZJV3SnHJ3dD/ACro6rqIo4Vt0BYKoQKOeMYoi81wVZtpXg45J/Gs6k3U&#10;m5vqbQioRUUSSmPYVl2lWGCpGcj6d6xY/DWlQXH2q20yJJVO5Swz+S9q20jVDkDn1PJNOpRnKOkW&#10;OUFLdEaRo6q5JfIyCf8ACpahT93KU/hb5l/qP61NUDQ11DqVPQ02JyVw33l4NSVBMwhYS5wOjD1H&#10;/wBagCekJwMnpUe93+4uB/eb/CgQgnLkuffp+VAyNZdkhRBuVjlT0APcZqTY7ffbj+6vH60+RA6E&#10;dD2PoabE5YYbh14YUxDlRUGFAA9qZIpBEijLL1HqKlopDEVgyhgcg9KWoSfJkHPyOcfQ1NQBia1p&#10;+QbqJeR/rAP51hV3GM1zWraabVzPEP3LHkf3T/hXbh632JHFiKP24mZRRTthH3jt+vWuw4zkvGfg&#10;az8YRwPJcyWt3ACscqruGD2K9/zrgG+CWtbz5Wrac0fZnEin8sH+de2ZA+6PxNNJLHJOahwT1NI1&#10;JRVjxy2+CV4WH2vXLZB3EEDP+rEfyrqtH+FPhvTGWW4jl1GYd7lvkH/ABgfnmu5ooVOIOrJ9RkMM&#10;VvEsUEaRRqMKkahVH0Ap9FFWZjt5xg8j0NGEPQ7T79KbTJporeCSeZwkUal3c9FUDJNIZyvxD8TQ&#10;+GtDWN1Elxdtsjjz/CPvN+H8zXG2epWd/EsltcI4PbPI+orgvFniKbxP4huNRkysJOy3jP8ABGOg&#10;+vc+5rEq6WJdO+l0aTwyklrZnquoavZaZEXuJlDdo1OWb8Kl+F63eveLL3X5spbWkBt4k7bn7D6A&#10;En6ivJa+iPhjaLa+ArBhEI3n3SuQPvEnAJ/ACirXlVaWyEqMaUW92dfRRRUmYUUoVm6Dj1pcKOp3&#10;H24FADQCTgDJp20D7xx7Dk0FzjA4HoKbSGO3AfdGPc8mmnJOSc0UUxBSglTkHFJRQA7Kn7wx7rRs&#10;J+6d30602ikMKKdvJ+8N3160YU9GwfQ/40ANooIKnBGKKYgooo6nA60AFFO24+8ce3U0bgPuj8Tz&#10;SGIFJGeg9TS/IP8AaP5CmkknJOT70UAKWJGM8eg6UlFFMQUUUUAFFFFABRRRQAUUUUAPm/18v++3&#10;86ZT5v8AXy/77fzplJbDe4UUUuw4yflHvTEAYqMZ49D0pwUP0BX37UmVHQbj6mkLFup/CkMcUCjJ&#10;O4f7PT86TecYHA9qaCQcgkGnbgfvD8RxQA3FFO2Z+6c+3em9DzTEFFFFABRRRQAUUUUAFFFFABRy&#10;DkHmlAJ6Amlwo+8cn0X/ABoGG7P3hn3HBp3lf7QHsetN3kfdAX6U2kFxxIU4C8+rf4U0ksck5pQx&#10;AweR6Gl+U9DtPv0oAbRSlSvUcetJTEFFFFABRRRQAUUUUAFQ3VwlrAZXDNggBV6sScAfnU1Mlijn&#10;iaKVA6MMFT3pxtfXYTvbQq+Ve3H+ulFsn/POHlvxY/0H40RfZ7EutvCoZvvseS31J5NO+yXVsMwX&#10;AZO0Vyc/kw5H45pjXduCFu4XtpD/ABScofow4/OtdZaLVeX9f5kaLV7kiXM27cjlP/QauR6kAAJl&#10;/wCBJ0qi9u5AZW3jtioeVPcGs5U4T3NVOUdjore5B+e3l59jWlDqrrxMu4eo4NcYr4bdyrf3l4NX&#10;YdQlThsSr+TVy1ML2OiGItudtDdRTj5HBPoeDU1cjDewzYw+1vRuDVozPjBkbH+9XJKi07M6Y1k0&#10;bk17BDkM+W/uryazptTlfiIBB69TWPNqEEXAO9vRf8az5tQnl4U7F9F6/nW1PCyZlPEJGtPdRxkt&#10;NJlj75NZ82qOeIV2j+83JrP6nJ60qqWOFBJ9q7IYeEd9TllWk9iUXU27LOW+tIYLa7l8zY0Vxj/W&#10;Rna35jr+NL5AjQyTyLGg6knGPxpqXW/ixt2l/wCmr/In5nk/gK3Se8TFtfaCWW8sYnlkK3UCKWZg&#10;NkigdTjo3H0q8jK6K6nKsAQfUGqZsXuB/ps5lU9YUG2P8R1P4n8KvBSeg4/lUzcbeY4piAkHIODT&#10;twY4Zcn1HBowo6nJ9B/jRvPQfKPasix3lf7Q+nf8qbuCn5VwfU8mm07eeh+Ye9AXGkknJOTRTsKe&#10;hwfQ/wCNIVK9RTASiiigQqjLqPetAVSgG6Ue1XK8LNZ3qKPZHu5VC1Ny7sgvJ/s9uz/xHhfrWbax&#10;EDzG+81OuZPtd6EH+rTj/E1PVZZh+Z+1l02FmeI5V7KPXcKvp9xfpVCrsJzEv0rbNV7kX5mOUv35&#10;LyJKyXbztRkb+FPlFaU0vlQvIf4Rms20i2w72YAsc+5rz8BT5668tTvx9TkoPz0Jt5AweR6GnBAw&#10;yPl+vT86TcB91fxNNJLHJOTX0h82PKhOSC3uOlNLEjGcD0FAYr0OKXKnqMe4/wAKAG0U7Yeq/MPa&#10;m0xBRRRQAUUUUmk9xptbBRRRTEFFFFAARkYNQtbqTlCUPtU4UtyBx69qXCjvuPtwKL2CxRaBweU3&#10;e6f4VH5f+0D7DrWiWJGBwPQVE8KP1HPqKtT7hYpbsfdGPfvTTycnk1Ze3cdMOPfrUBTBxyp9Gq00&#10;SNpsgDROp6FSP0p5BB5GKrX0wt7GeU/wocfXoP1qlqxM4VPuD6UtIBgAUteicoUUUUAFFFFAEVxH&#10;5sLL36j61V0uXyNXs5TwFmTP0zV+sqdTFcNjjByKTV1YEerEc0u49D8w96hs5Rc2UFxuGJIw3HPa&#10;p9wH3R+J5NeczrFCBhkHb/vUhATqM/XpTSSTknJpQxXofwpABYsME8elJS5U9Rj6UbT1HI9RTASi&#10;iigQUUUUAFFFFAB0OQcGu80i9+3adHKfvj5X+org62vDV79nvzbsf3cw4/3h0rmxVPnp3W6OjDVO&#10;Wdu52NUr3UorM7CC0hGQo/rV2qtxYW91Irypll44OM15KtfU9N3toVLDU5ru6MbRqExnI7fWtCb5&#10;QJB/Byfp3p0cUcS7Y0VV9AMU80Nq+gknbUBRUUPygx/3OB9O1S0iiOVSyHH3hyPrTkcOgYdCKaZg&#10;ThAXPt0/Os661Ky06UpfX0NuH+ZVLgE+vv8A/ro9RxjKTtFXLt3e29jbyT3MqpHGu5iewridK0vU&#10;9bvL7W7K8bSYLtsIoiEhlUfxEE8GpznxnqvkwgroNo4MjDj7TIO30H+fbr7hHjsZEtVCusZEYHQH&#10;HFQlzvyO2U3g6bW82tVvZb2s9Lv8DH0Wy03RFeFrxJL2Vy00kzje7f0rfrhLeTRhojrcqGvGVg4Y&#10;EyeZ2wa19PvNctNPgjfSjMFQYfzgGI9xXfPCcqtHo7a2V/Q+cp5vKtPmq63V/dvK3k7LQ6TFRw/J&#10;mL+50+nb/Csj+3rlP9do16v+6N1UX1K61fUXhtpZbGKFAX3J+8Ofas1hp7vRd/8AhjaeY0VZQu5P&#10;RK1n+Ni/r97IFj021/4+rr5eP4V7mtGxs4tOsY7ePASMck9z3NYGjxSp4kvo7iXz7hYl2zsOQvHG&#10;Ox5FdKIlzlsu3q1Ov7iVNbb+tycHetOWImtbuKXZJ/m3q/kRLIVlIjXcr8gngZ7/AOP51zOoBtQ+&#10;IGmWjkPHZwvcOAMAE8D9dtO1y4vL/wAUW2hw3r2MBgM7SR8PIckYB/D+dU9It20nx6bY3El61zaZ&#10;aSU5kiwehP4D8xWtGlyRc768raX4G1SfM1G2l0dwFCqAoAA7Co5P3biUdBw309alpCAQQelcJ1i0&#10;VDG3l5jY/d6E+lL5pb/VqW9+goFcdKm9eOGHIPvTFuFK8Al+6jqDS+Wzf6xif9leBTSogcMoAQ8M&#10;B296YDsSP1IQeg5NOWJF5A5PUnkmniikMhT92/lHp1X6elTUyRN64zg9QfQ0iSZU7sBl+9QIkqKR&#10;SCJEGWHUeoo83d/q1Le/QfnR5bP99+P7q8CgA89CBtJYnsBk0YlfuEHtyaeqqgwoAHoKdQAxYlQ5&#10;A+b1PJp9FFAwprKHUqwBUjBB706igDmtS057MmSAfuT6dVrMrtyoYEEAg9QawNR0ZoyZbVSyd07j&#10;6V3UcQn7sjhrUGveiY9FBBBwQQfeius5AooooAKKKKACuY+IYl/4QHVvJ3Z8sbtv93cM109NkjSW&#10;No5EV0cFWVhkMD1BpNXQ4uzufJVFe6Xvwd8P3N00tvc31ojHPlRurKPpuBI/M1f0r4V+GNOkV3tZ&#10;r6ReQbp9w/75AA/MVlyy7HV7WJ5F4P8ABd/4svl2RtFpyMPPuWGAB3C+p+nSvo62hhtLWG1hjCww&#10;oEjUcYAGBTooYoIliRVjjQYWOMAAD0GOBT9+Pujb796uMbGE5uQvl553bfZutIcIcbTn1b/Cm0oY&#10;gY6j0NURcCS3U5pKd8p/2T+YpCpAzjj1HSgBKKKKYgooooAKKKKACiiigAoopQhxk8D3oAAxUYB4&#10;9DTgA/QFfftSZUdBu9zSFi3U/hSGOKBRkncP9np+dJvOMD5R7U0Eg5BwaduB+8v4jigBtFO25+6c&#10;+3Q03pwaYgooooAKKKKACiiigAooooAKKKKACiiigB83+vl/32/nTKfN/r5f99v50ykthvcOlByT&#10;knmiimIKKKKACiiigAp284wcMPem0UAOwp6HB9DSEFeopKUMV6H8KQxKKdlT1G0+opNh/h+b6UXC&#10;wlFO24+8ce3ejcB90D6nk0wECkjJ4HqaX5F6DcffgU0kk5JyfeigBSxYYJ49B0pKKKBBRRRQAUUU&#10;UAKCV6HFLlT1GD6r/hTaKB3HbD1XDD2ptFO35+8N3v3pANop20H7rfg3FGxu4wPU8U7hYbQATwAT&#10;TvlH+0fyFIWJGOg9BSAXaB95vwHNG/H3Rt9+9NophcKQgMCCAQeoPekeRIkLyOqIOrMcAVU+3PPx&#10;ZwNKO0r/ACR/meT+Aqoxb1RLkluKdPWMlrSR7Zuu1OUP1U8fliq51HbP9nuYhOwHL2oLhf8AeHVf&#10;1qf7FJPzeXDOP+eUXyJ+Pc/ifwq1HEkKBIkVEHRVGBWnOvta/wBdyOV9NCoiQ3Kb7aZXHcA5x/hT&#10;GjdD8ykVZmsoJ38woUl7Sxna4/Ef1qIrfW44KXcY7NhJPz+6f0oTT2f3/wBf5D1W5FuJ+8N31pcB&#10;hgNj2alWW1nfy8tBN/zylG1vwB6/hUv2NhyXGPpQ9N9Bp32K5BXqMU9Ink+6vHqaUXVvExjgV7uQ&#10;dVjAYA+56D8TUnlXVz/rpRap/ct+W/Fj0/AfjQ7rfT+uwrrpqMkNta4+0SjefuoOWb6AcmlV7uYY&#10;ghW2j/vyjLfgo/qfwqzBYxW2TDENzfecfMzfU9T+NTbQPvN+A5NS5xW2v9dh8re5SSwhDiSYtcSj&#10;o8xzj6DoPwFXNh6nge9Lux90Y9+9N68nrUOTluUklsOyo6DJ9TSFiep/CkopDCiiigQUUUUAFKGK&#10;9D+FJRQA7KnqNp9RQUOMj5h7U2ms6xjczhB6k4pbD3LVqv3m/Ckv7jyLc4PztwKniwY1IYMCPvA9&#10;ax7mQ3l7tU/KPlX+pr5fETdes2ur0PqMPBUKCT6LUdaR7Y9x6t/KrFKIyBgjaPfilyo6AsffgV9J&#10;RpqlTUF0Pm61R1ajm+ogBboM1bgGIhXK69420Lw/KINQv1ExIzBEN7KPUgdPxrf0jVtO1mwS60y7&#10;iuYDxujOcH0I6g+xrz80l+7UfM9DK4P2jl5D9TYi12jq7AVEqhVCjsMU/UvvW47b6bU5VFWlIrNp&#10;O8YhRRRXrnkBRRRQAU7fn7wDe/em0UAO2g/db8DxTSCpwRg0UoYgY6j0NIYlFO+Vv9k/mKNjdhke&#10;o5phYbRTtoH3m/BaN+PujHv3pAGw/wAWFHvRlR90Z92/wptFMBSS3U5pKKKBBRRRQAUjKrDDAEe9&#10;LRQBA1tgfI2P9k8iua8UzGKCG1xhnbe2D2HT9f5V1lefeILv7XrMzA5SM+Wv4f8A166cMnKfoZ1X&#10;aJmUUUmfmAr0DmFooooAKKKKACs++XEqt2IrQqC7j325wOV5FAHWeE7nz9EWMnmFyn4dRW5XF+DL&#10;rZe3FqTxIm9fqP8A6x/Su0rhqq02dEHeIUUUVmUFA46UUUAO3Z+8M+44NG0H7p/A8Gm0UDA5BwRi&#10;ilDHoeR6Gl+U9DtPv0oAbRS7G9Mj1HSjCjqc+wouAlPTdG6uDtZTketJuPb5fpTaAPQrG6W8s4p1&#10;/iHPse9Wa5bwte7ZZLNzww3p9e4/r+ddTXiVqfs5uJ61GfPBMKKKKyNSGbKMsi4z9059DS+Vu5kY&#10;v7dvyqRlDKVPIIwaZCxKlW+8pwff3piH4wMDpXnUV1pVj4j1oeIURrszBomlj3qYscKOuOK7DxBr&#10;Ueiaa05G+dzsgiHV3PQVS8OaF9jtZb3U1SbUbs+bO7gHZ6KM9AKylrJJHo4ZqlRnOptLRW0e99+3&#10;creBoZEtb+ZInhsJ7kvaRuMEJ649K0tcv5U8vTrLm9ueBj+Be7Gqw164bzTYae09rGSBIzbc467R&#10;3ApfDsRuFl1R8S3VwxBY9IwD90V206Dox559Onn59jwMZmCx1X2dHTm3evwrR2b3b2uvU0bLR7Wy&#10;s44UjUyKP9aVG7d65q0lwGUYBZxwQo6GneUW/wBYxb2HApMCKUEDCNxj0NYyk5O8ndnXTpxpxUYK&#10;yQu2R/vMEHovX86oXuhW15Os6yTW84GDJC+CR7+talFKM5Qd4uwqtGFWPLNXRm6Zp1tpfmom4yOc&#10;tLIcs4+tVdd8QppZS0tozc6lNxFbpz+LegrnZkh1fxVqcGt3TxLbFRa25l8tWTuw9TjB/H2qfwXb&#10;W0evaybb/SbeMosV0/zN3yu7v26egrudFK9So7tJPy1tbU5oSUUqVJcqu1/SLdp4PS8R7vXZpLm/&#10;mwSyOVEI7KuK1NM0Kw0SVntozul+V5ZGLN7DJ7VqGVQcLlz6LzTWR5VKuQqnsvX865p4ipPRvTt0&#10;OmNGEdUtSRpFT7x69u5pu6R/urtHq3+FMgAUlSPnHUnqfep6wNCCSDID5LuvI3fyqWNw6Bh0P6U6&#10;oW/dPv8A4G+97H1phsTUhAIIPSgUxpVBwMs3ovNIYiExt5TdP4D6j0p7SKg+Y4/rUbI8oAbCDORt&#10;6/nT1jVDkDn1PWmIbud/uLtHq3+FAgXduf529WqWikOxDNcw2y7pZAo7A9TWVca4SdttH/wJv8K0&#10;LvT4b0qZNwK9Cpp9vZW9sP3cYB/vHk/nVLlRDUnsY6WWoXzB5nZF9XOMfQVuxIY4kQsWKgDcepp9&#10;FDlccYpBRRVe4vILYZllAP8Ad6n8qkq9ixTXkSJSzsqr6k4rO+2Xl3xaQeWh/wCWkvH5CnJpSuwe&#10;7led/Qn5R+FVa25PNfYtW95BdFhC+7b14NT01ESNQqKqqOwGKdUspeZnX2lR3OXjwknuODXP3Fs9&#10;vJslQxt2zyD9DXY1HLFHMhSRFZT2IropV5Q0eqOepQjPVbnGFSOo49e1JW3daGVJe0kx/sMf61ky&#10;xPC+2aJo2+nWu2FWM9jinSlDciop2wn7p3fTrRsx947fbv8AlV3IsNpQpIz0HqelLuA+6v4tzTSS&#10;xySTTAd8o/2j+QpCxIx0HoKSigLhRRRQIKKKMUrjsFKCVPBxSUUxDtyn7y4PqKNmfund7d6bRQMK&#10;KdvP8QDfXr+dGFP3Wx7NQA2inbG7jA9T0o+UdTuPtwKVwsNAJOACT7U7aB95vwHJpC5IwMAegpKA&#10;HbsfdGPfqaaeTknmiimIKKKKACiiigAp289Dhh702igB2FPQ4PoabRRQAUUUUAFFFFABRRRQAUUU&#10;UAFFFFAD5v8AXy/77fzplPm/18v++386ZSWw3uFFHU4oPBwetMQUUUUAFFFFABRRTth6n5R70ANp&#10;QpboPxpcqvQbj6n/AApCxbqaQxcKOp3H0H+NG89vl+lNophcduz94Z9+ho2g/dP4Hg02ikFwIIOC&#10;MGilDkDHUehpflPcqffkUANopSpXkjj17UlMQUUUUAFFFFABRSgFugzS4UdTn2H+NAxtO2Y+8dvt&#10;3o3noo2j2ptADtwH3V/FuaN7dzkeh5ptFKwXHfKf9k/mKQqQM9R6jpVNtQiLFLdXuZBwREMgfVug&#10;/OkEV7OczTi3T/nnAfm/Fz/QCtPZtb6Ec6e2pLPdwWxCyyAOeiDlm+gHJqHzL24/1US2yf35vmf8&#10;FHA/E/hVm3tra2UiOEKT1ccsfqT1qbZn7p3e3ejmitl94cre7KSafCHEkxa4lHR5jux9B0H4CrdF&#10;FS5OW40ktgooopDCiiigBksMU6bJY0kX+66gj9ar/wBmWOf+PWI+xXI/Kruwj7xC/WjKj7oyfU/4&#10;U1OS2YnFPdDI4gqBY0VEHQAYAp/yL1O4+3ApCxbqc0lIY7e3Y7fpxRuB+8v4jim0UrDuO25+6Qfb&#10;oab0ODRS7z0PzD3pgJRTsKehwfQ0hUr1FACUUUUCCiiigAoopQpboPxoA57xl4mXwp4ffUBCJpmY&#10;RQoehc55PsMV88avrup67dNcaleSzuegY/Kvsq9AK9l+MrxJ4QtkZx5j3alAO+FOf5ivFP7NvDbm&#10;fyG8sDOT6euOtZTep1UklG52Hw08V6hpOvw6Z9okexvSYzEzEhGxwy+hr3OyXaWk79BkV84+B4vO&#10;8baSn/TbP5AmvpWJNkar6CuNUIyxSnbZfidVWu44bkvu/wACXe3c7v8Ae5qK5DtaTfZztn8tvLzy&#10;N2OP1p9FehY8y58n3v2r7dP9tLm78xvO8z727POa0PDnibUvC2prfadMV7SQtykq+jD+vUV3Pijw&#10;qPEHxhfTIT5MU0KXFxIo+6oUFj9ScD6mtTX/AIN2jWgfQLqSO4QcxXT7lk/4EB8p/T6Vi4KSaauj&#10;sVVRad7M7jSPFVh4s0a31Cyba8bgTwMfmib0Pt6GsTUviloGlXs1ncwagLiFtroIB1/FhxXjkMvi&#10;DwLrG5opbK4+6ySLlJR/Jh9Koatqt54g1Z726w9zMQoWNMD0AArlw9GVCclH4X9504icK8U5fEj2&#10;WH4x+H5rhIhY6oN7BQfKQ8n2Dk/lXoY5rzD4d/DltNePWtbiH2vG63tmH+q/2m/2vbtXp9d8b9Tz&#10;anKnaIUUUVRmFFFO2Y+8dvt3oAbShSRnoPU0u4D7q/ieaaSSckk0hjvlH+0fyFG9uxwPQcU2iiwX&#10;HZB+8PxXijZn7p3e3em0UwCinbyfvDd9aMKehwfQ0gG0UpBXqMUlMQUUUUAFFFFAFe+uPsthcTgE&#10;mOMsAPWvM8liWJySck16qELDpx3z0rkPEmgW9naT6lbPtSP5pIscAEgZX8+ldWGqRi+V9TKrFtXO&#10;ZqINm5cf3VH605JEkXcjBh6g1BatvmuX/wCmm38hXec5aooooAKKKKACgjPWiigCnp9x/ZutQTZw&#10;scgDf7p4P6GvTa8tvVxPn1FeiaNO9zo9rJIrB9gVtwxnHGa5sQtma0n0L1FFFcxqFFFHXgdaACil&#10;24+8ce3U0u4D7ox7nmgYgUkZPA9TRlR23H36UhJJyeTRQA7e3rj2HSjKnqMe4ptFAC7T/Dgj2pKK&#10;duz94Z/nQA63ne2uI50PzI2RXoVvMlxBHMh+V1BFedYB+6fwNdP4XvSUeykOGT50z6d/8+9cWMp8&#10;0eZdDqws+WXK+p0dFFFeYeiFYOseI7bSb+O2SCe7u3TJgt03MF7E1p3GpWtudrSbm9F5NcxqUF9p&#10;muT+ILG2S9tLqBVmQyBGTHcE/QUpc3Q3wypSk/aPZX1dlfzfQg0eYeIvFNzf6irRNY4W2sXU7kz/&#10;ABEetdXf3iWtnJNcERwgYOeWb2Arj9MurqDWLjxDeWUnkzRLEPK5CKMcnPJ6da27O3l1+7XUb1St&#10;nGf9GgP8X+0a6KWGlBc1XRf1p6/kcOPzOnXmqeE1dlZWdlpq7tK6v16so6Zba1Hp4FtBCsLFmiMx&#10;+dAfaui0exGnadHAJPMYkszepPJq8Biod627MHYLH1DE4A9qdWvKpdWtcww2Bhh7O7bSsr9PQnpr&#10;qHQqehpQQQCDkHvTXkVOCeT0Heuc7hInLKQ3314P+NPJAGSQB71WkaQHzguxQPmJ64+lYPibWra1&#10;0Sb7Jcx3F3N+5jCSBjluOAOlaU6bqSUY9TOc1CLbM6ys4PFniPUNRuYBPYwYtoFY4ViOp4/P8RXV&#10;WtlBYotvFGkcB+6kY2qD3qPw/pi6RoltZjG9VzIfVzyT+daLoHUqf/1VpXq80uWL91aIilT5Y8z3&#10;e4oUKMAAD0FLUcbk5Vvvr1/xqSuc3I5FPDp99e3qPSnI4dQw6GkeRUxk4J6DuajAkLlkGxT13evr&#10;imImLADJIA96jMm8YRNwPc8ClES5yxLH1amT3cFsMyyBT6d/yoAVISFAdywHQDgVKqhRhQAPQViz&#10;a4zPttoe/VuSfwFa1tJJLbo8sexyOV9KbTW4lJPREtFFFSUFFFFABRUF1eW1jCZrqeOGMfxO2BXN&#10;y+MHvpWg0DT5r6Qcecw2Rr+J/wDrVrTozqaxWnfp95nOrGGjZ1TMFBJIAHUmoLe+tbzf9luYZjGc&#10;N5bhtp98VzK+GtV1g+Zr+pt5Z5+yWp2oPYnv/nmuh07SrHSYDFZWyQqfvbRy31PU05wpxVua78tv&#10;vFGU5Pay/EjePUblyrOlvF/sHLGpbfTbaA7tu9/7z8mrTukalnZVUdSxwKjmldYd8MfnHsAQM/jW&#10;d2XZEtV5r+2gcK8qhj2HJ/Sqv2e+u/8Aj4mEMZ/gj6/nVm3sre25jjG7+8eTRZILt7FnNGaQkAEk&#10;4AqhPq1vEdqEyv6J/jSSbG2luX80hNZJ/tG96kW8R7d/8at2tuLVCokdyepY/wAqfLYnmuWi1RyK&#10;kilZFVl9GGaC1MLUIbZRn0mFgfJYwt7cis+XTbqP+FZR6qea3C1ML1vGtNGEqUGc28TKcEFT6OMV&#10;GQQcEYrpWYEYIBHvVd4oWGDEmPpWyxHdGEsP2ZhUVpyw2cf3lwfQE5qnIYcHy4cD1JJrRVovZEOi&#10;1uyAc0u31OKN3pxSVXvvyI91eYuQOg/Gk60UVUYpCcmwoopQCTgDNUSJRTtqj7x59BRvx90bf50h&#10;hsP8RC/WjKjoMn1b/Cm0UAO3t65HoelHynr8p9ulNoosFxSpAyOR6ikoBIOQcGnbgfvD8RxQA2in&#10;bc/dOfboab04NMQUUUUAFFFFABRRRQAUUUUAFFFFABRRRQAUUUUAFFFFABRRRQA+b/Xy/wC+386Z&#10;T5v9fL/vt/OmUlsN7hTt5xg/MPQ02imIdhT0O0+hpCpXqMUBSeQOPWnBgnQlvYdKQxgBJwBk+1O2&#10;gfebHsOTSlww2kbR/s9KaUOMj5h7UALvx90Y9+ppvXqaKKYgooooAKKKKACiiigAooooAUEr0OKX&#10;KnqMH1H+FNoxk4AyaBjthP3fm+lNp23H3jj2HJp3m8/dB9z1pAMCkjJ4HqaX5R0G4+/AoIDHIbk9&#10;m/xppBU4IINACli3U8elJRRTEFRzTRQRmSaRY0H8THAqSoZ7WC6UCaJX2nKk9VPseopxtfXYTvbQ&#10;h+1zT/8AHpbkqf8AlrNlF/AfeP5D60n2Dzub2Zrj/YxtjH/AR1/Eml8i7t+YJxMg/wCWU/X8HHP5&#10;g0LqESsEuVa2kJwBJ90/Rhwf51rr/wAu/wDg/wBemhGn2/8AgFtVVFCqoVRwABgCloorE0CiiigB&#10;28nhvmHvRhT0OD6H/Gm0oUkZ6D1NIYEFTgjFIAWOAM08MEGAS3t2oLhhg/KPbp+VAWEwo+834Cjf&#10;j7o2/wA6QocZHI9RSUAFFFKqNIwVFLMewGaYhKM4rUttDuJcNMREvp1NbFtplra4Kx7n/vNyawni&#10;IR21N4Yect9DnrbTbq6wUj2p/efgVqw6BCoHnSu59F4FbFFcs8TOW2h1Qw0I76mf/Yth/wA8T/32&#10;3+NNk0OzYfKHQ+zZ/nVi81G0sI991OkY7Ank/Qda5jUPG3VNPgz/ANNJf6Cro08RV+C/6EVquGpL&#10;37fqXLvRZLdGkjlVo15O4hSP6VlxyBl3RuCp7g5Fc/eajeag+66neX0B4A+gHFQRyvE26Nyp9q9a&#10;ng5qPvyuzyJ42Dl7kbI6rKnqNp9RRsOMj5h7Viwaw64E6bh/eXg/lWnb3NvcANHMM/3R96s50pw3&#10;RrCtCezJadsOMnCj3p3m/wCyPr3/ADpu0Mcq2T6HrWRrYMqOgyfU/wCFISW6mkIIOCMGimB5drdn&#10;N4+8T3/2Y77DQ4zHGo6TXHUj9P0rmXVkdkkUq6nDKwwR7EV7jBa29r5n2eCOLzG3vsULub1OO9Q3&#10;2lWGpri9tIpuMAsPmH0I5rGdLm1uaKpbTofN9ndt4Y8WW96ke9beUSKmcbkPb8ifyr2/wr8QNO8W&#10;X0tna2t1BNHH5mJQpBGcdQfeqOs/CrRtVKtHcXNq69CpDjHpzz+tbvhbwlpvhOyeCxDvLKQZp5Pv&#10;vjoPYD0pwi07sudSMo2N6iiitTnMS30Aw+NL3xC06t9otEtVi2coAQSc55ztFbdFFJKw27kF3Z2t&#10;/btb3lvFcQt1SVAw/I1Q03wvoOkXJuLHSLWGY/8ALRV+YfQnpWtRRZAm0O2g/dPPoaaQVOCCDShC&#10;Rk8D1NODhRgfMPfp+VADQCx4GaXCjqcn0X/GlLBxgkr7dqaVIGeo9RQAu84wvyj2ptFFMQUUUUAF&#10;FFFABRRRQAUUUUAKGK8A8elL8p7bfpyKbQAScAE0DFKkDI5HqKSnABTktz6L/jTvN/2QPcdaQWG7&#10;CPvfL9etGVH3Rk+p/wAKNufunPt0NN6deKAFJLHk5qjrEH2nRL+DGd9vIo+u04q7SMNylfUYqk7O&#10;4nqeDxSOmGRip9QasW99JbgqFVgTk565qu6eXI8f9xiv5HFJXsHEaqatGfvxMPoc1bS5ikQMpOD7&#10;Vz9W7BvmdPxoA2POT+9R5yf3v0qrRQBYM6e5/Cmm49F/OoaKACT9425gMgcV6Np0n2jTLWUMCzRL&#10;nPHIGD/KvOa9I8Lqs/hq134wu5cn/eP+Nc2JdopmtLexMQQcEYNKAW6Crb24UYjO4ej1XkU5w+VP&#10;vyK5FK5vYbhR1OfYUhY4wOB6CgqR1HHrSUxBRRRTEFFFFABRRRQAUUUUAFT2d3JZXUc6H7hzj1Hc&#10;VBRSaTVmNNp3R6PDKk8KSxnKuMg0XEXnQPEGK7lIyO1c/wCF7/cj2TnlfmT6dxXSV4lWm6c3E9en&#10;NTjcx4NCjU5nkL/7K8Crt5Ypd6bLZj5EdNox29Kt0VPPK6Y3TjKLi1ozkbtdWs9LNtdG0htlQRNd&#10;M+Bs7cetbGh6hplxaR2thexXBgQKQDzx3xWT4ytZWudMvXtnurC2kLXEKDJ5xg4745rEuoLHxTq9&#10;hFpdi4hjY/aZ/LMQMfHynpk16Cgq1NOWi1ba2T8/6R51On9XqPlbb0Su9beX9NnaXviDSdOyLq/g&#10;Rh1UNub8hzXFXmq6dr/idf7QmlGkCE/ZhIDGjycZJ6e9dhY+GNIsAPJsYQR0JXcfzOTWlcWlvdw+&#10;TcQRyx9drqCKwp1aVJ3in67fd/w51zp1Ki963ocHYT3v9tzaf4YuozZrFvdZmaSKJs9FbrzW2kHi&#10;6McS6Tk99j1uRWsFggFtCkUP8SRqAPrxVoUVMSm9Ir56v5jhQstW/lscL4ig8Uy6Q4vBbSWoZTKl&#10;nuDlc89e1ZOqS+H7m2to/DkW7U/MVoRGjBl9Q2eDXqNRPHGFYkKueSw4q6eM5Uvd27aL5rqRPDcz&#10;eu/fX7h8e7y13/ewM/WnVBHJIy4CZPTceAfeneUW/wBYxb2HAriOoZIwLAx/NIvYfyNP2yP95tg9&#10;F6/nUgAAAAAA7ClpBYasap90cnqe9OoooGUtQS7eJRatg5+bnBI+tUINEdzvuZME9QvJ/OtyiqUm&#10;lZEuKbuyC3tILYYijC+/Un8anopCQBk9KkrYWiqq6hbPcCFJdzn+6CR+dWqLCTuB6VytxqHibUbh&#10;7fTtOFhEp2m5uiCfqB/+uuqorSnNQ15U/UmcHLS9jl7XwXatMLnV7mbUrn1lJCD6LXSxQxwRrHFG&#10;saKMBVGAPwqvqN8NOs3uWgmmC/wQpuY/hXO/aPFOuf8AHvCmkWjf8tJfmlI9h2/T61r+8rrmnKyX&#10;fb5L/JGfuUtIrX+up0N/qljpcXm3tzHCvbceT9B1Nc8fE+o6uSnh/THkj6fa7n5UH0Hf/PFW7Dwd&#10;ptrN9put9/dnkzXJ3c/Tp/OugGFAAGAOgFHNRp/CuZ+ei+4LVJ7uy8t/vOWj8IzahIs3iDUZb1uo&#10;gQ7Il/Lr+ldLBBFa28cEEYjijG1UXoBWZqvibStIBW5uQZR/yyj+ZvyHT8a546/4j18ldFsPsluf&#10;+XmbGceozx+QNX7OvWV5aR89ERz0qTtHV/ezsrm8trRQ1zcRQqxwDI4XJ/GmTyzGEPaqkpbkEtxj&#10;1HrXLWfgeB5vtWs3ct/cHqCxC/T1P6V1EMUVtAkMEaxxIMKijAArKpCnGyg7v00NISnL4lb8yl9h&#10;uro7rycgf3E/zirkNtBbD91GAfXqfzp5as+XWtOiu1tHvYRcMdojDZOfTipSlLRIbcY6s0S1NLVV&#10;nE7nEUqovc4yaZFCsOTvd2PUs1KwcxaLUwvUZeonlVBlmAHvTsJsmL0wvVCW/UcIM+5qlJcSS/eY&#10;kenatI05S2RnKoo7mlLexpnB3H2qlLeyPwDtHoKqkk9aK6I0EviOeVd9BSxNICVOQSDRRW6ilojF&#10;yb1Y7cD94fiKNmfund/Om07Zj7xx7d6AG0oUkZ6D1NP83p8u7HduTTThzncc+jf40BZB8g/2j+Qp&#10;CxIxnj0FBBXqKSgAooopiCiiigAooooAKKKKACiiigAooooAKKKKACiiigAooooAKKKKACiiigAo&#10;oooAKKKKACiiigB83+vl/wB9v50ynzf6+X/fb+dMpLYb3CnZUfdGfdv8KbRTEKSWPJzSUUUAFHQ5&#10;HWiigB27P3gD79DRtB+6fwPFNopDuBBBwQQaKUMQMdR6Gl+U/wCyffkUANopSpHJ6eo6UlMQUUU7&#10;Yep+Ue9ADaUKW6D8aXKjoMn1P+FISW6nNIYuFHU7j6CgscYHA9BTaKAuFFFFMQUoYgY6j0NJRQA7&#10;5T/sn8xSFSBnqPUUlKCQcg4oGJRTsg/eX8RxRsz907vbvSCw2kZVZSrAMp4IIyDS0UxFP7AIubOZ&#10;7c/3B80Z/wCAnp+GKT7XPB/x9252/wDPWDLr+I6j9avBS3QZpcKvVsn0X/Gr9pf4tSeTtoQwzxXC&#10;b4ZFkU91Oam2Y+8dvt3qtNZwzP5iqYZf+esJ2t+J7/jUX+nW/ZbuMfRJP/iT+lHKn8L+8Ltbovbg&#10;Pur+J5ppJY5Jyarw30Ez+WGKS/8APKQbW/I9fwqxUuLi9Sk77BRRV620m6uMHZ5a/wB5+P0qJSUV&#10;dsqMXJ2SKIJByDg1Ygtp7tsRwl/9ocfr0rdttEtocNJmVv8Aa6flWkqhQAoAA7CuaeKX2UdUMK/t&#10;MxbfQFBzcSlv9leP1rWgtobddsMaoPYVLUc08VvGZJpEjQdWZsCuWVSc3ZnTGnCCuiSkJxXNX/jK&#10;0gylojXD/wB4/Kv+JrltQ1/UdRJEs5SM/wDLOP5V/wDr/jXVRy+tU1ei8zkrZjRp6R1fl/mdxqHi&#10;TTtPyrTebKP+WcXzH8T0FctqHjC+uspbBbaM915Y/jXO0terRy+jT1au/M8mtmFaponZeQryPLIX&#10;kdnc9WY5JptFFdxwhSUUlABQODkdaKM0wLkGqXEOAx8xfRuv51pwanbzYBby29G6fnXP0lYzw8Je&#10;RvCvOPmdeHOByCvoeaXCHvtPvyK5WC8ntz+7kIH908itODWkbAnTYf7y8iuSeFnHVanXDEwlvoax&#10;Ujkjj1pKbFMki7opAw9VNSZU/eXHuv8AhXO7rc6NHsNop2wn7p3fTrTaACiilClug49aAEoGTwBk&#10;07Cr1O4+g6Uhc4wOB7Uhi7cfeOPYcmjcB90Y9zyabRTC4HJOScmiiigQUAlTkHBoooAduB+8PxHF&#10;G3P3SG9u9NopDCinbz/F8w96MKehwfRv8aAG0UpBXqMUlMQUUU7bj7xx7d6AG0oUkZ6D1NLuA+6v&#10;4nmmkknJOT70hjvkH+0fyFIWJGO3oOlJRTC4UUUUCCl3nofmHoaSigB2FPQ7T6Gk2kEZFJSqxU8G&#10;kM8N1Fdmq3q+lxIP/HjVap72TzdRu5B/HPI35sTUFeytjie4VNaNtuV9+KhpyHbIrehpiNeiiigA&#10;ooooAK9F8JD/AIp2H/ff+dedV6b4dhMHh6yUjBKbj+JJrlxT9xGtH4jUpCARg8ilorgOgha3XqhK&#10;n26VA8LL95OP7y/4VdoqlJoLGdtJ6YP0ptX3hR+q4PqKhe3cejj34NWpIVitRTivOOQfRuKaQQcE&#10;YqhBRRQOTgc0CCinbcfeOPYcmjcB90Y9zyaBiBT1PA9TS/KOg3fWmnJOSc0UASw3EtvPHNG2Hjbc&#10;PSu/s7qO8tUnj+64zj0PpXndbXh7Uvstz9mlbEUp4J/hb/69cmKo88eZbo6cNV5JWezOxoooryj0&#10;gqORCwBX7ynIqSigBqOHUHp6j0p1QuPKcyD7p++P607zgeEBc/7PT86BElQBxA/lnlTyuOSPan7J&#10;H+820ei/405UVPuqB70AMzI/QBB6nk/lSrEoO45ZvVqju7pLOHzHDEZwAKx31K9vW2W6FR/scn8T&#10;VKLZLkkbM91BbjMsir7d/wAqfDNHPGJInDKe4rHg0SRzvuZcZ6hTk/nWvBbx20XlxLhev1oaS2Gn&#10;J7ktFFFSUFFFVri/trbh5AW/uryaLXE3Ys1HLPHCm6V1Ue5qh59/ef6iIQRn+OTr+VSRaVEG8ydm&#10;nk9XPH5VVrbiu3sMOpSTkrZQNJ/ttwopBp01yd17cFh/zzTha0lUKAAAAOgFRT3UFuMyyKvt3P4U&#10;X7BbuLDbxW67Yo1Uewp7OqKWZgoHcnFZ/wBuubriztyF/wCekvA/ChdM81g95M0zf3c4UUW7hfsX&#10;YbmG4B8qRXx1xUmaYkaRLtjRVX0AxTZriKBd0siqPc0vQd+5LSZqvBdw3KkxPux14xUhNFguU9X1&#10;C40+z822sJryQnGyLHHufb6CuXNt4r8Rf8fUy6XZt/yzThiPp1/MiuzLU0tW9Ot7Ne7FX7/1oYzp&#10;871bt2MLS/CGkaZh/J+0zjnzJ/m59h0FbpbAphasnVJ9Z3rFplvbYYc3E0nC/wDAetDc60vef3ha&#10;NOPur7jVlnSGMySyLGi8lnOAPxrn5/FkMspg0m2m1GcdTGMRj6saiTw0tzIJtZvZtQkHIjJ2xL9F&#10;FbUSRW0QigjSKMdFRQAPyq7Uof3n9y/z/IhupLy/P/L8zEOl6zqvOrah9mhPW2s+PwLf/rrSsNL0&#10;/Sk22dskR7vjLH6k81ZZ+OTgVUlvo0Bwd38vzolVnJcuy7IShGLv1LheoJbmOP7zc+g61j3GrFsh&#10;Tn2XgfnVB7mVz1AHoKuGHnLyIlXijXuNVC5CkD6cmsya+lkJIOPc8mq/yn/ZP5ikKkDPUeorqhh4&#10;R31OeVaUtiZLpx975v51YSdH6HB9DVCitnFGVzToqjHJInf5f9qrKXUXcHPqelQ4tFEwBboM0uFH&#10;U5PoP8abv3jqCPbpRUjHbz/D8o9qbRRQIKKKKAFDFRgHj0pflPUbfp0ptFA7ilCBkcj1FJQCQcg4&#10;NKWLdQM+tAhKKKKACiiigAooooAKKKKACiiigAooooAKKKKACiiigAooooAKKKKACiiigAooooAK&#10;KKKAHzf6+X/fb+dMp83+vl/32/nTKS2G9wooopiCiiigAooooAKKKKACilCkjI6ep6Uvyj/aP5Cg&#10;Yi7s/LnPtT8L/HgH/Y/zimFiRjoPQUlILknI/wBXj6jrUffnrRTtxP3hu9z1/OgBtFO2qfutj2ak&#10;IK9RimAlFFFAgooooAKKKKACiigcnAGTQAUU7aB9449hyaNwH3Rj3PJoHYUbiPnxj1b/ADmlxH/D&#10;1/2ulRnJOScmilYLjm3dG6dvSm0oYr0PHp2pcqeo2n1HSgBtFWYLC5uSPKjyp/i6Cta20CNcNcOX&#10;P91eBWc60Ibs0hRnPZHPNZrffumtxP6KVzj/AAq/Y+GLqORWe8dYO8Mn7wj6N1H4k108UMcC7YkV&#10;F9AKkrnljJ2tHRHTHCQTvLVlW20+2teY4xu/vNyatUhYKCScAdzWLf8AijTrLKrJ9olH8MXI/E9K&#10;54wqVZe6rs2nUp0Y3k0kbdUr3VrLT1zc3CI3ZAcsfwrib/xXqN5lYmFtGe0f3vz/AMKw2YsxZmLM&#10;epJyTXpUcrk9ajt6HmVs1itKSv5s6q/8ayvlLCAIP+ekvJ/IcVzVzeXN7JvuZ5JW/wBo5A+g7VDS&#10;V6lLD06XwI8qriatb42FJS0lbmAUUUhNAwoq3Y6Ze6i+21t2cd26KPqa6ax8Djhr+5z/ALEP+J/w&#10;rCriqVH43qdFHC1avwLQ40mrEFheXR/0e0mlHqsZI/PpXpVpoOmWWDDZx7h/E43H8zWiAAMAYFef&#10;UzZfYj956NPKX9uX3Hm8PhPWJgMwJFn/AJ6OB/LNXo/At4f9beQL/ugt/hXd0VyyzOu9rI6o5ZQW&#10;92ccngNP479v+Ax//XqZfAll/FeXJ+m0f0rq6TIHU1k8fiH9r8jVYDDr7P5nL/8ACC6fj/j6u/zX&#10;/wCJpjeA7H+G8uR9dp/pXV71/vD86Mg9DR9exH8w/qWH/lOQHgbym3QalIjdj5f+BqdPDuoR8NdW&#10;8w9SpQ/1rqaKTxtaXxO/yQLB0Y/CrfNnLPo17HyEV/8Adb/GoHt7iP8A18LKPVgf512FIeeKFipd&#10;UDwsejOLHl/wcn/bprbs4bPtmutnsLSfJkhTP94DB/OsO7tLdH2Wczyt/wA8wu4fnW0MRGRjPDyi&#10;ZtFa8GhSyjdMwh/2RyarXWk3NrlgvmJ/eT+orVVYN2uZOjNK9ijRRRWhmFFFFABRRRQAUUUUAFFK&#10;EOMngeppcqOg3H36UDsCF+i9O/pTsR/xHB/2elMLFup49KSlYLjzuA+XGPVaZQCQcg4NO3A/eGfc&#10;cGgBtFO25+6c+x4NN6HB4NMQUUUUAFFFFABRRRQAVBezi1sLm4bpFE7/AJAmp6wfGdz9m8J3pBw0&#10;oWEf8CYZ/TNVBXkkJuyueRLnaCeveloor1zjCjBbhRkngD1NFanhuy+3+IrKAjKiQO30Xn+lKTsr&#10;gld2Ld3aSWF3Jay/6yI7Tx7VDXQeM4BFr/mDpPCrn6jK/wDsorn6mnLmimOSs7BRRRViAKXYIvVj&#10;gfU169FEIIY4V6RqEH4DFeYaHB9p16xixkecGP0X5v6V6l1rhxb1SN6K0bCiiiuQ2CiiigAoop2w&#10;/wAWFHvQBGyKwwwBqI2jEfuzx6N0qzlR0GT6n/CkLFupoTYaFF4gh+cEH2+7+dRtuA4wF/2a0aha&#10;3QnK5U+1WpdxWKVFTvCy9V3D1X/CotmfunPt3q0xWG0UUUxBRRRQB2Wg6r9tt/Jlb9/GOSf4h61s&#10;15xb3ElrOk0LbXU5Hv7V3mnX8WoWqzR8Ho691NeViqHI+aOzPSw1bnXK9y3Ve4vYLYfvZAD/AHRy&#10;fyqxWU2iRvcNI0rlSc47/nXKrdTolfoXLW8hvFYxEnacEEYIqwAAMCo4LaK2TbEgUHr6mpaHboNX&#10;tqFFFFIY1kV1KuoYHsRmhI0jXaihR6KMU6igAoqnf6pY6ZF5t7dRQL23tyfoOprnm8VahqzGPw9p&#10;ckq9PtVyNkY+nr/nipckjelhqlRcyWnd6L7zqpJEiQvI6oi8lmOAK5y88aWSzG20uGbU7roFtlyo&#10;+ren0zUMfhG51FxN4h1OW7PUW8R2RD8O/wCldHZ2Fpp8IitLeOBB2RQM/X1pe8/I1th6W7535aL/&#10;ADf4GVYJruoRs+qCGyQn5YoGJbH+0a1Lewt7blIwW/vNyaluLmC0haW4mjhjXq7sFA/Oubn8YrdS&#10;m30Kwn1KXp5gG2JfqxquflVmzKNCdeTnCNl+C+b/AMzqDwM1haj4u0rT5PISRry6zgQWo3tn0OOl&#10;UB4f1rWTu13VDFCefslkdq/Qt3/Wt3TtG07SY9llaRxerAZY/UnmpvJ7aGnJQpfG+Z9lt9/+S+Zk&#10;2lz4m1WcSSW1vptkf4ZMtMR/IVsQabbwnewMsn9+Tk1bZ1RSzEKB3JrPm1eFW2QK0z9tvStIp2sc&#10;1apGcr2S9DR6cVUuNRtrbIaTc391eTVMxahe/wCukEEZ/hXrViCwtrfBCbm/vPzVWS3Mrt7Fc3V/&#10;ecW8QhjP8bdadFpUYbfcO0z+54q8WqGe5htojLPKkUY6s7AAfiaL9hKN33JlCxrtRQqjsBikLVgR&#10;+KLe8ufI022ubznBljTEa/Vjirphnm/4+JsL/cj4H50RtLVF1ac6TtNWZYlvoY227i7f3UGTTxJu&#10;UNgjPYjBqGNIoRiNAvv3oL1VjK5KXqMvVaW6jj6tk+g5rPuNWC5CkD2HJq4wcnZIiU0tWakkyoMs&#10;wH1qlPqSRj5cfVv8KxZb2WQnBx79TVYkk5JJNdUMK38RzyxC+yXp9SeQ8ZP+9/hVN5HkOXYmm0V1&#10;QpQhsjnlUlLdhRRShSeg49a0JEpRkH5c59qXCjqdx9qTccYHA9BQA7j+PAP+z1o/65gH+dMopWC4&#10;HOeevvRS7j0PI96kS3aT7vy/79F7bgRq7IcqxFWYrh3OChPuKetosf38k/pUoAAwBgVEpJjsLRRR&#10;UDCiiigAooooAKKKKACiiigAooooAKKKKACiiigAooooAKKKKACiiigAooooAKKKKACiiigAoooo&#10;AKKKKACiiigB83+vl/32/nTKfN/r5f8Afb+dMpLYb3CiiimIKKKKACiiigAHXk4p25R90Z92ptFA&#10;CkljknNJRRQAUUUUAFFFFABShiBjPHoaSigB3yn/AGT+YpCpAz1HqKSgEg5BwfakMKKduB+8PxHF&#10;O8onoRz69fyouFiOlCs3QcetLlV4AyfVv8KQkt1NAC4UdTuPtSFjjA4HoKSigLhRRRTEFFFFAFyx&#10;06a+JK4WMdXP9K3LbR7WDBZfMf1f/Cquj3kcdsIZDt5JDdq2QwIyDkHuK8+tVm5OPQ9CjSgop9Qw&#10;B0paz7/WrDTsieceZ/zzXlvyrl7/AMZXM2UsohAv99vmb8ug/WijhKtX4Vp3FWxlGjpJ69kdlcXU&#10;FpGZLiZI0Hdjiubv/GkEeUsYjM399/lX8up/SuOnuJrqUyTyvI57uc1HXqUcspx1qO/5Hk1s0qS0&#10;pqy/EvX2sX+ok/aLhin/ADzXhfyqjRSV6MYRgrRVkebKcpu8ndhRRSVRIUlFFMAoopD7UDHJG8si&#10;xxqXdjgKBya7LRvByIFn1P536iEHgfU96v8AhrQU022FzMoN3IMkn+Aeg/rXQV4mMzCTbhSdl3Pd&#10;weXxSU6qu+wyOJIkCRoqIOAqjAFPopGYKpJOAOSa8k9bYWoZrqKD/WOAfTvWddakzkpCdq/3u5qh&#10;3yetaKHcylU7GnJq3aKP8WNVX1C5f/lpt9lFVWZUUu7BVHUk4FZ82uabBkNdoT6IC38q2hRcvhjc&#10;xnVS+J2NRppW+9K5/wCBGmZJ6msGTxXYr9yOd/8AgIH9agbxfH/DZOfrIB/SulYKu9omDxdFbyOl&#10;o5HQmuX/AOEwGf8AjxP/AH9/+tTl8YRn71k4+kgP9Kf1DEfy/iv8yfrlH+b8zqVmlX7srj/gRqZL&#10;+5T/AJabv94Zrl4/Fli334p0/wCAg/1q7Dr2mT8Ldqp9HBX+dZTwtWO8GaxxFN7SOkj1YjiSP8VN&#10;ObVDNL5VpFvf1c4ArJR1lQPGwZT0ZTkUxP8AXSVzuCN1UZtiwluDm8nLj/nmnyr/APXq5FDFCm2N&#10;FUewrKttReIhZSXT17itdHV0DKcg8g1lJNbmsGnsOoooqSzOvdIgucug8uX1HQ/Wudmt5IJTG4+Y&#10;du9dnVLUbBb2AjAEq8o39K6aNdxdpbHNWoKSvHc5TviinFmBKuMkcEHqKUIHBK8Y9en5133OCwyg&#10;Ak4AyaeVCY3ZOfTp+dNLkjA4HoKAsLtx9449hyaNwH3Rj3PJptFAXA8nJOaKKKYgooooAKKKKACl&#10;3nGDyPQ0lFADsKeh2+xpCrL1HHrSUAlehoGFFOyrcEYJ/u/4UvlEdSMD05P5UrhYZShSRnoPU0u4&#10;D7o/E800kk5JyaAHfIP9o/kK4v4kXLDSLK3zgSTl8D/ZXH/s1dlXn/xKf9/pseeAjtj6kf4Vth1e&#10;oiKj91nC0UUV6hyBXbfDmy33l5fMOIkEa/VuT+g/WuJr1D4ew7PDRk7y3Ln8AAP6GsMQ7U2aUleR&#10;l+NpQ+uRRj/lnbqD9SzH+WK5yr+t3QvNbvJwcqZCF+g4H8qoVpTXLBImTvJhRRRVknQ+DLcza8ZA&#10;M+VCzficD+pr0CuO8Cw8Xs59VQfzrs95P3hu+vX8683Eu9Q6qS90bRTwm4ZU4H+1x+tIQEOCCT+Q&#10;rnuaWGgEnAGTTtoH3m/Ac0hYkY6D0FJQA7fj7o2+/em0UUxBRRRQAUUUUAFMeJH+8vPrT6KAKr27&#10;D7pDj0br+dQsmDg5U+jVoUjKGGCARVKQrGcQV6ikq41sOdjbfY8ioGiYHDIR7ryKtSTFYiq1p9/L&#10;p1yJY+VPDp/eFQeXgEkjA/u803dj7ox7nk0NKSsxpuLuj0O0uory2WeFsq35g+hqeuA0/Up9OuPM&#10;jO5W++hPDf8A167ayvoL+3E0DZHQjup9DXk18O6Tutj06NdVFZ7lmiimu6ojO7BVUZJPQCuc3HUV&#10;y9141tXmNro1tNqd16QjCD6t6VWk0vX9XUvreprp9qettakZPsW//XUc99tTrWElFc1Z8i89/u3/&#10;ACNbVPFek6UxjluPNuM4EEI3uT6cdPxrM+1+Kde/49LdNItG/wCWs3zSkew7f55qzptlpmmfJo2n&#10;eZL0Mzcn8WP/ANat+AzeTm42B++3pTcJfaEq9Cn/AAo3feX+W333MKw8Gadby/ab0yahdnky3Lbh&#10;n2HT+ddCqqihVAAHQAVgaj4x0uzm+zQM99dngQ2w3HP16VS8rxVrv+tkTRrRv4E+eYj69v0pJxWk&#10;TSdKvVtOvKy8/wBFv9ysbup67pujpuvbuONscJnLH6Ac1h/27rut/Loum/ZYD/y93nH4hf8A9daG&#10;meFNK0x/OWEz3PUz3B3sT688CtvNFpPcj2lCl8EeZ93t93+b+RzFv4NhmmW51u8m1Kcc4clY1+ii&#10;ujhhht4ligiSONeiooAH4VkX/izRdOlMM18hlHBRAWx9SOBUn2jUL4AwoIIj0c9SKqEY9DPEVK7S&#10;dW9umll8uhpTXMNuuZZFX2PU1ntqk1wxSygLf7bdKWLS4UO+ZmmfuW6VdG1FCqAAOgFaaI5NWZ40&#10;6W4bfezs3+wp4FXYoYbdcRIF9x1pS1YV94r061m+zwM97dHpDbDcfxPQUpStuaUqM6jtTV2b5as7&#10;Utb0/Sk3Xl0kZ7JnLH6Ac1jGPxHq/wDrpU0i2P8ABFh5SPc9qt2Hh/TdNfzY4fNuDyZ5jvcn1yen&#10;4UveeyNnTo0/4srvtH/Pb7rlU6xrWrDGk6f9lgP/AC9XnH4haWLwxBLKLjVrqbUZx0804jX6KK2y&#10;9RSTLGMuwFNU19rUl4yUdKK5V5b/AH7/AJIkQRxRiOJFRF6KowB+FNaTAyTgVnT6mkY4wPc/4Vlz&#10;6jJKeMn3b/CumFGU9kcE6qW7Nua/jjBwd3v0FZdxqpbIUk+w4FZrOznLMSabXXDCxXxanNLEN/CT&#10;STPN/Hgf3elQkFTgjFFKGI47eldCioqyMW29WJRTgA5wAQfbmlMe0ZY5H+zzTuKwynbD/F8v1o3Y&#10;+6Me/em0wFyo6DJ9TQST1NJRQAUU5I2k+6pNWEtB1ds+wpNpBYqgEnAGTU6Wrtyx2j9atKioMKAK&#10;dUOfYdiNII06DJ9TUlFFRcYoYr0PHpQSpHTB9ulJRQAUUUUAFFFFABRRRQAUUUUAFFFFABRRRQAU&#10;UUUAFFFFABRRRQAUUUUAFFFFABRRRQAUUUUAFFFFABRRRQAUUUUAFFFFAD5v9fL/AL7fzplPm/18&#10;v++386ZSWw3uFFFFMQUUUUAFFFFABRRRQAUUUUAFFFFABRRRQAUUoBPTH4ml+QerH8hQMaAScAE0&#10;7aB95vwHNIWJGOg9BSUgHb8fdG33703rRRTEO3no3zD3owp6HB9D/jTaKQ7ikFeopKUMV6Hj0pcq&#10;3UbT7UANopdpxkcj1FJTEFFFFAFy3/1IqVizRNEJHVWGDsYr/KqUczR+49KsxzI/A4Poa4qtOSk5&#10;I7adSMo8rMW50B1y1tJu/wBl+D+dZE0EsD7ZY2Q+4rtaa8aSoUdVZT2YZrppZhUjpPU5K2W05aw0&#10;f4HE0V0VzoMEmWgYxN6dVrHudOurXJkjJT+8vIr0qWLpVdnqeXWwdWlutO6KlFJmiuk5gpKKKYBm&#10;iikoGFafh62W7161iYZUMXI9cDNZda/hdxH4ht2J4wwP5VliG1Sk12Zth0nVin3R6bRRRXyZ9aFZ&#10;2qylY1iB4bk/StGsXxLI9ppcl7HEZGhH3R79z7CrpR5pqK6mdV8sGzJvL+2sIt9xIFz0UclvoK5m&#10;98U3MpK2iCBf7x+Zv8BWNPPNeTtLM5kkbvSrAerH8BX0lDAU6avPV/gfP1sbObtHRDZ55bl988ry&#10;N6sc1GFJ6AmrSxqvQCnV3JpaI4229WVRE5/hpfJf2/OrFFO7EV/If1FIYH9vzqxQaLsZVMTj+GmF&#10;WXqDVyincdyrDPLbyb4ZHjb1Q4rVsPEd1a3TS3Ja5VwFILYI9x2qiyK3VRTPLCj5QC3vUVKdOorT&#10;Vy4VZQ1izv7DUrbUYt9u/I+8jDDD8K3dJlO94SeMbh7V4+s88E6yo7JIpypB6V6h4QupNSsPtssZ&#10;RuY+nDEdSPb/AOvXhY/Bewjzxeh7GDxPtZcr3OloooryD1AooooA868T3VxpXiSXymDRSosvluMg&#10;E8H+X61Bb69bz4E+Ym9+V/PtSeOZA/iHA6LCq/qa5qvqcPQhVoQclrY+dr1ZQrSS2ud0kmV3IwKn&#10;uDkGnZU9RtPt0riILqe2bdDIyeuOh/Cte28Q9Fuo/wDgaf4VlUwc46x1KhiIvfQ6AocZHI9RTaht&#10;7uC5G6CVWx6HkfhVjdn7wz7jg1yNNOzN009htFO2g/dbPseDTTkHBBBoAKKKKACiiigAop2w4yeB&#10;6mjKjoN31oHYQKW6Clwo6nJ9B/jSFi3U/hSUgHbzjAwo9qb06UUUxDt+fvDPv3o2g/db8DxTaKQ7&#10;gQQcEYNcB8Sk/eabJ2KyL+RB/rXoAYgY6j0NcT8SkDafp8gBBWZ1/MD/AArbDu1REVPhZ51RRRXq&#10;HIFeoeGpxY/D5LjoVSVh9S7AV5fXfiUxfDKwUf8ALViPw8xj/SsK6uorzNKbtdnM8nk9T1ooorcz&#10;Ciig0AeheDLfy9B8xiB5krH644rodwH3V59TWZoEPkaBZJjny9x/HmtGvJqO82zsjpFCkljkkk0B&#10;iBgHj0PSkoqBjvkb/Z/UUhUgZ6j1FJQCQcg4NIYUU7cD95fxHFG3P3Tn270BYbRR0opiCiiigAoo&#10;p2w9W+Ue9ADaUKW6Dj1pcqOgz7n/AApCS3U5pDF+UdTuPt0pC5IwOB6CkophciaBGOQNp9RULwOO&#10;SA49Rwat0U1JoRnbewPPoeDUtrdz2M4lhYqw6g9CPQ1aeNZPvAGoGtyPuncPRqrmTVmJXTujrtM1&#10;qDUVCZEc46xnv9PWtIgMCCAQeoNeclSjA/NGwOR/+ut3TvEcsG2O+Bkj7Sr1H19a4a2EtrT+47qW&#10;K6TOg+yLb2xisEit+cjbGAPyFUprWzs4zdapdhgOrSttUVowXMN1EJIJFdT3BqK90+z1GNY721in&#10;RTuUSKGwa4neOiO2PJKSc9Uc83i43bG28O6ZLfMOPNI8uJfxP/1qq3Gj3l983iTWCUP/AC5Wnyr9&#10;Cep/zzXUS2TMqRQTfZ7dRjy40A/Kqd3d6P4fiEt3KkbNkru+Z2+gqOVWvNnVHES5uTCws++8v69E&#10;iPTbMWcYj0vTorSHu7j5m+vc1rz3ENrCZbiVIo1HLOcAVxsni3VtZcxeHtLcp0+0zjgf0H5n6Uwe&#10;EmuJBdeJtVe5k6iFGwo/z7AUc19IIt4XkfNiqln23l/wPmy3fePLXzvs2kW0uoXJ4GxSF/lk/l+N&#10;VDo3ibxDzq98LG1b/l3h6kehx/Un6VtWZgtY/I0fT0iTu23Gfr6/ia04Wm8v9+UL/wCzT9m38TJ+&#10;u06emHhbzer/AMkZ+leGNJ0fa1tbBph/y1k+Zvw9PwrWLVmalr2naUP9LulV+0a/M5/AVknVNd1b&#10;jTrJbC3P/Lxd/fI9k/xp3jHRGbp16/7yo9O8n/V/kdFc3cFpCZbiZIox1Z2wK5+TxTJfO0Wh2Et8&#10;wODM/wC7iX8T1og8L2nnC41KaXUrkc7pz8oPsvStnckUYVQqIowAOAKaUn5EuWHpbe+/uX+b/Awj&#10;oN/qnza5qTPGf+XS2+SMexPU1r2dlaadD5Vnbxwp3CDk/U9TTZLwAfL+Z4H/ANeqU15kEs3HvwPy&#10;q400jCriqlRcrenZaL7jTMy8/MOOvPSoJLuJB97cfQViy3u4fJ8+O3QD8KpSTySfebj0HFdUMNKW&#10;+hxTrxXma1xqwGQpx7LyfzrNkvJZCcHbn8/zqvRXXDDwj5nNKtKQdTk0UUVuZhRTtuPvHH86TIH3&#10;R+JoAApPOOPU0fKP9o/kKQksck5ooAUsSMdB6CkBIOQSDRSgFjgAk+1ABuB+8v4jil25+6c+3epk&#10;tWP3zj2FWEiROi8+pqHJLYdiolvI3UbR71YS2RevzH3qxvP8XzD3owp6HB9D/jUObHYbjFFFFIAo&#10;oooAKKKKACiiigAooooAKKKKACiiigAooooAKKKKACiiigAooooAKKKKACiiigAooooAKKKKACii&#10;igAooooAKKKKACiiigAooooAKKKKAHzf6+X/AH2/nTKfN/r5f99v50ykthvcKKKKYgooooAKKKKA&#10;CiiigAooooAKKKKACiiigAooooAKKKKACiiigAooooAKKKKAAcHI4NO3Z+8M+44NNp2w9WIX60ho&#10;NufunPseDSBGPbH14pcqOgyfVv8ACjzGP3juHoaNQ0IpZo4eDl29BwKqyXUsgIzsX0XipriDe29M&#10;g9waqMrL1FUrCdyWK6mg+45x/dPIq/DqcbYEqlD6jkVlUVE6UJ7oqFWUdmdEjq67kYMPUGnVzqSP&#10;G25HKn2NXYdUdeJlDD1Xg1yzw0l8Op0wxEX8WhPdaTaXWSY/Lc/xJxWNdaHcw5aLEy/7PDflXRRX&#10;MU33HBPoeDUtVTxdajpf5MmrhKNbW3zRwrBlYqylSOoIwaSu1uLSC6XE0Sv7kcj8axrrw6RlrWX/&#10;AIBJ/jXpUcwpz0nozzKuXVIaw1RhUlSz209s22aJk9yOD+NRV6Cakro4GnF2YVo6GQNWiz3DD9Kz&#10;c0qTvaypOn3kYH61NSHPBxXUulLlmpPoz1WwvRKgikOJB0P94VfrlLa5jureO4hbKsMgjtWtbang&#10;BJ+R/fH9a+VnTaZ9TComjVpGUMpVgCCMEHvSJIki7kYMPUGnVkbHD614LaNnuNKUFTyYM8j/AHf8&#10;K5KSOSGQxyo0br1Vhgj8K9lqpe6ZZagm26to5fQkcj6HrXq4fM5wXLUV1+J5eIy2M3zU3Z/geRUl&#10;d3eeBLdyWs7p4if4ZBuH+NYlx4M1eDJRYZx/0zfn8jivUp47Dz2lb10PNngq8N439Dn6KvS6JqsB&#10;+fTrn6rGWH6Zqq1rcJ9+3lX/AHkIrpjOEtmc7pyW6IqSneXJ/wA82/I05bed/uwSt9EJqroVmRUV&#10;di0bVJiPL066Oe5iYD8zWjb+DtZuMZhjhHrK/wDhms5V6UPikvvNI0KktoswKACzBVBZjwABkmu4&#10;s/ACAg3t6zeqwrj9T/hWpB4Vt9Puzc6fM8Um3G1zuH59a5KmaUI3UdWdcMurP4tDm9F8F3F8Vm1J&#10;TBb9fLP32/wH616DBBFbQJDDGscaDCqowAKz/t91anbeW5K/89I+RV2C7guVzFIrH07j8K8TE4mr&#10;Xd57fgevh6FOirR3J6KKM1ynSFVry6FtFwcufuio7nUI4QVjw8n6Csaef7808mABlmboBWkYNmc5&#10;pbHG+KW3awOcnyhn8zWKTU17fHUL+e65Cu/yA9lHA/SoK+ww9NwpRi+iPmq0lKo5IKSlpCa2MxVZ&#10;kYMrFWHQg4NaVrr11DhZsTJ78N+dZdIaidOM1aSLjJx2OvtdXs7rAEnluf4ZOK0A5xg8j0NcBVu1&#10;1S7tMCOUsg/gfkf/AFq4qmA6wZ0QxH8x2vynodp9D0pCjDHGc+nNY1p4itZMLco0T+o5X/GtiO4E&#10;iBoZFKHuhyDXDOlOm7SR0RnGWzHbQPvHHsOTRux90Y9zyaMqfvDHuv8AhRsPVSGHtWfqV6DepyTm&#10;iiimIKKKKACiiigAooooAK5L4iJnw9A/926Ufmrf4V1tc149Tf4TmP8Acmjb9cf1rSl8aJn8LPKq&#10;KKK9U5ArqzrOnzeD9O0qO7je+hZnkgH3kXcxGfzH51ylZejTrL4suWU5UoVB9cAD+lY1XZx9TWnG&#10;6l6HW0UUVsZBRjJAHU8UVNaANfWyt90yoD9MikwPV4I/Jt4oh/Air+QxUlK33j9aSvHO0KKKKACi&#10;iigAooooAdvPQ/MPejCnocexpApIz0HqelL8g/2j+QpDE2NnG00u0D7zfgOaPMboDgeg6UZU9Rg+&#10;o6UahoG/H3Rt9+9NpxQ9Rhh6im0AFFFFMQUUUUAFFFFABRRRQAhAIwRkVC1uvJQlT6dqnoAJOAMn&#10;2ovYCtE9xZyeZEzRt/ejPB+orbs/EzYC3ce4f89Iuv4is/aB95sew5NRvHG33U2n+8OtTOEKnxIu&#10;E5Q2Z18F7b3ShoJVf27/AJUy6s7W8ULdW0MwXoJEDY/OuLaGRG3KdxHQg4b86tQazfQfL5vmAfwz&#10;Dn865pYP+VnVDGWd3o/I6qWI+QIoH8gDpsUcD0qrHp0KNvlLTP6t0rOj8SJ0uLd0Pqhz/OrSa1Yy&#10;D/Xbf94EVk6NSPQ09rCWtyHUfEVvYT/Y4La4urroIYIzgfU9BWbMNc1L/j+vE0u3b/lhbHdMR7t2&#10;/Ct0X9s33bmI/wDbQVGbi2DbvMhDf3twzWXspN+8dUcVCnFezir93r93Rfd8zP0/RrSxO+0tFWQ8&#10;m4uPnkPv7VfZIkbdK7SSdt3P5CmPqFqo+a5jP+62f5VRk1a0jBEUTSH6YBrWFGW0UctXEOb5qkrs&#10;0DcSSHEa49+p/wAKp3NxFb/62TdJ6A5IrNn1S5mG1WESeicfrVLvmuqGFf2mcssQvsluW+Zidgxn&#10;ueTVVnZzlmJPvSUV1QpxhsjCU5S3Cl3Z+8N31pKUKSM9B6mrJFwp6HHsaTa2cYNL8o/2j+lG9sYz&#10;x6dqQBhR1OfYUm4j7o2/Sl+U/wCyf0pNpAz1HqKAEoo61Kls78n5R70N2Aip6RPJ91ePU1aS3jTt&#10;uPvU1S59h2K6WoHLnPsKnCqowoAHtS0VDbYwooopAFFFFABRRRQAUUUUAFFFFABRRRQAUUUUAFFF&#10;FABRRRQAUUUUAFFFFABRRRQAUUUUAFFFFABRRRQAUUUUAFFFFABRRRQAUUUUAFFFFABRRRQAUUUU&#10;AFFFFAD5v9fL/vt/OmU+b/Xy/wC+386ZSWw3uFFFFMQUUUUAFFFFABRRRQAUUUUAFFFFABRRRQAU&#10;UUUAFFFFABRRRQAUUUUAKAScAEn2pdoH3m/AUmTjGePSkoGO34+6Nvv3ptFFAgooooAKRlDDkUtF&#10;AFd7VTyvFV2hdO2fpWhSEZ60XAzaKvPAr/Wq727L05FVcViHpyKtQ6hPFgE719G/xqqQQcEYoAJO&#10;ByaUoxktRxk4vQ2YdQhlwCdjejf41bzkcVzu0D7x/AcmpI7qSHiJio9DzXLPDJ/CdMcS/tG66K6l&#10;XUMp6hhkVlXWgW02WhJhf0HK/lU0OqKeJl2n1XkVeSRJF3IwYeorOMq1B3TsaSjSrqzVzkLrSby0&#10;yWj3oP44+R/9aqDDcpHrXoFUrrSrS7yXiCuf404P/wBeu+jmfSovmjgq5Z1pv7zktI1iXS5ijAvA&#10;x+dPQ+ortba6gvIRLBIHQ9x29jXL3/hm5TL2zCYenRqx4bi7025JjZ4ZR95SMZ+oroq0KOLXPSfv&#10;f1uZU6tXDe7UWh6RHK8Tbo3Kn2NXotVdeJUDe68GuMsfFUMmEvYzE3/PRBlfy6it+C4huU3wSpIv&#10;qpzXk1sNOm/fR6VLERn8DOhjv7eT/loFPo3FWAwYZBBHtXNUquyHKsV+hxXO6fY6FVfU6WisFb65&#10;TpKT9Rmpl1ScdVQ/hip9myvaI2KKyhqzd4Qfo1PGrr3hP/fVLkkPniaO0egpcVnf2sn/ADyf8xSf&#10;2uvaFvzo5ZBzxNKiss6se0I/Fv8A61Rtqsx+6iD9aORh7SJsUhIHJrDa/uW/5aY+gqB5JJD87s31&#10;NV7NkuquhuS3lvHkNIpPoOaxb57Z8yQQmNxzvBx+gqOquoXSWdjLcSAlFHQdT9K0hTu7LcznU0uy&#10;7bavcxEK5Eq/7XX86mnvpp8jOxfRa5+z1G0viv2eZWb+4eGH4U/UdfsdOyrSebMP+WcfJ/E9q0WH&#10;m58qjqQ6yUbuWhpMyopZmCqBkknAFcV4h8QC+zaWjH7OD8z/APPT/wCtVDVNdu9UJVz5cGeIkPH4&#10;nvVGKP8AiYfQV7mDy9Unz1N+3Y8zEYvnXLDYlQbUA70tFITXpHCKaSikpjCiikoAKSiimMKfDczW&#10;z74ZWQ/7J61HSUNJ6Ma0N618SOuFu4tw/vpwfyrbtb+2vBmCZWP93OGH4VxEcck0gjiRpJG6KoyT&#10;+FdRpXgTVLsrLdMLKPrzy/5Dp+JrzsVRw8FzSly/12Oqi6s3aKubW/P3gG9+9G0H7rfgeK24vDdv&#10;DaLEtxO8i/8ALSRtxNZ13pdzaKXYB4x/Evb615Ea1OTtFnbKjOKu0UyCDggg+9FKGIGOo9DS/I3+&#10;yfzFaGQ2ilKkDPb1FJTEFFO2HGT8o96MqOg3H1P+FA7CBS3QfjWH4yi8zwhqIXLsqo4Cj0dSf0zW&#10;4WLdT+FNIBGGAIPBB7inF2aYmrqx4NRWf4ol1Pw/4kv7aaEJAZ3aDfHhShORtPGQAcVjx3Wq63cr&#10;Z2kbyyycCG3Xk12fXadtiFhJvroX9V1YIDbWp3zN8pZecew962/D3gbWbG1bXb+IWkKLhYZP9Y+7&#10;jOP4R9efau4+H/w8/wCEczqOqCGXUHUBIwAwg+h/ve4rrPESeZ4evR3EefyNcyqSqVFKRq+WEHCB&#10;5lRRRXqnAFAJUhh1ByKKKAPWbG6W+sILpTxKgY/Xv+tWK5DwTqa4k0ybrzJEc/mP612O3P3Tn26G&#10;vJqw5JNHZB8yuNoo6cHrSgFugzUDEop2FHU5PoP8aN5H3RtHtSGGzH3jt9u9G4D7q/i1NopgBJY5&#10;JJooooEFFFFAAODkHBp27P3hn3HBqSC0uLn/AFMTMPXHH51ej0G5fHmPGg/M1EqkI7suNOctkZu0&#10;H7rZ9jwaaQQcEYNby+Hkx89wxPsuKmXQrcDDSSsPQkf4Vk8TTXU1WGm+hzdFdGdAte0ko/Ef4VE3&#10;h5CPkuGH1XNNYmmJ4aoYNFasmgXK/wCrkjcfkapS2NxBkzRFFHfqP0rSNSEtmZypzjuivShS3IHH&#10;r2oyo+6Mn1P+FBJbqc1ZIvyjqdx9uBSFyRgcD0FJRQFwooooEFNZFcYZQadRQBXa3IHyNx/dbkVA&#10;8e0/MpX9RV+gjPWqUmFjNKkDPb1FJirrW6k5UlT7VA8LL1XI9V/wq1JMmxDRS7M/dO7+dJVAFFKA&#10;W6CjCjqc/SgBOpwKdtx9449u9JuPQcD2pKAHbgPuj8TzTSSeSc0UUAFFPSGR+gwPU1YS1ReWO4/p&#10;SckgsVVRnOFBP0qxHasOWbH+7VkAAYAAFLUObHYRFjUfcH1HWn7c/dOfboabRUFBjBxRRknqSaKB&#10;BRRRQAUUUUAFFFFABRRRQAUUUUAFFFFABRRRQAUUUUAFFFFABRRRQAUUUUAFFFFABRRRQAUUUUAF&#10;FFFABRRRQAUUUUAFFFFABRRRQAUUUUAFFFFABRRRQAUUUUAFFFFAD5v9fL/vt/OmU+b/AF8v++38&#10;6ZSWw3uFFFFMQUUUUAFFFFABRRRQAUUUUAFFFFABRRRQAUUUUAFFFFABRRRQAUUUUAFFFFABRRRQ&#10;AUUUUAFFFFABRRTthH3vlHvQA2lCluQOPXtS5UfdGT6n/CkJLHk5pDGtFERz8x9uBVeS3OPkOB6C&#10;rNFMRmsjJ1HFJWkVB6ioXtlPI4NO4rFOlV2RtyMVPqDT2hdO2ajp7hsXodTkXAlUOPUcGtCG6hn+&#10;4/zf3TwawaKwnh4S20NoV5R31Okqvd2VveptuIlf0JHIrMhvp4eN29fRqvw6jDJw+Y29+n51zujU&#10;pu8fwOhVYTVn+Jg3vhZly1rJkf3WrDkhvNPlDMJIWHRlOP1FeiggjIOR6imyQxyqVkQMDwciuujm&#10;dSOlRcyOergKctYaM4u38TajBgO6TL/00Xn8xWpB4vgbie1kQ+qMGH9KnvPC9nPloWaBz6DI/Kuf&#10;vPD2oWmWEYmjH8UZz+nWuuDwWI6Wf3f8A5ZRxVHrdff/AME6mLxFpcv/AC9BD6OpH69KuR31pN/q&#10;7qFvo4rzYqwPKmmn3q5ZVTfwyZMcfPqkepgEjIGR6iivLFOw5U7T6jipRdXC/duJh9HNZPKX0n+H&#10;/BNFmC6x/E9OorzP7fef8/c//f0/40xry6b71zMfrIaP7Jl/N+A/r6/lPUMH0NQSXltD/rLiFP8A&#10;ecCvMGYyffYt/vHNJgDpVrKV1n+H/BE8e+kfxPQ5fEGlQ53XiMfRAW/kKzp/GNomfIt5ZT23EKP6&#10;1x2CegNKInPbH1reGWUI/FdmUsbUe2huz+Lb6XIjVIAe6jcf1rHuJZ7t/MkneZv9ts4pog9T+VPV&#10;FXoK66dGlT+BWOadWc/idyscqe4NAUseBVogMMEZpOlbXII0iC8nk1JRSE0hgTRSUUwCiikoAKSi&#10;kzTGFFbmmeEtW1PDrB5EJ/5aTfL+Q6muz0zwHplnh7steSj+/wAJ/wB8j+ua4q+YUKOjd32R1UsH&#10;VqapWXmed2Gl32qSbLK2eY5wWHCj6k8V2Gl/Dz7smqXP/bGH+rf4V3ccSRRrHGioijAVRgCn14tf&#10;N61TSn7q/E9Kll9OOs9WU7DSrHTIvLs7aOIdyByfqepq5RUE95DBw7jd/dHJrzJSlJ3buzuSUVZE&#10;9RXEscMTGQjGOnrWZNqkj8RKEHqeTVF3Z23OxY+poURORnHG44GBk8UgBJwBn2FOOwMerHP0FIWJ&#10;GOg9BXrI8ljgNhyWwfQcml8wf3ce461HRRYLjipY5U7v502inbyfvfN9aAG0U7CnocH0P+NIQV6j&#10;FMRFNBDcRmOeKOWM9VkUMPyNNt7O1tARbW0MAPURRhc/lU1FABVXUY/N0u7j9YX/AJVao2CQGNuA&#10;42n6GhOzuB46Ogpa4G/1XV7W+nt3u7hNkjKA42nGfTFUJdRvZhiS7nYehkNdbx0eiEsHLqz0ie5g&#10;thmeaOIf7bAVlXHijTIMhJWmYdo14/M4ribeyurwuba1nn2/eMUZfGfXFRujxMVkRkYdQwwayljZ&#10;P4VY1jg4rd3OlfxvfRTpNp8a20kbbkkb52B/l/Ote2+MHiaLAmWxuMdS0JUn/vkgfpXA5ormnUlN&#10;3kzeNKEVZI9WtfjhdpgXmh28w/6Zzsn8wa63w/8AFLRfEV/DYGK5srqY7Y0lAZC3oGX+oFeD6fpd&#10;/qs4hsLOe5kPaJC2Pqe1et+BPhjLpV7Dq+uMn2mL5obVDu2N6sw4J9hUq99BTjBLU9SZSvUUlKGK&#10;5wetLlT1G0+orQ5htFLsOMj5h6ikpiCiiigB8MMk8qxxruY9BXQ2ejQQANMBLJ79B+FQ+H4V8mSb&#10;A3Ftv0FbVcOIrS5uVHdh6MeXmYgAAwBgUtFFch1hRRRQAUUUUAFJgGlooAzbzR4LgFox5UnqOh+o&#10;rnZ4JLaYxSrhh+o9a7SsnXYFe0WXjejAA+xrqoVpKSi9jlr0U48y3OdooIKnBGDRXecAUUUUAFFF&#10;FABRRQAScAZNABRTtoH3jj2HJo3Y+6Me/U0hkbW6uMuAvv0NQvAV+7+8/wB7g1Y6nJ60VSbEZ7gk&#10;4JIP91uKaQVPIxWiyhhhgCPeoWtsfcbHseRVqYrFOgAk4AyatpaoeZDtPovSpxCI1+RRt9RQ5oLF&#10;NLZ2+98oqwkCJyBk+pqWiocmx2CiiikAUUUUAFFFFABRRRQAUUUUAFFFFABRRRQAUUUUAFFFFABR&#10;RRQAUUUUAFFFFABRRRQAUUUUAFFFFABRRRQAUUUUAFFFFABRRRQAUUUUAFFFFABRRRQAUUUUAFFF&#10;FABRRRQAUUUUAFFFFABRRRQA+b/Xy/77fzplPm/18v8Avt/OmUlsN7hRRRTEFFFFABRRRQAUUUUA&#10;FFFFABRRRQAUUUUAFFFFABRRRQAUUUUAFFFFABRRRQAUUUUAFFFFABRRRQA7fj7o2/zptFFABRRR&#10;QAUUUUAFFFFAARkVE8KP2qWigCk9sy/d5FRFSvUYrSppjD8bck+gp3CxnUVbkswOQ34DmoGVk6Lj&#10;36mi4rCxSTQnKOUHv0P4Vei1RcgSqf8AeH+FZnU0VMqUZ7ouNSUdjoY5Y5VzG4Ye1PrnFZlbcrEH&#10;1Bq5DqUqcSAOPXoa5Z4Zr4TphiU/iLd3plpe5MsQ3/314asG88Mzx5a2cTL/AHW4b/A10UN5BNwr&#10;4b+63BqxTpYqvQdk/kwqYejW1a+aPOprdoXKTQlGHZlxUXlp/dFejTW8NymyaNZF9GGaxLzwxE+W&#10;tJTG39x+R+fUV6tHNKctKmj/AAPOq5fOOsHc5Tyo/wC7SeUn90Vdu9Ou7I/v4WC/3xyv51UzXpRm&#10;pq8XdHDKMou0lYTYg/hFGAOwpaSqEFFFJTGFJRSUALSUUmaYwpKKKYBSUE1f07RNR1Vh9ktXZP8A&#10;now2oPxNTKcYK8nZFRi5O0VcoU+C3nuphFbxPLIeiouTXe6Z8PYUxJqVwZW/55RcL+J6n9K66z0+&#10;00+LyrS3jhT0RcZ+vrXl183pQ0prmf4HfSy6ctZ6Hn2meAL652vfyi1j/uL8zn+g/Wuz0zw1pek4&#10;a3tg0o/5ayfM3/1vwrXorxq+Pr19JOy7I9OlhaVLZahRUcs8cK5kcL9TWfNqvUQp/wACb/CuRK5u&#10;2kaZIUZJAHqapzanDHkJmRvbp+dZMs8sxzI5b27VHTUSXIszX883G7avotVqjlmjhXMjAfzqhNqh&#10;PEKY/wBpv8K2hSlLZGU6sY7s0iQBknAqGS5UDCcn1rJ+1zFsu2/2NTx3CSHHQ+hrpjhktZanNLEN&#10;6RJaKKK6DnCiiigAooooAKUMVGAePQ0lFADsqe20+3IpCpAyOR6ikoBIOQcGkMKKkxn/AFgA9+ho&#10;AX+D5j/tcfpRcLFW4sba/UC6tYbhRx+9jDAfnVE+F/D2cto2nsfa2T+eK1WLE4bPHb0pKLXC9tiv&#10;Z2NnpwcWFnb2gfG8QRhN2Omcdaknt4LpdtxDHMPSRA386koosguzKk8MaDK259F09j6m2T/Clh8N&#10;6HA26LR7BD6i2T/CtSiiyDmY2NEijEcaKiDoqjAH4U6iimIKKKKADocjrTt+fvDPv0NNooAdtB+6&#10;2fY8U1vkBLfKBySeMUVRuA19frYnLW8aiWZT0bn5VPt3NVGN3rsKTsb/AIe1ONomZd3kM+A5GAfc&#10;e3vXTAggEEEHuK4xbmG3cIxxu9OQtalveSwY2NlOu08ivPxFP33JdTvoVLRUWdBRVCLVIm4kUofz&#10;FWkuIZPuSKfbNcrTR1KSexLRRmikMKKKM0AFFRvcRRj55FH1NVJdUhXiMFz+QppNickty8TjknAr&#10;nfEOpRrak4Ywow3Moz+P0FSXF7LPkM21P7o6VkTXaSymJDkLznsa6cPS99N9Dmr1fdaQ2OUMisjB&#10;kYZHcEU75G/2T+YrNiX7DqQtl4t7lWeNf7jrywHsQc/ga0K9GcbPQ8+Mr7ilSBnqPUUlAJB4JB9q&#10;kwD/AKwBfcdfyqCiOlCluQOPU0/A/gAY+/X8qjJJPzE0BYd8o6/MfbgUhYkY6D0FJRTC4UUUUCCi&#10;iigAooooAKASDkHBoooAUtnqBn1pKKKACiiigAooooAKKKKACiiigAooooAKKKKACiiigAooooAK&#10;KKKACiiigAooooAKKKKACiiigAooooAKKKKACiiigAooooAKKKKACiiigAooooAKKKKACiiigAoo&#10;ooAKKKKACiiigAooooAKKKKACiiigB83+vl/32/nTKfN/r5f99v50ykthvcKKKKYgooooAKKKKAC&#10;iiigAooooAKKKKACiiigAooooAKKKKACiiigAooooAKKKKACiiigAooooAKKKKACiiigAooooAKK&#10;KKACiigYJ5OKAClCk8gcep6UuVH3Rn3b/CkJLHJOaQxfkH+0fbpSFyRjoPQUlFMApCoPUUtFAiB7&#10;ZW6cGq7wOvvV+ii4GZyDgjFFX3hRx0qu9sV+7TuKxBViG9nh4Dbl/utzUBUr1FJQ4qSsxpuL0NeH&#10;Uon4kBjP6VcVgwypBHqDXOU+OaSE5jcr9K554ZP4TeGJa+I6AgEEEAg9Qay7zw/ZXWWRTBJ6x9Py&#10;p8GpMeJUyP7y1ejnimH7tw30rFOrQd4uxu/ZVlZ6nHXnh6+tcsi+eg7x9fyrJOQSCMEdQa9Lqpd6&#10;baXw/fwqW/vjhvzr0KObSWlVX80cVXLk9abPPyaSuhvPCsqZazlEi/3H4P59P5VhT281rJsnieNv&#10;RhivXo4mlWXuM8+pQqU/iRHSUUlbmYUlT2tndX0vlWkEkz+iLnH19K6zTPh/cS7ZNRuBCn/POLlv&#10;z6D9awrYmlRX7yVjWlQqVfgRxgBZgqgljwABya6DTfBurajh3jFpEf4pgQ34L1/PFeiaboOm6Uo+&#10;y2qK/wDz0b5mP4mtKvIr5zJ6UVbzZ6dLLUtaj+45vTPBWlWG15Yzdyj+KYArn2Xp+ea6NVVFCqoV&#10;R0AGAKWms6ou5mAHqTXkVa1Sq7zdz0YU4U1aCsOoqhNqkScRAufXoKzpr2efIZ8L/dXgVmospyRr&#10;zX0EOQX3N/dXms6bU5pMiMCNfbrVKmu6xrudgo9SapRIch7MWOWJJ9SaSso67ayO0du2+ReqsCpH&#10;4Hmqs11NP99zj+6OBXTHDTfxaHPLEQW2pqzX8EPG7e3ovNUJtRmkyFxGvt1/OqlFdMKEI+ZzTrzl&#10;5C7mznJz65pdwP3l/EU2npC8nRePU1sZCbc/dOfbvQiM7YUHP8qspaqOWO4/pVkHAxgEUrjsJ2op&#10;2FPQ4Pof8aQqV6jFIBKKKKACiiqzX0ZYpAr3Eg4KxDIH1boPxNNRb2E2luWahnuoLbHnSqhPQE8n&#10;6DrUXlXU/wDrphAh/gg5b8XP9B+NTQW8NvkxRhWP3m6s31J5NVaK3FdvYkieKWMSJMkiHoY2DfqK&#10;fvx90Y9+9U5bCB3MiboJT1khO0n69j+INM331v8AfRbqP1j+R/yPB/Aj6Ucqez+8OZrdF33oqvBe&#10;wXDbEfEg6xuNrj8DzVipaa0Y009UO3nGD8w96MKehwfQ02ikVcUqV6j8aSlDFehpcqeowfUf4UgG&#10;0U7Yeo+Ye1NpiCiiigAoo5JwBk07aB9449hyaAG0oQkZPA9TS7gPujHueTTTknJOT70hjsqOgLH3&#10;6VnlzDrZL4C3MQVD0G5c8fkavVDc20d1CYpAcZyGU4ZSOhB7Grg0nrsyZXa0IrtDkP26GkgvJrfh&#10;Tlf7p6UwXMtqPL1Abo+1yq/KR/tD+E/pT2t9yh4WDoeRg5/KrcVa0thRlrdbmhFqcL8OCh/MVaSa&#10;KT7kiN9DXPkFTggg+9JWEsNF7aGyryW504kdfuuw+hxTvtE4/wCW8n/fZrmlnkX+NvwYg08XMx+7&#10;cP8ARmrJ4V9zRYhHRG4nP/LeT/vs00yO33nY/Uk1zxubkcGWQfjUZlkb70jn6saawj7ieI8joHli&#10;j+/Iq/U1Vk1OFOE3OfbgVj0AEnAGT7VpHDRW7IddvYsT3s1xwTtT+6tJaoS5fsBiljtGK75CEQck&#10;k4ppuvOHlacocdDcMP3a/T+8fpxWyirWiZSl1kJJm51u2jjGRao8khHYsNqj64JNaG0D7zZ9lqva&#10;262sPlqzNuO52bq7epqapm07JbIIq2rHb8fdG36dfzptFFSMKdvP8Q3D3602igB2FPQ49m/xpCCv&#10;UYpKUMR0PHp2oGJRS5U9iD7dKSgQUUUUAFFFFABRRRQAUUUUAFFFFABRRRQAUUUUAFFFFABRRRQA&#10;UUUUAFFFFABRRRQAUUUUAFFFFABRRRQAUUUUAFFFFABRRRQAUUUUAFFFFABRRRQAUUUUAFFFFABR&#10;RRQAUUUUAFFFFABRRRQAUUUUAFFFFABRRRQAUUUUAFFFFAD5v9fL/vt/OmU+b/Xy/wC+386ZSWw3&#10;uFFFFMQUUUUAFFFFABRRRQAUUUUAFFFFABRRRQAUUUUAFFFFABRRRQAUUUUAFFFFABRRRQAUUUUA&#10;FFFFABRRRQAUUUUAFFFFABRRRQAUUUUAFFFFABRRRQAUUUUAFFFABJwBk0ANZFbqKge2H8NW9oH3&#10;m59BzRvx90Y9+9Fx2M5oHT7wx9f8KblR0GT6mtAgN15+tRPbq3SncRTLFupoBKnIJB9RUjwMn0qI&#10;gg4IwaYi5DqM0eA+JF9+tX4b6Cbjdtb0bisSisZ0IS8jWFecfM6SmSwxTxlJo1kQ9mGaxIbuaDhX&#10;yv8AdPIq/Dqcb8SqUPr1Fc0qE4O6OmNeEtGZ174Vt5ctaSGFv7rfMv8AiKv6N4N0wbXvrg3Ev/PI&#10;fIv+JrQV1ddysCPUUtW8biOXk5n+v37iWGo83NynQ29rBaRCK3hSKMdFRcCpq56O7niGElYD0PP8&#10;6l/tK6x98f8AfIriabd2dSaSsblRS3EUA/eOB7d6xXvrlxgynHsAKrkknJOTRyhzGlNqrHIhTH+0&#10;3+FUJJZJWzI5Y+9MzgZPSqk2owx8KfMb0Xp+daRg5aRREppayZbqGa5hg++4z6Dk1ly6hPIeCEX0&#10;FV/lPqp/MV0wwz+0c0sSvsl2bVHbiJdo9TyapO7yNudix9zSFSBnqPUUldUIRj8KOaU5S3ZFNbw3&#10;CgSxq2OhI5H0PUVD5FzB/qJvNT/nnP1/Buv55q6qM5wqk1Olp3dvwFaKbWhnypmYL5FYJcI9u54H&#10;mfdP0YcVoJbO2CflBq0IowpXYNp4IIzmq39niLJs5Wtj/dHzIf8AgJ6fhii8X5f1/XcLNeZOkCJ2&#10;yfU1LVP7VcW//H1bkoP+WsGWH4r1H61YhniuY/MhkWROmVOalxa1GpJ6ElFFFSUFKGI4B49KrzXc&#10;EDiN3zKRkRoCzH8BzUebyfoq2qerYdz+A4H5n6VSg2rvYXN2LUksMUZkmdYlHVicCq/2iabP2SBm&#10;T/ntLlE/AY3H8se9LFZQxyCUhpJh/wAtJTub8Ow/ACrGSDkE5o91bahq9yp9i83m7maf/YHyR/8A&#10;fI6/iTVpVVFCqoVR0VRgD8KfuB+8M+44NG3P3Tn2PBpObe41FLYbRQQQcEYNFIAooooAintoblds&#10;0SuB0JHI+h7VX+z3Vv8A8e8/mIP+WVxz+T9fzzV2iqU2tOgnFPUpjUI0YLdI9sx6eZ90/Rhx/KrY&#10;55HSggMpBAIPUHvVT+z1iy1nK1s391fmQ/8AATx+WKfuvy/r+u4veXmXKKpfari3/wCPq3LIP+Ws&#10;GWH4r1H4ZqzBcQ3MfmQyLInTKnOKTg1r0GpJ6EnQ8U7fn7wz796Nh6n5R70ZUdBk+p/wqChRHuGU&#10;OfrxSFVQ4bJPoOKQkt1OaAxAx1HoaNQ0AucYHA9BSU75D/s/qKQqV5I49R0oASijrVR9QhDtFDuu&#10;JhwUiGcfU9B+JqlFy2JbS3LdQz3UFsB50oUt91erN9AOTUHl3tx/rZVtkP8ABD8zn6sen4D8amgt&#10;ILYkxRgM33nJJY/UnmqtFbv7v8/+HFdvYh868uOIYBAh/wCWk4yT9EH9SPpTIdJSDc0VzPHM53M6&#10;kBSf9zG39K0KKftGtI6C5E9WUyL5Bhlt7lfxjb+o/lUbSKP9ZY3Ufuqhx/46T/KtCilz90Pl7MzD&#10;PZ952T/rpGy/zApv2ix/6CFv+Lgf1rVoClugzT54+f3/APADll/X/DmWLuyA/wCQhbkem4H+tPE1&#10;g2MXDEnp5cbPn8ga08KvU5Pov+NG89B8o9qOePZ/f/wAtLq/6+8zgVB+Syu5AP4imwf+PEVKDesP&#10;3UVvbL6sTI35DAH5mrQJByDg07cD94fiOKTn5D5fMpfYElYPdySXTDn96flH0UcVbAAGAMAdqdsz&#10;907vbvTalyctwUUgooopDCiiigAooooAKKKKACiiigAooooAKKKKACiiigAooooAKKKKACiiigAo&#10;oooAKKKKACiiigAooooAKKKKACiiigAooooAKKKKACiiigAooooAKKKKACiiigAooooAKKKKACii&#10;igAooooAKKKKACiiigAooooAKKKKACiiigAooooAKKKKACiiigAooooAKKKKAHzf6+X/AH2/nTKf&#10;N/r5f99v50ykthvcKKKKYgooooAKKKKACiiigAooooAKKKKACiiigAooooAKKKKACiiigAooooAK&#10;KKKACiiigAooooAKKKKACiiigAooooAKKKKACiiigAooooAKKKKACiiigApQpbp09TSUUAO+UerH&#10;8hSFiRjoPQUlFA7hRRRQIKKKKACo2iVh0xUlFAFR7YjlagKsvUVpU1kDdRTuFjOoq29sDytV2iZT&#10;0zTuKwiSPE26Nip9qvQ6ow4mTI/vL1qgFJ6Clwo6ncfbpUThGe6KjOUdmbcd3BL92QZ9Dwal8yP+&#10;+v8A30K54scYHA9BSYrB4VdGbrEvqjfe5gT70q/gc1Tm1RRxCm73asyirjhoLfUmWIk9tCSW4lnP&#10;7xyR6dqjooALHABJrdJJWRg23qwoqdLVm5Y7R+tWEhROg59TRcLFWOGRjlRt9zVlLeMf6wbj6jj9&#10;KloqWMUR8YTB9uh/Kkop28/xYYe9IY2inYU9Dg+h/wAaQqQcEGmFhKrT2UE8nmlSk3/PWM7W/Mdf&#10;xq3sx9449u9G4D7o/E801JrVCcU9ykE1CAZHl3UfqxEbj+h/SjyLif8A4+J9inrFBx+bnk/hirZJ&#10;JyTk0VXO+xPKiOGCK3QpDGsak5IUdT7+v41JRRUNt6srYKKKKACiiigBQxxg8j0NLhT0O0+h6U2i&#10;kO4pUr1H40lKCV6Glyp6jHuP8KAG0U7Yeo+Ye1IFJGccepphYSgAscAZNO+Qf7R/IUhYkY6D0FAC&#10;7QPvNz6Dmq09pBPJ5uwxzDpNGxVx+I61PRTTad0JpMp/6fb91u098JJ/8Sf0p8N9BNJ5W4xzf88p&#10;Btb9ev4ZqzUc0EVxH5c0ayJ6MM1XNF/Evu/r/ImzWzJKKpfZJ7f/AI9Lg7R/yyny6/geo/WjOoTf&#10;Lshth3fd5hP0HA/P8qORPZ/1/XYObui1JIkKGSR1RB1ZjgVWW+ll/wCPKBnH/PWT5E/Xk/gMe9Oj&#10;sIUkEsm6eYdJJTuI+g6D8BVqj3V5h7z8ip9iNx/x/TNKD/yzjGxB+A5P4mraQrHGEhVQi9FUYx+F&#10;FFS5NjSSCinbyfvAN9etGFP3Tj2NSUNopSrA42nNLtA+82PYcmmFhtKEOMngeppdwH3Rj3PJpvJO&#10;ScmkA7KjoNx9TSFi2MngdqSimFwooooEFFFFABTt56N8w96bRQA7CnocH0P+NNPBxRRQAUUUUAFF&#10;FFABRRRQAUUUUAFFFFABRRRQAUUUUAFFFFABRRRQAUUUUAFFFFABRRRQAUUUUAFFFFABRRRQAUUU&#10;UAFFFFABRRRQAUUUUAFFFFABRRRQAUUUUAFFFFABRRRQAUUUUAFFFFABRRRQAUUUUAFFFFABRRRQ&#10;AUUUUAFFFFABRRRQAUUUUAFFFFABRRRQA+b/AF8v++386ZT5v9fL/vt/OmUlsN7hRRRTEFFFFABR&#10;RRQAUUUUAFFFFABRRRQAUUUUAFFFFABRRRQAUUUUAFFFFABRRRQAUUUUAFFFFABRRRQAUUUUAFFF&#10;FABRRRQAUUUUAFFFFABRRRQAUUUUAFFFFABRRRQAUUUUAFFFFABRRQAScAEn2oAKKdtA+834Dmjf&#10;j7ox796QxNhx83yj3oOzGAu7/e/wpKKYEUkIeqz27L06VeooEZpBHBGKStEop6qD+FJ9ngb+Eqfr&#10;kU7hYz6ckbv91Sfer32ZF5CAj160/wClFxWKyWg6uc+wqwqqgwoApaKQwooooAKKKUKcZOFHqaAE&#10;pQC3QUuUXoNx9+lIWLdTx6dqQxcKOpyfQf40CRl4X5R6Cm0UWC47KnqNp9ulGw4yPmHqKbQODkHB&#10;oAKKduB+8AfccGjaD9059jwaAsNooORwRg0UxBRRRQAUUUUAFFKAW6DNLhR95s+y/wCNADadsx94&#10;hfr1o3kfdG36dfzptIY7cFPyjn1NBct98bvfvTaKLBcdtB+634HimkEHBBBopQxAx1HoaYCUU75T&#10;/sn9KQqRz1HqOlAWEooooEFFFFABRRRQAUU7YerYUe9GVHQZPq3+FA7CBS3Tp60uFHU7j7dKQkt1&#10;OaSgB/msBgYC/wB3HFJ8p/2T7dKbRSsFxSpAz1HqKSgEg5BwfanbgfvL+I4pgNop23P3Tn2703vi&#10;gQUUUUAFFFFABRRRQAUUUUAFFFFABRRRQAUUUUAFFFFABRRRQAUUUUAFFFFABRRRQAUUUUAFFFFA&#10;BRRRQAUUUUAFFFFABRRRQAUUUUAFFFFABRRRQAUUUUAFFFFABRRRQAUUUUAFFFFABRRRQAUUUUAF&#10;FFFABRRRQAUUUUAFFFFABRRRQAUUUUAFFFFABRRRQAUUUUAFFFFABRRRQAUUUUAPm/18v++386ZT&#10;5v8AXy/77fzplJbDe4UUUUxBRRRQAUUUUAFFFFABRRRQAUUUUAFFFFABRRRQAUUUUAFFFFABRRRQ&#10;AUUUUAFFFFABRRRQAUUUUAFFFFABRRRQAUUUUAFFFFABRRRQAUUUUAFFFFABRRRQAUUUUAFFFFAB&#10;RRRQAUu44xnj0pKKACiiigAooooAKKKKACiiigABIOQSD7U7cD95fxHFNooAdsz9059u9N6Hminh&#10;wF+b5/Y9vxpDGAEnA5NO2gfebHsOTSlgV+U7R/dplADt2PujHueTTSc8nmiimIKKKKACiiigAooo&#10;oAKKKKAFDnGDyPQ0uFbodp9+lNooHcUqR1HHr2pKVDg/eI/rT96dkwfXr+lIBgUkZ6D1NL8o6ZY/&#10;kKQ8sec+9JQApYng9PQUlFFMQUUUUAFFFFABRRRQAUAlehxRRQA7Kn7y491o2E/dO76dabRQMKUA&#10;k4AJNO3rj5vn+vH60jMCPlOB/dxSCwbQPvN+Ao3Y+6Nvv3ptFAXCiiimIKKKKACiiigAooooAKUk&#10;nGSTikooAKKKKACiiigAooooAKKKKACiiigAooooAKKKKACiiigAooooAKKKKACiiigAooooAKKK&#10;KACiiigAooooAKKKKACiiigAooooAKKKKACiiigAooooAKKKKACiiigAooooAKKKKACiiigAoooo&#10;AKKKKACiiigAooooAKKKKACiiigAooooAKKKKACiiigAooooAKKKKACiiigAooooAKKKKAHzf6+X&#10;/fb+dMoopLYb3Ciiim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W9IJpSEDAAA8BwAADgAAAAAAAAAAAAAAAAA8AgAAZHJzL2Uyb0Rv&#10;Yy54bWxQSwECLQAUAAYACAAAACEAWGCzG7oAAAAiAQAAGQAAAAAAAAAAAAAAAACJBQAAZHJzL19y&#10;ZWxzL2Uyb0RvYy54bWwucmVsc1BLAQItABQABgAIAAAAIQApXoB04wAAAA0BAAAPAAAAAAAAAAAA&#10;AAAAAHoGAABkcnMvZG93bnJldi54bWxQSwECLQAKAAAAAAAAACEAL3/UqqRxAQCkcQEAFQAAAAAA&#10;AAAAAAAAAACKBwAAZHJzL21lZGlhL2ltYWdlMS5qcGVnUEsFBgAAAAAGAAYAfQEAAGF5AQAAAA==&#10;">
            <o:lock v:ext="edit"/>
            <v:rect id="矩形 1" o:spid="_x0000_s1029" o:spt="1" style="position:absolute;left:15245;top:6099;height:5499;width:2268;v-text-anchor:middle;" fillcolor="#2E75B5"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ZvwAAANoAAAAPAAAAZHJzL2Rvd25yZXYueG1sRE9Li8Iw&#10;EL4L/ocwgjdNVXzQbSoiCC6eVr14m21m27LNpCTRdv+9ERY8DR/fc7JtbxrxIOdrywpm0wQEcWF1&#10;zaWC6+Uw2YDwAVljY5kU/JGHbT4cZJhq2/EXPc6hFDGEfYoKqhDaVEpfVGTQT21LHLkf6wyGCF0p&#10;tcMuhptGzpNkJQ3WHBsqbGlfUfF7vhsFh4bM5njq7Kf7Xq5vl8XS7vim1HjU7z5ABOrDW/zvPuo4&#10;H16vvK7MnwAAAP//AwBQSwECLQAUAAYACAAAACEA2+H2y+4AAACFAQAAEwAAAAAAAAAAAAAAAAAA&#10;AAAAW0NvbnRlbnRfVHlwZXNdLnhtbFBLAQItABQABgAIAAAAIQBa9CxbvwAAABUBAAALAAAAAAAA&#10;AAAAAAAAAB8BAABfcmVscy8ucmVsc1BLAQItABQABgAIAAAAIQBLhYdZvwAAANoAAAAPAAAAAAAA&#10;AAAAAAAAAAcCAABkcnMvZG93bnJldi54bWxQSwUGAAAAAAMAAwC3AAAA8wIAAAAA&#10;">
              <v:path/>
              <v:fill on="t" focussize="0,0"/>
              <v:stroke on="f"/>
              <v:imagedata o:title=""/>
              <o:lock v:ext="edit"/>
              <v:textbox>
                <w:txbxContent>
                  <w:p w14:paraId="63B70844">
                    <w:pPr>
                      <w:jc w:val="center"/>
                    </w:pPr>
                  </w:p>
                </w:txbxContent>
              </v:textbox>
            </v:rect>
            <v:shape id="Image" o:spid="_x0000_s1030" o:spt="75" type="#_x0000_t75" style="position:absolute;left:5240;top:6098;height:5499;width:10027;"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ltwgAAANoAAAAPAAAAZHJzL2Rvd25yZXYueG1sRI9Ba8JA&#10;FITvhf6H5RW8NRu1iKSuorZCD7lU4/2x+5oEs2/D7qrJv3cLhR6HmfmGWW0G24kb+dA6VjDNchDE&#10;2pmWawXV6fC6BBEissHOMSkYKcBm/fy0wsK4O3/T7RhrkSAcClTQxNgXUgbdkMWQuZ44eT/OW4xJ&#10;+loaj/cEt52c5flCWmw5LTTY074hfTlerYL8Yyf9VJ/3cv45lhW9LQZdolKTl2H7DiLSEP/Df+0v&#10;o2AGv1fSDZDrBwAAAP//AwBQSwECLQAUAAYACAAAACEA2+H2y+4AAACFAQAAEwAAAAAAAAAAAAAA&#10;AAAAAAAAW0NvbnRlbnRfVHlwZXNdLnhtbFBLAQItABQABgAIAAAAIQBa9CxbvwAAABUBAAALAAAA&#10;AAAAAAAAAAAAAB8BAABfcmVscy8ucmVsc1BLAQItABQABgAIAAAAIQBXUmltwgAAANoAAAAPAAAA&#10;AAAAAAAAAAAAAAcCAABkcnMvZG93bnJldi54bWxQSwUGAAAAAAMAAwC3AAAA9gIAAAAA&#10;">
              <v:path/>
              <v:fill on="f" focussize="0,0"/>
              <v:stroke on="f" joinstyle="miter"/>
              <v:imagedata r:id="rId9" o:title=""/>
              <o:lock v:ext="edit" aspectratio="t"/>
            </v:shape>
          </v:group>
        </w:pict>
      </w:r>
      <w:r>
        <w:pict>
          <v:rect id="文本框 33" o:spid="_x0000_s1031" o:spt="1" style="position:absolute;left:0pt;margin-left:-19.95pt;margin-top:126.9pt;height:44.9pt;width:432.6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RetwEAAE0DAAAOAAAAZHJzL2Uyb0RvYy54bWysU81u1DAQviP1HSzfu0mzLbTRZiukCi5V&#10;qdRWPc869iYi/sHj3WRfAN6AExfuPNc+B2Mnu0C5IS5W7Bl/f+Msrgfdsa302FpT8bNZzpk0wtat&#10;WVf86fHd6SVnGMDU0FkjK76TyK+XJ68WvStlYRvb1dIzAjFY9q7iTQiuzDIUjdSAM+ukoaKyXkOg&#10;rV9ntYee0HWXFXn+Ouutr523QiLS6c1Y5MuEr5QU4YNSKAPrKk7aQlp9WldxzZYLKNceXNOKSQb8&#10;gwoNrSHSI9QNBGAb3/4FpVvhLVoVZsLqzCrVCpk8kJuz/IWbhwacTF4oHHTHmPD/wYq77b1nbU2z&#10;y+cFZwY0TWn/9cv+24/9989sPo8R9Q5L6nxw9z6aRHdrxUekQvZHJW5w6hmU17GXLLIh5b075i2H&#10;wAQdXpxfnecFjUVQ7eJNXszTQDIoD7edx/BeWs3iR8U9zTPFDNtbDJEfykPLJGbkj0rCsBqSs6OF&#10;la135LancVccP23Ax3RHiMfhGbybeAIpvLOH+KF8QTf2xpvGvt0Eq9qkJZKOFJMWmlmSOL2v+Ch+&#10;36euX3/B8icAAAD//wMAUEsDBBQABgAIAAAAIQCkbeZ63wAAAAsBAAAPAAAAZHJzL2Rvd25yZXYu&#10;eG1sTI/BTsMwDIbvSLxDZCRuW8oCYyt1pwnEDZA2hrimTWiqNU7VpFt5e8wJbrb86ff3F5vJd+Jk&#10;h9gGQriZZyAs1cG01CAc3p9nKxAxaTK6C2QRvm2ETXl5UejchDPt7GmfGsEhFHON4FLqcylj7azX&#10;cR56S3z7CoPXidehkWbQZw73nVxk2VJ63RJ/cLq3j87Wx/3oEe6rp8Oo4stosrh9+zDD7vj56hCv&#10;r6btA4hkp/QHw68+q0PJTlUYyUTRIczUes0owuJOcQcmVjyBqBDUrVqCLAv5v0P5AwAA//8DAFBL&#10;AQItABQABgAIAAAAIQC2gziS/gAAAOEBAAATAAAAAAAAAAAAAAAAAAAAAABbQ29udGVudF9UeXBl&#10;c10ueG1sUEsBAi0AFAAGAAgAAAAhADj9If/WAAAAlAEAAAsAAAAAAAAAAAAAAAAALwEAAF9yZWxz&#10;Ly5yZWxzUEsBAi0AFAAGAAgAAAAhAMvjhF63AQAATQMAAA4AAAAAAAAAAAAAAAAALgIAAGRycy9l&#10;Mm9Eb2MueG1sUEsBAi0AFAAGAAgAAAAhAKRt5nrfAAAACwEAAA8AAAAAAAAAAAAAAAAAEQQAAGRy&#10;cy9kb3ducmV2LnhtbFBLBQYAAAAABAAEAPMAAAAdBQAAAAA=&#10;">
            <v:path arrowok="t"/>
            <v:fill on="f" focussize="0,0"/>
            <v:stroke on="f"/>
            <v:imagedata o:title=""/>
            <o:lock v:ext="edit"/>
            <v:textbox>
              <w:txbxContent>
                <w:p w14:paraId="50E3BC44">
                  <w:pPr>
                    <w:jc w:val="distribute"/>
                    <w:rPr>
                      <w:rFonts w:ascii="思源黑体 CN Heavy" w:hAnsi="思源黑体 CN Heavy" w:eastAsia="思源黑体 CN Heavy"/>
                      <w:color w:val="A6A6A6"/>
                      <w:kern w:val="0"/>
                      <w:sz w:val="40"/>
                      <w:szCs w:val="40"/>
                    </w:rPr>
                  </w:pPr>
                </w:p>
              </w:txbxContent>
            </v:textbox>
          </v:rect>
        </w:pict>
      </w:r>
      <w:r>
        <w:pict>
          <v:group id="组合 6" o:spid="_x0000_s1032" o:spt="203" style="position:absolute;left:0pt;margin-left:-22.1pt;margin-top:55.15pt;height:68.65pt;width:451.7pt;z-index:251665408;mso-width-relative:page;mso-height-relative:page;" coordorigin="6119,3077" coordsize="903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EyAIAAE0GAAAOAAAAZHJzL2Uyb0RvYy54bWy0Vc9v0zAUviPxP1i5syRN07RR0wnWbZdp&#10;TNoQZzdxfgjHNrbbtHcOnBB3JJCQQELiyA0h/pox/gyenbTdOhDSEBfrxe89v/d937Mz3l/WFC2I&#10;VBVniePveQ4iLOVZxYrEeXJx9GDoIKUxyzDljCTOiihnf3L/3rgRMenxktOMSASHMBU3InFKrUXs&#10;uiotSY3VHheEgTPnssYaPmXhZhI3cHpN3Z7nDdyGy0xInhKlYHfaOp2JPT/PSaof57kiGtHEgd60&#10;XaVdZ2Z1J2McFxKLskq7NvAduqhxxaDo5qgp1hjNZXXrqLpKJVc813spr12e51VKLAZA43s7aI4l&#10;nwuLpYibQmxoAmp3eLrzsenp4kyiKgPtvCBwEMM1qHT19cXl65doYOhpRBFD1LEU5+JMthjBPOHp&#10;MwVud9dvvott8DKXtUkCqGhpeV9teCdLjVLYDKNgEI5AnhR8w8gfhmErTFqCeiZt4PsjB4E38KJo&#10;7Tvs0kde0G9z/SAKjNfFcVvXdrfpphEwZGrLo/o3Hs9LLIiVRxmGOh63JL77dPntPbINmcoQYhi0&#10;lKpYdWTu8PMboGuWrsH0h5aEDUwcC6n0MeE1MkbiSBh8O494caJ0y8g6xGq2bsA0ppezpR2BvuHO&#10;7Mx4tgI4DdyLxFHP51ganG2Vi+VTLEVXR0Nzp3xNBI53yrWxJpPxh3PN88r2si3R9QKitIX/uzow&#10;KN2Iv/ny49WHn9/fwnr1+SPaYAeZDthfZer1BnYe+/2we0TWMg0jr5tk6/izRrRiLas7pBkZDWWU&#10;oSZxesMwCmG6jRI5xRrMWsB1VaywkihOq+yootSkKFnMDqhECwzPXb8X+aNH3XW4EWYmYYpV2cap&#10;lZpybeJwXFeamAnFcUlwdsgya2tc0dYGNJTdGqB2XCAUrpu9YdaybxZYNx7F6982avsXmPwCAAD/&#10;/wMAUEsDBBQABgAIAAAAIQDfN/Jh4gAAAAsBAAAPAAAAZHJzL2Rvd25yZXYueG1sTI/BboJAEIbv&#10;TfoOm2nSmy4gWktZjDFtT8ak2sR4G2EEIrtL2BXw7Ts9tceZ/8s/36SrUTeip87V1igIpwEIMrkt&#10;alMq+D58TJYgnEdTYGMNKbiTg1X2+JBiUtjBfFG/96XgEuMSVFB53yZSurwijW5qWzKcXWyn0fPY&#10;lbLocOBy3cgoCBZSY234QoUtbSrKr/ubVvA54LCehe/99nrZ3E+H+e64DUmp56dx/QbC0+j/YPjV&#10;Z3XI2Olsb6ZwolEwieOIUQ7CYAaCieX8lTdnBVH8sgCZpfL/D9kPAAAA//8DAFBLAQItABQABgAI&#10;AAAAIQC2gziS/gAAAOEBAAATAAAAAAAAAAAAAAAAAAAAAABbQ29udGVudF9UeXBlc10ueG1sUEsB&#10;Ai0AFAAGAAgAAAAhADj9If/WAAAAlAEAAAsAAAAAAAAAAAAAAAAALwEAAF9yZWxzLy5yZWxzUEsB&#10;Ai0AFAAGAAgAAAAhAJH+xATIAgAATQYAAA4AAAAAAAAAAAAAAAAALgIAAGRycy9lMm9Eb2MueG1s&#10;UEsBAi0AFAAGAAgAAAAhAN838mHiAAAACwEAAA8AAAAAAAAAAAAAAAAAIgUAAGRycy9kb3ducmV2&#10;LnhtbFBLBQYAAAAABAAEAPMAAAAxBgAAAAA=&#10;">
            <o:lock v:ext="edit"/>
            <v:rect id="矩形 3" o:spid="_x0000_s1033" o:spt="1" style="position:absolute;left:6119;top:3077;height:1187;width:903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v:path/>
              <v:fill on="f" focussize="0,0"/>
              <v:stroke on="f"/>
              <v:imagedata o:title=""/>
              <o:lock v:ext="edit"/>
              <v:textbox>
                <w:txbxContent>
                  <w:p w14:paraId="7B333712">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rect>
            <v:line id="直接连接符 4" o:spid="_x0000_s1034" o:spt="20" style="position:absolute;left:6226;top:4450;height:0;width:8700;"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VTxAAAANoAAAAPAAAAZHJzL2Rvd25yZXYueG1sRI9BawIx&#10;FITvgv8hPMGbJmot7dYoIoi2F9H20tvr5nV36+Zl2cS4/fdNQfA4zMw3zGLV2VpEan3lWMNkrEAQ&#10;585UXGj4eN+OnkD4gGywdkwafsnDatnvLTAz7spHiqdQiARhn6GGMoQmk9LnJVn0Y9cQJ+/btRZD&#10;km0hTYvXBLe1nCr1KC1WnBZKbGhTUn4+XayG6Vm5aKJ6/nl7nX0e4m7+VV/mWg8H3foFRKAu3MO3&#10;9t5oeID/K+kGyOUfAAAA//8DAFBLAQItABQABgAIAAAAIQDb4fbL7gAAAIUBAAATAAAAAAAAAAAA&#10;AAAAAAAAAABbQ29udGVudF9UeXBlc10ueG1sUEsBAi0AFAAGAAgAAAAhAFr0LFu/AAAAFQEAAAsA&#10;AAAAAAAAAAAAAAAAHwEAAF9yZWxzLy5yZWxzUEsBAi0AFAAGAAgAAAAhAFGutVPEAAAA2gAAAA8A&#10;AAAAAAAAAAAAAAAABwIAAGRycy9kb3ducmV2LnhtbFBLBQYAAAAAAwADALcAAAD4AgAAAAA=&#10;">
              <v:path arrowok="t"/>
              <v:fill focussize="0,0"/>
              <v:stroke weight="2.25pt" color="#42719B" joinstyle="miter" dashstyle="1 1"/>
              <v:imagedata o:title=""/>
              <o:lock v:ext="edit"/>
            </v:line>
          </v:group>
        </w:pict>
      </w:r>
      <w:r>
        <w:pict>
          <v:rect id="文本框 32" o:spid="_x0000_s1035" o:spt="1" style="position:absolute;left:0pt;margin-left:39.25pt;margin-top:-19.3pt;height:62.05pt;width:223.1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YatwEAAE0DAAAOAAAAZHJzL2Uyb0RvYy54bWysU8GO0zAQvSPxD5bvNNlG7FZR0xXSCi6r&#10;ZaVdxNl17MYi9hiP26Q/AH/AiQt3vqvfwdhNu7DcEBcr9jy/ee+Ns7webc92KqAB1/CLWcmZchJa&#10;4zYN//D49tWCM4zCtaIHpxq+V8ivVy9fLAdfqzl00LcqMCJxWA++4V2Mvi4KlJ2yAmfglaOihmBF&#10;pG3YFG0QA7HbvpiX5WUxQGh9AKkQ6fTmWOSrzK+1kvG91qgi6xtO2mJeQ17XaS1WS1FvgvCdkZMM&#10;8Q8qrDCOmp6pbkQUbBvMX1TWyAAIOs4k2AK0NlJlD+Tmonzm5qETXmUvFA76c0z4/2jl3e4+MNPS&#10;7MrqkjMnLE3p8O3r4fvPw48vrJqniAaPNSEf/H1IJtHfgvyEVCj+qKQNTphRB5uwZJGNOe/9OW81&#10;RibpcL6oquqKxiKpdrVYlNXr1K0Q9em2DxjfKbAsfTQ80DxzzGJ3i/EIPUEmMcf+SUkc12N2lknT&#10;yRraPbkdaNwNx89bEVK6ok4Uj+NHEfzUJ5LCOzjFL+pn7Y7YdNPBm20EbbKWpxaTFppZdjO9r/Qo&#10;ft9n1NNfsPoFAAD//wMAUEsDBBQABgAIAAAAIQC4lem13gAAAAkBAAAPAAAAZHJzL2Rvd25yZXYu&#10;eG1sTI/BTsMwDEDvSPxDZCRuW8pGt6prOk0gboC0MbRr2pimWuNUTbqVv8ec4Gj56fm52E6uExcc&#10;QutJwcM8AYFUe9NSo+D48TLLQISoyejOEyr4xgDb8vam0LnxV9rj5RAbwRIKuVZgY+xzKUNt0ekw&#10;9z0S77784HTkcWikGfSV5a6TiyRZSadb4gtW9/hksT4fRqdgXT0fx2V4HU0Sdu+fZtifT29Wqfu7&#10;abcBEXGKfzD85nM6lNxU+ZFMEB07spRJBbNltgLBQLp4XIOoFGRpCrIs5P8Pyh8AAAD//wMAUEsB&#10;Ai0AFAAGAAgAAAAhALaDOJL+AAAA4QEAABMAAAAAAAAAAAAAAAAAAAAAAFtDb250ZW50X1R5cGVz&#10;XS54bWxQSwECLQAUAAYACAAAACEAOP0h/9YAAACUAQAACwAAAAAAAAAAAAAAAAAvAQAAX3JlbHMv&#10;LnJlbHNQSwECLQAUAAYACAAAACEAux32GrcBAABNAwAADgAAAAAAAAAAAAAAAAAuAgAAZHJzL2Uy&#10;b0RvYy54bWxQSwECLQAUAAYACAAAACEAuJXptd4AAAAJAQAADwAAAAAAAAAAAAAAAAARBAAAZHJz&#10;L2Rvd25yZXYueG1sUEsFBgAAAAAEAAQA8wAAABwFAAAAAA==&#10;">
            <v:path arrowok="t"/>
            <v:fill on="f" focussize="0,0"/>
            <v:stroke on="f"/>
            <v:imagedata o:title=""/>
            <o:lock v:ext="edit"/>
            <v:textbox>
              <w:txbxContent>
                <w:p w14:paraId="75BDE386">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v:textbox>
          </v:rect>
        </w:pict>
      </w:r>
      <w:r>
        <w:br w:type="page"/>
      </w:r>
    </w:p>
    <w:p w14:paraId="1FB47939">
      <w:pPr>
        <w:widowControl/>
        <w:jc w:val="left"/>
        <w:sectPr>
          <w:footerReference r:id="rId4" w:type="first"/>
          <w:footerReference r:id="rId3" w:type="default"/>
          <w:pgSz w:w="11906" w:h="16838"/>
          <w:pgMar w:top="2041" w:right="1531" w:bottom="2041" w:left="1531" w:header="851" w:footer="992" w:gutter="0"/>
          <w:cols w:space="0" w:num="1"/>
          <w:titlePg/>
          <w:docGrid w:type="lines" w:linePitch="312" w:charSpace="0"/>
        </w:sectPr>
      </w:pPr>
    </w:p>
    <w:p w14:paraId="2002B9B0">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0" distR="0" simplePos="0" relativeHeight="251661312"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1038"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1038" name="图片 71" descr="32313538393631303b32313538393632373bc4bfc2bc"/>
                    <pic:cNvPicPr/>
                  </pic:nvPicPr>
                  <pic:blipFill>
                    <a:blip r:embed="rId10" cstate="print"/>
                    <a:srcRect/>
                    <a:stretch>
                      <a:fillRect/>
                    </a:stretch>
                  </pic:blipFill>
                  <pic:spPr>
                    <a:xfrm>
                      <a:off x="0" y="0"/>
                      <a:ext cx="639445" cy="639445"/>
                    </a:xfrm>
                    <a:prstGeom prst="rect">
                      <a:avLst/>
                    </a:prstGeom>
                  </pic:spPr>
                </pic:pic>
              </a:graphicData>
            </a:graphic>
          </wp:anchor>
        </w:drawing>
      </w:r>
    </w:p>
    <w:p w14:paraId="1722B68F">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 xml:space="preserve">    目    录</w:t>
      </w:r>
    </w:p>
    <w:p w14:paraId="54168460">
      <w:pPr>
        <w:widowControl/>
        <w:spacing w:after="160" w:line="580" w:lineRule="exact"/>
        <w:ind w:firstLine="640" w:firstLineChars="200"/>
        <w:rPr>
          <w:rFonts w:ascii="Times New Roman" w:hAnsi="Times New Roman" w:eastAsia="黑体" w:cs="Times New Roman"/>
          <w:sz w:val="32"/>
          <w:szCs w:val="32"/>
        </w:rPr>
      </w:pPr>
    </w:p>
    <w:p w14:paraId="4227BEB1">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部门概况</w:t>
      </w:r>
    </w:p>
    <w:p w14:paraId="5A13D4E8">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一、部门</w:t>
      </w:r>
      <w:r>
        <w:rPr>
          <w:rFonts w:hint="eastAsia" w:ascii="Times New Roman" w:hAnsi="Times New Roman" w:eastAsia="仿宋" w:cs="Times New Roman"/>
          <w:sz w:val="32"/>
          <w:szCs w:val="32"/>
        </w:rPr>
        <w:t>职责</w:t>
      </w:r>
    </w:p>
    <w:p w14:paraId="7D3B98DA">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二、</w:t>
      </w:r>
      <w:r>
        <w:rPr>
          <w:rFonts w:hint="eastAsia" w:ascii="Times New Roman" w:hAnsi="Times New Roman" w:eastAsia="仿宋" w:cs="Times New Roman"/>
          <w:sz w:val="32"/>
          <w:szCs w:val="32"/>
        </w:rPr>
        <w:t>机构设置</w:t>
      </w:r>
    </w:p>
    <w:p w14:paraId="598F64E1">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w:t>
      </w:r>
      <w:r>
        <w:rPr>
          <w:rFonts w:hint="eastAsia" w:ascii="Times New Roman" w:hAnsi="Times New Roman" w:eastAsia="黑体" w:cs="Times New Roman"/>
          <w:sz w:val="32"/>
          <w:szCs w:val="32"/>
        </w:rPr>
        <w:t>202</w:t>
      </w:r>
      <w:r>
        <w:rPr>
          <w:rFonts w:ascii="Times New Roman" w:hAnsi="Times New Roman" w:eastAsia="黑体" w:cs="Times New Roman"/>
          <w:sz w:val="32"/>
          <w:szCs w:val="32"/>
        </w:rPr>
        <w:t>2</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14:paraId="58A0E1A5">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一、收入支出决算总表</w:t>
      </w:r>
    </w:p>
    <w:p w14:paraId="798B3744">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二、收入决算表</w:t>
      </w:r>
    </w:p>
    <w:p w14:paraId="11792EB5">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三、</w:t>
      </w:r>
      <w:r>
        <w:rPr>
          <w:rFonts w:ascii="Times New Roman" w:hAnsi="Times New Roman" w:eastAsia="仿宋" w:cs="Times New Roman"/>
          <w:sz w:val="32"/>
          <w:szCs w:val="32"/>
        </w:rPr>
        <w:t>支出决算表</w:t>
      </w:r>
    </w:p>
    <w:p w14:paraId="48444A25">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四、</w:t>
      </w:r>
      <w:r>
        <w:rPr>
          <w:rFonts w:ascii="Times New Roman" w:hAnsi="Times New Roman" w:eastAsia="仿宋" w:cs="Times New Roman"/>
          <w:sz w:val="32"/>
          <w:szCs w:val="32"/>
        </w:rPr>
        <w:t>财政拨款收入支出决算总表</w:t>
      </w:r>
    </w:p>
    <w:p w14:paraId="4A6064E6">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五、</w:t>
      </w:r>
      <w:r>
        <w:rPr>
          <w:rFonts w:ascii="Times New Roman" w:hAnsi="Times New Roman" w:eastAsia="仿宋" w:cs="Times New Roman"/>
          <w:sz w:val="32"/>
          <w:szCs w:val="32"/>
        </w:rPr>
        <w:t>一般公共预算财政拨款支出决算表</w:t>
      </w:r>
    </w:p>
    <w:p w14:paraId="0CB9545A">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六、</w:t>
      </w:r>
      <w:r>
        <w:rPr>
          <w:rFonts w:ascii="Times New Roman" w:hAnsi="Times New Roman" w:eastAsia="仿宋" w:cs="Times New Roman"/>
          <w:sz w:val="32"/>
          <w:szCs w:val="32"/>
        </w:rPr>
        <w:t>一般公共预算财政拨款基本支出决算明细表</w:t>
      </w:r>
    </w:p>
    <w:p w14:paraId="04C6EF82">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七、</w:t>
      </w:r>
      <w:r>
        <w:rPr>
          <w:rFonts w:ascii="Times New Roman" w:hAnsi="Times New Roman" w:eastAsia="仿宋" w:cs="Times New Roman"/>
          <w:sz w:val="32"/>
          <w:szCs w:val="32"/>
        </w:rPr>
        <w:t>政府性基金预算财政拨款收入支出决算表</w:t>
      </w:r>
    </w:p>
    <w:p w14:paraId="3C554A12">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八、</w:t>
      </w:r>
      <w:r>
        <w:rPr>
          <w:rFonts w:ascii="Times New Roman" w:hAnsi="Times New Roman" w:eastAsia="仿宋" w:cs="Times New Roman"/>
          <w:sz w:val="32"/>
          <w:szCs w:val="32"/>
        </w:rPr>
        <w:t>国有资本经营预算财政拨款收入支出决算表</w:t>
      </w:r>
    </w:p>
    <w:p w14:paraId="103BE642">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九、</w:t>
      </w:r>
      <w:r>
        <w:rPr>
          <w:rFonts w:ascii="Times New Roman" w:hAnsi="Times New Roman" w:eastAsia="仿宋" w:cs="Times New Roman"/>
          <w:sz w:val="32"/>
          <w:szCs w:val="32"/>
        </w:rPr>
        <w:t>财政拨款“三公”经费支出决算表</w:t>
      </w:r>
    </w:p>
    <w:p w14:paraId="4E346E23">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w:t>
      </w:r>
      <w:r>
        <w:rPr>
          <w:rFonts w:hint="eastAsia" w:ascii="Times New Roman" w:hAnsi="Times New Roman" w:eastAsia="黑体" w:cs="Times New Roman"/>
          <w:sz w:val="32"/>
          <w:szCs w:val="32"/>
        </w:rPr>
        <w:t>202</w:t>
      </w:r>
      <w:r>
        <w:rPr>
          <w:rFonts w:ascii="Times New Roman" w:hAnsi="Times New Roman" w:eastAsia="黑体" w:cs="Times New Roman"/>
          <w:sz w:val="32"/>
          <w:szCs w:val="32"/>
        </w:rPr>
        <w:t>2</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部门决算情况说明</w:t>
      </w:r>
    </w:p>
    <w:p w14:paraId="7627CD8C">
      <w:pPr>
        <w:widowControl/>
        <w:spacing w:after="160" w:line="580" w:lineRule="exact"/>
        <w:ind w:firstLine="1280" w:firstLineChars="400"/>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收入支出决算总体情况说明</w:t>
      </w:r>
    </w:p>
    <w:p w14:paraId="12E39E98">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二、收入决算情况说明</w:t>
      </w:r>
    </w:p>
    <w:p w14:paraId="7829F54B">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三、支出决算情况说明</w:t>
      </w:r>
    </w:p>
    <w:p w14:paraId="4482235B">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四、</w:t>
      </w:r>
      <w:r>
        <w:rPr>
          <w:rFonts w:hint="eastAsia" w:ascii="Times New Roman" w:hAnsi="Times New Roman" w:eastAsia="仿宋" w:cs="Times New Roman"/>
          <w:sz w:val="32"/>
          <w:szCs w:val="32"/>
        </w:rPr>
        <w:t>财政拨款收入支出决算总体情况说明</w:t>
      </w:r>
    </w:p>
    <w:p w14:paraId="6772EDE6">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五、财政拨款“三公”经费支出决算情况说明</w:t>
      </w:r>
    </w:p>
    <w:p w14:paraId="03D10A9D">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六、机关运行经费支出说明</w:t>
      </w:r>
    </w:p>
    <w:p w14:paraId="414EB72A">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七、政府采购支出说明</w:t>
      </w:r>
    </w:p>
    <w:p w14:paraId="25CE2927">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八</w:t>
      </w:r>
      <w:r>
        <w:rPr>
          <w:rFonts w:ascii="Times New Roman" w:hAnsi="Times New Roman" w:eastAsia="仿宋" w:cs="Times New Roman"/>
          <w:sz w:val="32"/>
          <w:szCs w:val="32"/>
        </w:rPr>
        <w:t>、</w:t>
      </w:r>
      <w:r>
        <w:rPr>
          <w:rFonts w:hint="eastAsia" w:ascii="Times New Roman" w:hAnsi="Times New Roman" w:eastAsia="仿宋" w:cs="Times New Roman"/>
          <w:sz w:val="32"/>
          <w:szCs w:val="32"/>
        </w:rPr>
        <w:t>国有资产占用情况说明</w:t>
      </w:r>
    </w:p>
    <w:p w14:paraId="18EB1F4F">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九、预算绩效情况说明</w:t>
      </w:r>
    </w:p>
    <w:p w14:paraId="7DCDFB1A">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十、其他需要说明的情况</w:t>
      </w:r>
    </w:p>
    <w:p w14:paraId="7DD55389">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名词解释</w:t>
      </w:r>
    </w:p>
    <w:p w14:paraId="2B417936">
      <w:pPr>
        <w:widowControl/>
        <w:jc w:val="left"/>
        <w:rPr>
          <w:rFonts w:ascii="黑体" w:hAnsi="黑体" w:eastAsia="黑体" w:cs="黑体"/>
          <w:color w:val="000000"/>
          <w:sz w:val="48"/>
          <w:szCs w:val="48"/>
        </w:rPr>
      </w:pPr>
      <w:r>
        <w:rPr>
          <w:rFonts w:ascii="黑体" w:hAnsi="黑体" w:eastAsia="黑体" w:cs="黑体"/>
          <w:color w:val="000000"/>
          <w:sz w:val="48"/>
          <w:szCs w:val="48"/>
        </w:rPr>
        <w:br w:type="page"/>
      </w:r>
    </w:p>
    <w:p w14:paraId="6F3C0D93">
      <w:pPr>
        <w:widowControl/>
        <w:jc w:val="center"/>
        <w:rPr>
          <w:rFonts w:ascii="黑体" w:hAnsi="黑体" w:eastAsia="黑体" w:cs="黑体"/>
          <w:color w:val="000000"/>
          <w:sz w:val="48"/>
          <w:szCs w:val="48"/>
        </w:rPr>
      </w:pPr>
    </w:p>
    <w:p w14:paraId="1C47E318">
      <w:pPr>
        <w:widowControl/>
        <w:jc w:val="center"/>
        <w:rPr>
          <w:rFonts w:ascii="黑体" w:hAnsi="黑体" w:eastAsia="黑体" w:cs="黑体"/>
          <w:color w:val="000000"/>
          <w:sz w:val="48"/>
          <w:szCs w:val="48"/>
        </w:rPr>
      </w:pPr>
    </w:p>
    <w:p w14:paraId="78C6B846">
      <w:pPr>
        <w:widowControl/>
        <w:jc w:val="center"/>
        <w:rPr>
          <w:rFonts w:ascii="黑体" w:hAnsi="黑体" w:eastAsia="黑体" w:cs="黑体"/>
          <w:color w:val="000000"/>
          <w:sz w:val="48"/>
          <w:szCs w:val="48"/>
        </w:rPr>
      </w:pPr>
    </w:p>
    <w:p w14:paraId="694447F9">
      <w:pPr>
        <w:widowControl/>
        <w:jc w:val="center"/>
        <w:rPr>
          <w:rFonts w:ascii="黑体" w:hAnsi="黑体" w:eastAsia="黑体" w:cs="黑体"/>
          <w:color w:val="000000"/>
          <w:sz w:val="48"/>
          <w:szCs w:val="48"/>
        </w:rPr>
      </w:pPr>
    </w:p>
    <w:p w14:paraId="1F8BE4D1">
      <w:pPr>
        <w:widowControl/>
        <w:jc w:val="center"/>
        <w:rPr>
          <w:rFonts w:ascii="黑体" w:hAnsi="黑体" w:eastAsia="黑体" w:cs="黑体"/>
          <w:color w:val="000000"/>
          <w:sz w:val="48"/>
          <w:szCs w:val="48"/>
        </w:rPr>
      </w:pPr>
    </w:p>
    <w:p w14:paraId="28B494C1">
      <w:pPr>
        <w:widowControl/>
        <w:jc w:val="center"/>
        <w:rPr>
          <w:rFonts w:ascii="黑体" w:hAnsi="黑体" w:eastAsia="黑体" w:cs="黑体"/>
          <w:color w:val="000000"/>
          <w:sz w:val="48"/>
          <w:szCs w:val="48"/>
        </w:rPr>
      </w:pPr>
    </w:p>
    <w:p w14:paraId="0B2F314A">
      <w:pPr>
        <w:widowControl/>
        <w:jc w:val="center"/>
        <w:rPr>
          <w:rFonts w:ascii="黑体" w:hAnsi="黑体" w:eastAsia="黑体" w:cs="黑体"/>
          <w:color w:val="000000"/>
          <w:sz w:val="48"/>
          <w:szCs w:val="48"/>
        </w:rPr>
      </w:pPr>
      <w:r>
        <w:rPr>
          <w:sz w:val="32"/>
        </w:rPr>
        <w:drawing>
          <wp:anchor distT="0" distB="0" distL="0" distR="0" simplePos="0" relativeHeight="251659264" behindDoc="0" locked="0" layoutInCell="1" allowOverlap="1">
            <wp:simplePos x="0" y="0"/>
            <wp:positionH relativeFrom="column">
              <wp:posOffset>828040</wp:posOffset>
            </wp:positionH>
            <wp:positionV relativeFrom="margin">
              <wp:posOffset>2552065</wp:posOffset>
            </wp:positionV>
            <wp:extent cx="739775" cy="742950"/>
            <wp:effectExtent l="19050" t="0" r="3175" b="0"/>
            <wp:wrapNone/>
            <wp:docPr id="1039"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1039" name="图片 67" descr="32313535393135353b32313535393132353bd0b4d7d6c2a5"/>
                    <pic:cNvPicPr/>
                  </pic:nvPicPr>
                  <pic:blipFill>
                    <a:blip r:embed="rId11" cstate="print"/>
                    <a:srcRect/>
                    <a:stretch>
                      <a:fillRect/>
                    </a:stretch>
                  </pic:blipFill>
                  <pic:spPr>
                    <a:xfrm>
                      <a:off x="0" y="0"/>
                      <a:ext cx="739775" cy="742950"/>
                    </a:xfrm>
                    <a:prstGeom prst="rect">
                      <a:avLst/>
                    </a:prstGeom>
                  </pic:spPr>
                </pic:pic>
              </a:graphicData>
            </a:graphic>
          </wp:anchor>
        </w:drawing>
      </w:r>
    </w:p>
    <w:p w14:paraId="3124D5FF">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第一部分  </w:t>
      </w:r>
      <w:r>
        <w:rPr>
          <w:rFonts w:ascii="黑体" w:hAnsi="黑体" w:eastAsia="黑体" w:cs="黑体"/>
          <w:color w:val="000000"/>
          <w:sz w:val="44"/>
          <w:szCs w:val="44"/>
        </w:rPr>
        <w:t>部门</w:t>
      </w:r>
      <w:r>
        <w:rPr>
          <w:rFonts w:hint="eastAsia" w:ascii="黑体" w:hAnsi="黑体" w:eastAsia="黑体" w:cs="黑体"/>
          <w:color w:val="000000"/>
          <w:sz w:val="44"/>
          <w:szCs w:val="44"/>
        </w:rPr>
        <w:t>概况</w:t>
      </w:r>
    </w:p>
    <w:p w14:paraId="0043AD8C">
      <w:pPr>
        <w:widowControl/>
        <w:spacing w:line="580" w:lineRule="exact"/>
        <w:ind w:firstLine="640" w:firstLineChars="200"/>
        <w:rPr>
          <w:rFonts w:eastAsia="黑体"/>
          <w:sz w:val="32"/>
          <w:szCs w:val="32"/>
        </w:rPr>
      </w:pPr>
    </w:p>
    <w:p w14:paraId="6E0E094B">
      <w:pPr>
        <w:rPr>
          <w:rFonts w:ascii="黑体" w:eastAsia="黑体" w:cs="黑体"/>
          <w:kern w:val="0"/>
          <w:sz w:val="32"/>
          <w:szCs w:val="32"/>
        </w:rPr>
      </w:pPr>
      <w:r>
        <w:rPr>
          <w:rFonts w:hint="eastAsia" w:ascii="黑体" w:eastAsia="黑体" w:cs="黑体"/>
          <w:kern w:val="0"/>
          <w:sz w:val="32"/>
          <w:szCs w:val="32"/>
        </w:rPr>
        <w:br w:type="page"/>
      </w:r>
    </w:p>
    <w:p w14:paraId="263B65BA">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w:t>
      </w:r>
      <w:r>
        <w:rPr>
          <w:rFonts w:ascii="黑体" w:eastAsia="黑体" w:cs="黑体"/>
          <w:b w:val="0"/>
          <w:bCs w:val="0"/>
          <w:kern w:val="0"/>
          <w:sz w:val="32"/>
          <w:szCs w:val="32"/>
        </w:rPr>
        <w:t>部门</w:t>
      </w:r>
      <w:r>
        <w:rPr>
          <w:rFonts w:hint="eastAsia" w:ascii="黑体" w:eastAsia="黑体" w:cs="黑体"/>
          <w:b w:val="0"/>
          <w:bCs w:val="0"/>
          <w:kern w:val="0"/>
          <w:sz w:val="32"/>
          <w:szCs w:val="32"/>
        </w:rPr>
        <w:t>职责</w:t>
      </w:r>
    </w:p>
    <w:p w14:paraId="6FA6B423">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1、贯彻执行党和国家旅游和文化方针、政策和法律法规； 拟订全县旅游、文化、广播电视电影、文物、新闻出版事业发展 规划和管理办法并负责组织实施。 </w:t>
      </w:r>
    </w:p>
    <w:p w14:paraId="4C98BEB5">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2、负责管理、指导、协调全县旅游、文化、广播电视电影、 </w:t>
      </w:r>
    </w:p>
    <w:p w14:paraId="46DB1A0A">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文物、新闻出版（版权）等事业；负责旅游、文化、广电行政管 </w:t>
      </w:r>
    </w:p>
    <w:p w14:paraId="3A8C6E96">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理工作；指导旅游、文化、广电事业单位体制改革。 </w:t>
      </w:r>
    </w:p>
    <w:p w14:paraId="23621D9E">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3、负责推动全县旅游、文化、广播电视领域公共文化服务 </w:t>
      </w:r>
    </w:p>
    <w:p w14:paraId="7181152C">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建设；实施县重点文化设施建设，管理县级公共文化设施，指导 </w:t>
      </w:r>
    </w:p>
    <w:p w14:paraId="4267ECA3">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基层文化设施建设；组织、指导艺术创作和艺术生产；组织、指 </w:t>
      </w:r>
    </w:p>
    <w:p w14:paraId="174612EF">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导、协调全县性重大文化活动。 </w:t>
      </w:r>
    </w:p>
    <w:p w14:paraId="606D11C6">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4、贯彻上级旅游、文化、广电产业政策，拟订产业发展规 </w:t>
      </w:r>
    </w:p>
    <w:p w14:paraId="6D6054D4">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划，培育、引导产业发展。 </w:t>
      </w:r>
    </w:p>
    <w:p w14:paraId="5CCBD0C0">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5、依法管理全县文化市场；制定全县旅游、文化市场行政 </w:t>
      </w:r>
    </w:p>
    <w:p w14:paraId="7409AE1C">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执法工作计划，依法对全县旅游、文化、广播电视电影、文物等 </w:t>
      </w:r>
    </w:p>
    <w:p w14:paraId="5FA9EBB0">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经营市场进行稽查；承担“扫黄打非”工作任务。 </w:t>
      </w:r>
    </w:p>
    <w:p w14:paraId="7A74C425">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6、负责监督卫星广播电视地面接收设施、广播电视节目制 </w:t>
      </w:r>
    </w:p>
    <w:p w14:paraId="62616FDE">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作经营机构，视频点播以及通过广播电视网络向公众传播的视听 </w:t>
      </w:r>
    </w:p>
    <w:p w14:paraId="1AD17DE8">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节目；指导、协调广播电视传输覆盖工作，监督广播电视电影安 </w:t>
      </w:r>
    </w:p>
    <w:p w14:paraId="398339DF">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全播出。 </w:t>
      </w:r>
    </w:p>
    <w:p w14:paraId="50D31DF6">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7、负责对基层文化站进行业务指导；负责对各类社会群众 </w:t>
      </w:r>
    </w:p>
    <w:p w14:paraId="244F7AD6">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文化团体加强行业管理和业务指导；负责电影发行放映管理，实 </w:t>
      </w:r>
    </w:p>
    <w:p w14:paraId="6AC991EC">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施农村电影放映工程。 </w:t>
      </w:r>
    </w:p>
    <w:p w14:paraId="0EAD6E88">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8、负责新闻出版管理工作，审核新闻出版单位及县属内部 </w:t>
      </w:r>
    </w:p>
    <w:p w14:paraId="1E4FDC21">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的报刊、出版物；负责监督管理印刷业、音像制品和电子出版物 </w:t>
      </w:r>
    </w:p>
    <w:p w14:paraId="4AAD014C">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出版、制作、复制、销售等经营活动的管理工作。 </w:t>
      </w:r>
    </w:p>
    <w:p w14:paraId="110B6301">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9、负责著作权管理、检查、监督工作，宣传普及著作权法 </w:t>
      </w:r>
    </w:p>
    <w:p w14:paraId="25867B0D">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律法规知识。 </w:t>
      </w:r>
    </w:p>
    <w:p w14:paraId="2D3EC1C0">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10、负责图书和群众文艺工作。 </w:t>
      </w:r>
    </w:p>
    <w:p w14:paraId="22687305">
      <w:pPr>
        <w:widowControl/>
        <w:spacing w:line="580" w:lineRule="exact"/>
        <w:ind w:firstLine="640" w:firstLineChars="200"/>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11、负责文物管理和保护，拟订全县文物事业发展规划，承 </w:t>
      </w:r>
    </w:p>
    <w:p w14:paraId="318B82EF">
      <w:pPr>
        <w:widowControl/>
        <w:spacing w:line="580" w:lineRule="exact"/>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担文化遗址发掘、管理、保护、开发利用工作。 </w:t>
      </w:r>
    </w:p>
    <w:p w14:paraId="413FC746">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12、负责制定全县非物质文化遗产保护规划，组织实施非物 </w:t>
      </w:r>
    </w:p>
    <w:p w14:paraId="689796C1">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质文化遗产保护和优秀民族文化传承普及工作。 </w:t>
      </w:r>
    </w:p>
    <w:p w14:paraId="656D11E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13、组织实施专业技术人员业务培训工作，负责相关专业技术资格评审材料的审核申报工作。 </w:t>
      </w:r>
    </w:p>
    <w:p w14:paraId="359B6E5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14、承办县政府交办的其他事项。</w:t>
      </w:r>
    </w:p>
    <w:p w14:paraId="447DF36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15、贯彻落实党的文艺工作方针，开展对县级文艺家协会的联络、协调、指导、服务工作，听取和反映文艺界的 情况和意见。</w:t>
      </w:r>
    </w:p>
    <w:p w14:paraId="44D65B9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16、坚持“ 二为” 方向和“双百”方针，指导和协调全县的文学、美术、书法、摄影、音乐、民间文学、诗词、民俗文化研究、戏曲、影视等 10 个艺术门类的文学艺术作品的创作和生产。</w:t>
      </w:r>
    </w:p>
    <w:p w14:paraId="5C545C0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17、为全县各艺术协会和广大文艺工作者服务，维护文艺社团和文艺家知识产权等合法权益。</w:t>
      </w:r>
    </w:p>
    <w:p w14:paraId="75344FE2">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18、负责全县各艺术协会和会员的组织管理。积极与国家、</w:t>
      </w:r>
    </w:p>
    <w:p w14:paraId="5825F02C">
      <w:pPr>
        <w:keepNext w:val="0"/>
        <w:keepLines w:val="0"/>
        <w:pageBreakBefore w:val="0"/>
        <w:widowControl/>
        <w:kinsoku/>
        <w:wordWrap/>
        <w:overflowPunct/>
        <w:topLinePunct w:val="0"/>
        <w:autoSpaceDE/>
        <w:autoSpaceDN/>
        <w:bidi w:val="0"/>
        <w:adjustRightInd/>
        <w:snapToGrid/>
        <w:spacing w:line="580" w:lineRule="exact"/>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省、市及上级艺术协会联系， 为广大文艺工作者推荐 和申报各级会员工作；负责县级会员的发展和审核工作。</w:t>
      </w:r>
    </w:p>
    <w:p w14:paraId="356F168D">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19、负责主办县级文学刊物。</w:t>
      </w:r>
    </w:p>
    <w:p w14:paraId="18E15DB0">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20、协同有关部门联系、组织文艺界的文化学术交流和调研活动；开展会员的人才培训工作。</w:t>
      </w:r>
    </w:p>
    <w:p w14:paraId="3570F64D">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21、主办和协同相关部门组织各类文艺活动，推出具有满族地域特色的文艺精品。</w:t>
      </w:r>
    </w:p>
    <w:p w14:paraId="23954B12">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    负责旅游和文化系统综合业务管理和机关综合事务管理，管 理和指导全县旅游和文化建设，推进旅游和文化发展环境能力建 设，提供公共旅游文化服务、文化艺术资源建设和文化艺术生产。 组织、指导、协调全县重大旅游文化活动。负责文物管理和保护， 承担文化遗址发掘、管理、保护、开发利用工作；制定全县非物 质文化遗产保护规划，组织实施非物质文化遗产保护和优秀民族 文化传承普及工作。依法审批全县文化经营单位，管理全县广电、 文物、新闻出版市场建设、整顿、发展工作。指导全县广播电影 电视和信息网络视听节目服务科技工作，负责监管全县广播电影 </w:t>
      </w:r>
    </w:p>
    <w:p w14:paraId="53EA8770">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电视节目传输、监测和安全播出，指导督查全县广播电影电视安 </w:t>
      </w:r>
    </w:p>
    <w:p w14:paraId="4335C42A">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全运行工作。指导、组织县优秀旅游文化产品、服务和品牌活动 </w:t>
      </w:r>
    </w:p>
    <w:p w14:paraId="472B48A9">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宣传推介；组织全县对外旅游文化交流活动。宣传、动员、组织 </w:t>
      </w:r>
    </w:p>
    <w:p w14:paraId="4EA7E7EF">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rFonts w:hint="eastAsia" w:ascii="仿宋_GB2312" w:eastAsia="仿宋" w:cs="ArialUnicodeMS"/>
          <w:kern w:val="0"/>
          <w:sz w:val="32"/>
          <w:szCs w:val="32"/>
          <w:highlight w:val="none"/>
          <w:lang w:val="en-US" w:eastAsia="zh-CN"/>
        </w:rPr>
      </w:pPr>
      <w:r>
        <w:rPr>
          <w:rFonts w:hint="eastAsia" w:ascii="仿宋_GB2312" w:eastAsia="仿宋" w:cs="ArialUnicodeMS"/>
          <w:kern w:val="0"/>
          <w:sz w:val="32"/>
          <w:szCs w:val="32"/>
          <w:highlight w:val="none"/>
          <w:lang w:val="en-US" w:eastAsia="zh-CN"/>
        </w:rPr>
        <w:t xml:space="preserve">广大文艺工作者致力于繁荣发展艺术事业，组织艺术家深入生活， </w:t>
      </w:r>
    </w:p>
    <w:p w14:paraId="7031923B">
      <w:pPr>
        <w:keepNext w:val="0"/>
        <w:keepLines w:val="0"/>
        <w:pageBreakBefore w:val="0"/>
        <w:widowControl/>
        <w:kinsoku/>
        <w:wordWrap/>
        <w:overflowPunct/>
        <w:topLinePunct w:val="0"/>
        <w:autoSpaceDE/>
        <w:autoSpaceDN/>
        <w:bidi w:val="0"/>
        <w:adjustRightInd/>
        <w:snapToGrid/>
        <w:spacing w:line="580" w:lineRule="exact"/>
        <w:ind w:firstLine="0" w:firstLineChars="0"/>
        <w:textAlignment w:val="auto"/>
        <w:rPr>
          <w:highlight w:val="none"/>
        </w:rPr>
      </w:pPr>
      <w:r>
        <w:rPr>
          <w:rFonts w:hint="eastAsia" w:ascii="仿宋_GB2312" w:eastAsia="仿宋" w:cs="ArialUnicodeMS"/>
          <w:kern w:val="0"/>
          <w:sz w:val="32"/>
          <w:szCs w:val="32"/>
          <w:highlight w:val="none"/>
          <w:lang w:val="en-US" w:eastAsia="zh-CN"/>
        </w:rPr>
        <w:t xml:space="preserve">创作优秀作品。组织文艺理论研讨和学术交流工作。 </w:t>
      </w:r>
    </w:p>
    <w:p w14:paraId="28B6B20D">
      <w:pPr>
        <w:keepNext/>
        <w:keepLines/>
        <w:spacing w:line="580" w:lineRule="exact"/>
        <w:ind w:firstLine="640" w:firstLineChars="200"/>
        <w:jc w:val="left"/>
        <w:outlineLvl w:val="0"/>
        <w:rPr>
          <w:rFonts w:ascii="黑体" w:eastAsia="黑体" w:cs="黑体"/>
          <w:kern w:val="0"/>
          <w:sz w:val="32"/>
          <w:szCs w:val="32"/>
        </w:rPr>
      </w:pPr>
      <w:r>
        <w:rPr>
          <w:rFonts w:hint="eastAsia" w:ascii="黑体" w:eastAsia="黑体" w:cs="黑体"/>
          <w:kern w:val="0"/>
          <w:sz w:val="32"/>
          <w:szCs w:val="32"/>
        </w:rPr>
        <w:t>二、机构设置</w:t>
      </w:r>
    </w:p>
    <w:p w14:paraId="692B950A">
      <w:pPr>
        <w:spacing w:line="580" w:lineRule="exact"/>
        <w:ind w:firstLine="640" w:firstLineChars="200"/>
        <w:rPr>
          <w:rFonts w:ascii="仿宋_GB2312" w:eastAsia="仿宋" w:cs="ArialUnicodeMS"/>
          <w:kern w:val="0"/>
          <w:sz w:val="32"/>
          <w:szCs w:val="32"/>
        </w:rPr>
      </w:pPr>
      <w:r>
        <w:rPr>
          <w:rFonts w:hint="eastAsia" w:ascii="仿宋_GB2312" w:eastAsia="仿宋" w:cs="ArialUnicodeMS"/>
          <w:kern w:val="0"/>
          <w:sz w:val="32"/>
          <w:szCs w:val="32"/>
        </w:rPr>
        <w:t>从决算编报单位构成看，纳入202</w:t>
      </w:r>
      <w:r>
        <w:rPr>
          <w:rFonts w:ascii="仿宋_GB2312" w:eastAsia="仿宋" w:cs="ArialUnicodeMS"/>
          <w:kern w:val="0"/>
          <w:sz w:val="32"/>
          <w:szCs w:val="32"/>
        </w:rPr>
        <w:t>2</w:t>
      </w:r>
      <w:r>
        <w:rPr>
          <w:rFonts w:hint="eastAsia" w:ascii="仿宋_GB2312" w:eastAsia="仿宋" w:cs="ArialUnicodeMS"/>
          <w:kern w:val="0"/>
          <w:sz w:val="32"/>
          <w:szCs w:val="32"/>
        </w:rPr>
        <w:t>年度本部门决算汇编范围的独立核算单位（以下简称“单位</w:t>
      </w:r>
      <w:r>
        <w:rPr>
          <w:rFonts w:hint="eastAsia" w:ascii="仿宋_GB2312" w:eastAsia="仿宋" w:cs="ArialUnicodeMS"/>
          <w:kern w:val="0"/>
          <w:sz w:val="32"/>
          <w:szCs w:val="32"/>
          <w:highlight w:val="none"/>
        </w:rPr>
        <w:t>”）共</w:t>
      </w:r>
      <w:r>
        <w:rPr>
          <w:rFonts w:hint="eastAsia" w:ascii="仿宋_GB2312" w:eastAsia="仿宋" w:cs="ArialUnicodeMS"/>
          <w:kern w:val="0"/>
          <w:sz w:val="32"/>
          <w:szCs w:val="32"/>
          <w:highlight w:val="none"/>
          <w:lang w:val="en-US" w:eastAsia="zh-CN"/>
        </w:rPr>
        <w:t>2</w:t>
      </w:r>
      <w:r>
        <w:rPr>
          <w:rFonts w:hint="eastAsia" w:ascii="仿宋_GB2312" w:eastAsia="仿宋" w:cs="ArialUnicodeMS"/>
          <w:kern w:val="0"/>
          <w:sz w:val="32"/>
          <w:szCs w:val="32"/>
          <w:highlight w:val="none"/>
        </w:rPr>
        <w:t>个，</w:t>
      </w:r>
      <w:r>
        <w:rPr>
          <w:rFonts w:hint="eastAsia" w:ascii="仿宋_GB2312" w:eastAsia="仿宋" w:cs="ArialUnicodeMS"/>
          <w:kern w:val="0"/>
          <w:sz w:val="32"/>
          <w:szCs w:val="32"/>
        </w:rPr>
        <w:t>具体情况如下：</w:t>
      </w:r>
    </w:p>
    <w:tbl>
      <w:tblPr>
        <w:tblStyle w:val="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19"/>
        <w:gridCol w:w="2111"/>
        <w:gridCol w:w="2665"/>
      </w:tblGrid>
      <w:tr w14:paraId="6857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19F6979">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序号</w:t>
            </w:r>
          </w:p>
        </w:tc>
        <w:tc>
          <w:tcPr>
            <w:tcW w:w="3819" w:type="dxa"/>
            <w:vAlign w:val="center"/>
          </w:tcPr>
          <w:p w14:paraId="2CDDE492">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单位名称</w:t>
            </w:r>
          </w:p>
        </w:tc>
        <w:tc>
          <w:tcPr>
            <w:tcW w:w="2111" w:type="dxa"/>
            <w:vAlign w:val="center"/>
          </w:tcPr>
          <w:p w14:paraId="00D65B39">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单位基本性质</w:t>
            </w:r>
          </w:p>
        </w:tc>
        <w:tc>
          <w:tcPr>
            <w:tcW w:w="2665" w:type="dxa"/>
            <w:vAlign w:val="center"/>
          </w:tcPr>
          <w:p w14:paraId="3EBB124C">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经费形式</w:t>
            </w:r>
          </w:p>
        </w:tc>
      </w:tr>
      <w:tr w14:paraId="5701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5B64F13">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3819" w:type="dxa"/>
          </w:tcPr>
          <w:p w14:paraId="4FAC507A">
            <w:pPr>
              <w:keepNext w:val="0"/>
              <w:keepLines w:val="0"/>
              <w:widowControl/>
              <w:suppressLineNumbers w:val="0"/>
              <w:jc w:val="left"/>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 xml:space="preserve">青龙满族自治县旅游和文化广电局旅游和文化广电局(本级） </w:t>
            </w:r>
          </w:p>
          <w:p w14:paraId="56C83AAF">
            <w:pPr>
              <w:keepNext w:val="0"/>
              <w:keepLines w:val="0"/>
              <w:widowControl/>
              <w:suppressLineNumbers w:val="0"/>
              <w:jc w:val="left"/>
              <w:rPr>
                <w:rFonts w:ascii="仿宋_GB2312" w:eastAsia="仿宋_GB2312" w:cs="ArialUnicodeMS"/>
                <w:kern w:val="0"/>
                <w:sz w:val="28"/>
                <w:szCs w:val="28"/>
              </w:rPr>
            </w:pPr>
            <w:r>
              <w:rPr>
                <w:rFonts w:hint="eastAsia" w:ascii="宋体" w:hAnsi="宋体" w:cs="宋体"/>
                <w:color w:val="000000"/>
                <w:kern w:val="0"/>
                <w:sz w:val="24"/>
                <w:szCs w:val="24"/>
                <w:lang w:val="en-US" w:eastAsia="zh-CN" w:bidi="ar"/>
              </w:rPr>
              <w:t>级)</w:t>
            </w:r>
          </w:p>
        </w:tc>
        <w:tc>
          <w:tcPr>
            <w:tcW w:w="2111" w:type="dxa"/>
          </w:tcPr>
          <w:p w14:paraId="33CB7E18">
            <w:pPr>
              <w:spacing w:line="560" w:lineRule="exact"/>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行政单位</w:t>
            </w:r>
          </w:p>
          <w:p w14:paraId="25CDE41E">
            <w:pPr>
              <w:spacing w:line="560" w:lineRule="exact"/>
              <w:jc w:val="center"/>
              <w:rPr>
                <w:rFonts w:ascii="仿宋_GB2312" w:eastAsia="仿宋_GB2312" w:cs="ArialUnicodeMS"/>
                <w:kern w:val="0"/>
                <w:sz w:val="28"/>
                <w:szCs w:val="28"/>
              </w:rPr>
            </w:pPr>
          </w:p>
        </w:tc>
        <w:tc>
          <w:tcPr>
            <w:tcW w:w="2665" w:type="dxa"/>
          </w:tcPr>
          <w:p w14:paraId="35F4536D">
            <w:pPr>
              <w:spacing w:line="560" w:lineRule="exact"/>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财政拨款</w:t>
            </w:r>
          </w:p>
          <w:p w14:paraId="33A8E0E2">
            <w:pPr>
              <w:spacing w:line="560" w:lineRule="exact"/>
              <w:jc w:val="center"/>
              <w:rPr>
                <w:rFonts w:ascii="仿宋_GB2312" w:eastAsia="仿宋_GB2312" w:cs="ArialUnicodeMS"/>
                <w:kern w:val="0"/>
                <w:sz w:val="28"/>
                <w:szCs w:val="28"/>
              </w:rPr>
            </w:pPr>
          </w:p>
        </w:tc>
      </w:tr>
      <w:tr w14:paraId="2288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A9F21B2">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2</w:t>
            </w:r>
          </w:p>
        </w:tc>
        <w:tc>
          <w:tcPr>
            <w:tcW w:w="3819" w:type="dxa"/>
          </w:tcPr>
          <w:p w14:paraId="173E9E19">
            <w:pPr>
              <w:keepNext w:val="0"/>
              <w:keepLines w:val="0"/>
              <w:widowControl/>
              <w:suppressLineNumbers w:val="0"/>
              <w:jc w:val="left"/>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青龙满族自治县文学艺术界联合会</w:t>
            </w:r>
          </w:p>
          <w:p w14:paraId="77DBBEF1">
            <w:pPr>
              <w:spacing w:line="560" w:lineRule="exact"/>
              <w:rPr>
                <w:rFonts w:ascii="仿宋_GB2312" w:eastAsia="仿宋_GB2312" w:cs="ArialUnicodeMS"/>
                <w:kern w:val="0"/>
                <w:sz w:val="28"/>
                <w:szCs w:val="28"/>
              </w:rPr>
            </w:pPr>
          </w:p>
        </w:tc>
        <w:tc>
          <w:tcPr>
            <w:tcW w:w="2111" w:type="dxa"/>
          </w:tcPr>
          <w:p w14:paraId="5319CD76">
            <w:pPr>
              <w:keepNext w:val="0"/>
              <w:keepLines w:val="0"/>
              <w:widowControl/>
              <w:suppressLineNumbers w:val="0"/>
              <w:jc w:val="left"/>
              <w:rPr>
                <w:rFonts w:ascii="仿宋_GB2312" w:eastAsia="仿宋_GB2312" w:cs="ArialUnicodeMS"/>
                <w:kern w:val="0"/>
                <w:sz w:val="28"/>
                <w:szCs w:val="28"/>
              </w:rPr>
            </w:pPr>
            <w:r>
              <w:rPr>
                <w:rFonts w:ascii="仿宋_GB2312" w:hAnsi="宋体" w:eastAsia="仿宋_GB2312" w:cs="仿宋_GB2312"/>
                <w:color w:val="000000"/>
                <w:kern w:val="0"/>
                <w:sz w:val="28"/>
                <w:szCs w:val="28"/>
                <w:lang w:val="en-US" w:eastAsia="zh-CN" w:bidi="ar"/>
              </w:rPr>
              <w:t>参公事业单位</w:t>
            </w:r>
          </w:p>
        </w:tc>
        <w:tc>
          <w:tcPr>
            <w:tcW w:w="2665" w:type="dxa"/>
          </w:tcPr>
          <w:p w14:paraId="1FC698CA">
            <w:pPr>
              <w:spacing w:line="560" w:lineRule="exact"/>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财政拨款</w:t>
            </w:r>
          </w:p>
          <w:p w14:paraId="5218217F">
            <w:pPr>
              <w:spacing w:line="560" w:lineRule="exact"/>
              <w:jc w:val="center"/>
              <w:rPr>
                <w:rFonts w:ascii="仿宋_GB2312" w:eastAsia="仿宋_GB2312" w:cs="ArialUnicodeMS"/>
                <w:kern w:val="0"/>
                <w:sz w:val="28"/>
                <w:szCs w:val="28"/>
              </w:rPr>
            </w:pPr>
          </w:p>
        </w:tc>
      </w:tr>
      <w:tr w14:paraId="73F2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3872317">
            <w:pPr>
              <w:spacing w:line="560" w:lineRule="exact"/>
              <w:jc w:val="left"/>
              <w:rPr>
                <w:rFonts w:ascii="仿宋" w:hAnsi="仿宋" w:eastAsia="仿宋" w:cs="ArialUnicodeMS"/>
                <w:kern w:val="0"/>
                <w:sz w:val="28"/>
                <w:szCs w:val="28"/>
              </w:rPr>
            </w:pPr>
            <w:r>
              <w:rPr>
                <w:rFonts w:hint="eastAsia" w:ascii="仿宋" w:hAnsi="仿宋" w:eastAsia="仿宋" w:cs="ArialUnicodeMS"/>
                <w:kern w:val="0"/>
                <w:sz w:val="28"/>
                <w:szCs w:val="28"/>
              </w:rPr>
              <w:t>注：1、单位基本性质分为行政单位、参公事业单位、财政补助事业单位、经费自理事业单位四类。</w:t>
            </w:r>
          </w:p>
          <w:p w14:paraId="094D75D0">
            <w:pPr>
              <w:spacing w:line="560" w:lineRule="exact"/>
              <w:ind w:firstLine="560" w:firstLineChars="200"/>
              <w:jc w:val="left"/>
              <w:rPr>
                <w:rFonts w:ascii="仿宋" w:hAnsi="仿宋" w:eastAsia="仿宋" w:cs="ArialUnicodeMS"/>
                <w:kern w:val="0"/>
                <w:sz w:val="28"/>
                <w:szCs w:val="28"/>
              </w:rPr>
            </w:pPr>
            <w:r>
              <w:rPr>
                <w:rFonts w:hint="eastAsia" w:ascii="仿宋" w:hAnsi="仿宋" w:eastAsia="仿宋" w:cs="ArialUnicodeMS"/>
                <w:kern w:val="0"/>
                <w:sz w:val="28"/>
                <w:szCs w:val="28"/>
              </w:rPr>
              <w:t>2、经费形式分为财政拨款、财政性资金基本保证、财政性资金定额或定项补助、财政性资金零补助四类。</w:t>
            </w:r>
          </w:p>
        </w:tc>
      </w:tr>
    </w:tbl>
    <w:p w14:paraId="26C6AFED">
      <w:pPr>
        <w:spacing w:line="560" w:lineRule="exact"/>
        <w:ind w:firstLine="280" w:firstLineChars="100"/>
        <w:jc w:val="left"/>
        <w:rPr>
          <w:rFonts w:ascii="仿宋" w:hAnsi="仿宋" w:eastAsia="仿宋" w:cs="ArialUnicodeMS"/>
          <w:kern w:val="0"/>
          <w:sz w:val="28"/>
          <w:szCs w:val="28"/>
        </w:rPr>
      </w:pPr>
    </w:p>
    <w:p w14:paraId="3049DCFF">
      <w:pPr>
        <w:widowControl/>
        <w:spacing w:after="160" w:line="580" w:lineRule="exact"/>
        <w:ind w:firstLine="880" w:firstLineChars="200"/>
        <w:rPr>
          <w:rFonts w:ascii="黑体" w:hAnsi="黑体" w:eastAsia="黑体" w:cs="黑体"/>
          <w:color w:val="000000"/>
          <w:sz w:val="44"/>
          <w:szCs w:val="44"/>
        </w:rPr>
      </w:pPr>
    </w:p>
    <w:p w14:paraId="0EB70104">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r>
    </w:p>
    <w:p w14:paraId="46161FC4">
      <w:pPr>
        <w:widowControl/>
        <w:spacing w:after="160" w:line="580" w:lineRule="exact"/>
        <w:ind w:firstLine="880" w:firstLineChars="200"/>
        <w:rPr>
          <w:rFonts w:ascii="黑体" w:hAnsi="黑体" w:eastAsia="黑体" w:cs="黑体"/>
          <w:color w:val="000000"/>
          <w:sz w:val="44"/>
          <w:szCs w:val="44"/>
        </w:rPr>
      </w:pPr>
    </w:p>
    <w:p w14:paraId="737CAB35">
      <w:pPr>
        <w:widowControl/>
        <w:spacing w:after="160" w:line="580" w:lineRule="exact"/>
        <w:ind w:firstLine="880" w:firstLineChars="200"/>
        <w:rPr>
          <w:rFonts w:ascii="黑体" w:hAnsi="黑体" w:eastAsia="黑体" w:cs="黑体"/>
          <w:color w:val="000000"/>
          <w:sz w:val="44"/>
          <w:szCs w:val="44"/>
        </w:rPr>
      </w:pPr>
    </w:p>
    <w:p w14:paraId="04959A31">
      <w:pPr>
        <w:widowControl/>
        <w:spacing w:after="160" w:line="580" w:lineRule="exact"/>
        <w:ind w:firstLine="880" w:firstLineChars="200"/>
        <w:rPr>
          <w:rFonts w:ascii="黑体" w:hAnsi="黑体" w:eastAsia="黑体" w:cs="黑体"/>
          <w:color w:val="000000"/>
          <w:sz w:val="44"/>
          <w:szCs w:val="44"/>
        </w:rPr>
      </w:pPr>
    </w:p>
    <w:p w14:paraId="6DE0E35F">
      <w:pPr>
        <w:widowControl/>
        <w:spacing w:after="160" w:line="580" w:lineRule="exact"/>
        <w:ind w:firstLine="880" w:firstLineChars="200"/>
        <w:rPr>
          <w:rFonts w:ascii="黑体" w:hAnsi="黑体" w:eastAsia="黑体" w:cs="黑体"/>
          <w:color w:val="000000"/>
          <w:sz w:val="44"/>
          <w:szCs w:val="44"/>
        </w:rPr>
      </w:pPr>
      <w:r>
        <w:rPr>
          <w:rFonts w:ascii="黑体" w:hAnsi="黑体" w:eastAsia="黑体" w:cs="黑体"/>
          <w:color w:val="000000"/>
          <w:sz w:val="44"/>
          <w:szCs w:val="44"/>
        </w:rPr>
        <w:drawing>
          <wp:anchor distT="0" distB="0" distL="0" distR="0" simplePos="0" relativeHeight="251660288" behindDoc="0" locked="0" layoutInCell="1" allowOverlap="1">
            <wp:simplePos x="0" y="0"/>
            <wp:positionH relativeFrom="column">
              <wp:posOffset>361315</wp:posOffset>
            </wp:positionH>
            <wp:positionV relativeFrom="margin">
              <wp:posOffset>1809115</wp:posOffset>
            </wp:positionV>
            <wp:extent cx="581025" cy="571500"/>
            <wp:effectExtent l="0" t="0" r="0" b="0"/>
            <wp:wrapNone/>
            <wp:docPr id="1040" name="图片 70" descr="32303235303832303b32303235353434303bcec4bcfeb1edb8f1"/>
            <wp:cNvGraphicFramePr/>
            <a:graphic xmlns:a="http://schemas.openxmlformats.org/drawingml/2006/main">
              <a:graphicData uri="http://schemas.openxmlformats.org/drawingml/2006/picture">
                <pic:pic xmlns:pic="http://schemas.openxmlformats.org/drawingml/2006/picture">
                  <pic:nvPicPr>
                    <pic:cNvPr id="1040" name="图片 70" descr="32303235303832303b32303235353434303bcec4bcfeb1edb8f1"/>
                    <pic:cNvPicPr/>
                  </pic:nvPicPr>
                  <pic:blipFill>
                    <a:blip r:embed="rId12" cstate="print"/>
                    <a:srcRect/>
                    <a:stretch>
                      <a:fillRect/>
                    </a:stretch>
                  </pic:blipFill>
                  <pic:spPr>
                    <a:xfrm>
                      <a:off x="0" y="0"/>
                      <a:ext cx="581025" cy="571500"/>
                    </a:xfrm>
                    <a:prstGeom prst="rect">
                      <a:avLst/>
                    </a:prstGeom>
                  </pic:spPr>
                </pic:pic>
              </a:graphicData>
            </a:graphic>
          </wp:anchor>
        </w:drawing>
      </w:r>
    </w:p>
    <w:p w14:paraId="0C9360D2">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w:t>
      </w:r>
      <w:r>
        <w:rPr>
          <w:rFonts w:ascii="黑体" w:hAnsi="黑体" w:eastAsia="黑体" w:cs="黑体"/>
          <w:color w:val="000000"/>
          <w:sz w:val="44"/>
          <w:szCs w:val="44"/>
        </w:rPr>
        <w:t>第二部分</w:t>
      </w:r>
      <w:r>
        <w:rPr>
          <w:rFonts w:hint="eastAsia" w:ascii="黑体" w:hAnsi="黑体" w:eastAsia="黑体" w:cs="黑体"/>
          <w:color w:val="000000"/>
          <w:sz w:val="44"/>
          <w:szCs w:val="44"/>
        </w:rPr>
        <w:t xml:space="preserve"> 202</w:t>
      </w:r>
      <w:r>
        <w:rPr>
          <w:rFonts w:ascii="黑体" w:hAnsi="黑体" w:eastAsia="黑体" w:cs="黑体"/>
          <w:color w:val="000000"/>
          <w:sz w:val="44"/>
          <w:szCs w:val="44"/>
        </w:rPr>
        <w:t>2</w:t>
      </w:r>
      <w:r>
        <w:rPr>
          <w:rFonts w:hint="eastAsia" w:ascii="黑体" w:hAnsi="黑体" w:eastAsia="黑体" w:cs="黑体"/>
          <w:color w:val="000000"/>
          <w:sz w:val="44"/>
          <w:szCs w:val="44"/>
        </w:rPr>
        <w:t>年</w:t>
      </w:r>
      <w:r>
        <w:rPr>
          <w:rFonts w:ascii="黑体" w:hAnsi="黑体" w:eastAsia="黑体" w:cs="黑体"/>
          <w:color w:val="000000"/>
          <w:sz w:val="44"/>
          <w:szCs w:val="44"/>
        </w:rPr>
        <w:t>度部门决算报表</w:t>
      </w:r>
    </w:p>
    <w:p w14:paraId="69DA3B20">
      <w:pPr>
        <w:widowControl/>
        <w:spacing w:after="160" w:line="580" w:lineRule="exact"/>
        <w:ind w:firstLine="880" w:firstLineChars="200"/>
        <w:rPr>
          <w:rFonts w:ascii="黑体" w:hAnsi="黑体" w:eastAsia="黑体" w:cs="黑体"/>
          <w:color w:val="000000"/>
          <w:sz w:val="44"/>
          <w:szCs w:val="44"/>
        </w:rPr>
        <w:sectPr>
          <w:headerReference r:id="rId5" w:type="default"/>
          <w:pgSz w:w="11906" w:h="16838"/>
          <w:pgMar w:top="2041" w:right="1531" w:bottom="1774" w:left="1531" w:header="851" w:footer="340" w:gutter="0"/>
          <w:pgNumType w:fmt="numberInDash" w:chapStyle="1" w:chapSep="emDash"/>
          <w:cols w:space="0" w:num="1"/>
          <w:docGrid w:type="lines" w:linePitch="312" w:charSpace="0"/>
        </w:sectPr>
      </w:pP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12"/>
      </w:tblGrid>
      <w:tr w14:paraId="52ED2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0" w:hRule="atLeast"/>
        </w:trPr>
        <w:tc>
          <w:tcPr>
            <w:tcW w:w="14712" w:type="dxa"/>
            <w:tcBorders>
              <w:top w:val="nil"/>
              <w:left w:val="nil"/>
              <w:bottom w:val="nil"/>
              <w:right w:val="nil"/>
            </w:tcBorders>
          </w:tcPr>
          <w:p w14:paraId="3FF596D2">
            <w:pPr>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1242060</wp:posOffset>
                  </wp:positionH>
                  <wp:positionV relativeFrom="paragraph">
                    <wp:posOffset>-635</wp:posOffset>
                  </wp:positionV>
                  <wp:extent cx="6724650" cy="56197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724650" cy="5619750"/>
                          </a:xfrm>
                          <a:prstGeom prst="rect">
                            <a:avLst/>
                          </a:prstGeom>
                          <a:noFill/>
                          <a:ln>
                            <a:noFill/>
                          </a:ln>
                        </pic:spPr>
                      </pic:pic>
                    </a:graphicData>
                  </a:graphic>
                </wp:anchor>
              </w:drawing>
            </w:r>
          </w:p>
        </w:tc>
      </w:tr>
      <w:tr w14:paraId="0216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7" w:hRule="atLeast"/>
        </w:trPr>
        <w:tc>
          <w:tcPr>
            <w:tcW w:w="14712" w:type="dxa"/>
            <w:tcBorders>
              <w:top w:val="nil"/>
              <w:left w:val="nil"/>
              <w:bottom w:val="nil"/>
              <w:right w:val="nil"/>
            </w:tcBorders>
          </w:tcPr>
          <w:p w14:paraId="1EEFCC09">
            <w:pPr>
              <w:jc w:val="center"/>
              <w:rPr>
                <w:sz w:val="20"/>
                <w:szCs w:val="20"/>
              </w:rPr>
            </w:pPr>
            <w:r>
              <w:rPr>
                <w:rFonts w:hint="eastAsia"/>
                <w:sz w:val="20"/>
                <w:szCs w:val="20"/>
              </w:rPr>
              <w:drawing>
                <wp:anchor distT="0" distB="0" distL="114300" distR="114300" simplePos="0" relativeHeight="251674624" behindDoc="0" locked="0" layoutInCell="1" allowOverlap="1">
                  <wp:simplePos x="0" y="0"/>
                  <wp:positionH relativeFrom="column">
                    <wp:posOffset>880110</wp:posOffset>
                  </wp:positionH>
                  <wp:positionV relativeFrom="paragraph">
                    <wp:posOffset>-635</wp:posOffset>
                  </wp:positionV>
                  <wp:extent cx="7448550" cy="561022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448550" cy="5610225"/>
                          </a:xfrm>
                          <a:prstGeom prst="rect">
                            <a:avLst/>
                          </a:prstGeom>
                          <a:noFill/>
                          <a:ln>
                            <a:noFill/>
                          </a:ln>
                        </pic:spPr>
                      </pic:pic>
                    </a:graphicData>
                  </a:graphic>
                </wp:anchor>
              </w:drawing>
            </w:r>
          </w:p>
        </w:tc>
      </w:tr>
    </w:tbl>
    <w:p w14:paraId="159608D9">
      <w:pPr>
        <w:widowControl/>
        <w:tabs>
          <w:tab w:val="left" w:pos="5484"/>
        </w:tabs>
        <w:jc w:val="left"/>
        <w:rPr>
          <w:sz w:val="20"/>
          <w:szCs w:val="20"/>
        </w:rPr>
      </w:pPr>
      <w:r>
        <w:rPr>
          <w:sz w:val="20"/>
          <w:szCs w:val="20"/>
        </w:rPr>
        <w:tab/>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12"/>
      </w:tblGrid>
      <w:tr w14:paraId="79E10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92" w:hRule="atLeast"/>
        </w:trPr>
        <w:tc>
          <w:tcPr>
            <w:tcW w:w="14712" w:type="dxa"/>
            <w:tcBorders>
              <w:top w:val="nil"/>
              <w:left w:val="nil"/>
              <w:bottom w:val="nil"/>
              <w:right w:val="nil"/>
            </w:tcBorders>
          </w:tcPr>
          <w:p w14:paraId="496C8016">
            <w:pPr>
              <w:jc w:val="center"/>
              <w:rPr>
                <w:sz w:val="20"/>
                <w:szCs w:val="20"/>
              </w:rPr>
            </w:pPr>
            <w:r>
              <w:rPr>
                <w:rFonts w:hint="eastAsia"/>
                <w:sz w:val="20"/>
                <w:szCs w:val="20"/>
              </w:rPr>
              <w:drawing>
                <wp:anchor distT="0" distB="0" distL="114300" distR="114300" simplePos="0" relativeHeight="251675648" behindDoc="0" locked="0" layoutInCell="1" allowOverlap="1">
                  <wp:simplePos x="0" y="0"/>
                  <wp:positionH relativeFrom="column">
                    <wp:posOffset>1261110</wp:posOffset>
                  </wp:positionH>
                  <wp:positionV relativeFrom="paragraph">
                    <wp:posOffset>-155575</wp:posOffset>
                  </wp:positionV>
                  <wp:extent cx="6686550" cy="561022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86550" cy="5610225"/>
                          </a:xfrm>
                          <a:prstGeom prst="rect">
                            <a:avLst/>
                          </a:prstGeom>
                          <a:noFill/>
                          <a:ln>
                            <a:noFill/>
                          </a:ln>
                        </pic:spPr>
                      </pic:pic>
                    </a:graphicData>
                  </a:graphic>
                </wp:anchor>
              </w:drawing>
            </w:r>
          </w:p>
          <w:p w14:paraId="5601F84A">
            <w:pPr>
              <w:widowControl/>
              <w:tabs>
                <w:tab w:val="left" w:pos="5484"/>
              </w:tabs>
              <w:jc w:val="left"/>
              <w:rPr>
                <w:sz w:val="20"/>
                <w:szCs w:val="20"/>
              </w:rPr>
            </w:pPr>
          </w:p>
        </w:tc>
      </w:tr>
      <w:tr w14:paraId="6DD51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4712" w:type="dxa"/>
            <w:tcBorders>
              <w:top w:val="nil"/>
              <w:left w:val="nil"/>
              <w:bottom w:val="nil"/>
              <w:right w:val="nil"/>
            </w:tcBorders>
          </w:tcPr>
          <w:tbl>
            <w:tblPr>
              <w:tblStyle w:val="7"/>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81"/>
            </w:tblGrid>
            <w:tr w14:paraId="07050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4" w:hRule="atLeast"/>
              </w:trPr>
              <w:tc>
                <w:tcPr>
                  <w:tcW w:w="14481" w:type="dxa"/>
                  <w:tcBorders>
                    <w:top w:val="nil"/>
                    <w:left w:val="nil"/>
                    <w:bottom w:val="nil"/>
                    <w:right w:val="nil"/>
                  </w:tcBorders>
                </w:tcPr>
                <w:p w14:paraId="57021D28">
                  <w:pPr>
                    <w:widowControl/>
                    <w:jc w:val="center"/>
                    <w:rPr>
                      <w:sz w:val="20"/>
                      <w:szCs w:val="20"/>
                    </w:rPr>
                  </w:pPr>
                  <w:r>
                    <w:rPr>
                      <w:rFonts w:hint="eastAsia"/>
                      <w:sz w:val="20"/>
                      <w:szCs w:val="20"/>
                    </w:rPr>
                    <w:drawing>
                      <wp:anchor distT="0" distB="0" distL="114300" distR="114300" simplePos="0" relativeHeight="251676672" behindDoc="0" locked="0" layoutInCell="1" allowOverlap="1">
                        <wp:simplePos x="0" y="0"/>
                        <wp:positionH relativeFrom="column">
                          <wp:posOffset>744855</wp:posOffset>
                        </wp:positionH>
                        <wp:positionV relativeFrom="paragraph">
                          <wp:posOffset>-4445</wp:posOffset>
                        </wp:positionV>
                        <wp:extent cx="7572375" cy="56102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572375" cy="5610225"/>
                                </a:xfrm>
                                <a:prstGeom prst="rect">
                                  <a:avLst/>
                                </a:prstGeom>
                                <a:noFill/>
                                <a:ln>
                                  <a:noFill/>
                                </a:ln>
                              </pic:spPr>
                            </pic:pic>
                          </a:graphicData>
                        </a:graphic>
                      </wp:anchor>
                    </w:drawing>
                  </w:r>
                </w:p>
              </w:tc>
            </w:tr>
          </w:tbl>
          <w:p w14:paraId="5EE0430B">
            <w:pPr>
              <w:widowControl/>
              <w:jc w:val="center"/>
              <w:rPr>
                <w:sz w:val="20"/>
                <w:szCs w:val="20"/>
              </w:rPr>
            </w:pPr>
          </w:p>
        </w:tc>
      </w:tr>
      <w:tr w14:paraId="77E4B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0" w:hRule="atLeast"/>
        </w:trPr>
        <w:tc>
          <w:tcPr>
            <w:tcW w:w="14712" w:type="dxa"/>
            <w:tcBorders>
              <w:top w:val="nil"/>
              <w:left w:val="nil"/>
              <w:bottom w:val="nil"/>
              <w:right w:val="nil"/>
            </w:tcBorders>
          </w:tcPr>
          <w:p w14:paraId="190E60EB">
            <w:pPr>
              <w:widowControl/>
              <w:jc w:val="center"/>
              <w:rPr>
                <w:sz w:val="20"/>
                <w:szCs w:val="20"/>
              </w:rPr>
            </w:pPr>
            <w:r>
              <w:rPr>
                <w:rFonts w:hint="eastAsia"/>
                <w:sz w:val="20"/>
                <w:szCs w:val="20"/>
              </w:rPr>
              <w:drawing>
                <wp:anchor distT="0" distB="0" distL="114300" distR="114300" simplePos="0" relativeHeight="251677696" behindDoc="0" locked="0" layoutInCell="1" allowOverlap="1">
                  <wp:simplePos x="0" y="0"/>
                  <wp:positionH relativeFrom="column">
                    <wp:posOffset>1937385</wp:posOffset>
                  </wp:positionH>
                  <wp:positionV relativeFrom="paragraph">
                    <wp:posOffset>-635</wp:posOffset>
                  </wp:positionV>
                  <wp:extent cx="5334000" cy="561022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34000" cy="5610225"/>
                          </a:xfrm>
                          <a:prstGeom prst="rect">
                            <a:avLst/>
                          </a:prstGeom>
                          <a:noFill/>
                          <a:ln>
                            <a:noFill/>
                          </a:ln>
                        </pic:spPr>
                      </pic:pic>
                    </a:graphicData>
                  </a:graphic>
                </wp:anchor>
              </w:drawing>
            </w:r>
          </w:p>
        </w:tc>
      </w:tr>
    </w:tbl>
    <w:p w14:paraId="64A8E13F">
      <w:pPr>
        <w:widowControl/>
        <w:jc w:val="center"/>
        <w:rPr>
          <w:sz w:val="20"/>
          <w:szCs w:val="20"/>
        </w:rPr>
      </w:pPr>
      <w:r>
        <w:rPr>
          <w:sz w:val="20"/>
          <w:szCs w:val="20"/>
        </w:rPr>
        <w:t xml:space="preserve"> </w:t>
      </w:r>
      <w:r>
        <w:rPr>
          <w:rFonts w:hint="eastAsia"/>
          <w:sz w:val="20"/>
          <w:szCs w:val="20"/>
        </w:rPr>
        <w:drawing>
          <wp:anchor distT="0" distB="0" distL="114300" distR="114300" simplePos="0" relativeHeight="251678720" behindDoc="0" locked="0" layoutInCell="1" allowOverlap="1">
            <wp:simplePos x="0" y="0"/>
            <wp:positionH relativeFrom="column">
              <wp:posOffset>3810</wp:posOffset>
            </wp:positionH>
            <wp:positionV relativeFrom="paragraph">
              <wp:posOffset>151765</wp:posOffset>
            </wp:positionV>
            <wp:extent cx="9204960" cy="540004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204960" cy="5400040"/>
                    </a:xfrm>
                    <a:prstGeom prst="rect">
                      <a:avLst/>
                    </a:prstGeom>
                    <a:noFill/>
                    <a:ln>
                      <a:noFill/>
                    </a:ln>
                  </pic:spPr>
                </pic:pic>
              </a:graphicData>
            </a:graphic>
          </wp:anchor>
        </w:drawing>
      </w:r>
      <w:r>
        <w:rPr>
          <w:sz w:val="20"/>
          <w:szCs w:val="20"/>
        </w:rPr>
        <w:br w:type="page"/>
      </w:r>
    </w:p>
    <w:p w14:paraId="47224140">
      <w:pPr>
        <w:widowControl/>
        <w:jc w:val="center"/>
        <w:rPr>
          <w:sz w:val="20"/>
          <w:szCs w:val="20"/>
        </w:rPr>
      </w:pPr>
      <w:r>
        <w:rPr>
          <w:rFonts w:hint="eastAsia"/>
          <w:sz w:val="20"/>
          <w:szCs w:val="20"/>
        </w:rPr>
        <w:drawing>
          <wp:anchor distT="0" distB="0" distL="114300" distR="114300" simplePos="0" relativeHeight="251679744" behindDoc="0" locked="0" layoutInCell="1" allowOverlap="1">
            <wp:simplePos x="0" y="0"/>
            <wp:positionH relativeFrom="column">
              <wp:posOffset>3810</wp:posOffset>
            </wp:positionH>
            <wp:positionV relativeFrom="paragraph">
              <wp:posOffset>-635</wp:posOffset>
            </wp:positionV>
            <wp:extent cx="9204960" cy="331978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204960" cy="3319671"/>
                    </a:xfrm>
                    <a:prstGeom prst="rect">
                      <a:avLst/>
                    </a:prstGeom>
                    <a:noFill/>
                    <a:ln>
                      <a:noFill/>
                    </a:ln>
                  </pic:spPr>
                </pic:pic>
              </a:graphicData>
            </a:graphic>
          </wp:anchor>
        </w:drawing>
      </w:r>
      <w:r>
        <w:rPr>
          <w:sz w:val="20"/>
          <w:szCs w:val="20"/>
        </w:rPr>
        <w:br w:type="page"/>
      </w:r>
    </w:p>
    <w:p w14:paraId="4FB7302A">
      <w:pPr>
        <w:widowControl/>
        <w:jc w:val="center"/>
        <w:rPr>
          <w:sz w:val="20"/>
          <w:szCs w:val="20"/>
        </w:rPr>
      </w:pPr>
      <w:r>
        <w:rPr>
          <w:rFonts w:hint="eastAsia"/>
          <w:sz w:val="20"/>
          <w:szCs w:val="20"/>
        </w:rPr>
        <w:drawing>
          <wp:anchor distT="0" distB="0" distL="114300" distR="114300" simplePos="0" relativeHeight="251680768" behindDoc="0" locked="0" layoutInCell="1" allowOverlap="1">
            <wp:simplePos x="0" y="0"/>
            <wp:positionH relativeFrom="column">
              <wp:posOffset>1432560</wp:posOffset>
            </wp:positionH>
            <wp:positionV relativeFrom="paragraph">
              <wp:posOffset>-635</wp:posOffset>
            </wp:positionV>
            <wp:extent cx="6334125" cy="305752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34125" cy="3057525"/>
                    </a:xfrm>
                    <a:prstGeom prst="rect">
                      <a:avLst/>
                    </a:prstGeom>
                    <a:noFill/>
                    <a:ln>
                      <a:noFill/>
                    </a:ln>
                  </pic:spPr>
                </pic:pic>
              </a:graphicData>
            </a:graphic>
          </wp:anchor>
        </w:drawing>
      </w:r>
      <w:r>
        <w:rPr>
          <w:sz w:val="20"/>
          <w:szCs w:val="20"/>
        </w:rPr>
        <w:br w:type="page"/>
      </w:r>
    </w:p>
    <w:p w14:paraId="33F45E11">
      <w:pPr>
        <w:widowControl/>
        <w:jc w:val="center"/>
        <w:rPr>
          <w:sz w:val="20"/>
          <w:szCs w:val="20"/>
        </w:rPr>
      </w:pPr>
      <w:r>
        <w:rPr>
          <w:rFonts w:hint="eastAsia"/>
          <w:sz w:val="20"/>
          <w:szCs w:val="20"/>
        </w:rPr>
        <w:drawing>
          <wp:anchor distT="0" distB="0" distL="114300" distR="114300" simplePos="0" relativeHeight="251681792" behindDoc="0" locked="0" layoutInCell="1" allowOverlap="1">
            <wp:simplePos x="0" y="0"/>
            <wp:positionH relativeFrom="column">
              <wp:posOffset>3810</wp:posOffset>
            </wp:positionH>
            <wp:positionV relativeFrom="paragraph">
              <wp:posOffset>-635</wp:posOffset>
            </wp:positionV>
            <wp:extent cx="9204960" cy="189992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204960" cy="1899695"/>
                    </a:xfrm>
                    <a:prstGeom prst="rect">
                      <a:avLst/>
                    </a:prstGeom>
                    <a:noFill/>
                    <a:ln>
                      <a:noFill/>
                    </a:ln>
                  </pic:spPr>
                </pic:pic>
              </a:graphicData>
            </a:graphic>
          </wp:anchor>
        </w:drawing>
      </w:r>
    </w:p>
    <w:p w14:paraId="220AC131">
      <w:pPr>
        <w:sectPr>
          <w:pgSz w:w="16838" w:h="11906" w:orient="landscape"/>
          <w:pgMar w:top="1531" w:right="1208" w:bottom="1531" w:left="1134" w:header="851" w:footer="510" w:gutter="0"/>
          <w:pgNumType w:fmt="numberInDash"/>
          <w:cols w:space="425" w:num="1"/>
          <w:docGrid w:linePitch="312" w:charSpace="0"/>
        </w:sectPr>
      </w:pPr>
    </w:p>
    <w:p w14:paraId="6B57D138">
      <w:pPr>
        <w:widowControl/>
        <w:jc w:val="center"/>
        <w:rPr>
          <w:rFonts w:eastAsia="黑体"/>
          <w:sz w:val="32"/>
          <w:szCs w:val="32"/>
        </w:rPr>
      </w:pPr>
    </w:p>
    <w:p w14:paraId="30B9083A">
      <w:pPr>
        <w:widowControl/>
        <w:jc w:val="center"/>
        <w:rPr>
          <w:rFonts w:eastAsia="黑体"/>
          <w:sz w:val="32"/>
          <w:szCs w:val="32"/>
        </w:rPr>
      </w:pPr>
    </w:p>
    <w:p w14:paraId="32A10DB6">
      <w:pPr>
        <w:widowControl/>
        <w:jc w:val="center"/>
        <w:rPr>
          <w:rFonts w:eastAsia="黑体"/>
          <w:sz w:val="32"/>
          <w:szCs w:val="32"/>
        </w:rPr>
      </w:pPr>
    </w:p>
    <w:p w14:paraId="15B5F21E">
      <w:pPr>
        <w:widowControl/>
        <w:jc w:val="center"/>
        <w:rPr>
          <w:rFonts w:eastAsia="黑体"/>
          <w:sz w:val="32"/>
          <w:szCs w:val="32"/>
        </w:rPr>
      </w:pPr>
    </w:p>
    <w:p w14:paraId="3F2D77FF">
      <w:pPr>
        <w:widowControl/>
        <w:jc w:val="center"/>
        <w:rPr>
          <w:rFonts w:eastAsia="黑体"/>
          <w:sz w:val="32"/>
          <w:szCs w:val="32"/>
        </w:rPr>
      </w:pPr>
    </w:p>
    <w:p w14:paraId="503F677B">
      <w:pPr>
        <w:widowControl/>
        <w:jc w:val="center"/>
        <w:rPr>
          <w:rFonts w:eastAsia="黑体"/>
          <w:sz w:val="32"/>
          <w:szCs w:val="32"/>
        </w:rPr>
      </w:pPr>
    </w:p>
    <w:p w14:paraId="0E50C413">
      <w:pPr>
        <w:widowControl/>
        <w:jc w:val="center"/>
        <w:rPr>
          <w:rFonts w:eastAsia="黑体"/>
          <w:sz w:val="32"/>
          <w:szCs w:val="32"/>
        </w:rPr>
      </w:pPr>
    </w:p>
    <w:p w14:paraId="32EB857E">
      <w:pPr>
        <w:widowControl/>
        <w:jc w:val="center"/>
        <w:rPr>
          <w:rFonts w:eastAsia="黑体"/>
          <w:sz w:val="32"/>
          <w:szCs w:val="32"/>
        </w:rPr>
      </w:pPr>
    </w:p>
    <w:p w14:paraId="5B66A537">
      <w:pPr>
        <w:widowControl/>
        <w:jc w:val="center"/>
        <w:rPr>
          <w:rFonts w:eastAsia="黑体"/>
          <w:sz w:val="32"/>
          <w:szCs w:val="32"/>
        </w:rPr>
      </w:pPr>
    </w:p>
    <w:p w14:paraId="58B3691B">
      <w:pPr>
        <w:widowControl/>
        <w:jc w:val="center"/>
        <w:rPr>
          <w:rFonts w:eastAsia="黑体"/>
          <w:sz w:val="32"/>
          <w:szCs w:val="32"/>
        </w:rPr>
      </w:pPr>
    </w:p>
    <w:p w14:paraId="24C7E270">
      <w:pPr>
        <w:widowControl/>
        <w:jc w:val="center"/>
        <w:rPr>
          <w:rFonts w:eastAsia="黑体"/>
          <w:sz w:val="32"/>
          <w:szCs w:val="32"/>
        </w:rPr>
      </w:pPr>
    </w:p>
    <w:p w14:paraId="192A3F0F">
      <w:pPr>
        <w:widowControl/>
        <w:jc w:val="center"/>
        <w:rPr>
          <w:rFonts w:eastAsia="黑体"/>
          <w:sz w:val="32"/>
          <w:szCs w:val="32"/>
        </w:rPr>
      </w:pPr>
      <w:r>
        <w:rPr>
          <w:rFonts w:hint="eastAsia" w:eastAsia="黑体"/>
          <w:sz w:val="32"/>
          <w:szCs w:val="32"/>
        </w:rPr>
        <w:drawing>
          <wp:anchor distT="0" distB="0" distL="0" distR="0" simplePos="0" relativeHeight="251666432" behindDoc="0" locked="0" layoutInCell="1" allowOverlap="1">
            <wp:simplePos x="0" y="0"/>
            <wp:positionH relativeFrom="column">
              <wp:posOffset>-143510</wp:posOffset>
            </wp:positionH>
            <wp:positionV relativeFrom="margin">
              <wp:posOffset>2851785</wp:posOffset>
            </wp:positionV>
            <wp:extent cx="660400" cy="657225"/>
            <wp:effectExtent l="19050" t="0" r="6350" b="0"/>
            <wp:wrapNone/>
            <wp:docPr id="1042"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1042" name="图片 74" descr="32303036343138343b32303038313639313bcafdbeddb7d6cef6"/>
                    <pic:cNvPicPr/>
                  </pic:nvPicPr>
                  <pic:blipFill>
                    <a:blip r:embed="rId22" cstate="print"/>
                    <a:srcRect/>
                    <a:stretch>
                      <a:fillRect/>
                    </a:stretch>
                  </pic:blipFill>
                  <pic:spPr>
                    <a:xfrm>
                      <a:off x="0" y="0"/>
                      <a:ext cx="660400" cy="657225"/>
                    </a:xfrm>
                    <a:prstGeom prst="rect">
                      <a:avLst/>
                    </a:prstGeom>
                  </pic:spPr>
                </pic:pic>
              </a:graphicData>
            </a:graphic>
          </wp:anchor>
        </w:drawing>
      </w:r>
    </w:p>
    <w:p w14:paraId="2FF10DA4">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第三部分 202</w:t>
      </w:r>
      <w:r>
        <w:rPr>
          <w:rFonts w:ascii="黑体" w:hAnsi="黑体" w:eastAsia="黑体" w:cs="黑体"/>
          <w:color w:val="000000"/>
          <w:sz w:val="44"/>
          <w:szCs w:val="44"/>
        </w:rPr>
        <w:t>2</w:t>
      </w:r>
      <w:r>
        <w:rPr>
          <w:rFonts w:hint="eastAsia" w:ascii="黑体" w:hAnsi="黑体" w:eastAsia="黑体" w:cs="黑体"/>
          <w:color w:val="000000"/>
          <w:sz w:val="44"/>
          <w:szCs w:val="44"/>
        </w:rPr>
        <w:t>年度部门决算情况说明</w:t>
      </w:r>
    </w:p>
    <w:p w14:paraId="1A10453A">
      <w:pPr>
        <w:rPr>
          <w:rFonts w:ascii="黑体" w:eastAsia="黑体" w:cs="Times New Roman"/>
          <w:sz w:val="32"/>
          <w:szCs w:val="32"/>
        </w:rPr>
      </w:pPr>
      <w:r>
        <w:rPr>
          <w:rFonts w:hint="eastAsia" w:ascii="黑体" w:hAnsi="黑体" w:eastAsia="黑体" w:cs="黑体"/>
          <w:color w:val="000000"/>
          <w:sz w:val="44"/>
          <w:szCs w:val="44"/>
        </w:rPr>
        <w:br w:type="page"/>
      </w:r>
    </w:p>
    <w:p w14:paraId="67961F6E">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一、收入</w:t>
      </w:r>
      <w:r>
        <w:rPr>
          <w:rFonts w:hint="eastAsia" w:ascii="黑体" w:hAnsi="Cambria" w:eastAsia="黑体" w:cs="黑体"/>
          <w:kern w:val="0"/>
          <w:sz w:val="32"/>
          <w:szCs w:val="32"/>
        </w:rPr>
        <w:t>支出</w:t>
      </w:r>
      <w:r>
        <w:rPr>
          <w:rFonts w:hint="eastAsia" w:ascii="黑体" w:eastAsia="黑体" w:cs="Times New Roman"/>
          <w:sz w:val="32"/>
          <w:szCs w:val="32"/>
        </w:rPr>
        <w:t>决算总体情况说明</w:t>
      </w:r>
    </w:p>
    <w:p w14:paraId="0365FC44">
      <w:pPr>
        <w:adjustRightInd w:val="0"/>
        <w:snapToGrid w:val="0"/>
        <w:spacing w:line="580" w:lineRule="exact"/>
        <w:ind w:firstLine="640" w:firstLineChars="200"/>
        <w:rPr>
          <w:rFonts w:ascii="仿宋" w:hAnsi="仿宋" w:eastAsia="仿宋" w:cs="DengXian-Regular"/>
          <w:sz w:val="32"/>
          <w:szCs w:val="32"/>
          <w:highlight w:val="yellow"/>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年度收、支总计（含结转和结余）</w:t>
      </w:r>
      <w:r>
        <w:rPr>
          <w:rFonts w:ascii="仿宋" w:hAnsi="仿宋" w:eastAsia="仿宋" w:cs="DengXian-Regular"/>
          <w:sz w:val="32"/>
          <w:szCs w:val="32"/>
        </w:rPr>
        <w:t>1757.13</w:t>
      </w:r>
      <w:r>
        <w:rPr>
          <w:rFonts w:hint="eastAsia" w:ascii="仿宋" w:hAnsi="仿宋" w:eastAsia="仿宋" w:cs="DengXian-Regular"/>
          <w:sz w:val="32"/>
          <w:szCs w:val="32"/>
        </w:rPr>
        <w:t>万元。与202</w:t>
      </w:r>
      <w:r>
        <w:rPr>
          <w:rFonts w:ascii="仿宋" w:hAnsi="仿宋" w:eastAsia="仿宋" w:cs="DengXian-Regular"/>
          <w:sz w:val="32"/>
          <w:szCs w:val="32"/>
        </w:rPr>
        <w:t>1</w:t>
      </w:r>
      <w:r>
        <w:rPr>
          <w:rFonts w:hint="eastAsia" w:ascii="仿宋" w:hAnsi="仿宋" w:eastAsia="仿宋" w:cs="DengXian-Regular"/>
          <w:sz w:val="32"/>
          <w:szCs w:val="32"/>
        </w:rPr>
        <w:t>年度决算相比，收支各</w:t>
      </w:r>
      <w:r>
        <w:rPr>
          <w:rFonts w:ascii="仿宋" w:hAnsi="仿宋" w:eastAsia="仿宋" w:cs="DengXian-Regular"/>
          <w:sz w:val="32"/>
          <w:szCs w:val="32"/>
        </w:rPr>
        <w:t>减少1458.95</w:t>
      </w:r>
      <w:r>
        <w:rPr>
          <w:rFonts w:hint="eastAsia" w:ascii="仿宋" w:hAnsi="仿宋" w:eastAsia="仿宋" w:cs="DengXian-Regular"/>
          <w:sz w:val="32"/>
          <w:szCs w:val="32"/>
        </w:rPr>
        <w:t>万元，</w:t>
      </w:r>
      <w:r>
        <w:rPr>
          <w:rFonts w:ascii="仿宋" w:hAnsi="仿宋" w:eastAsia="仿宋" w:cs="DengXian-Regular"/>
          <w:sz w:val="32"/>
          <w:szCs w:val="32"/>
        </w:rPr>
        <w:t>降低45.4</w:t>
      </w:r>
      <w:r>
        <w:rPr>
          <w:rFonts w:hint="eastAsia" w:ascii="仿宋" w:hAnsi="仿宋" w:eastAsia="仿宋" w:cs="DengXian-Regular"/>
          <w:sz w:val="32"/>
          <w:szCs w:val="32"/>
        </w:rPr>
        <w:t>%，</w:t>
      </w:r>
      <w:r>
        <w:rPr>
          <w:rFonts w:hint="eastAsia" w:ascii="仿宋" w:hAnsi="仿宋" w:eastAsia="仿宋" w:cs="DengXian-Regular"/>
          <w:sz w:val="32"/>
          <w:szCs w:val="32"/>
          <w:highlight w:val="none"/>
        </w:rPr>
        <w:t>主要原因是：</w:t>
      </w:r>
      <w:r>
        <w:rPr>
          <w:rFonts w:hint="eastAsia" w:ascii="仿宋" w:hAnsi="仿宋" w:eastAsia="仿宋" w:cs="DengXian-Regular"/>
          <w:sz w:val="32"/>
          <w:szCs w:val="32"/>
          <w:highlight w:val="none"/>
          <w:lang w:val="en-US" w:eastAsia="zh-CN"/>
        </w:rPr>
        <w:t>预算项目较上年减少，致使收支减少。</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14"/>
      </w:tblGrid>
      <w:tr w14:paraId="3AB15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3" w:hRule="atLeast"/>
          <w:jc w:val="center"/>
        </w:trPr>
        <w:tc>
          <w:tcPr>
            <w:tcW w:w="8114" w:type="dxa"/>
            <w:vAlign w:val="bottom"/>
          </w:tcPr>
          <w:p w14:paraId="5052B695">
            <w:pPr>
              <w:adjustRightInd w:val="0"/>
              <w:snapToGrid w:val="0"/>
              <w:spacing w:line="580" w:lineRule="exact"/>
              <w:jc w:val="center"/>
              <w:rPr>
                <w:rFonts w:ascii="仿宋_GB2312" w:hAnsi="Times New Roman" w:eastAsia="仿宋" w:cs="DengXian-Regular"/>
                <w:sz w:val="32"/>
                <w:szCs w:val="32"/>
                <w:highlight w:val="yellow"/>
              </w:rPr>
            </w:pPr>
            <w:bookmarkStart w:id="0" w:name="_Hlk114241226"/>
            <w:r>
              <w:rPr>
                <w:rFonts w:hint="eastAsia" w:ascii="仿宋_GB2312" w:hAnsi="Times New Roman" w:eastAsia="仿宋" w:cs="DengXian-Regular"/>
                <w:sz w:val="32"/>
                <w:szCs w:val="32"/>
              </w:rPr>
              <w:drawing>
                <wp:anchor distT="0" distB="0" distL="114300" distR="114300" simplePos="0" relativeHeight="251682816" behindDoc="0" locked="0" layoutInCell="1" allowOverlap="1">
                  <wp:simplePos x="0" y="0"/>
                  <wp:positionH relativeFrom="column">
                    <wp:posOffset>222885</wp:posOffset>
                  </wp:positionH>
                  <wp:positionV relativeFrom="paragraph">
                    <wp:posOffset>35560</wp:posOffset>
                  </wp:positionV>
                  <wp:extent cx="4562475" cy="273367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62475" cy="2733675"/>
                          </a:xfrm>
                          <a:prstGeom prst="rect">
                            <a:avLst/>
                          </a:prstGeom>
                          <a:noFill/>
                          <a:ln>
                            <a:noFill/>
                          </a:ln>
                        </pic:spPr>
                      </pic:pic>
                    </a:graphicData>
                  </a:graphic>
                </wp:anchor>
              </w:drawing>
            </w:r>
          </w:p>
        </w:tc>
      </w:tr>
      <w:bookmarkEnd w:id="0"/>
    </w:tbl>
    <w:p w14:paraId="1BEAD3D5">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二、收入决算情况说明</w:t>
      </w:r>
    </w:p>
    <w:p w14:paraId="78F09A8D">
      <w:pPr>
        <w:adjustRightInd w:val="0"/>
        <w:snapToGrid w:val="0"/>
        <w:spacing w:line="580" w:lineRule="exact"/>
        <w:ind w:firstLine="640" w:firstLineChars="200"/>
        <w:rPr>
          <w:rFonts w:ascii="仿宋" w:hAnsi="仿宋" w:eastAsia="仿宋" w:cs="DengXian-Regular"/>
          <w:sz w:val="32"/>
          <w:szCs w:val="32"/>
          <w:highlight w:val="yellow"/>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年度收入合计</w:t>
      </w:r>
      <w:r>
        <w:rPr>
          <w:rFonts w:ascii="仿宋" w:hAnsi="仿宋" w:eastAsia="仿宋" w:cs="DengXian-Regular"/>
          <w:sz w:val="32"/>
          <w:szCs w:val="32"/>
        </w:rPr>
        <w:t>1735.44</w:t>
      </w:r>
      <w:r>
        <w:rPr>
          <w:rFonts w:hint="eastAsia" w:ascii="仿宋" w:hAnsi="仿宋" w:eastAsia="仿宋" w:cs="DengXian-Regular"/>
          <w:sz w:val="32"/>
          <w:szCs w:val="32"/>
        </w:rPr>
        <w:t>万元，其中：财政拨款收入</w:t>
      </w:r>
      <w:r>
        <w:rPr>
          <w:rFonts w:ascii="仿宋" w:hAnsi="仿宋" w:eastAsia="仿宋" w:cs="DengXian-Regular"/>
          <w:sz w:val="32"/>
          <w:szCs w:val="32"/>
        </w:rPr>
        <w:t>1735.44</w:t>
      </w:r>
      <w:r>
        <w:rPr>
          <w:rFonts w:hint="eastAsia" w:ascii="仿宋" w:hAnsi="仿宋" w:eastAsia="仿宋" w:cs="DengXian-Regular"/>
          <w:sz w:val="32"/>
          <w:szCs w:val="32"/>
        </w:rPr>
        <w:t>万元，占</w:t>
      </w:r>
      <w:r>
        <w:rPr>
          <w:rFonts w:ascii="仿宋" w:hAnsi="仿宋" w:eastAsia="仿宋" w:cs="DengXian-Regular"/>
          <w:sz w:val="32"/>
          <w:szCs w:val="32"/>
        </w:rPr>
        <w:t>100.0</w:t>
      </w:r>
      <w:r>
        <w:rPr>
          <w:rFonts w:hint="eastAsia" w:ascii="仿宋" w:hAnsi="仿宋" w:eastAsia="仿宋" w:cs="DengXian-Regular"/>
          <w:sz w:val="32"/>
          <w:szCs w:val="32"/>
        </w:rPr>
        <w:t>%；事业收入</w:t>
      </w:r>
      <w:r>
        <w:rPr>
          <w:rFonts w:ascii="仿宋" w:hAnsi="仿宋" w:eastAsia="仿宋" w:cs="DengXian-Regular"/>
          <w:sz w:val="32"/>
          <w:szCs w:val="32"/>
        </w:rPr>
        <w:t>0.00</w:t>
      </w:r>
      <w:r>
        <w:rPr>
          <w:rFonts w:hint="eastAsia" w:ascii="仿宋" w:hAnsi="仿宋" w:eastAsia="仿宋" w:cs="DengXian-Regular"/>
          <w:sz w:val="32"/>
          <w:szCs w:val="32"/>
        </w:rPr>
        <w:t>万元，占</w:t>
      </w:r>
      <w:r>
        <w:rPr>
          <w:rFonts w:ascii="仿宋" w:hAnsi="仿宋" w:eastAsia="仿宋" w:cs="DengXian-Regular"/>
          <w:sz w:val="32"/>
          <w:szCs w:val="32"/>
        </w:rPr>
        <w:t>0.0</w:t>
      </w:r>
      <w:r>
        <w:rPr>
          <w:rFonts w:hint="eastAsia" w:ascii="仿宋" w:hAnsi="仿宋" w:eastAsia="仿宋" w:cs="DengXian-Regular"/>
          <w:sz w:val="32"/>
          <w:szCs w:val="32"/>
        </w:rPr>
        <w:t>%；经营收入</w:t>
      </w:r>
      <w:r>
        <w:rPr>
          <w:rFonts w:ascii="仿宋" w:hAnsi="仿宋" w:eastAsia="仿宋" w:cs="DengXian-Regular"/>
          <w:sz w:val="32"/>
          <w:szCs w:val="32"/>
        </w:rPr>
        <w:t>0.00</w:t>
      </w:r>
      <w:r>
        <w:rPr>
          <w:rFonts w:hint="eastAsia" w:ascii="仿宋" w:hAnsi="仿宋" w:eastAsia="仿宋" w:cs="DengXian-Regular"/>
          <w:sz w:val="32"/>
          <w:szCs w:val="32"/>
        </w:rPr>
        <w:t>万元，占</w:t>
      </w:r>
      <w:r>
        <w:rPr>
          <w:rFonts w:ascii="仿宋" w:hAnsi="仿宋" w:eastAsia="仿宋" w:cs="DengXian-Regular"/>
          <w:sz w:val="32"/>
          <w:szCs w:val="32"/>
        </w:rPr>
        <w:t>0.0</w:t>
      </w:r>
      <w:r>
        <w:rPr>
          <w:rFonts w:hint="eastAsia" w:ascii="仿宋" w:hAnsi="仿宋" w:eastAsia="仿宋" w:cs="DengXian-Regular"/>
          <w:sz w:val="32"/>
          <w:szCs w:val="32"/>
        </w:rPr>
        <w:t>%；其他收入</w:t>
      </w:r>
      <w:r>
        <w:rPr>
          <w:rFonts w:ascii="仿宋" w:hAnsi="仿宋" w:eastAsia="仿宋" w:cs="DengXian-Regular"/>
          <w:sz w:val="32"/>
          <w:szCs w:val="32"/>
        </w:rPr>
        <w:t>0.00</w:t>
      </w:r>
      <w:r>
        <w:rPr>
          <w:rFonts w:hint="eastAsia" w:ascii="仿宋" w:hAnsi="仿宋" w:eastAsia="仿宋" w:cs="DengXian-Regular"/>
          <w:sz w:val="32"/>
          <w:szCs w:val="32"/>
        </w:rPr>
        <w:t>万元，占</w:t>
      </w:r>
      <w:r>
        <w:rPr>
          <w:rFonts w:ascii="仿宋" w:hAnsi="仿宋" w:eastAsia="仿宋" w:cs="DengXian-Regular"/>
          <w:sz w:val="32"/>
          <w:szCs w:val="32"/>
        </w:rPr>
        <w:t>0.0</w:t>
      </w:r>
      <w:r>
        <w:rPr>
          <w:rFonts w:hint="eastAsia" w:ascii="仿宋" w:hAnsi="仿宋" w:eastAsia="仿宋" w:cs="DengXian-Regular"/>
          <w:sz w:val="32"/>
          <w:szCs w:val="32"/>
        </w:rPr>
        <w:t>%。</w:t>
      </w:r>
    </w:p>
    <w:tbl>
      <w:tblPr>
        <w:tblStyle w:val="7"/>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2"/>
      </w:tblGrid>
      <w:tr w14:paraId="52A16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8" w:hRule="atLeast"/>
        </w:trPr>
        <w:tc>
          <w:tcPr>
            <w:tcW w:w="7802" w:type="dxa"/>
            <w:vAlign w:val="bottom"/>
          </w:tcPr>
          <w:p w14:paraId="17404393">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83840" behindDoc="0" locked="0" layoutInCell="1" allowOverlap="1">
                  <wp:simplePos x="0" y="0"/>
                  <wp:positionH relativeFrom="column">
                    <wp:posOffset>118745</wp:posOffset>
                  </wp:positionH>
                  <wp:positionV relativeFrom="paragraph">
                    <wp:posOffset>49530</wp:posOffset>
                  </wp:positionV>
                  <wp:extent cx="4572000" cy="30861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72000" cy="3086100"/>
                          </a:xfrm>
                          <a:prstGeom prst="rect">
                            <a:avLst/>
                          </a:prstGeom>
                          <a:noFill/>
                          <a:ln>
                            <a:noFill/>
                          </a:ln>
                        </pic:spPr>
                      </pic:pic>
                    </a:graphicData>
                  </a:graphic>
                </wp:anchor>
              </w:drawing>
            </w:r>
          </w:p>
        </w:tc>
      </w:tr>
    </w:tbl>
    <w:p w14:paraId="1EECFBD9">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三、支出决算情况说明</w:t>
      </w:r>
    </w:p>
    <w:p w14:paraId="7F2514BD">
      <w:pPr>
        <w:adjustRightInd w:val="0"/>
        <w:snapToGrid w:val="0"/>
        <w:spacing w:line="580" w:lineRule="exact"/>
        <w:ind w:firstLine="640" w:firstLineChars="200"/>
        <w:rPr>
          <w:rFonts w:ascii="仿宋" w:hAnsi="仿宋" w:eastAsia="仿宋" w:cs="DengXian-Regular"/>
          <w:sz w:val="32"/>
          <w:szCs w:val="32"/>
          <w:highlight w:val="yellow"/>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年度支出合计</w:t>
      </w:r>
      <w:r>
        <w:rPr>
          <w:rFonts w:ascii="仿宋" w:hAnsi="仿宋" w:eastAsia="仿宋" w:cs="DengXian-Regular"/>
          <w:sz w:val="32"/>
          <w:szCs w:val="32"/>
        </w:rPr>
        <w:t>1755.89</w:t>
      </w:r>
      <w:r>
        <w:rPr>
          <w:rFonts w:hint="eastAsia" w:ascii="仿宋" w:hAnsi="仿宋" w:eastAsia="仿宋" w:cs="DengXian-Regular"/>
          <w:sz w:val="32"/>
          <w:szCs w:val="32"/>
        </w:rPr>
        <w:t>万元，其中：基本支出</w:t>
      </w:r>
      <w:r>
        <w:rPr>
          <w:rFonts w:ascii="仿宋" w:hAnsi="仿宋" w:eastAsia="仿宋" w:cs="DengXian-Regular"/>
          <w:sz w:val="32"/>
          <w:szCs w:val="32"/>
        </w:rPr>
        <w:t>759.62</w:t>
      </w:r>
      <w:r>
        <w:rPr>
          <w:rFonts w:hint="eastAsia" w:ascii="仿宋" w:hAnsi="仿宋" w:eastAsia="仿宋" w:cs="DengXian-Regular"/>
          <w:sz w:val="32"/>
          <w:szCs w:val="32"/>
        </w:rPr>
        <w:t>万元，占</w:t>
      </w:r>
      <w:r>
        <w:rPr>
          <w:rFonts w:ascii="仿宋" w:hAnsi="仿宋" w:eastAsia="仿宋" w:cs="DengXian-Regular"/>
          <w:sz w:val="32"/>
          <w:szCs w:val="32"/>
        </w:rPr>
        <w:t>43.3</w:t>
      </w:r>
      <w:r>
        <w:rPr>
          <w:rFonts w:hint="eastAsia" w:ascii="仿宋" w:hAnsi="仿宋" w:eastAsia="仿宋" w:cs="DengXian-Regular"/>
          <w:sz w:val="32"/>
          <w:szCs w:val="32"/>
        </w:rPr>
        <w:t>%；项目支出</w:t>
      </w:r>
      <w:r>
        <w:rPr>
          <w:rFonts w:ascii="仿宋" w:hAnsi="仿宋" w:eastAsia="仿宋" w:cs="DengXian-Regular"/>
          <w:sz w:val="32"/>
          <w:szCs w:val="32"/>
        </w:rPr>
        <w:t>996.27</w:t>
      </w:r>
      <w:r>
        <w:rPr>
          <w:rFonts w:hint="eastAsia" w:ascii="仿宋" w:hAnsi="仿宋" w:eastAsia="仿宋" w:cs="DengXian-Regular"/>
          <w:sz w:val="32"/>
          <w:szCs w:val="32"/>
        </w:rPr>
        <w:t>万元，占</w:t>
      </w:r>
      <w:r>
        <w:rPr>
          <w:rFonts w:ascii="仿宋" w:hAnsi="仿宋" w:eastAsia="仿宋" w:cs="DengXian-Regular"/>
          <w:sz w:val="32"/>
          <w:szCs w:val="32"/>
        </w:rPr>
        <w:t>56.7</w:t>
      </w:r>
      <w:r>
        <w:rPr>
          <w:rFonts w:hint="eastAsia" w:ascii="仿宋" w:hAnsi="仿宋" w:eastAsia="仿宋" w:cs="DengXian-Regular"/>
          <w:sz w:val="32"/>
          <w:szCs w:val="32"/>
        </w:rPr>
        <w:t>%；经营支出</w:t>
      </w:r>
      <w:r>
        <w:rPr>
          <w:rFonts w:ascii="仿宋" w:hAnsi="仿宋" w:eastAsia="仿宋" w:cs="DengXian-Regular"/>
          <w:sz w:val="32"/>
          <w:szCs w:val="32"/>
        </w:rPr>
        <w:t>0.00</w:t>
      </w:r>
      <w:r>
        <w:rPr>
          <w:rFonts w:hint="eastAsia" w:ascii="仿宋" w:hAnsi="仿宋" w:eastAsia="仿宋" w:cs="DengXian-Regular"/>
          <w:sz w:val="32"/>
          <w:szCs w:val="32"/>
        </w:rPr>
        <w:t>万元，占</w:t>
      </w:r>
      <w:r>
        <w:rPr>
          <w:rFonts w:ascii="仿宋" w:hAnsi="仿宋" w:eastAsia="仿宋" w:cs="DengXian-Regular"/>
          <w:sz w:val="32"/>
          <w:szCs w:val="32"/>
        </w:rPr>
        <w:t>0.0</w:t>
      </w:r>
      <w:r>
        <w:rPr>
          <w:rFonts w:hint="eastAsia" w:ascii="仿宋" w:hAnsi="仿宋" w:eastAsia="仿宋" w:cs="DengXian-Regular"/>
          <w:sz w:val="32"/>
          <w:szCs w:val="32"/>
        </w:rPr>
        <w:t>%。对附属单位补助支出</w:t>
      </w:r>
      <w:r>
        <w:rPr>
          <w:rFonts w:ascii="仿宋" w:hAnsi="仿宋" w:eastAsia="仿宋" w:cs="DengXian-Regular"/>
          <w:sz w:val="32"/>
          <w:szCs w:val="32"/>
        </w:rPr>
        <w:t>0.00</w:t>
      </w:r>
      <w:r>
        <w:rPr>
          <w:rFonts w:hint="eastAsia" w:ascii="仿宋" w:hAnsi="仿宋" w:eastAsia="仿宋" w:cs="DengXian-Regular"/>
          <w:sz w:val="32"/>
          <w:szCs w:val="32"/>
        </w:rPr>
        <w:t>万元，占</w:t>
      </w:r>
      <w:r>
        <w:rPr>
          <w:rFonts w:ascii="仿宋" w:hAnsi="仿宋" w:eastAsia="仿宋" w:cs="DengXian-Regular"/>
          <w:sz w:val="32"/>
          <w:szCs w:val="32"/>
        </w:rPr>
        <w:t>0.0</w:t>
      </w:r>
      <w:r>
        <w:rPr>
          <w:rFonts w:hint="eastAsia" w:ascii="仿宋" w:hAnsi="仿宋" w:eastAsia="仿宋" w:cs="DengXian-Regular"/>
          <w:sz w:val="32"/>
          <w:szCs w:val="32"/>
        </w:rPr>
        <w:t>%。</w:t>
      </w:r>
    </w:p>
    <w:tbl>
      <w:tblPr>
        <w:tblStyle w:val="7"/>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14:paraId="4F4EA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7" w:hRule="atLeast"/>
        </w:trPr>
        <w:tc>
          <w:tcPr>
            <w:tcW w:w="7825" w:type="dxa"/>
            <w:vAlign w:val="bottom"/>
          </w:tcPr>
          <w:p w14:paraId="42D1EB71">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84864" behindDoc="0" locked="0" layoutInCell="1" allowOverlap="1">
                  <wp:simplePos x="0" y="0"/>
                  <wp:positionH relativeFrom="column">
                    <wp:posOffset>133350</wp:posOffset>
                  </wp:positionH>
                  <wp:positionV relativeFrom="paragraph">
                    <wp:posOffset>334010</wp:posOffset>
                  </wp:positionV>
                  <wp:extent cx="4562475" cy="269557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62475" cy="2695575"/>
                          </a:xfrm>
                          <a:prstGeom prst="rect">
                            <a:avLst/>
                          </a:prstGeom>
                          <a:noFill/>
                          <a:ln>
                            <a:noFill/>
                          </a:ln>
                        </pic:spPr>
                      </pic:pic>
                    </a:graphicData>
                  </a:graphic>
                </wp:anchor>
              </w:drawing>
            </w:r>
          </w:p>
        </w:tc>
      </w:tr>
    </w:tbl>
    <w:p w14:paraId="03B237CC">
      <w:pPr>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四、</w:t>
      </w:r>
      <w:r>
        <w:rPr>
          <w:rFonts w:hint="eastAsia" w:ascii="黑体" w:hAnsi="Cambria" w:eastAsia="黑体" w:cs="黑体"/>
          <w:kern w:val="0"/>
          <w:sz w:val="32"/>
          <w:szCs w:val="32"/>
        </w:rPr>
        <w:t>财政</w:t>
      </w:r>
      <w:r>
        <w:rPr>
          <w:rFonts w:hint="eastAsia" w:ascii="黑体" w:eastAsia="黑体" w:cs="Times New Roman"/>
          <w:sz w:val="32"/>
          <w:szCs w:val="32"/>
        </w:rPr>
        <w:t>拨款收入支出决算总体情况说明</w:t>
      </w:r>
    </w:p>
    <w:p w14:paraId="7DC94035">
      <w:pPr>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（一）财政拨款收支与202</w:t>
      </w:r>
      <w:r>
        <w:rPr>
          <w:rFonts w:ascii="楷体_GB2312" w:hAnsi="Times New Roman" w:eastAsia="楷体" w:cs="DengXian-Bold"/>
          <w:b/>
          <w:bCs/>
          <w:sz w:val="32"/>
          <w:szCs w:val="32"/>
        </w:rPr>
        <w:t>1</w:t>
      </w:r>
      <w:r>
        <w:rPr>
          <w:rFonts w:hint="eastAsia" w:ascii="楷体_GB2312" w:hAnsi="Times New Roman" w:eastAsia="楷体" w:cs="DengXian-Bold"/>
          <w:b/>
          <w:bCs/>
          <w:sz w:val="32"/>
          <w:szCs w:val="32"/>
        </w:rPr>
        <w:t>年度决算对比情况</w:t>
      </w:r>
    </w:p>
    <w:p w14:paraId="4A975339">
      <w:pPr>
        <w:adjustRightInd w:val="0"/>
        <w:snapToGrid w:val="0"/>
        <w:spacing w:line="580" w:lineRule="exact"/>
        <w:ind w:firstLine="640" w:firstLineChars="200"/>
        <w:rPr>
          <w:rFonts w:hint="eastAsia" w:ascii="仿宋" w:hAnsi="仿宋" w:eastAsia="仿宋" w:cs="DengXian-Regular"/>
          <w:sz w:val="32"/>
          <w:szCs w:val="32"/>
          <w:highlight w:val="none"/>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年度财政拨款本年收入</w:t>
      </w:r>
      <w:r>
        <w:rPr>
          <w:rFonts w:ascii="仿宋" w:hAnsi="仿宋" w:eastAsia="仿宋" w:cs="DengXian-Regular"/>
          <w:sz w:val="32"/>
          <w:szCs w:val="32"/>
        </w:rPr>
        <w:t>1735.44</w:t>
      </w:r>
      <w:r>
        <w:rPr>
          <w:rFonts w:hint="eastAsia" w:ascii="仿宋" w:hAnsi="仿宋" w:eastAsia="仿宋" w:cs="DengXian-Regular"/>
          <w:sz w:val="32"/>
          <w:szCs w:val="32"/>
        </w:rPr>
        <w:t>万元,比202</w:t>
      </w:r>
      <w:r>
        <w:rPr>
          <w:rFonts w:ascii="仿宋" w:hAnsi="仿宋" w:eastAsia="仿宋" w:cs="DengXian-Regular"/>
          <w:sz w:val="32"/>
          <w:szCs w:val="32"/>
        </w:rPr>
        <w:t>1</w:t>
      </w:r>
      <w:r>
        <w:rPr>
          <w:rFonts w:hint="eastAsia" w:ascii="仿宋" w:hAnsi="仿宋" w:eastAsia="仿宋" w:cs="DengXian-Regular"/>
          <w:sz w:val="32"/>
          <w:szCs w:val="32"/>
        </w:rPr>
        <w:t>年度</w:t>
      </w:r>
      <w:r>
        <w:rPr>
          <w:rFonts w:ascii="仿宋" w:hAnsi="仿宋" w:eastAsia="仿宋" w:cs="DengXian-Regular"/>
          <w:sz w:val="32"/>
          <w:szCs w:val="32"/>
        </w:rPr>
        <w:t>减少490.14</w:t>
      </w:r>
      <w:r>
        <w:rPr>
          <w:rFonts w:hint="eastAsia" w:ascii="仿宋" w:hAnsi="仿宋" w:eastAsia="仿宋" w:cs="DengXian-Regular"/>
          <w:sz w:val="32"/>
          <w:szCs w:val="32"/>
        </w:rPr>
        <w:t>万元，</w:t>
      </w:r>
      <w:r>
        <w:rPr>
          <w:rFonts w:ascii="仿宋" w:hAnsi="仿宋" w:eastAsia="仿宋" w:cs="DengXian-Regular"/>
          <w:sz w:val="32"/>
          <w:szCs w:val="32"/>
        </w:rPr>
        <w:t>降低22.0</w:t>
      </w:r>
      <w:r>
        <w:rPr>
          <w:rFonts w:hint="eastAsia" w:ascii="仿宋" w:hAnsi="仿宋" w:eastAsia="仿宋" w:cs="DengXian-Regular"/>
          <w:sz w:val="32"/>
          <w:szCs w:val="32"/>
        </w:rPr>
        <w:t>%，</w:t>
      </w:r>
      <w:r>
        <w:rPr>
          <w:rFonts w:hint="eastAsia" w:ascii="仿宋" w:hAnsi="仿宋" w:eastAsia="仿宋" w:cs="DengXian-Regular"/>
          <w:sz w:val="32"/>
          <w:szCs w:val="32"/>
          <w:highlight w:val="none"/>
        </w:rPr>
        <w:t>主要原因是：</w:t>
      </w:r>
      <w:r>
        <w:rPr>
          <w:rFonts w:hint="eastAsia" w:ascii="仿宋" w:hAnsi="仿宋" w:eastAsia="仿宋" w:cs="DengXian-Regular"/>
          <w:sz w:val="32"/>
          <w:szCs w:val="32"/>
          <w:highlight w:val="none"/>
          <w:lang w:val="en-US" w:eastAsia="zh-CN"/>
        </w:rPr>
        <w:t>预算项目较上年减少，致使收支减少</w:t>
      </w:r>
      <w:r>
        <w:rPr>
          <w:rFonts w:hint="eastAsia" w:ascii="仿宋" w:hAnsi="仿宋" w:eastAsia="仿宋" w:cs="DengXian-Regular"/>
          <w:sz w:val="32"/>
          <w:szCs w:val="32"/>
          <w:highlight w:val="none"/>
        </w:rPr>
        <w:t>；本年支出1755.89万元，比上年减少1453.30万元，降低45.3%，主要原因是：</w:t>
      </w:r>
      <w:r>
        <w:rPr>
          <w:rFonts w:hint="eastAsia" w:ascii="仿宋" w:hAnsi="仿宋" w:eastAsia="仿宋" w:cs="DengXian-Regular"/>
          <w:sz w:val="32"/>
          <w:szCs w:val="32"/>
          <w:highlight w:val="none"/>
          <w:lang w:val="en-US" w:eastAsia="zh-CN"/>
        </w:rPr>
        <w:t>预算项目资金较上年减少，致使收支减少</w:t>
      </w:r>
      <w:r>
        <w:rPr>
          <w:rFonts w:hint="eastAsia" w:ascii="仿宋" w:hAnsi="仿宋" w:eastAsia="仿宋" w:cs="DengXian-Regular"/>
          <w:sz w:val="32"/>
          <w:szCs w:val="32"/>
          <w:highlight w:val="none"/>
        </w:rPr>
        <w:t>。具体情况如下：</w:t>
      </w:r>
    </w:p>
    <w:p w14:paraId="076EDF62">
      <w:pPr>
        <w:adjustRightInd w:val="0"/>
        <w:snapToGrid w:val="0"/>
        <w:spacing w:line="580" w:lineRule="exact"/>
        <w:ind w:firstLine="640" w:firstLineChars="200"/>
        <w:rPr>
          <w:rFonts w:hint="eastAsia" w:ascii="仿宋" w:hAnsi="仿宋" w:eastAsia="仿宋" w:cs="DengXian-Regular"/>
          <w:sz w:val="32"/>
          <w:szCs w:val="32"/>
          <w:highlight w:val="none"/>
        </w:rPr>
      </w:pPr>
      <w:r>
        <w:rPr>
          <w:rFonts w:hint="eastAsia" w:ascii="仿宋" w:hAnsi="仿宋" w:eastAsia="仿宋" w:cs="DengXian-Regular"/>
          <w:sz w:val="32"/>
          <w:szCs w:val="32"/>
          <w:highlight w:val="none"/>
        </w:rPr>
        <w:t>1.一般公共预算财政拨款本年收入1600.55万元，比上年减少525.03万元，降低24.7%；主要原因是：</w:t>
      </w:r>
      <w:r>
        <w:rPr>
          <w:rFonts w:hint="eastAsia" w:ascii="仿宋" w:hAnsi="仿宋" w:eastAsia="仿宋" w:cs="DengXian-Regular"/>
          <w:sz w:val="32"/>
          <w:szCs w:val="32"/>
          <w:highlight w:val="none"/>
          <w:lang w:val="en-US" w:eastAsia="zh-CN"/>
        </w:rPr>
        <w:t>预算项目较上年减少，致使收支减少</w:t>
      </w:r>
      <w:r>
        <w:rPr>
          <w:rFonts w:hint="eastAsia" w:ascii="仿宋" w:hAnsi="仿宋" w:eastAsia="仿宋" w:cs="DengXian-Regular"/>
          <w:sz w:val="32"/>
          <w:szCs w:val="32"/>
          <w:highlight w:val="none"/>
        </w:rPr>
        <w:t>；本年支出1621.01万元，比上年减少1488.18万元，降低47.9%，主要原因是：</w:t>
      </w:r>
      <w:r>
        <w:rPr>
          <w:rFonts w:hint="eastAsia" w:ascii="仿宋" w:hAnsi="仿宋" w:eastAsia="仿宋" w:cs="DengXian-Regular"/>
          <w:sz w:val="32"/>
          <w:szCs w:val="32"/>
          <w:highlight w:val="none"/>
          <w:lang w:val="en-US" w:eastAsia="zh-CN"/>
        </w:rPr>
        <w:t>预算项目资金较上年减少，致使收支减少</w:t>
      </w:r>
      <w:r>
        <w:rPr>
          <w:rFonts w:hint="eastAsia" w:ascii="仿宋" w:hAnsi="仿宋" w:eastAsia="仿宋" w:cs="DengXian-Regular"/>
          <w:sz w:val="32"/>
          <w:szCs w:val="32"/>
          <w:highlight w:val="none"/>
        </w:rPr>
        <w:t>。</w:t>
      </w:r>
    </w:p>
    <w:p w14:paraId="0B2F6A4A">
      <w:pPr>
        <w:adjustRightInd w:val="0"/>
        <w:snapToGrid w:val="0"/>
        <w:spacing w:line="580" w:lineRule="exact"/>
        <w:ind w:firstLine="640" w:firstLineChars="200"/>
        <w:rPr>
          <w:rFonts w:hint="eastAsia" w:ascii="仿宋" w:hAnsi="仿宋" w:eastAsia="仿宋" w:cs="DengXian-Regular"/>
          <w:sz w:val="32"/>
          <w:szCs w:val="32"/>
          <w:highlight w:val="none"/>
        </w:rPr>
      </w:pPr>
      <w:r>
        <w:rPr>
          <w:rFonts w:hint="eastAsia" w:ascii="仿宋" w:hAnsi="仿宋" w:eastAsia="仿宋" w:cs="DengXian-Regular"/>
          <w:sz w:val="32"/>
          <w:szCs w:val="32"/>
        </w:rPr>
        <w:t>2.政府性基金预算财政拨款本年收入</w:t>
      </w:r>
      <w:r>
        <w:rPr>
          <w:rFonts w:ascii="仿宋" w:hAnsi="仿宋" w:eastAsia="仿宋" w:cs="DengXian-Regular"/>
          <w:sz w:val="32"/>
          <w:szCs w:val="32"/>
        </w:rPr>
        <w:t>134.89</w:t>
      </w:r>
      <w:r>
        <w:rPr>
          <w:rFonts w:hint="eastAsia" w:ascii="仿宋" w:hAnsi="仿宋" w:eastAsia="仿宋" w:cs="DengXian-Regular"/>
          <w:sz w:val="32"/>
          <w:szCs w:val="32"/>
        </w:rPr>
        <w:t>万元，比上年</w:t>
      </w:r>
      <w:r>
        <w:rPr>
          <w:rFonts w:ascii="仿宋" w:hAnsi="仿宋" w:eastAsia="仿宋" w:cs="DengXian-Regular"/>
          <w:sz w:val="32"/>
          <w:szCs w:val="32"/>
        </w:rPr>
        <w:t>增加34.89</w:t>
      </w:r>
      <w:r>
        <w:rPr>
          <w:rFonts w:hint="eastAsia" w:ascii="仿宋" w:hAnsi="仿宋" w:eastAsia="仿宋" w:cs="DengXian-Regular"/>
          <w:sz w:val="32"/>
          <w:szCs w:val="32"/>
        </w:rPr>
        <w:t>万元，</w:t>
      </w:r>
      <w:r>
        <w:rPr>
          <w:rFonts w:ascii="仿宋" w:hAnsi="仿宋" w:eastAsia="仿宋" w:cs="DengXian-Regular"/>
          <w:sz w:val="32"/>
          <w:szCs w:val="32"/>
        </w:rPr>
        <w:t>增长34.9</w:t>
      </w:r>
      <w:r>
        <w:rPr>
          <w:rFonts w:hint="eastAsia" w:ascii="仿宋" w:hAnsi="仿宋" w:eastAsia="仿宋" w:cs="DengXian-Regular"/>
          <w:sz w:val="32"/>
          <w:szCs w:val="32"/>
        </w:rPr>
        <w:t>%</w:t>
      </w:r>
      <w:r>
        <w:rPr>
          <w:rFonts w:hint="eastAsia" w:ascii="仿宋" w:hAnsi="仿宋" w:eastAsia="仿宋" w:cs="DengXian-Regular"/>
          <w:sz w:val="32"/>
          <w:szCs w:val="32"/>
          <w:highlight w:val="none"/>
        </w:rPr>
        <w:t>，主要原因是：</w:t>
      </w:r>
      <w:r>
        <w:rPr>
          <w:rFonts w:hint="eastAsia" w:ascii="仿宋" w:hAnsi="仿宋" w:eastAsia="仿宋" w:cs="DengXian-Regular"/>
          <w:sz w:val="32"/>
          <w:szCs w:val="32"/>
          <w:highlight w:val="none"/>
          <w:lang w:val="en-US" w:eastAsia="zh-CN"/>
        </w:rPr>
        <w:t>预算项目较上年增加，致使收支增加</w:t>
      </w:r>
      <w:r>
        <w:rPr>
          <w:rFonts w:hint="eastAsia" w:ascii="仿宋" w:hAnsi="仿宋" w:eastAsia="仿宋" w:cs="DengXian-Regular"/>
          <w:sz w:val="32"/>
          <w:szCs w:val="32"/>
          <w:highlight w:val="none"/>
        </w:rPr>
        <w:t>；本年支出134.89万元，比上年增加34.89万元，增长34.9%，主要原因是：</w:t>
      </w:r>
      <w:r>
        <w:rPr>
          <w:rFonts w:hint="eastAsia" w:ascii="仿宋" w:hAnsi="仿宋" w:eastAsia="仿宋" w:cs="DengXian-Regular"/>
          <w:sz w:val="32"/>
          <w:szCs w:val="32"/>
          <w:highlight w:val="none"/>
          <w:lang w:val="en-US" w:eastAsia="zh-CN"/>
        </w:rPr>
        <w:t>预算项目资金较上年增加，致使收支增加</w:t>
      </w:r>
      <w:r>
        <w:rPr>
          <w:rFonts w:hint="eastAsia" w:ascii="仿宋" w:hAnsi="仿宋" w:eastAsia="仿宋" w:cs="DengXian-Regular"/>
          <w:sz w:val="32"/>
          <w:szCs w:val="32"/>
          <w:highlight w:val="none"/>
        </w:rPr>
        <w:t>。</w:t>
      </w:r>
    </w:p>
    <w:p w14:paraId="5AFABA17">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highlight w:val="none"/>
        </w:rPr>
        <w:t>3.国有资本经营预算财政拨款本年</w:t>
      </w:r>
      <w:r>
        <w:rPr>
          <w:rFonts w:hint="eastAsia" w:ascii="仿宋" w:hAnsi="仿宋" w:eastAsia="仿宋" w:cs="DengXian-Regular"/>
          <w:sz w:val="32"/>
          <w:szCs w:val="32"/>
        </w:rPr>
        <w:t>收入</w:t>
      </w:r>
      <w:r>
        <w:rPr>
          <w:rFonts w:ascii="仿宋" w:hAnsi="仿宋" w:eastAsia="仿宋" w:cs="DengXian-Regular"/>
          <w:sz w:val="32"/>
          <w:szCs w:val="32"/>
        </w:rPr>
        <w:t>0.00</w:t>
      </w:r>
      <w:r>
        <w:rPr>
          <w:rFonts w:hint="eastAsia" w:ascii="仿宋" w:hAnsi="仿宋" w:eastAsia="仿宋" w:cs="DengXian-Regular"/>
          <w:sz w:val="32"/>
          <w:szCs w:val="32"/>
        </w:rPr>
        <w:t>万元，与上年持平；本年支出</w:t>
      </w:r>
      <w:r>
        <w:rPr>
          <w:rFonts w:ascii="仿宋" w:hAnsi="仿宋" w:eastAsia="仿宋" w:cs="DengXian-Regular"/>
          <w:sz w:val="32"/>
          <w:szCs w:val="32"/>
        </w:rPr>
        <w:t>0.00</w:t>
      </w:r>
      <w:r>
        <w:rPr>
          <w:rFonts w:hint="eastAsia" w:ascii="仿宋" w:hAnsi="仿宋" w:eastAsia="仿宋" w:cs="DengXian-Regular"/>
          <w:sz w:val="32"/>
          <w:szCs w:val="32"/>
        </w:rPr>
        <w:t>万元，与上年持平。</w:t>
      </w:r>
    </w:p>
    <w:tbl>
      <w:tblPr>
        <w:tblStyle w:val="7"/>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14:paraId="78AC5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7" w:hRule="atLeast"/>
        </w:trPr>
        <w:tc>
          <w:tcPr>
            <w:tcW w:w="7825" w:type="dxa"/>
            <w:vAlign w:val="bottom"/>
          </w:tcPr>
          <w:p w14:paraId="3330A9B3">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85888" behindDoc="0" locked="0" layoutInCell="1" allowOverlap="1">
                  <wp:simplePos x="0" y="0"/>
                  <wp:positionH relativeFrom="column">
                    <wp:posOffset>133350</wp:posOffset>
                  </wp:positionH>
                  <wp:positionV relativeFrom="paragraph">
                    <wp:posOffset>305435</wp:posOffset>
                  </wp:positionV>
                  <wp:extent cx="4562475" cy="303847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62475" cy="3038475"/>
                          </a:xfrm>
                          <a:prstGeom prst="rect">
                            <a:avLst/>
                          </a:prstGeom>
                          <a:noFill/>
                          <a:ln>
                            <a:noFill/>
                          </a:ln>
                        </pic:spPr>
                      </pic:pic>
                    </a:graphicData>
                  </a:graphic>
                </wp:anchor>
              </w:drawing>
            </w:r>
          </w:p>
        </w:tc>
      </w:tr>
    </w:tbl>
    <w:p w14:paraId="75DAC714">
      <w:pPr>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rPr>
        <w:t>（二）财政拨款收支与年初预算数对比情况</w:t>
      </w:r>
    </w:p>
    <w:p w14:paraId="0CEFCE56">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年度财政拨款本年收入</w:t>
      </w:r>
      <w:r>
        <w:rPr>
          <w:rFonts w:ascii="仿宋" w:hAnsi="仿宋" w:eastAsia="仿宋" w:cs="DengXian-Regular"/>
          <w:sz w:val="32"/>
          <w:szCs w:val="32"/>
        </w:rPr>
        <w:t>1735.44</w:t>
      </w:r>
      <w:r>
        <w:rPr>
          <w:rFonts w:hint="eastAsia" w:ascii="仿宋" w:hAnsi="仿宋" w:eastAsia="仿宋" w:cs="DengXian-Regular"/>
          <w:sz w:val="32"/>
          <w:szCs w:val="32"/>
        </w:rPr>
        <w:t>万元，完成年初预算的</w:t>
      </w:r>
      <w:r>
        <w:rPr>
          <w:rFonts w:ascii="仿宋" w:hAnsi="仿宋" w:eastAsia="仿宋" w:cs="DengXian-Regular"/>
          <w:sz w:val="32"/>
          <w:szCs w:val="32"/>
        </w:rPr>
        <w:t>54.1</w:t>
      </w:r>
      <w:r>
        <w:rPr>
          <w:rFonts w:hint="eastAsia" w:ascii="仿宋" w:hAnsi="仿宋" w:eastAsia="仿宋" w:cs="DengXian-Regular"/>
          <w:sz w:val="32"/>
          <w:szCs w:val="32"/>
        </w:rPr>
        <w:t>%,比年初预算</w:t>
      </w:r>
      <w:r>
        <w:rPr>
          <w:rFonts w:ascii="仿宋" w:hAnsi="仿宋" w:eastAsia="仿宋" w:cs="DengXian-Regular"/>
          <w:sz w:val="32"/>
          <w:szCs w:val="32"/>
        </w:rPr>
        <w:t>减少1472.87</w:t>
      </w:r>
      <w:r>
        <w:rPr>
          <w:rFonts w:hint="eastAsia" w:ascii="仿宋" w:hAnsi="仿宋" w:eastAsia="仿宋" w:cs="DengXian-Regular"/>
          <w:sz w:val="32"/>
          <w:szCs w:val="32"/>
        </w:rPr>
        <w:t>万元，决算数</w:t>
      </w:r>
      <w:r>
        <w:rPr>
          <w:rFonts w:ascii="仿宋" w:hAnsi="仿宋" w:eastAsia="仿宋" w:cs="DengXian-Regular"/>
          <w:sz w:val="32"/>
          <w:szCs w:val="32"/>
        </w:rPr>
        <w:t>小于</w:t>
      </w:r>
      <w:r>
        <w:rPr>
          <w:rFonts w:hint="eastAsia" w:ascii="仿宋" w:hAnsi="仿宋" w:eastAsia="仿宋" w:cs="DengXian-Regular"/>
          <w:sz w:val="32"/>
          <w:szCs w:val="32"/>
        </w:rPr>
        <w:t>预算数，</w:t>
      </w:r>
      <w:r>
        <w:rPr>
          <w:rFonts w:hint="eastAsia" w:ascii="仿宋" w:hAnsi="仿宋" w:eastAsia="仿宋" w:cs="DengXian-Regular"/>
          <w:sz w:val="32"/>
          <w:szCs w:val="32"/>
          <w:highlight w:val="none"/>
        </w:rPr>
        <w:t>主要原因是：</w:t>
      </w:r>
      <w:r>
        <w:rPr>
          <w:rFonts w:hint="eastAsia" w:ascii="仿宋" w:hAnsi="仿宋" w:eastAsia="仿宋" w:cs="DengXian-Regular"/>
          <w:sz w:val="32"/>
          <w:szCs w:val="32"/>
          <w:highlight w:val="none"/>
          <w:lang w:val="en-US" w:eastAsia="zh-CN"/>
        </w:rPr>
        <w:t>部分项目财政资金紧张，项目未支付到位</w:t>
      </w:r>
      <w:r>
        <w:rPr>
          <w:rFonts w:hint="eastAsia" w:ascii="仿宋" w:hAnsi="仿宋" w:eastAsia="仿宋" w:cs="DengXian-Regular"/>
          <w:sz w:val="32"/>
          <w:szCs w:val="32"/>
          <w:highlight w:val="none"/>
        </w:rPr>
        <w:t>；本年支出1755.89万元，完成年初预算的54.7%,比年初预算减少1452.41万元，决算数小于预算数，，主要原因是：</w:t>
      </w:r>
      <w:r>
        <w:rPr>
          <w:rFonts w:hint="eastAsia" w:ascii="仿宋" w:hAnsi="仿宋" w:eastAsia="仿宋" w:cs="DengXian-Regular"/>
          <w:color w:val="auto"/>
          <w:sz w:val="32"/>
          <w:szCs w:val="32"/>
          <w:highlight w:val="none"/>
          <w:lang w:val="en-US" w:eastAsia="zh-CN"/>
        </w:rPr>
        <w:t>因财政资金紧张，沙河旅游路项目未支付到位</w:t>
      </w:r>
      <w:r>
        <w:rPr>
          <w:rFonts w:hint="eastAsia" w:ascii="仿宋" w:hAnsi="仿宋" w:eastAsia="仿宋" w:cs="DengXian-Regular"/>
          <w:sz w:val="32"/>
          <w:szCs w:val="32"/>
          <w:highlight w:val="none"/>
        </w:rPr>
        <w:t>。具体情况如下</w:t>
      </w:r>
      <w:r>
        <w:rPr>
          <w:rFonts w:hint="eastAsia" w:ascii="仿宋" w:hAnsi="仿宋" w:eastAsia="仿宋" w:cs="DengXian-Regular"/>
          <w:sz w:val="32"/>
          <w:szCs w:val="32"/>
        </w:rPr>
        <w:t>：</w:t>
      </w:r>
    </w:p>
    <w:p w14:paraId="292F5739">
      <w:pPr>
        <w:adjustRightInd w:val="0"/>
        <w:snapToGrid w:val="0"/>
        <w:spacing w:line="580" w:lineRule="exact"/>
        <w:ind w:firstLine="640" w:firstLineChars="200"/>
        <w:rPr>
          <w:rFonts w:hint="eastAsia" w:ascii="仿宋" w:hAnsi="仿宋" w:eastAsia="仿宋" w:cs="DengXian-Regular"/>
          <w:sz w:val="32"/>
          <w:szCs w:val="32"/>
          <w:highlight w:val="none"/>
        </w:rPr>
      </w:pPr>
      <w:r>
        <w:rPr>
          <w:rFonts w:hint="eastAsia" w:ascii="仿宋" w:hAnsi="仿宋" w:eastAsia="仿宋" w:cs="DengXian-Regular"/>
          <w:sz w:val="32"/>
          <w:szCs w:val="32"/>
        </w:rPr>
        <w:t>1.一般公共预算财政拨款本年收入完成年初预算</w:t>
      </w:r>
      <w:r>
        <w:rPr>
          <w:rFonts w:ascii="仿宋" w:hAnsi="仿宋" w:eastAsia="仿宋" w:cs="DengXian-Regular"/>
          <w:sz w:val="32"/>
          <w:szCs w:val="32"/>
        </w:rPr>
        <w:t>57.34</w:t>
      </w:r>
      <w:r>
        <w:rPr>
          <w:rFonts w:hint="eastAsia" w:ascii="仿宋" w:hAnsi="仿宋" w:eastAsia="仿宋" w:cs="DengXian-Regular"/>
          <w:sz w:val="32"/>
          <w:szCs w:val="32"/>
        </w:rPr>
        <w:t>%，比年初预算</w:t>
      </w:r>
      <w:r>
        <w:rPr>
          <w:rFonts w:ascii="仿宋" w:hAnsi="仿宋" w:eastAsia="仿宋" w:cs="DengXian-Regular"/>
          <w:sz w:val="32"/>
          <w:szCs w:val="32"/>
        </w:rPr>
        <w:t>减少1191.0</w:t>
      </w:r>
      <w:r>
        <w:rPr>
          <w:rFonts w:hint="eastAsia" w:ascii="仿宋" w:hAnsi="仿宋" w:eastAsia="仿宋" w:cs="DengXian-Regular"/>
          <w:sz w:val="32"/>
          <w:szCs w:val="32"/>
          <w:highlight w:val="none"/>
        </w:rPr>
        <w:t>0万元，主要原因是：</w:t>
      </w:r>
      <w:r>
        <w:rPr>
          <w:rFonts w:hint="eastAsia" w:ascii="仿宋" w:hAnsi="仿宋" w:eastAsia="仿宋" w:cs="DengXian-Regular"/>
          <w:sz w:val="32"/>
          <w:szCs w:val="32"/>
          <w:highlight w:val="none"/>
          <w:lang w:val="en-US" w:eastAsia="zh-CN"/>
        </w:rPr>
        <w:t>部分项目财政资金紧张，项目未支付到位</w:t>
      </w:r>
      <w:r>
        <w:rPr>
          <w:rFonts w:hint="eastAsia" w:ascii="仿宋" w:hAnsi="仿宋" w:eastAsia="仿宋" w:cs="DengXian-Regular"/>
          <w:sz w:val="32"/>
          <w:szCs w:val="32"/>
          <w:highlight w:val="none"/>
        </w:rPr>
        <w:t>；本年支出完成年初预算58.1%，比年初预算减少1170.54万元，主要原因是：</w:t>
      </w:r>
      <w:r>
        <w:rPr>
          <w:rFonts w:hint="eastAsia" w:ascii="仿宋" w:hAnsi="仿宋" w:eastAsia="仿宋" w:cs="DengXian-Regular"/>
          <w:color w:val="auto"/>
          <w:sz w:val="32"/>
          <w:szCs w:val="32"/>
          <w:highlight w:val="none"/>
          <w:lang w:val="en-US" w:eastAsia="zh-CN"/>
        </w:rPr>
        <w:t>因财政资金紧张，沙河旅游路项目未支付到位</w:t>
      </w:r>
      <w:r>
        <w:rPr>
          <w:rFonts w:hint="eastAsia" w:ascii="仿宋" w:hAnsi="仿宋" w:eastAsia="仿宋" w:cs="DengXian-Regular"/>
          <w:sz w:val="32"/>
          <w:szCs w:val="32"/>
          <w:highlight w:val="none"/>
        </w:rPr>
        <w:t>。</w:t>
      </w:r>
    </w:p>
    <w:p w14:paraId="7704D854">
      <w:pPr>
        <w:adjustRightInd w:val="0"/>
        <w:snapToGrid w:val="0"/>
        <w:spacing w:line="580" w:lineRule="exact"/>
        <w:ind w:firstLine="640" w:firstLineChars="200"/>
        <w:rPr>
          <w:rFonts w:hint="eastAsia" w:ascii="仿宋" w:hAnsi="仿宋" w:eastAsia="仿宋" w:cs="DengXian-Regular"/>
          <w:sz w:val="32"/>
          <w:szCs w:val="32"/>
          <w:highlight w:val="none"/>
        </w:rPr>
      </w:pPr>
      <w:r>
        <w:rPr>
          <w:rFonts w:hint="eastAsia" w:ascii="仿宋" w:hAnsi="仿宋" w:eastAsia="仿宋" w:cs="DengXian-Regular"/>
          <w:sz w:val="32"/>
          <w:szCs w:val="32"/>
          <w:highlight w:val="none"/>
        </w:rPr>
        <w:t>2.政府性基金预算财政拨款本年收入完成年初预算32.37%，比年初预算减少281.87万元，主要原因是：</w:t>
      </w:r>
      <w:r>
        <w:rPr>
          <w:rFonts w:hint="eastAsia" w:ascii="仿宋" w:hAnsi="仿宋" w:eastAsia="仿宋" w:cs="DengXian-Regular"/>
          <w:sz w:val="32"/>
          <w:szCs w:val="32"/>
          <w:highlight w:val="none"/>
          <w:lang w:val="en-US" w:eastAsia="zh-CN"/>
        </w:rPr>
        <w:t>部分项目财政资金紧张，项目未支付到位</w:t>
      </w:r>
      <w:r>
        <w:rPr>
          <w:rFonts w:hint="eastAsia" w:ascii="仿宋" w:hAnsi="仿宋" w:eastAsia="仿宋" w:cs="DengXian-Regular"/>
          <w:sz w:val="32"/>
          <w:szCs w:val="32"/>
          <w:highlight w:val="none"/>
        </w:rPr>
        <w:t>；本年支出完成年初预算32.4%，比年初预算减少281.87万元，主要原因是：</w:t>
      </w:r>
      <w:r>
        <w:rPr>
          <w:rFonts w:hint="eastAsia" w:ascii="仿宋" w:hAnsi="仿宋" w:eastAsia="仿宋" w:cs="DengXian-Regular"/>
          <w:color w:val="auto"/>
          <w:sz w:val="32"/>
          <w:szCs w:val="32"/>
          <w:highlight w:val="none"/>
          <w:lang w:val="en-US" w:eastAsia="zh-CN"/>
        </w:rPr>
        <w:t>因财政资金紧张，旅发大会项目未支付到位</w:t>
      </w:r>
      <w:r>
        <w:rPr>
          <w:rFonts w:hint="eastAsia" w:ascii="仿宋" w:hAnsi="仿宋" w:eastAsia="仿宋" w:cs="DengXian-Regular"/>
          <w:sz w:val="32"/>
          <w:szCs w:val="32"/>
          <w:highlight w:val="none"/>
        </w:rPr>
        <w:t>。</w:t>
      </w:r>
    </w:p>
    <w:p w14:paraId="58D2F122">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3.国有资本经营预算财政拨款本年收入0.00万元，与预算持平；本年支出0.00万元，与预算持平。</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42"/>
      </w:tblGrid>
      <w:tr w14:paraId="1191E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3" w:hRule="atLeast"/>
          <w:jc w:val="center"/>
        </w:trPr>
        <w:tc>
          <w:tcPr>
            <w:tcW w:w="7842" w:type="dxa"/>
            <w:vAlign w:val="bottom"/>
          </w:tcPr>
          <w:p w14:paraId="35CDA3F9">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86912" behindDoc="0" locked="0" layoutInCell="1" allowOverlap="1">
                  <wp:simplePos x="0" y="0"/>
                  <wp:positionH relativeFrom="column">
                    <wp:posOffset>136525</wp:posOffset>
                  </wp:positionH>
                  <wp:positionV relativeFrom="paragraph">
                    <wp:posOffset>499110</wp:posOffset>
                  </wp:positionV>
                  <wp:extent cx="4562475" cy="273367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62475" cy="2733675"/>
                          </a:xfrm>
                          <a:prstGeom prst="rect">
                            <a:avLst/>
                          </a:prstGeom>
                          <a:noFill/>
                          <a:ln>
                            <a:noFill/>
                          </a:ln>
                        </pic:spPr>
                      </pic:pic>
                    </a:graphicData>
                  </a:graphic>
                </wp:anchor>
              </w:drawing>
            </w:r>
          </w:p>
        </w:tc>
      </w:tr>
    </w:tbl>
    <w:p w14:paraId="63348644">
      <w:pPr>
        <w:numPr>
          <w:ilvl w:val="0"/>
          <w:numId w:val="1"/>
        </w:num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财政拨款支出决算结构情况</w:t>
      </w:r>
    </w:p>
    <w:p w14:paraId="77297D16">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年度财政拨款支出</w:t>
      </w:r>
      <w:r>
        <w:rPr>
          <w:rFonts w:ascii="仿宋" w:hAnsi="仿宋" w:eastAsia="仿宋" w:cs="DengXian-Regular"/>
          <w:sz w:val="32"/>
          <w:szCs w:val="32"/>
        </w:rPr>
        <w:t>1755.89</w:t>
      </w:r>
      <w:r>
        <w:rPr>
          <w:rFonts w:hint="eastAsia" w:ascii="仿宋" w:hAnsi="仿宋" w:eastAsia="仿宋" w:cs="DengXian-Regular"/>
          <w:sz w:val="32"/>
          <w:szCs w:val="32"/>
        </w:rPr>
        <w:t>万元，主要用于以下方面。</w:t>
      </w:r>
    </w:p>
    <w:p w14:paraId="2186C99F">
      <w:pPr>
        <w:adjustRightInd w:val="0"/>
        <w:snapToGrid w:val="0"/>
        <w:spacing w:line="580" w:lineRule="exact"/>
        <w:rPr>
          <w:rFonts w:hint="eastAsia" w:ascii="仿宋" w:hAnsi="仿宋" w:eastAsia="仿宋" w:cs="DengXian-Regular"/>
          <w:sz w:val="32"/>
          <w:szCs w:val="32"/>
        </w:rPr>
      </w:pPr>
      <w:r>
        <w:rPr>
          <w:rFonts w:hint="eastAsia" w:ascii="仿宋" w:hAnsi="仿宋" w:eastAsia="仿宋" w:cs="DengXian-Regular"/>
          <w:sz w:val="32"/>
          <w:szCs w:val="32"/>
        </w:rPr>
        <w:t>文化旅游体育与传媒（类）支出</w:t>
      </w:r>
      <w:r>
        <w:rPr>
          <w:rFonts w:ascii="仿宋" w:hAnsi="仿宋" w:eastAsia="仿宋" w:cs="DengXian-Regular"/>
          <w:sz w:val="32"/>
          <w:szCs w:val="32"/>
        </w:rPr>
        <w:t>1442.90</w:t>
      </w:r>
      <w:r>
        <w:rPr>
          <w:rFonts w:hint="eastAsia" w:ascii="仿宋" w:hAnsi="仿宋" w:eastAsia="仿宋" w:cs="DengXian-Regular"/>
          <w:sz w:val="32"/>
          <w:szCs w:val="32"/>
        </w:rPr>
        <w:t>万元，占</w:t>
      </w:r>
      <w:r>
        <w:rPr>
          <w:rFonts w:ascii="仿宋" w:hAnsi="仿宋" w:eastAsia="仿宋" w:cs="DengXian-Regular"/>
          <w:sz w:val="32"/>
          <w:szCs w:val="32"/>
        </w:rPr>
        <w:t>82.2</w:t>
      </w:r>
      <w:r>
        <w:rPr>
          <w:rFonts w:hint="eastAsia" w:ascii="仿宋" w:hAnsi="仿宋" w:eastAsia="仿宋" w:cs="DengXian-Regular"/>
          <w:sz w:val="32"/>
          <w:szCs w:val="32"/>
        </w:rPr>
        <w:t>%，主要用</w:t>
      </w:r>
      <w:r>
        <w:rPr>
          <w:rFonts w:hint="eastAsia" w:ascii="仿宋" w:hAnsi="仿宋" w:eastAsia="仿宋" w:cs="DengXian-Regular"/>
          <w:sz w:val="32"/>
          <w:szCs w:val="32"/>
          <w:lang w:val="en-US" w:eastAsia="zh-CN"/>
        </w:rPr>
        <w:t>于文化旅游公共服务、行政运行、群众文化、旅游厕所补贴等支出</w:t>
      </w:r>
      <w:r>
        <w:rPr>
          <w:rFonts w:hint="eastAsia" w:ascii="仿宋" w:hAnsi="仿宋" w:eastAsia="仿宋" w:cs="DengXian-Regular"/>
          <w:sz w:val="32"/>
          <w:szCs w:val="32"/>
        </w:rPr>
        <w:t>；</w:t>
      </w:r>
      <w:r>
        <w:rPr>
          <w:rFonts w:hint="eastAsia" w:ascii="仿宋" w:hAnsi="仿宋" w:eastAsia="仿宋" w:cs="Wingdings"/>
          <w:sz w:val="32"/>
          <w:szCs w:val="32"/>
        </w:rPr>
        <w:t>社会保障和就业（类）支出</w:t>
      </w:r>
      <w:r>
        <w:rPr>
          <w:rFonts w:ascii="仿宋" w:hAnsi="仿宋" w:eastAsia="仿宋" w:cs="DengXian-Regular"/>
          <w:sz w:val="32"/>
          <w:szCs w:val="32"/>
        </w:rPr>
        <w:t>118.49</w:t>
      </w:r>
      <w:r>
        <w:rPr>
          <w:rFonts w:hint="eastAsia" w:ascii="仿宋" w:hAnsi="仿宋" w:eastAsia="仿宋" w:cs="Wingdings"/>
          <w:sz w:val="32"/>
          <w:szCs w:val="32"/>
        </w:rPr>
        <w:t>万元，占</w:t>
      </w:r>
      <w:r>
        <w:rPr>
          <w:rFonts w:ascii="仿宋" w:hAnsi="仿宋" w:eastAsia="仿宋" w:cs="DengXian-Regular"/>
          <w:sz w:val="32"/>
          <w:szCs w:val="32"/>
        </w:rPr>
        <w:t>6.7</w:t>
      </w:r>
      <w:r>
        <w:rPr>
          <w:rFonts w:hint="eastAsia" w:ascii="仿宋" w:hAnsi="仿宋" w:eastAsia="仿宋" w:cs="Wingdings"/>
          <w:sz w:val="32"/>
          <w:szCs w:val="32"/>
        </w:rPr>
        <w:t>%</w:t>
      </w:r>
      <w:r>
        <w:rPr>
          <w:rFonts w:ascii="仿宋" w:hAnsi="仿宋" w:eastAsia="仿宋" w:cs="Wingdings"/>
          <w:sz w:val="32"/>
          <w:szCs w:val="32"/>
        </w:rPr>
        <w:t>,</w:t>
      </w:r>
      <w:r>
        <w:rPr>
          <w:rFonts w:hint="eastAsia" w:ascii="仿宋" w:hAnsi="仿宋" w:eastAsia="仿宋" w:cs="DengXian-Regular"/>
          <w:sz w:val="32"/>
          <w:szCs w:val="32"/>
        </w:rPr>
        <w:t>要用</w:t>
      </w:r>
      <w:r>
        <w:rPr>
          <w:rFonts w:hint="eastAsia" w:ascii="仿宋" w:hAnsi="仿宋" w:eastAsia="仿宋" w:cs="DengXian-Regular"/>
          <w:sz w:val="32"/>
          <w:szCs w:val="32"/>
          <w:lang w:val="en-US" w:eastAsia="zh-CN"/>
        </w:rPr>
        <w:t>于人员类养老保险等支出</w:t>
      </w:r>
      <w:r>
        <w:rPr>
          <w:rFonts w:hint="eastAsia" w:ascii="仿宋" w:hAnsi="仿宋" w:eastAsia="仿宋" w:cs="Wingdings"/>
          <w:sz w:val="32"/>
          <w:szCs w:val="32"/>
        </w:rPr>
        <w:t>；卫生健康（类）支出</w:t>
      </w:r>
      <w:r>
        <w:rPr>
          <w:rFonts w:ascii="仿宋" w:hAnsi="仿宋" w:eastAsia="仿宋" w:cs="DengXian-Regular"/>
          <w:sz w:val="32"/>
          <w:szCs w:val="32"/>
        </w:rPr>
        <w:t>27.78</w:t>
      </w:r>
      <w:r>
        <w:rPr>
          <w:rFonts w:hint="eastAsia" w:ascii="仿宋" w:hAnsi="仿宋" w:eastAsia="仿宋" w:cs="Wingdings"/>
          <w:sz w:val="32"/>
          <w:szCs w:val="32"/>
        </w:rPr>
        <w:t>万元，占</w:t>
      </w:r>
      <w:r>
        <w:rPr>
          <w:rFonts w:ascii="仿宋" w:hAnsi="仿宋" w:eastAsia="仿宋" w:cs="DengXian-Regular"/>
          <w:sz w:val="32"/>
          <w:szCs w:val="32"/>
        </w:rPr>
        <w:t>1.6</w:t>
      </w:r>
      <w:r>
        <w:rPr>
          <w:rFonts w:hint="eastAsia" w:ascii="仿宋" w:hAnsi="仿宋" w:eastAsia="仿宋" w:cs="Wingdings"/>
          <w:sz w:val="32"/>
          <w:szCs w:val="32"/>
        </w:rPr>
        <w:t>%</w:t>
      </w:r>
      <w:r>
        <w:rPr>
          <w:rFonts w:hint="eastAsia" w:ascii="仿宋" w:hAnsi="仿宋" w:eastAsia="仿宋" w:cs="DengXian-Regular"/>
          <w:sz w:val="32"/>
          <w:szCs w:val="32"/>
        </w:rPr>
        <w:t>，主要用于</w:t>
      </w:r>
      <w:r>
        <w:rPr>
          <w:rFonts w:hint="eastAsia" w:ascii="仿宋" w:hAnsi="仿宋" w:eastAsia="仿宋" w:cs="DengXian-Regular"/>
          <w:sz w:val="32"/>
          <w:szCs w:val="32"/>
          <w:lang w:val="en-US" w:eastAsia="zh-CN"/>
        </w:rPr>
        <w:t>人员类医疗保险等支出</w:t>
      </w:r>
      <w:r>
        <w:rPr>
          <w:rFonts w:hint="eastAsia" w:ascii="仿宋" w:hAnsi="仿宋" w:eastAsia="仿宋" w:cs="DengXian-Regular"/>
          <w:sz w:val="32"/>
          <w:szCs w:val="32"/>
        </w:rPr>
        <w:t>支出</w:t>
      </w:r>
      <w:r>
        <w:rPr>
          <w:rFonts w:hint="eastAsia" w:ascii="仿宋" w:hAnsi="仿宋" w:eastAsia="仿宋" w:cs="Wingdings"/>
          <w:sz w:val="32"/>
          <w:szCs w:val="32"/>
        </w:rPr>
        <w:t>；城乡社区（类）支出</w:t>
      </w:r>
      <w:r>
        <w:rPr>
          <w:rFonts w:ascii="仿宋" w:hAnsi="仿宋" w:eastAsia="仿宋" w:cs="DengXian-Regular"/>
          <w:sz w:val="32"/>
          <w:szCs w:val="32"/>
        </w:rPr>
        <w:t>134.89</w:t>
      </w:r>
      <w:r>
        <w:rPr>
          <w:rFonts w:hint="eastAsia" w:ascii="仿宋" w:hAnsi="仿宋" w:eastAsia="仿宋" w:cs="Wingdings"/>
          <w:sz w:val="32"/>
          <w:szCs w:val="32"/>
        </w:rPr>
        <w:t>万元，占</w:t>
      </w:r>
      <w:r>
        <w:rPr>
          <w:rFonts w:ascii="仿宋" w:hAnsi="仿宋" w:eastAsia="仿宋" w:cs="DengXian-Regular"/>
          <w:sz w:val="32"/>
          <w:szCs w:val="32"/>
        </w:rPr>
        <w:t>7.7</w:t>
      </w:r>
      <w:r>
        <w:rPr>
          <w:rFonts w:hint="eastAsia" w:ascii="仿宋" w:hAnsi="仿宋" w:eastAsia="仿宋" w:cs="Wingdings"/>
          <w:sz w:val="32"/>
          <w:szCs w:val="32"/>
        </w:rPr>
        <w:t>%</w:t>
      </w:r>
      <w:r>
        <w:rPr>
          <w:rFonts w:hint="eastAsia" w:ascii="仿宋" w:hAnsi="仿宋" w:eastAsia="仿宋" w:cs="DengXian-Regular"/>
          <w:sz w:val="32"/>
          <w:szCs w:val="32"/>
        </w:rPr>
        <w:t>，主要用于</w:t>
      </w:r>
      <w:r>
        <w:rPr>
          <w:rFonts w:hint="eastAsia" w:ascii="仿宋" w:hAnsi="仿宋" w:eastAsia="仿宋" w:cs="DengXian-Regular"/>
          <w:sz w:val="32"/>
          <w:szCs w:val="32"/>
          <w:lang w:val="en-US" w:eastAsia="zh-CN"/>
        </w:rPr>
        <w:t>旅游商品开发等支出</w:t>
      </w:r>
      <w:r>
        <w:rPr>
          <w:rFonts w:hint="eastAsia" w:ascii="仿宋" w:hAnsi="仿宋" w:eastAsia="仿宋" w:cs="Wingdings"/>
          <w:sz w:val="32"/>
          <w:szCs w:val="32"/>
        </w:rPr>
        <w:t>；住房保障（类）支出</w:t>
      </w:r>
      <w:r>
        <w:rPr>
          <w:rFonts w:ascii="仿宋" w:hAnsi="仿宋" w:eastAsia="仿宋" w:cs="DengXian-Regular"/>
          <w:sz w:val="32"/>
          <w:szCs w:val="32"/>
        </w:rPr>
        <w:t>31.83</w:t>
      </w:r>
      <w:r>
        <w:rPr>
          <w:rFonts w:hint="eastAsia" w:ascii="仿宋" w:hAnsi="仿宋" w:eastAsia="仿宋" w:cs="Wingdings"/>
          <w:sz w:val="32"/>
          <w:szCs w:val="32"/>
        </w:rPr>
        <w:t>万元，占</w:t>
      </w:r>
      <w:r>
        <w:rPr>
          <w:rFonts w:ascii="仿宋" w:hAnsi="仿宋" w:eastAsia="仿宋" w:cs="DengXian-Regular"/>
          <w:sz w:val="32"/>
          <w:szCs w:val="32"/>
        </w:rPr>
        <w:t>1.8</w:t>
      </w:r>
      <w:r>
        <w:rPr>
          <w:rFonts w:hint="eastAsia" w:ascii="仿宋" w:hAnsi="仿宋" w:eastAsia="仿宋" w:cs="Wingdings"/>
          <w:sz w:val="32"/>
          <w:szCs w:val="32"/>
        </w:rPr>
        <w:t>%</w:t>
      </w:r>
      <w:r>
        <w:rPr>
          <w:rFonts w:hint="eastAsia" w:ascii="仿宋" w:hAnsi="仿宋" w:eastAsia="仿宋" w:cs="DengXian-Regular"/>
          <w:sz w:val="32"/>
          <w:szCs w:val="32"/>
        </w:rPr>
        <w:t>，</w:t>
      </w:r>
      <w:r>
        <w:rPr>
          <w:rFonts w:hint="eastAsia" w:ascii="仿宋" w:hAnsi="仿宋" w:eastAsia="仿宋" w:cs="DengXian-Regular"/>
          <w:sz w:val="32"/>
          <w:szCs w:val="32"/>
          <w:lang w:val="en-US" w:eastAsia="zh-CN"/>
        </w:rPr>
        <w:t>主要用于住房公积金等支出。</w:t>
      </w:r>
    </w:p>
    <w:p w14:paraId="03E498C8">
      <w:pPr>
        <w:adjustRightInd w:val="0"/>
        <w:snapToGrid w:val="0"/>
        <w:spacing w:line="580" w:lineRule="exact"/>
        <w:ind w:firstLine="321" w:firstLineChars="100"/>
        <w:rPr>
          <w:rFonts w:ascii="楷体_GB2312" w:hAnsi="Times New Roman" w:eastAsia="楷体" w:cs="DengXian-Bold"/>
          <w:b/>
          <w:bCs/>
          <w:sz w:val="32"/>
          <w:szCs w:val="32"/>
        </w:rPr>
      </w:pPr>
      <w:r>
        <w:rPr>
          <w:rFonts w:hint="eastAsia" w:ascii="楷体_GB2312" w:hAnsi="Times New Roman" w:eastAsia="楷体" w:cs="DengXian-Bold"/>
          <w:b/>
          <w:bCs/>
          <w:sz w:val="32"/>
          <w:szCs w:val="32"/>
        </w:rPr>
        <w:t>（四）一般公共预算基本支出决算情况说明</w:t>
      </w:r>
    </w:p>
    <w:p w14:paraId="0DC8AA9B">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年度财政拨款基本支出</w:t>
      </w:r>
      <w:r>
        <w:rPr>
          <w:rFonts w:ascii="仿宋" w:hAnsi="仿宋" w:eastAsia="仿宋" w:cs="DengXian-Regular"/>
          <w:sz w:val="32"/>
          <w:szCs w:val="32"/>
        </w:rPr>
        <w:t>759.62</w:t>
      </w:r>
      <w:r>
        <w:rPr>
          <w:rFonts w:hint="eastAsia" w:ascii="仿宋" w:hAnsi="仿宋" w:eastAsia="仿宋" w:cs="DengXian-Regular"/>
          <w:sz w:val="32"/>
          <w:szCs w:val="32"/>
        </w:rPr>
        <w:t>万元，其中：</w:t>
      </w:r>
    </w:p>
    <w:p w14:paraId="5EA08B93">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人员经费</w:t>
      </w:r>
      <w:r>
        <w:rPr>
          <w:rFonts w:ascii="仿宋" w:hAnsi="仿宋" w:eastAsia="仿宋" w:cs="DengXian-Regular"/>
          <w:sz w:val="32"/>
          <w:szCs w:val="32"/>
        </w:rPr>
        <w:t>714.57</w:t>
      </w:r>
      <w:r>
        <w:rPr>
          <w:rFonts w:hint="eastAsia" w:ascii="仿宋" w:hAnsi="仿宋" w:eastAsia="仿宋" w:cs="DengXian-Regular"/>
          <w:sz w:val="32"/>
          <w:szCs w:val="32"/>
        </w:rPr>
        <w:t>万元，主要包括:基本工资、津贴补贴、奖金、绩效工资、机关事业单位基本养老保险缴费、职工基本医疗保险缴费、其他社会保障缴费、住房公积金、其他工资福利支出、退休费、抚恤金、生活补助；</w:t>
      </w:r>
    </w:p>
    <w:p w14:paraId="0B6DEE26">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公用经费</w:t>
      </w:r>
      <w:r>
        <w:rPr>
          <w:rFonts w:ascii="仿宋" w:hAnsi="仿宋" w:eastAsia="仿宋" w:cs="DengXian-Regular"/>
          <w:sz w:val="32"/>
          <w:szCs w:val="32"/>
        </w:rPr>
        <w:t>45.05</w:t>
      </w:r>
      <w:r>
        <w:rPr>
          <w:rFonts w:hint="eastAsia" w:ascii="仿宋" w:hAnsi="仿宋" w:eastAsia="仿宋" w:cs="DengXian-Regular"/>
          <w:sz w:val="32"/>
          <w:szCs w:val="32"/>
        </w:rPr>
        <w:t>万元，主要包括:</w:t>
      </w:r>
      <w:r>
        <w:rPr>
          <w:rFonts w:ascii="仿宋" w:hAnsi="仿宋" w:eastAsia="仿宋" w:cs="DengXian-Regular"/>
          <w:sz w:val="32"/>
          <w:szCs w:val="32"/>
        </w:rPr>
        <w:t>办公费、邮电费、差旅费、维修（护）费、公务用车运行维护费、其他交通费用。</w:t>
      </w:r>
    </w:p>
    <w:p w14:paraId="56402D85">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五、财政拨款“三公”经费支出决算情况说明</w:t>
      </w:r>
    </w:p>
    <w:p w14:paraId="0932FFE4">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（一）“三公”经费财政拨款支出决算总体情况说明</w:t>
      </w:r>
    </w:p>
    <w:p w14:paraId="0EDE9853">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年度“三公”经费财政拨款支出预算为</w:t>
      </w:r>
      <w:r>
        <w:rPr>
          <w:rFonts w:ascii="仿宋" w:hAnsi="仿宋" w:eastAsia="仿宋" w:cs="DengXian-Regular"/>
          <w:sz w:val="32"/>
          <w:szCs w:val="32"/>
        </w:rPr>
        <w:t>2.78</w:t>
      </w:r>
      <w:r>
        <w:rPr>
          <w:rFonts w:hint="eastAsia" w:ascii="仿宋" w:hAnsi="仿宋" w:eastAsia="仿宋" w:cs="DengXian-Regular"/>
          <w:sz w:val="32"/>
          <w:szCs w:val="32"/>
        </w:rPr>
        <w:t>万元，支出决算为</w:t>
      </w:r>
      <w:r>
        <w:rPr>
          <w:rFonts w:ascii="仿宋" w:hAnsi="仿宋" w:eastAsia="仿宋" w:cs="DengXian-Regular"/>
          <w:sz w:val="32"/>
          <w:szCs w:val="32"/>
        </w:rPr>
        <w:t>2.78</w:t>
      </w:r>
      <w:r>
        <w:rPr>
          <w:rFonts w:hint="eastAsia" w:ascii="仿宋" w:hAnsi="仿宋" w:eastAsia="仿宋" w:cs="DengXian-Regular"/>
          <w:sz w:val="32"/>
          <w:szCs w:val="32"/>
        </w:rPr>
        <w:t>万元，完成预算的</w:t>
      </w:r>
      <w:r>
        <w:rPr>
          <w:rFonts w:ascii="仿宋" w:hAnsi="仿宋" w:eastAsia="仿宋" w:cs="DengXian-Regular"/>
          <w:sz w:val="32"/>
          <w:szCs w:val="32"/>
        </w:rPr>
        <w:t>100.0</w:t>
      </w:r>
      <w:r>
        <w:rPr>
          <w:rFonts w:hint="eastAsia" w:ascii="仿宋" w:hAnsi="仿宋" w:eastAsia="仿宋" w:cs="DengXian-Regular"/>
          <w:sz w:val="32"/>
          <w:szCs w:val="32"/>
        </w:rPr>
        <w:t>%,较预算持平，较202</w:t>
      </w:r>
      <w:r>
        <w:rPr>
          <w:rFonts w:ascii="仿宋" w:hAnsi="仿宋" w:eastAsia="仿宋" w:cs="DengXian-Regular"/>
          <w:sz w:val="32"/>
          <w:szCs w:val="32"/>
        </w:rPr>
        <w:t>1</w:t>
      </w:r>
      <w:r>
        <w:rPr>
          <w:rFonts w:hint="eastAsia" w:ascii="仿宋" w:hAnsi="仿宋" w:eastAsia="仿宋" w:cs="DengXian-Regular"/>
          <w:sz w:val="32"/>
          <w:szCs w:val="32"/>
        </w:rPr>
        <w:t>年度决算</w:t>
      </w:r>
      <w:r>
        <w:rPr>
          <w:rFonts w:ascii="仿宋" w:hAnsi="仿宋" w:eastAsia="仿宋" w:cs="DengXian-Regular"/>
          <w:sz w:val="32"/>
          <w:szCs w:val="32"/>
        </w:rPr>
        <w:t>增加2.64</w:t>
      </w:r>
      <w:r>
        <w:rPr>
          <w:rFonts w:hint="eastAsia" w:ascii="仿宋" w:hAnsi="仿宋" w:eastAsia="仿宋" w:cs="DengXian-Regular"/>
          <w:sz w:val="32"/>
          <w:szCs w:val="32"/>
        </w:rPr>
        <w:t>万元，</w:t>
      </w:r>
      <w:r>
        <w:rPr>
          <w:rFonts w:ascii="仿宋" w:hAnsi="仿宋" w:eastAsia="仿宋" w:cs="DengXian-Regular"/>
          <w:sz w:val="32"/>
          <w:szCs w:val="32"/>
        </w:rPr>
        <w:t>增长1955.6</w:t>
      </w:r>
      <w:r>
        <w:rPr>
          <w:rFonts w:hint="eastAsia" w:ascii="仿宋" w:hAnsi="仿宋" w:eastAsia="仿宋" w:cs="DengXian-Regular"/>
          <w:sz w:val="32"/>
          <w:szCs w:val="32"/>
        </w:rPr>
        <w:t>%，</w:t>
      </w:r>
      <w:r>
        <w:rPr>
          <w:rFonts w:hint="eastAsia" w:ascii="仿宋" w:hAnsi="仿宋" w:eastAsia="仿宋" w:cs="DengXian-Regular"/>
          <w:sz w:val="32"/>
          <w:szCs w:val="32"/>
          <w:lang w:val="en-US" w:eastAsia="zh-CN"/>
        </w:rPr>
        <w:t>励行节约，压缩经费支出</w:t>
      </w:r>
      <w:r>
        <w:rPr>
          <w:rFonts w:hint="eastAsia" w:ascii="仿宋" w:hAnsi="仿宋" w:eastAsia="仿宋" w:cs="DengXian-Regular"/>
          <w:sz w:val="32"/>
          <w:szCs w:val="32"/>
        </w:rPr>
        <w:t>。</w:t>
      </w:r>
    </w:p>
    <w:p w14:paraId="39605C77">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（二）“三公”经费财政拨款支出决算具体情况说明</w:t>
      </w:r>
    </w:p>
    <w:p w14:paraId="78BD1FC6">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1.因公出国（境）费支出情况。</w:t>
      </w: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年度因公出国（境）费支出预算为</w:t>
      </w:r>
      <w:r>
        <w:rPr>
          <w:rFonts w:ascii="仿宋" w:hAnsi="仿宋" w:eastAsia="仿宋" w:cs="DengXian-Regular"/>
          <w:sz w:val="32"/>
          <w:szCs w:val="32"/>
        </w:rPr>
        <w:t>0.00</w:t>
      </w:r>
      <w:r>
        <w:rPr>
          <w:rFonts w:hint="eastAsia" w:ascii="仿宋" w:hAnsi="仿宋" w:eastAsia="仿宋" w:cs="DengXian-Regular"/>
          <w:sz w:val="32"/>
          <w:szCs w:val="32"/>
        </w:rPr>
        <w:t>万元，支出决算</w:t>
      </w:r>
      <w:r>
        <w:rPr>
          <w:rFonts w:ascii="仿宋" w:hAnsi="仿宋" w:eastAsia="仿宋" w:cs="DengXian-Regular"/>
          <w:sz w:val="32"/>
          <w:szCs w:val="32"/>
        </w:rPr>
        <w:t>0.00</w:t>
      </w:r>
      <w:r>
        <w:rPr>
          <w:rFonts w:hint="eastAsia" w:ascii="仿宋" w:hAnsi="仿宋" w:eastAsia="仿宋" w:cs="DengXian-Regular"/>
          <w:sz w:val="32"/>
          <w:szCs w:val="32"/>
        </w:rPr>
        <w:t>万元。因公出国（境）费支出较预算持平，较上年持平。其中因公出国（境）团组</w:t>
      </w:r>
      <w:r>
        <w:rPr>
          <w:rFonts w:ascii="仿宋" w:hAnsi="仿宋" w:eastAsia="仿宋" w:cs="DengXian-Regular"/>
          <w:sz w:val="32"/>
          <w:szCs w:val="32"/>
        </w:rPr>
        <w:t>0</w:t>
      </w:r>
      <w:r>
        <w:rPr>
          <w:rFonts w:hint="eastAsia" w:ascii="仿宋" w:hAnsi="仿宋" w:eastAsia="仿宋" w:cs="DengXian-Regular"/>
          <w:sz w:val="32"/>
          <w:szCs w:val="32"/>
        </w:rPr>
        <w:t>个、共0人、参加其他单位组织的因公出国（境）团组</w:t>
      </w:r>
      <w:r>
        <w:rPr>
          <w:rFonts w:ascii="仿宋" w:hAnsi="仿宋" w:eastAsia="仿宋" w:cs="DengXian-Regular"/>
          <w:sz w:val="32"/>
          <w:szCs w:val="32"/>
        </w:rPr>
        <w:t>0</w:t>
      </w:r>
      <w:r>
        <w:rPr>
          <w:rFonts w:hint="eastAsia" w:ascii="仿宋" w:hAnsi="仿宋" w:eastAsia="仿宋" w:cs="DengXian-Regular"/>
          <w:sz w:val="32"/>
          <w:szCs w:val="32"/>
        </w:rPr>
        <w:t>个、共</w:t>
      </w:r>
      <w:r>
        <w:rPr>
          <w:rFonts w:ascii="仿宋" w:hAnsi="仿宋" w:eastAsia="仿宋" w:cs="DengXian-Regular"/>
          <w:sz w:val="32"/>
          <w:szCs w:val="32"/>
        </w:rPr>
        <w:t>0</w:t>
      </w:r>
      <w:r>
        <w:rPr>
          <w:rFonts w:hint="eastAsia" w:ascii="仿宋" w:hAnsi="仿宋" w:eastAsia="仿宋" w:cs="DengXian-Regular"/>
          <w:sz w:val="32"/>
          <w:szCs w:val="32"/>
        </w:rPr>
        <w:t>人</w:t>
      </w:r>
      <w:r>
        <w:rPr>
          <w:rFonts w:hint="eastAsia" w:ascii="仿宋" w:hAnsi="仿宋" w:eastAsia="仿宋" w:cs="DengXian-Regular"/>
          <w:b/>
          <w:bCs/>
          <w:sz w:val="32"/>
          <w:szCs w:val="32"/>
        </w:rPr>
        <w:t>、</w:t>
      </w:r>
      <w:r>
        <w:rPr>
          <w:rFonts w:hint="eastAsia" w:ascii="仿宋" w:hAnsi="仿宋" w:eastAsia="仿宋" w:cs="DengXian-Regular"/>
          <w:sz w:val="32"/>
          <w:szCs w:val="32"/>
        </w:rPr>
        <w:t>无本单位组织的出国（境）团组。</w:t>
      </w:r>
    </w:p>
    <w:p w14:paraId="493645CD">
      <w:pPr>
        <w:adjustRightInd w:val="0"/>
        <w:snapToGrid w:val="0"/>
        <w:spacing w:line="580" w:lineRule="exact"/>
        <w:ind w:firstLine="643" w:firstLineChars="200"/>
        <w:rPr>
          <w:rFonts w:ascii="仿宋" w:hAnsi="仿宋" w:eastAsia="仿宋" w:cs="DengXian-Bold"/>
          <w:b/>
          <w:bCs/>
          <w:sz w:val="32"/>
          <w:szCs w:val="32"/>
        </w:rPr>
      </w:pPr>
      <w:r>
        <w:rPr>
          <w:rFonts w:hint="eastAsia" w:ascii="楷体_GB2312" w:hAnsi="Times New Roman" w:eastAsia="楷体" w:cs="DengXian-Bold"/>
          <w:b/>
          <w:bCs/>
          <w:sz w:val="32"/>
          <w:szCs w:val="32"/>
        </w:rPr>
        <w:t>2.公务用车购置及运行维护费支出情况。</w:t>
      </w: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年度公务用车购置及运行维护费预算为</w:t>
      </w:r>
      <w:r>
        <w:rPr>
          <w:rFonts w:ascii="仿宋" w:hAnsi="仿宋" w:eastAsia="仿宋" w:cs="DengXian-Regular"/>
          <w:sz w:val="32"/>
          <w:szCs w:val="32"/>
        </w:rPr>
        <w:t>2.78</w:t>
      </w:r>
      <w:r>
        <w:rPr>
          <w:rFonts w:hint="eastAsia" w:ascii="仿宋" w:hAnsi="仿宋" w:eastAsia="仿宋" w:cs="DengXian-Regular"/>
          <w:sz w:val="32"/>
          <w:szCs w:val="32"/>
        </w:rPr>
        <w:t>万元，支出决算</w:t>
      </w:r>
      <w:r>
        <w:rPr>
          <w:rFonts w:ascii="仿宋" w:hAnsi="仿宋" w:eastAsia="仿宋" w:cs="DengXian-Regular"/>
          <w:sz w:val="32"/>
          <w:szCs w:val="32"/>
        </w:rPr>
        <w:t>2.78</w:t>
      </w:r>
      <w:r>
        <w:rPr>
          <w:rFonts w:hint="eastAsia" w:ascii="仿宋" w:hAnsi="仿宋" w:eastAsia="仿宋" w:cs="DengXian-Regular"/>
          <w:sz w:val="32"/>
          <w:szCs w:val="32"/>
        </w:rPr>
        <w:t>万元，完成预算的</w:t>
      </w:r>
      <w:r>
        <w:rPr>
          <w:rFonts w:ascii="仿宋" w:hAnsi="仿宋" w:eastAsia="仿宋" w:cs="DengXian-Regular"/>
          <w:sz w:val="32"/>
          <w:szCs w:val="32"/>
        </w:rPr>
        <w:t>100.0</w:t>
      </w:r>
      <w:r>
        <w:rPr>
          <w:rFonts w:hint="eastAsia" w:ascii="仿宋" w:hAnsi="仿宋" w:eastAsia="仿宋" w:cs="DengXian-Regular"/>
          <w:sz w:val="32"/>
          <w:szCs w:val="32"/>
        </w:rPr>
        <w:t>%。公务用车购置及运行维护费支出较预算持平，较上年</w:t>
      </w:r>
      <w:r>
        <w:rPr>
          <w:rFonts w:ascii="仿宋" w:hAnsi="仿宋" w:eastAsia="仿宋" w:cs="DengXian-Regular"/>
          <w:sz w:val="32"/>
          <w:szCs w:val="32"/>
        </w:rPr>
        <w:t>增加2.78</w:t>
      </w:r>
      <w:r>
        <w:rPr>
          <w:rFonts w:hint="eastAsia" w:ascii="仿宋" w:hAnsi="仿宋" w:eastAsia="仿宋" w:cs="DengXian-Regular"/>
          <w:sz w:val="32"/>
          <w:szCs w:val="32"/>
        </w:rPr>
        <w:t>万元，</w:t>
      </w:r>
      <w:r>
        <w:rPr>
          <w:rFonts w:ascii="仿宋" w:hAnsi="仿宋" w:eastAsia="仿宋" w:cs="DengXian-Regular"/>
          <w:sz w:val="32"/>
          <w:szCs w:val="32"/>
        </w:rPr>
        <w:t>增长0.0</w:t>
      </w:r>
      <w:r>
        <w:rPr>
          <w:rFonts w:hint="eastAsia" w:ascii="仿宋" w:hAnsi="仿宋" w:eastAsia="仿宋" w:cs="DengXian-Regular"/>
          <w:sz w:val="32"/>
          <w:szCs w:val="32"/>
        </w:rPr>
        <w:t>%,</w:t>
      </w:r>
      <w:r>
        <w:rPr>
          <w:rFonts w:hint="eastAsia" w:ascii="楷体_GB2312" w:hAnsi="Times New Roman" w:eastAsia="楷体" w:cs="DengXian-Bold"/>
          <w:b w:val="0"/>
          <w:bCs w:val="0"/>
          <w:sz w:val="32"/>
          <w:szCs w:val="32"/>
        </w:rPr>
        <w:t>主要原因是：</w:t>
      </w:r>
      <w:r>
        <w:rPr>
          <w:rFonts w:hint="eastAsia" w:ascii="楷体_GB2312" w:hAnsi="Times New Roman" w:eastAsia="楷体" w:cs="DengXian-Bold"/>
          <w:b w:val="0"/>
          <w:bCs w:val="0"/>
          <w:sz w:val="32"/>
          <w:szCs w:val="32"/>
          <w:lang w:val="en-US" w:eastAsia="zh-CN"/>
        </w:rPr>
        <w:t>励行节约，压缩经费支出</w:t>
      </w:r>
      <w:r>
        <w:rPr>
          <w:rFonts w:hint="eastAsia" w:ascii="仿宋" w:hAnsi="仿宋" w:eastAsia="仿宋" w:cs="DengXian-Regular"/>
          <w:sz w:val="32"/>
          <w:szCs w:val="32"/>
        </w:rPr>
        <w:t>。</w:t>
      </w:r>
      <w:r>
        <w:rPr>
          <w:rFonts w:hint="eastAsia" w:ascii="仿宋" w:hAnsi="仿宋" w:eastAsia="仿宋" w:cs="DengXian-Bold"/>
          <w:sz w:val="32"/>
          <w:szCs w:val="32"/>
        </w:rPr>
        <w:t>其中：</w:t>
      </w:r>
    </w:p>
    <w:p w14:paraId="3C1C0921">
      <w:pPr>
        <w:adjustRightInd w:val="0"/>
        <w:snapToGrid w:val="0"/>
        <w:spacing w:line="580" w:lineRule="exact"/>
        <w:ind w:firstLine="643" w:firstLineChars="200"/>
        <w:rPr>
          <w:rFonts w:ascii="仿宋" w:hAnsi="仿宋" w:eastAsia="仿宋" w:cs="DengXian-Regular"/>
          <w:sz w:val="32"/>
          <w:szCs w:val="32"/>
        </w:rPr>
      </w:pPr>
      <w:r>
        <w:rPr>
          <w:rFonts w:hint="eastAsia" w:ascii="仿宋_GB2312" w:hAnsi="Times New Roman" w:eastAsia="仿宋" w:cs="DengXian-Regular"/>
          <w:b/>
          <w:sz w:val="32"/>
          <w:szCs w:val="32"/>
        </w:rPr>
        <w:t>公务用车购置费支出</w:t>
      </w:r>
      <w:r>
        <w:rPr>
          <w:rFonts w:ascii="楷体_GB2312" w:hAnsi="Times New Roman" w:eastAsia="楷体" w:cs="DengXian-Bold"/>
          <w:b/>
          <w:bCs/>
          <w:sz w:val="32"/>
          <w:szCs w:val="32"/>
        </w:rPr>
        <w:t>0.00</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年度公务用车购置量</w:t>
      </w:r>
      <w:r>
        <w:rPr>
          <w:rFonts w:ascii="仿宋" w:hAnsi="仿宋" w:eastAsia="仿宋" w:cs="DengXian-Regular"/>
          <w:sz w:val="32"/>
          <w:szCs w:val="32"/>
        </w:rPr>
        <w:t>0</w:t>
      </w:r>
      <w:r>
        <w:rPr>
          <w:rFonts w:hint="eastAsia" w:ascii="仿宋" w:hAnsi="仿宋" w:eastAsia="仿宋" w:cs="DengXian-Regular"/>
          <w:sz w:val="32"/>
          <w:szCs w:val="32"/>
        </w:rPr>
        <w:t>辆，发生“公务用车购置”经费支出</w:t>
      </w:r>
      <w:r>
        <w:rPr>
          <w:rFonts w:ascii="仿宋" w:hAnsi="仿宋" w:eastAsia="仿宋" w:cs="DengXian-Regular"/>
          <w:sz w:val="32"/>
          <w:szCs w:val="32"/>
        </w:rPr>
        <w:t>0.00</w:t>
      </w:r>
      <w:r>
        <w:rPr>
          <w:rFonts w:hint="eastAsia" w:ascii="仿宋" w:hAnsi="仿宋" w:eastAsia="仿宋" w:cs="DengXian-Regular"/>
          <w:sz w:val="32"/>
          <w:szCs w:val="32"/>
        </w:rPr>
        <w:t>万元。公务用车购置费支出较预算</w:t>
      </w:r>
      <w:r>
        <w:rPr>
          <w:rFonts w:ascii="仿宋" w:hAnsi="仿宋" w:eastAsia="仿宋" w:cs="DengXian-Regular"/>
          <w:sz w:val="32"/>
          <w:szCs w:val="32"/>
        </w:rPr>
        <w:t>持平，</w:t>
      </w:r>
      <w:r>
        <w:rPr>
          <w:rFonts w:hint="eastAsia" w:ascii="仿宋" w:hAnsi="仿宋" w:eastAsia="仿宋" w:cs="DengXian-Regular"/>
          <w:sz w:val="32"/>
          <w:szCs w:val="32"/>
        </w:rPr>
        <w:t>较上年</w:t>
      </w:r>
      <w:r>
        <w:rPr>
          <w:rFonts w:ascii="仿宋" w:hAnsi="仿宋" w:eastAsia="仿宋" w:cs="DengXian-Regular"/>
          <w:sz w:val="32"/>
          <w:szCs w:val="32"/>
        </w:rPr>
        <w:t>持平</w:t>
      </w:r>
      <w:r>
        <w:rPr>
          <w:rFonts w:hint="eastAsia" w:ascii="仿宋" w:hAnsi="仿宋" w:eastAsia="仿宋" w:cs="DengXian-Regular"/>
          <w:sz w:val="32"/>
          <w:szCs w:val="32"/>
        </w:rPr>
        <w:t>。</w:t>
      </w:r>
    </w:p>
    <w:p w14:paraId="3B9F54D3">
      <w:pPr>
        <w:adjustRightInd w:val="0"/>
        <w:snapToGrid w:val="0"/>
        <w:spacing w:line="580" w:lineRule="exact"/>
        <w:ind w:firstLine="643" w:firstLineChars="200"/>
        <w:rPr>
          <w:rFonts w:ascii="仿宋" w:hAnsi="仿宋" w:eastAsia="仿宋" w:cs="DengXian-Regular"/>
          <w:sz w:val="32"/>
          <w:szCs w:val="32"/>
        </w:rPr>
      </w:pPr>
      <w:r>
        <w:rPr>
          <w:rFonts w:hint="eastAsia" w:ascii="仿宋_GB2312" w:hAnsi="Times New Roman" w:eastAsia="仿宋" w:cs="DengXian-Regular"/>
          <w:b/>
          <w:sz w:val="32"/>
          <w:szCs w:val="32"/>
        </w:rPr>
        <w:t>公务用车运行维护费支出</w:t>
      </w:r>
      <w:r>
        <w:rPr>
          <w:rFonts w:ascii="仿宋_GB2312" w:hAnsi="Times New Roman" w:eastAsia="仿宋" w:cs="DengXian-Regular"/>
          <w:b/>
          <w:sz w:val="32"/>
          <w:szCs w:val="32"/>
        </w:rPr>
        <w:t>2.78</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年度单位公务用车保有量3辆。公车运行维护费支出较预算</w:t>
      </w:r>
      <w:r>
        <w:rPr>
          <w:rFonts w:ascii="仿宋" w:hAnsi="仿宋" w:eastAsia="仿宋" w:cs="DengXian-Regular"/>
          <w:sz w:val="32"/>
          <w:szCs w:val="32"/>
        </w:rPr>
        <w:t>持平，</w:t>
      </w:r>
      <w:r>
        <w:rPr>
          <w:rFonts w:hint="eastAsia" w:ascii="仿宋" w:hAnsi="仿宋" w:eastAsia="仿宋" w:cs="DengXian-Regular"/>
          <w:sz w:val="32"/>
          <w:szCs w:val="32"/>
        </w:rPr>
        <w:t>较上年</w:t>
      </w:r>
      <w:r>
        <w:rPr>
          <w:rFonts w:ascii="仿宋" w:hAnsi="仿宋" w:eastAsia="仿宋" w:cs="DengXian-Regular"/>
          <w:sz w:val="32"/>
          <w:szCs w:val="32"/>
        </w:rPr>
        <w:t>增加2.78</w:t>
      </w:r>
      <w:r>
        <w:rPr>
          <w:rFonts w:hint="eastAsia" w:ascii="仿宋" w:hAnsi="仿宋" w:eastAsia="仿宋" w:cs="DengXian-Regular"/>
          <w:sz w:val="32"/>
          <w:szCs w:val="32"/>
        </w:rPr>
        <w:t>万元，</w:t>
      </w:r>
      <w:r>
        <w:rPr>
          <w:rFonts w:ascii="仿宋" w:hAnsi="仿宋" w:eastAsia="仿宋" w:cs="DengXian-Regular"/>
          <w:sz w:val="32"/>
          <w:szCs w:val="32"/>
        </w:rPr>
        <w:t>增长0.0</w:t>
      </w:r>
      <w:r>
        <w:rPr>
          <w:rFonts w:hint="eastAsia" w:ascii="仿宋" w:hAnsi="仿宋" w:eastAsia="仿宋" w:cs="DengXian-Regular"/>
          <w:sz w:val="32"/>
          <w:szCs w:val="32"/>
        </w:rPr>
        <w:t>%，</w:t>
      </w:r>
      <w:r>
        <w:rPr>
          <w:rFonts w:hint="eastAsia" w:ascii="楷体_GB2312" w:hAnsi="Times New Roman" w:eastAsia="楷体" w:cs="DengXian-Bold"/>
          <w:b w:val="0"/>
          <w:bCs w:val="0"/>
          <w:sz w:val="32"/>
          <w:szCs w:val="32"/>
        </w:rPr>
        <w:t>主要原因是：</w:t>
      </w:r>
      <w:r>
        <w:rPr>
          <w:rFonts w:hint="eastAsia" w:ascii="楷体_GB2312" w:hAnsi="Times New Roman" w:eastAsia="楷体" w:cs="DengXian-Bold"/>
          <w:b w:val="0"/>
          <w:bCs w:val="0"/>
          <w:sz w:val="32"/>
          <w:szCs w:val="32"/>
          <w:lang w:val="en-US" w:eastAsia="zh-CN"/>
        </w:rPr>
        <w:t>励行节约，压缩经费支出</w:t>
      </w:r>
      <w:r>
        <w:rPr>
          <w:rFonts w:hint="eastAsia" w:ascii="仿宋" w:hAnsi="仿宋" w:eastAsia="仿宋" w:cs="DengXian-Regular"/>
          <w:sz w:val="32"/>
          <w:szCs w:val="32"/>
        </w:rPr>
        <w:t>。</w:t>
      </w:r>
    </w:p>
    <w:p w14:paraId="3CCBA597">
      <w:pPr>
        <w:adjustRightInd w:val="0"/>
        <w:snapToGrid w:val="0"/>
        <w:spacing w:line="580" w:lineRule="exact"/>
        <w:ind w:firstLine="643" w:firstLineChars="200"/>
        <w:rPr>
          <w:rFonts w:ascii="仿宋" w:hAnsi="仿宋" w:eastAsia="仿宋" w:cs="DengXian-Regular"/>
          <w:sz w:val="32"/>
          <w:szCs w:val="32"/>
        </w:rPr>
      </w:pPr>
      <w:r>
        <w:rPr>
          <w:rFonts w:hint="eastAsia" w:ascii="楷体_GB2312" w:hAnsi="Times New Roman" w:eastAsia="楷体" w:cs="DengXian-Bold"/>
          <w:b/>
          <w:bCs/>
          <w:sz w:val="32"/>
          <w:szCs w:val="32"/>
        </w:rPr>
        <w:t>3.公务接待费支出情况。</w:t>
      </w: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年度公务接待费支出预算为</w:t>
      </w:r>
      <w:r>
        <w:rPr>
          <w:rFonts w:ascii="仿宋" w:hAnsi="仿宋" w:eastAsia="仿宋" w:cs="DengXian-Regular"/>
          <w:sz w:val="32"/>
          <w:szCs w:val="32"/>
        </w:rPr>
        <w:t>0.00</w:t>
      </w:r>
      <w:r>
        <w:rPr>
          <w:rFonts w:hint="eastAsia" w:ascii="仿宋" w:hAnsi="仿宋" w:eastAsia="仿宋" w:cs="DengXian-Regular"/>
          <w:sz w:val="32"/>
          <w:szCs w:val="32"/>
        </w:rPr>
        <w:t>万元，支出决算</w:t>
      </w:r>
      <w:r>
        <w:rPr>
          <w:rFonts w:ascii="仿宋" w:hAnsi="仿宋" w:eastAsia="仿宋" w:cs="DengXian-Regular"/>
          <w:sz w:val="32"/>
          <w:szCs w:val="32"/>
        </w:rPr>
        <w:t>0.00</w:t>
      </w:r>
      <w:r>
        <w:rPr>
          <w:rFonts w:hint="eastAsia" w:ascii="仿宋" w:hAnsi="仿宋" w:eastAsia="仿宋" w:cs="DengXian-Regular"/>
          <w:sz w:val="32"/>
          <w:szCs w:val="32"/>
        </w:rPr>
        <w:t>万元。本年度共发生公务接待</w:t>
      </w:r>
      <w:r>
        <w:rPr>
          <w:rFonts w:ascii="仿宋" w:hAnsi="仿宋" w:eastAsia="仿宋" w:cs="DengXian-Regular"/>
          <w:sz w:val="32"/>
          <w:szCs w:val="32"/>
        </w:rPr>
        <w:t>0</w:t>
      </w:r>
      <w:r>
        <w:rPr>
          <w:rFonts w:hint="eastAsia" w:ascii="仿宋" w:hAnsi="仿宋" w:eastAsia="仿宋" w:cs="DengXian-Regular"/>
          <w:sz w:val="32"/>
          <w:szCs w:val="32"/>
        </w:rPr>
        <w:t>批次、</w:t>
      </w:r>
      <w:r>
        <w:rPr>
          <w:rFonts w:ascii="仿宋" w:hAnsi="仿宋" w:eastAsia="仿宋" w:cs="DengXian-Regular"/>
          <w:sz w:val="32"/>
          <w:szCs w:val="32"/>
        </w:rPr>
        <w:t>0</w:t>
      </w:r>
      <w:r>
        <w:rPr>
          <w:rFonts w:hint="eastAsia" w:ascii="仿宋" w:hAnsi="仿宋" w:eastAsia="仿宋" w:cs="DengXian-Regular"/>
          <w:sz w:val="32"/>
          <w:szCs w:val="32"/>
        </w:rPr>
        <w:t>人次。公务接待费支出较预算</w:t>
      </w:r>
      <w:r>
        <w:rPr>
          <w:rFonts w:ascii="仿宋" w:hAnsi="仿宋" w:eastAsia="仿宋" w:cs="DengXian-Regular"/>
          <w:sz w:val="32"/>
          <w:szCs w:val="32"/>
        </w:rPr>
        <w:t>持平，</w:t>
      </w:r>
      <w:r>
        <w:rPr>
          <w:rFonts w:hint="eastAsia" w:ascii="仿宋" w:hAnsi="仿宋" w:eastAsia="仿宋" w:cs="DengXian-Regular"/>
          <w:sz w:val="32"/>
          <w:szCs w:val="32"/>
        </w:rPr>
        <w:t>较上年</w:t>
      </w:r>
      <w:r>
        <w:rPr>
          <w:rFonts w:ascii="仿宋" w:hAnsi="仿宋" w:eastAsia="仿宋" w:cs="DengXian-Regular"/>
          <w:sz w:val="32"/>
          <w:szCs w:val="32"/>
        </w:rPr>
        <w:t>减少0.14</w:t>
      </w:r>
      <w:r>
        <w:rPr>
          <w:rFonts w:hint="eastAsia" w:ascii="仿宋" w:hAnsi="仿宋" w:eastAsia="仿宋" w:cs="DengXian-Regular"/>
          <w:sz w:val="32"/>
          <w:szCs w:val="32"/>
        </w:rPr>
        <w:t>万元，</w:t>
      </w:r>
      <w:r>
        <w:rPr>
          <w:rFonts w:ascii="仿宋" w:hAnsi="仿宋" w:eastAsia="仿宋" w:cs="DengXian-Regular"/>
          <w:sz w:val="32"/>
          <w:szCs w:val="32"/>
        </w:rPr>
        <w:t>降低100.0</w:t>
      </w:r>
      <w:r>
        <w:rPr>
          <w:rFonts w:hint="eastAsia" w:ascii="仿宋" w:hAnsi="仿宋" w:eastAsia="仿宋" w:cs="DengXian-Regular"/>
          <w:sz w:val="32"/>
          <w:szCs w:val="32"/>
        </w:rPr>
        <w:t>%,</w:t>
      </w:r>
      <w:r>
        <w:rPr>
          <w:rFonts w:hint="eastAsia" w:ascii="楷体_GB2312" w:hAnsi="Times New Roman" w:eastAsia="楷体" w:cs="DengXian-Bold"/>
          <w:b w:val="0"/>
          <w:bCs w:val="0"/>
          <w:sz w:val="32"/>
          <w:szCs w:val="32"/>
        </w:rPr>
        <w:t>主要原因是：</w:t>
      </w:r>
      <w:r>
        <w:rPr>
          <w:rFonts w:hint="eastAsia" w:ascii="楷体_GB2312" w:hAnsi="Times New Roman" w:eastAsia="楷体" w:cs="DengXian-Bold"/>
          <w:b w:val="0"/>
          <w:bCs w:val="0"/>
          <w:sz w:val="32"/>
          <w:szCs w:val="32"/>
          <w:lang w:val="en-US" w:eastAsia="zh-CN"/>
        </w:rPr>
        <w:t>励行节约，压缩经费支出</w:t>
      </w:r>
      <w:r>
        <w:rPr>
          <w:rFonts w:hint="eastAsia" w:ascii="楷体_GB2312" w:hAnsi="Times New Roman" w:eastAsia="楷体" w:cs="DengXian-Bold"/>
          <w:b w:val="0"/>
          <w:bCs w:val="0"/>
          <w:sz w:val="32"/>
          <w:szCs w:val="32"/>
        </w:rPr>
        <w:t>。</w:t>
      </w:r>
    </w:p>
    <w:p w14:paraId="22FD054F">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六、机关运行经费支出说明</w:t>
      </w:r>
    </w:p>
    <w:p w14:paraId="2139FFDC">
      <w:pPr>
        <w:adjustRightInd w:val="0"/>
        <w:snapToGrid w:val="0"/>
        <w:spacing w:line="580" w:lineRule="exact"/>
        <w:ind w:firstLine="640" w:firstLineChars="200"/>
        <w:rPr>
          <w:rFonts w:hint="eastAsia" w:ascii="仿宋" w:hAnsi="仿宋" w:eastAsia="仿宋" w:cs="DengXian-Regular"/>
          <w:sz w:val="32"/>
          <w:szCs w:val="32"/>
          <w:highlight w:val="none"/>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年度机关运行经费支出</w:t>
      </w:r>
      <w:r>
        <w:rPr>
          <w:rFonts w:ascii="仿宋" w:hAnsi="仿宋" w:eastAsia="仿宋" w:cs="DengXian-Regular"/>
          <w:sz w:val="32"/>
          <w:szCs w:val="32"/>
        </w:rPr>
        <w:t>45.05</w:t>
      </w:r>
      <w:r>
        <w:rPr>
          <w:rFonts w:hint="eastAsia" w:ascii="仿宋" w:hAnsi="仿宋" w:eastAsia="仿宋" w:cs="DengXian-Regular"/>
          <w:sz w:val="32"/>
          <w:szCs w:val="32"/>
        </w:rPr>
        <w:t>万元，比202</w:t>
      </w:r>
      <w:r>
        <w:rPr>
          <w:rFonts w:ascii="仿宋" w:hAnsi="仿宋" w:eastAsia="仿宋" w:cs="DengXian-Regular"/>
          <w:sz w:val="32"/>
          <w:szCs w:val="32"/>
        </w:rPr>
        <w:t>1</w:t>
      </w:r>
      <w:r>
        <w:rPr>
          <w:rFonts w:hint="eastAsia" w:ascii="仿宋" w:hAnsi="仿宋" w:eastAsia="仿宋" w:cs="DengXian-Regular"/>
          <w:sz w:val="32"/>
          <w:szCs w:val="32"/>
        </w:rPr>
        <w:t>年度</w:t>
      </w:r>
      <w:r>
        <w:rPr>
          <w:rFonts w:ascii="仿宋" w:hAnsi="仿宋" w:eastAsia="仿宋" w:cs="DengXian-Regular"/>
          <w:sz w:val="32"/>
          <w:szCs w:val="32"/>
        </w:rPr>
        <w:t>增加24.31</w:t>
      </w:r>
      <w:r>
        <w:rPr>
          <w:rFonts w:hint="eastAsia" w:ascii="仿宋" w:hAnsi="仿宋" w:eastAsia="仿宋" w:cs="DengXian-Regular"/>
          <w:sz w:val="32"/>
          <w:szCs w:val="32"/>
        </w:rPr>
        <w:t>万元，</w:t>
      </w:r>
      <w:r>
        <w:rPr>
          <w:rFonts w:ascii="仿宋" w:hAnsi="仿宋" w:eastAsia="仿宋" w:cs="DengXian-Regular"/>
          <w:sz w:val="32"/>
          <w:szCs w:val="32"/>
        </w:rPr>
        <w:t>增长117.2</w:t>
      </w:r>
      <w:r>
        <w:rPr>
          <w:rFonts w:hint="eastAsia" w:ascii="仿宋" w:hAnsi="仿宋" w:eastAsia="仿宋" w:cs="DengXian-Regular"/>
          <w:sz w:val="32"/>
          <w:szCs w:val="32"/>
        </w:rPr>
        <w:t>%。</w:t>
      </w:r>
      <w:r>
        <w:rPr>
          <w:rFonts w:hint="eastAsia" w:ascii="仿宋" w:hAnsi="仿宋" w:eastAsia="仿宋" w:cs="DengXian-Regular"/>
          <w:sz w:val="32"/>
          <w:szCs w:val="32"/>
          <w:highlight w:val="none"/>
        </w:rPr>
        <w:t>主要原因是：</w:t>
      </w:r>
      <w:r>
        <w:rPr>
          <w:rFonts w:hint="eastAsia" w:ascii="仿宋" w:hAnsi="仿宋" w:eastAsia="仿宋" w:cs="DengXian-Regular"/>
          <w:sz w:val="32"/>
          <w:szCs w:val="32"/>
          <w:highlight w:val="none"/>
          <w:lang w:val="en-US" w:eastAsia="zh-CN"/>
        </w:rPr>
        <w:t>公共文化股对全县乡镇文化站工作人员及文化管理员进行培训，资金来源为省下发的专项资金</w:t>
      </w:r>
      <w:r>
        <w:rPr>
          <w:rFonts w:hint="eastAsia" w:ascii="仿宋" w:hAnsi="仿宋" w:eastAsia="仿宋" w:cs="DengXian-Regular"/>
          <w:sz w:val="32"/>
          <w:szCs w:val="32"/>
          <w:highlight w:val="none"/>
        </w:rPr>
        <w:t>。</w:t>
      </w:r>
    </w:p>
    <w:p w14:paraId="2F86736A">
      <w:pPr>
        <w:adjustRightInd w:val="0"/>
        <w:snapToGrid w:val="0"/>
        <w:spacing w:line="580" w:lineRule="exact"/>
        <w:ind w:firstLine="640" w:firstLineChars="200"/>
        <w:rPr>
          <w:rFonts w:ascii="黑体" w:eastAsia="黑体" w:cs="Times New Roman"/>
          <w:sz w:val="32"/>
          <w:szCs w:val="32"/>
        </w:rPr>
      </w:pPr>
      <w:r>
        <w:rPr>
          <w:rFonts w:hint="eastAsia" w:ascii="黑体" w:eastAsia="黑体" w:cs="Times New Roman"/>
          <w:sz w:val="32"/>
          <w:szCs w:val="32"/>
        </w:rPr>
        <w:t>七、政府采购支出说明</w:t>
      </w:r>
    </w:p>
    <w:p w14:paraId="3AC2F61F">
      <w:pPr>
        <w:snapToGrid w:val="0"/>
        <w:spacing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年度政府采购支出总额</w:t>
      </w:r>
      <w:r>
        <w:rPr>
          <w:rFonts w:ascii="仿宋" w:hAnsi="仿宋" w:eastAsia="仿宋" w:cs="DengXian-Regular"/>
          <w:sz w:val="32"/>
          <w:szCs w:val="32"/>
        </w:rPr>
        <w:t>473.08</w:t>
      </w:r>
      <w:r>
        <w:rPr>
          <w:rFonts w:hint="eastAsia" w:ascii="仿宋" w:hAnsi="仿宋" w:eastAsia="仿宋" w:cs="DengXian-Regular"/>
          <w:sz w:val="32"/>
          <w:szCs w:val="32"/>
        </w:rPr>
        <w:t>万元，从采购类型来看，</w:t>
      </w:r>
      <w:r>
        <w:rPr>
          <w:rFonts w:ascii="仿宋" w:hAnsi="仿宋" w:eastAsia="仿宋" w:cs="仿宋_GB2312"/>
          <w:color w:val="000000"/>
          <w:kern w:val="0"/>
          <w:sz w:val="32"/>
          <w:szCs w:val="32"/>
        </w:rPr>
        <w:t>政府采购货物支出0.00万元、政府采购工程支出0.00万元、政府采购服务支出473.08万元。授予中小企业合同金</w:t>
      </w:r>
      <w:r>
        <w:rPr>
          <w:rFonts w:hint="eastAsia" w:ascii="仿宋" w:hAnsi="仿宋" w:eastAsia="仿宋" w:cs="仿宋_GB2312"/>
          <w:color w:val="000000"/>
          <w:kern w:val="0"/>
          <w:sz w:val="32"/>
          <w:szCs w:val="32"/>
        </w:rPr>
        <w:t>额</w:t>
      </w:r>
      <w:r>
        <w:rPr>
          <w:rFonts w:ascii="仿宋" w:hAnsi="仿宋" w:eastAsia="仿宋" w:cs="仿宋_GB2312"/>
          <w:color w:val="000000"/>
          <w:kern w:val="0"/>
          <w:sz w:val="32"/>
          <w:szCs w:val="32"/>
        </w:rPr>
        <w:t>0.00万元</w:t>
      </w:r>
      <w:r>
        <w:rPr>
          <w:rFonts w:hint="eastAsia" w:ascii="仿宋" w:hAnsi="仿宋" w:eastAsia="仿宋" w:cs="仿宋_GB2312"/>
          <w:color w:val="000000"/>
          <w:kern w:val="0"/>
          <w:sz w:val="32"/>
          <w:szCs w:val="32"/>
        </w:rPr>
        <w:t>，其中授予小微企业合同金额0.00万元，占政府采购支出总额的0.0%。</w:t>
      </w:r>
    </w:p>
    <w:p w14:paraId="21ABC30F">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八、国有资产占用情况说明</w:t>
      </w:r>
    </w:p>
    <w:p w14:paraId="608873EF">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截至202</w:t>
      </w:r>
      <w:r>
        <w:rPr>
          <w:rFonts w:ascii="仿宋" w:hAnsi="仿宋" w:eastAsia="仿宋" w:cs="DengXian-Regular"/>
          <w:sz w:val="32"/>
          <w:szCs w:val="32"/>
        </w:rPr>
        <w:t>2</w:t>
      </w:r>
      <w:r>
        <w:rPr>
          <w:rFonts w:hint="eastAsia" w:ascii="仿宋" w:hAnsi="仿宋" w:eastAsia="仿宋" w:cs="DengXian-Regular"/>
          <w:sz w:val="32"/>
          <w:szCs w:val="32"/>
        </w:rPr>
        <w:t>年12月31日，本</w:t>
      </w:r>
      <w:r>
        <w:rPr>
          <w:rFonts w:ascii="仿宋" w:hAnsi="仿宋" w:eastAsia="仿宋" w:cs="DengXian-Regular"/>
          <w:sz w:val="32"/>
          <w:szCs w:val="32"/>
        </w:rPr>
        <w:t>部门</w:t>
      </w:r>
      <w:r>
        <w:rPr>
          <w:rFonts w:hint="eastAsia" w:ascii="仿宋" w:hAnsi="仿宋" w:eastAsia="仿宋" w:cs="DengXian-Regular"/>
          <w:sz w:val="32"/>
          <w:szCs w:val="32"/>
        </w:rPr>
        <w:t>共有车辆</w:t>
      </w:r>
      <w:r>
        <w:rPr>
          <w:rFonts w:ascii="仿宋" w:hAnsi="仿宋" w:eastAsia="仿宋" w:cs="DengXian-Regular"/>
          <w:sz w:val="32"/>
          <w:szCs w:val="32"/>
        </w:rPr>
        <w:t>3</w:t>
      </w:r>
      <w:r>
        <w:rPr>
          <w:rFonts w:hint="eastAsia" w:ascii="仿宋" w:hAnsi="仿宋" w:eastAsia="仿宋" w:cs="DengXian-Regular"/>
          <w:sz w:val="32"/>
          <w:szCs w:val="32"/>
        </w:rPr>
        <w:t>辆，较上年</w:t>
      </w:r>
      <w:r>
        <w:rPr>
          <w:rFonts w:ascii="仿宋" w:hAnsi="仿宋" w:eastAsia="仿宋" w:cs="DengXian-Regular"/>
          <w:sz w:val="32"/>
          <w:szCs w:val="32"/>
        </w:rPr>
        <w:t>持平</w:t>
      </w:r>
      <w:r>
        <w:rPr>
          <w:rFonts w:hint="eastAsia" w:ascii="仿宋" w:hAnsi="仿宋" w:eastAsia="仿宋" w:cs="DengXian-Regular"/>
          <w:sz w:val="32"/>
          <w:szCs w:val="32"/>
        </w:rPr>
        <w:t>。其中，副部（省）级及以上领导用车</w:t>
      </w:r>
      <w:r>
        <w:rPr>
          <w:rFonts w:ascii="仿宋" w:hAnsi="仿宋" w:eastAsia="仿宋" w:cs="DengXian-Regular"/>
          <w:sz w:val="32"/>
          <w:szCs w:val="32"/>
        </w:rPr>
        <w:t>0</w:t>
      </w:r>
      <w:r>
        <w:rPr>
          <w:rFonts w:hint="eastAsia" w:ascii="仿宋" w:hAnsi="仿宋" w:eastAsia="仿宋" w:cs="DengXian-Regular"/>
          <w:sz w:val="32"/>
          <w:szCs w:val="32"/>
        </w:rPr>
        <w:t>辆，主要领导干部用车</w:t>
      </w:r>
      <w:r>
        <w:rPr>
          <w:rFonts w:ascii="仿宋" w:hAnsi="仿宋" w:eastAsia="仿宋" w:cs="DengXian-Regular"/>
          <w:sz w:val="32"/>
          <w:szCs w:val="32"/>
        </w:rPr>
        <w:t>0</w:t>
      </w:r>
      <w:r>
        <w:rPr>
          <w:rFonts w:hint="eastAsia" w:ascii="仿宋" w:hAnsi="仿宋" w:eastAsia="仿宋" w:cs="DengXian-Regular"/>
          <w:sz w:val="32"/>
          <w:szCs w:val="32"/>
        </w:rPr>
        <w:t>辆，机要通信用车</w:t>
      </w:r>
      <w:r>
        <w:rPr>
          <w:rFonts w:ascii="仿宋" w:hAnsi="仿宋" w:eastAsia="仿宋" w:cs="DengXian-Regular"/>
          <w:sz w:val="32"/>
          <w:szCs w:val="32"/>
        </w:rPr>
        <w:t>0</w:t>
      </w:r>
      <w:r>
        <w:rPr>
          <w:rFonts w:hint="eastAsia" w:ascii="仿宋" w:hAnsi="仿宋" w:eastAsia="仿宋" w:cs="DengXian-Regular"/>
          <w:sz w:val="32"/>
          <w:szCs w:val="32"/>
        </w:rPr>
        <w:t>辆，应急保障用车</w:t>
      </w:r>
      <w:r>
        <w:rPr>
          <w:rFonts w:ascii="仿宋" w:hAnsi="仿宋" w:eastAsia="仿宋" w:cs="DengXian-Regular"/>
          <w:sz w:val="32"/>
          <w:szCs w:val="32"/>
        </w:rPr>
        <w:t>0</w:t>
      </w:r>
      <w:r>
        <w:rPr>
          <w:rFonts w:hint="eastAsia" w:ascii="仿宋" w:hAnsi="仿宋" w:eastAsia="仿宋" w:cs="DengXian-Regular"/>
          <w:sz w:val="32"/>
          <w:szCs w:val="32"/>
        </w:rPr>
        <w:t>辆，执法执勤用车</w:t>
      </w:r>
      <w:r>
        <w:rPr>
          <w:rFonts w:ascii="仿宋" w:hAnsi="仿宋" w:eastAsia="仿宋" w:cs="DengXian-Regular"/>
          <w:sz w:val="32"/>
          <w:szCs w:val="32"/>
        </w:rPr>
        <w:t>1</w:t>
      </w:r>
      <w:r>
        <w:rPr>
          <w:rFonts w:hint="eastAsia" w:ascii="仿宋" w:hAnsi="仿宋" w:eastAsia="仿宋" w:cs="DengXian-Regular"/>
          <w:sz w:val="32"/>
          <w:szCs w:val="32"/>
        </w:rPr>
        <w:t>辆，特种专业技术用车</w:t>
      </w:r>
      <w:r>
        <w:rPr>
          <w:rFonts w:ascii="仿宋" w:hAnsi="仿宋" w:eastAsia="仿宋" w:cs="DengXian-Regular"/>
          <w:sz w:val="32"/>
          <w:szCs w:val="32"/>
        </w:rPr>
        <w:t>2</w:t>
      </w:r>
      <w:r>
        <w:rPr>
          <w:rFonts w:hint="eastAsia" w:ascii="仿宋" w:hAnsi="仿宋" w:eastAsia="仿宋" w:cs="DengXian-Regular"/>
          <w:sz w:val="32"/>
          <w:szCs w:val="32"/>
        </w:rPr>
        <w:t>辆，离退休干部用车</w:t>
      </w:r>
      <w:r>
        <w:rPr>
          <w:rFonts w:ascii="仿宋" w:hAnsi="仿宋" w:eastAsia="仿宋" w:cs="DengXian-Regular"/>
          <w:sz w:val="32"/>
          <w:szCs w:val="32"/>
        </w:rPr>
        <w:t>0</w:t>
      </w:r>
      <w:r>
        <w:rPr>
          <w:rFonts w:hint="eastAsia" w:ascii="仿宋" w:hAnsi="仿宋" w:eastAsia="仿宋" w:cs="DengXian-Regular"/>
          <w:sz w:val="32"/>
          <w:szCs w:val="32"/>
        </w:rPr>
        <w:t>辆，其他用车</w:t>
      </w:r>
      <w:r>
        <w:rPr>
          <w:rFonts w:ascii="仿宋" w:hAnsi="仿宋" w:eastAsia="仿宋" w:cs="DengXian-Regular"/>
          <w:sz w:val="32"/>
          <w:szCs w:val="32"/>
        </w:rPr>
        <w:t>0</w:t>
      </w:r>
      <w:r>
        <w:rPr>
          <w:rFonts w:hint="eastAsia" w:ascii="仿宋" w:hAnsi="仿宋" w:eastAsia="仿宋" w:cs="DengXian-Regular"/>
          <w:sz w:val="32"/>
          <w:szCs w:val="32"/>
        </w:rPr>
        <w:t>辆。</w:t>
      </w:r>
    </w:p>
    <w:p w14:paraId="1B122961">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单位价值100万元以上设备（不含车辆）</w:t>
      </w:r>
      <w:r>
        <w:rPr>
          <w:rFonts w:ascii="仿宋" w:hAnsi="仿宋" w:eastAsia="仿宋" w:cs="DengXian-Regular"/>
          <w:sz w:val="32"/>
          <w:szCs w:val="32"/>
        </w:rPr>
        <w:t>0</w:t>
      </w:r>
      <w:r>
        <w:rPr>
          <w:rFonts w:hint="eastAsia" w:ascii="仿宋" w:hAnsi="仿宋" w:eastAsia="仿宋" w:cs="DengXian-Regular"/>
          <w:sz w:val="32"/>
          <w:szCs w:val="32"/>
        </w:rPr>
        <w:t>台（套）。</w:t>
      </w:r>
    </w:p>
    <w:p w14:paraId="17925BB8">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九、预算绩效情况说明</w:t>
      </w:r>
    </w:p>
    <w:p w14:paraId="2C6128F7">
      <w:pPr>
        <w:adjustRightInd w:val="0"/>
        <w:snapToGrid w:val="0"/>
        <w:spacing w:line="58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（一）预算绩效管理工作开展情况</w:t>
      </w:r>
    </w:p>
    <w:p w14:paraId="6DD8E4A2">
      <w:pPr>
        <w:adjustRightInd w:val="0"/>
        <w:snapToGrid w:val="0"/>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根据预算绩效管理要求，本</w:t>
      </w:r>
      <w:r>
        <w:rPr>
          <w:rFonts w:ascii="仿宋" w:hAnsi="仿宋" w:eastAsia="仿宋" w:cs="仿宋_GB2312"/>
          <w:sz w:val="32"/>
          <w:szCs w:val="32"/>
        </w:rPr>
        <w:t>部门</w:t>
      </w:r>
      <w:r>
        <w:rPr>
          <w:rFonts w:hint="eastAsia" w:ascii="仿宋" w:hAnsi="仿宋" w:eastAsia="仿宋" w:cs="仿宋_GB2312"/>
          <w:sz w:val="32"/>
          <w:szCs w:val="32"/>
        </w:rPr>
        <w:t>组织对202</w:t>
      </w:r>
      <w:r>
        <w:rPr>
          <w:rFonts w:ascii="仿宋" w:hAnsi="仿宋" w:eastAsia="仿宋" w:cs="仿宋_GB2312"/>
          <w:sz w:val="32"/>
          <w:szCs w:val="32"/>
        </w:rPr>
        <w:t>2</w:t>
      </w:r>
      <w:r>
        <w:rPr>
          <w:rFonts w:hint="eastAsia" w:ascii="仿宋" w:hAnsi="仿宋" w:eastAsia="仿宋" w:cs="仿宋_GB2312"/>
          <w:sz w:val="32"/>
          <w:szCs w:val="32"/>
        </w:rPr>
        <w:t>年度一般公共预算项目支出全面开展绩效自评，其中，一级项目</w:t>
      </w:r>
      <w:r>
        <w:rPr>
          <w:rFonts w:hint="eastAsia" w:ascii="仿宋" w:hAnsi="仿宋" w:eastAsia="仿宋" w:cs="仿宋_GB2312"/>
          <w:sz w:val="32"/>
          <w:szCs w:val="32"/>
          <w:lang w:val="en-US" w:eastAsia="zh-CN"/>
        </w:rPr>
        <w:t>56</w:t>
      </w:r>
      <w:r>
        <w:rPr>
          <w:rFonts w:hint="eastAsia" w:ascii="仿宋" w:hAnsi="仿宋" w:eastAsia="仿宋" w:cs="仿宋_GB2312"/>
          <w:sz w:val="32"/>
          <w:szCs w:val="32"/>
        </w:rPr>
        <w:t>个，二级项目</w:t>
      </w:r>
      <w:r>
        <w:rPr>
          <w:rFonts w:hint="eastAsia" w:ascii="仿宋" w:hAnsi="仿宋" w:eastAsia="仿宋" w:cs="仿宋_GB2312"/>
          <w:sz w:val="32"/>
          <w:szCs w:val="32"/>
          <w:lang w:val="en-US" w:eastAsia="zh-CN"/>
        </w:rPr>
        <w:t>4</w:t>
      </w:r>
      <w:r>
        <w:rPr>
          <w:rFonts w:hint="eastAsia" w:ascii="仿宋" w:hAnsi="仿宋" w:eastAsia="仿宋" w:cs="仿宋_GB2312"/>
          <w:sz w:val="32"/>
          <w:szCs w:val="32"/>
        </w:rPr>
        <w:t>个，共涉及资金</w:t>
      </w:r>
      <w:r>
        <w:rPr>
          <w:rFonts w:hint="eastAsia" w:ascii="仿宋" w:hAnsi="仿宋" w:eastAsia="仿宋" w:cs="仿宋_GB2312"/>
          <w:sz w:val="32"/>
          <w:szCs w:val="32"/>
          <w:lang w:val="en-US" w:eastAsia="zh-CN"/>
        </w:rPr>
        <w:t>996.27</w:t>
      </w:r>
      <w:r>
        <w:rPr>
          <w:rFonts w:hint="eastAsia" w:ascii="仿宋" w:hAnsi="仿宋" w:eastAsia="仿宋" w:cs="仿宋_GB2312"/>
          <w:sz w:val="32"/>
          <w:szCs w:val="32"/>
        </w:rPr>
        <w:t>万元，占一般公共预算项目支出总额的</w:t>
      </w:r>
      <w:r>
        <w:rPr>
          <w:rFonts w:hint="eastAsia" w:ascii="仿宋" w:hAnsi="仿宋" w:eastAsia="仿宋" w:cs="仿宋_GB2312"/>
          <w:sz w:val="32"/>
          <w:szCs w:val="32"/>
          <w:lang w:val="en-US" w:eastAsia="zh-CN"/>
        </w:rPr>
        <w:t>86.46%</w:t>
      </w:r>
      <w:r>
        <w:rPr>
          <w:rFonts w:hint="eastAsia" w:ascii="仿宋" w:hAnsi="仿宋" w:eastAsia="仿宋" w:cs="仿宋_GB2312"/>
          <w:sz w:val="32"/>
          <w:szCs w:val="32"/>
        </w:rPr>
        <w:t>。组织对202</w:t>
      </w:r>
      <w:r>
        <w:rPr>
          <w:rFonts w:ascii="仿宋" w:hAnsi="仿宋" w:eastAsia="仿宋" w:cs="仿宋_GB2312"/>
          <w:sz w:val="32"/>
          <w:szCs w:val="32"/>
        </w:rPr>
        <w:t>2</w:t>
      </w:r>
      <w:r>
        <w:rPr>
          <w:rFonts w:hint="eastAsia" w:ascii="仿宋" w:hAnsi="仿宋" w:eastAsia="仿宋" w:cs="仿宋_GB2312"/>
          <w:sz w:val="32"/>
          <w:szCs w:val="32"/>
        </w:rPr>
        <w:t>年度</w:t>
      </w:r>
      <w:r>
        <w:rPr>
          <w:rFonts w:hint="eastAsia" w:ascii="仿宋" w:hAnsi="仿宋" w:eastAsia="仿宋" w:cs="仿宋_GB2312"/>
          <w:color w:val="auto"/>
          <w:sz w:val="32"/>
          <w:szCs w:val="32"/>
          <w:lang w:val="en-US" w:eastAsia="zh-CN"/>
        </w:rPr>
        <w:t>“四城同创”专项资金、</w:t>
      </w:r>
      <w:r>
        <w:rPr>
          <w:rFonts w:hint="eastAsia" w:ascii="仿宋" w:hAnsi="仿宋" w:eastAsia="仿宋" w:cs="仿宋_GB2312"/>
          <w:color w:val="auto"/>
          <w:sz w:val="32"/>
          <w:szCs w:val="32"/>
        </w:rPr>
        <w:t>南山生态观光园维修费用</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《青龙河》杂志印刷费、“中华诗词”之乡活动经费</w:t>
      </w:r>
      <w:r>
        <w:rPr>
          <w:rFonts w:hint="eastAsia" w:ascii="仿宋" w:hAnsi="仿宋" w:eastAsia="仿宋" w:cs="仿宋_GB2312"/>
          <w:sz w:val="32"/>
          <w:szCs w:val="32"/>
        </w:rPr>
        <w:t>等</w:t>
      </w:r>
      <w:r>
        <w:rPr>
          <w:rFonts w:hint="eastAsia" w:ascii="仿宋" w:hAnsi="仿宋" w:eastAsia="仿宋" w:cs="仿宋_GB2312"/>
          <w:sz w:val="32"/>
          <w:szCs w:val="32"/>
          <w:lang w:val="en-US" w:eastAsia="zh-CN"/>
        </w:rPr>
        <w:t>24</w:t>
      </w:r>
      <w:r>
        <w:rPr>
          <w:rFonts w:hint="eastAsia" w:ascii="仿宋" w:hAnsi="仿宋" w:eastAsia="仿宋" w:cs="仿宋_GB2312"/>
          <w:sz w:val="32"/>
          <w:szCs w:val="32"/>
        </w:rPr>
        <w:t>个预算项目支出开展绩效自评，共涉及资金</w:t>
      </w:r>
      <w:r>
        <w:rPr>
          <w:rFonts w:hint="eastAsia" w:ascii="仿宋" w:hAnsi="仿宋" w:eastAsia="仿宋" w:cs="仿宋_GB2312"/>
          <w:sz w:val="32"/>
          <w:szCs w:val="32"/>
          <w:lang w:val="en-US" w:eastAsia="zh-CN"/>
        </w:rPr>
        <w:t>134.89</w:t>
      </w:r>
      <w:r>
        <w:rPr>
          <w:rFonts w:hint="eastAsia" w:ascii="仿宋" w:hAnsi="仿宋" w:eastAsia="仿宋" w:cs="仿宋_GB2312"/>
          <w:sz w:val="32"/>
          <w:szCs w:val="32"/>
        </w:rPr>
        <w:t>万元，占政府性基金预算项目支出总额的</w:t>
      </w:r>
      <w:r>
        <w:rPr>
          <w:rFonts w:hint="eastAsia" w:ascii="仿宋" w:hAnsi="仿宋" w:eastAsia="仿宋" w:cs="仿宋_GB2312"/>
          <w:sz w:val="32"/>
          <w:szCs w:val="32"/>
          <w:lang w:val="en-US" w:eastAsia="zh-CN"/>
        </w:rPr>
        <w:t>13.54%</w:t>
      </w:r>
      <w:r>
        <w:rPr>
          <w:rFonts w:hint="eastAsia" w:ascii="仿宋" w:hAnsi="仿宋" w:eastAsia="仿宋" w:cs="仿宋_GB2312"/>
          <w:sz w:val="32"/>
          <w:szCs w:val="32"/>
        </w:rPr>
        <w:t>。</w:t>
      </w:r>
    </w:p>
    <w:p w14:paraId="5206F4D6">
      <w:pPr>
        <w:adjustRightInd w:val="0"/>
        <w:snapToGrid w:val="0"/>
        <w:spacing w:line="580" w:lineRule="exact"/>
        <w:ind w:firstLine="640" w:firstLineChars="200"/>
        <w:rPr>
          <w:rFonts w:hint="eastAsia" w:ascii="仿宋" w:hAnsi="仿宋" w:eastAsia="仿宋" w:cs="仿宋_GB2312"/>
          <w:sz w:val="32"/>
          <w:szCs w:val="32"/>
          <w:lang w:val="en-US" w:eastAsia="zh-CN"/>
        </w:rPr>
      </w:pPr>
      <w:r>
        <w:rPr>
          <w:rFonts w:hint="eastAsia" w:ascii="仿宋" w:hAnsi="仿宋" w:eastAsia="仿宋" w:cs="DengXian-Regular"/>
          <w:sz w:val="32"/>
          <w:szCs w:val="32"/>
          <w:highlight w:val="none"/>
        </w:rPr>
        <w:t>组织对““四城同创”专项资金</w:t>
      </w:r>
      <w:r>
        <w:rPr>
          <w:rFonts w:hint="eastAsia" w:ascii="仿宋" w:hAnsi="仿宋" w:eastAsia="仿宋" w:cs="DengXian-Regular"/>
          <w:sz w:val="32"/>
          <w:szCs w:val="32"/>
          <w:highlight w:val="none"/>
          <w:lang w:eastAsia="zh-CN"/>
        </w:rPr>
        <w:t>、2018年板栗产业宣传推介活动文艺演出及非遗展示费用</w:t>
      </w:r>
      <w:r>
        <w:rPr>
          <w:rFonts w:hint="eastAsia" w:ascii="仿宋" w:hAnsi="仿宋" w:eastAsia="仿宋" w:cs="DengXian-Regular"/>
          <w:sz w:val="32"/>
          <w:szCs w:val="32"/>
          <w:highlight w:val="none"/>
        </w:rPr>
        <w:t>”等一级项目开展了重点评价，涉及一般公共预算支出</w:t>
      </w:r>
      <w:r>
        <w:rPr>
          <w:rFonts w:hint="eastAsia" w:ascii="仿宋" w:hAnsi="仿宋" w:eastAsia="仿宋" w:cs="DengXian-Regular"/>
          <w:sz w:val="32"/>
          <w:szCs w:val="32"/>
          <w:highlight w:val="none"/>
          <w:lang w:val="en-US" w:eastAsia="zh-CN"/>
        </w:rPr>
        <w:t>861.39</w:t>
      </w:r>
      <w:r>
        <w:rPr>
          <w:rFonts w:hint="eastAsia" w:ascii="仿宋" w:hAnsi="仿宋" w:eastAsia="仿宋" w:cs="DengXian-Regular"/>
          <w:sz w:val="32"/>
          <w:szCs w:val="32"/>
          <w:highlight w:val="none"/>
        </w:rPr>
        <w:t>万元，政府性基金预算支出</w:t>
      </w:r>
      <w:r>
        <w:rPr>
          <w:rFonts w:hint="eastAsia" w:ascii="仿宋" w:hAnsi="仿宋" w:eastAsia="仿宋" w:cs="DengXian-Regular"/>
          <w:sz w:val="32"/>
          <w:szCs w:val="32"/>
          <w:highlight w:val="none"/>
          <w:lang w:val="en-US" w:eastAsia="zh-CN"/>
        </w:rPr>
        <w:t>134.89</w:t>
      </w:r>
      <w:r>
        <w:rPr>
          <w:rFonts w:hint="eastAsia" w:ascii="仿宋" w:hAnsi="仿宋" w:eastAsia="仿宋" w:cs="DengXian-Regular"/>
          <w:sz w:val="32"/>
          <w:szCs w:val="32"/>
          <w:highlight w:val="none"/>
        </w:rPr>
        <w:t>万元。其中，对“</w:t>
      </w:r>
      <w:r>
        <w:rPr>
          <w:rFonts w:hint="eastAsia" w:ascii="仿宋" w:hAnsi="仿宋" w:eastAsia="仿宋" w:cs="DengXian-Regular"/>
          <w:sz w:val="32"/>
          <w:szCs w:val="32"/>
          <w:highlight w:val="none"/>
          <w:lang w:eastAsia="zh-CN"/>
        </w:rPr>
        <w:t>‘</w:t>
      </w:r>
      <w:r>
        <w:rPr>
          <w:rFonts w:hint="eastAsia" w:ascii="仿宋" w:hAnsi="仿宋" w:eastAsia="仿宋" w:cs="DengXian-Regular"/>
          <w:sz w:val="32"/>
          <w:szCs w:val="32"/>
          <w:highlight w:val="none"/>
        </w:rPr>
        <w:t>四城同创</w:t>
      </w:r>
      <w:r>
        <w:rPr>
          <w:rFonts w:hint="eastAsia" w:ascii="仿宋" w:hAnsi="仿宋" w:eastAsia="仿宋" w:cs="DengXian-Regular"/>
          <w:sz w:val="32"/>
          <w:szCs w:val="32"/>
          <w:highlight w:val="none"/>
          <w:lang w:eastAsia="zh-CN"/>
        </w:rPr>
        <w:t>’</w:t>
      </w:r>
      <w:r>
        <w:rPr>
          <w:rFonts w:hint="eastAsia" w:ascii="仿宋" w:hAnsi="仿宋" w:eastAsia="仿宋" w:cs="DengXian-Regular"/>
          <w:sz w:val="32"/>
          <w:szCs w:val="32"/>
          <w:highlight w:val="none"/>
        </w:rPr>
        <w:t>专项资金”“</w:t>
      </w:r>
      <w:r>
        <w:rPr>
          <w:rFonts w:hint="eastAsia" w:ascii="仿宋" w:hAnsi="仿宋" w:eastAsia="仿宋" w:cs="DengXian-Regular"/>
          <w:sz w:val="32"/>
          <w:szCs w:val="32"/>
          <w:highlight w:val="none"/>
          <w:lang w:eastAsia="zh-CN"/>
        </w:rPr>
        <w:t>2018年板栗产业宣传推介活动文艺演出及非遗展示费用</w:t>
      </w:r>
      <w:r>
        <w:rPr>
          <w:rFonts w:hint="eastAsia" w:ascii="仿宋" w:hAnsi="仿宋" w:eastAsia="仿宋" w:cs="DengXian-Regular"/>
          <w:sz w:val="32"/>
          <w:szCs w:val="32"/>
          <w:highlight w:val="none"/>
        </w:rPr>
        <w:t>”等项目开展绩效评价。从评价情况来看，预算绩效整体情况良好</w:t>
      </w:r>
      <w:r>
        <w:rPr>
          <w:rFonts w:hint="eastAsia" w:ascii="仿宋" w:hAnsi="仿宋" w:eastAsia="仿宋" w:cs="DengXian-Regular"/>
          <w:sz w:val="32"/>
          <w:szCs w:val="32"/>
          <w:highlight w:val="none"/>
          <w:lang w:eastAsia="zh-CN"/>
        </w:rPr>
        <w:t>。</w:t>
      </w:r>
    </w:p>
    <w:p w14:paraId="458FB047">
      <w:pPr>
        <w:adjustRightInd w:val="0"/>
        <w:snapToGrid w:val="0"/>
        <w:spacing w:line="580" w:lineRule="exact"/>
        <w:ind w:left="420" w:leftChars="200" w:firstLine="321" w:firstLineChars="100"/>
        <w:rPr>
          <w:rFonts w:ascii="楷体" w:hAnsi="楷体" w:eastAsia="楷体" w:cs="仿宋_GB2312"/>
          <w:b/>
          <w:bCs/>
          <w:sz w:val="32"/>
          <w:szCs w:val="32"/>
        </w:rPr>
      </w:pPr>
      <w:r>
        <w:rPr>
          <w:rFonts w:hint="eastAsia" w:ascii="楷体" w:hAnsi="楷体" w:eastAsia="楷体" w:cs="仿宋_GB2312"/>
          <w:b/>
          <w:bCs/>
          <w:sz w:val="32"/>
          <w:szCs w:val="32"/>
        </w:rPr>
        <w:t>（二）部门决算中项目绩效自评结果</w:t>
      </w:r>
    </w:p>
    <w:p w14:paraId="4B01EEB7">
      <w:pPr>
        <w:adjustRightInd w:val="0"/>
        <w:snapToGrid w:val="0"/>
        <w:spacing w:line="580" w:lineRule="exact"/>
        <w:ind w:firstLine="640" w:firstLineChars="200"/>
        <w:rPr>
          <w:rFonts w:ascii="仿宋" w:hAnsi="仿宋" w:eastAsia="仿宋" w:cs="仿宋_GB2312"/>
          <w:color w:val="auto"/>
          <w:sz w:val="32"/>
          <w:szCs w:val="32"/>
        </w:rPr>
      </w:pPr>
      <w:r>
        <w:rPr>
          <w:rFonts w:hint="eastAsia" w:ascii="仿宋" w:hAnsi="仿宋" w:eastAsia="仿宋" w:cs="仿宋_GB2312"/>
          <w:sz w:val="32"/>
          <w:szCs w:val="32"/>
        </w:rPr>
        <w:t>本部门在今年部门决算公开中反映</w:t>
      </w:r>
      <w:r>
        <w:rPr>
          <w:rFonts w:hint="eastAsia" w:ascii="仿宋" w:hAnsi="仿宋" w:eastAsia="仿宋" w:cs="仿宋_GB2312"/>
          <w:sz w:val="32"/>
          <w:szCs w:val="32"/>
          <w:lang w:val="en-US" w:eastAsia="zh-CN"/>
        </w:rPr>
        <w:t>56</w:t>
      </w:r>
      <w:r>
        <w:rPr>
          <w:rFonts w:hint="eastAsia" w:ascii="仿宋" w:hAnsi="仿宋" w:eastAsia="仿宋" w:cs="仿宋_GB2312"/>
          <w:sz w:val="32"/>
          <w:szCs w:val="32"/>
        </w:rPr>
        <w:t>项目及关于提前下达2022年中央补助地方公共文化服务体系建设专项资金预算的通知-戏曲进乡村</w:t>
      </w:r>
      <w:r>
        <w:rPr>
          <w:rFonts w:hint="eastAsia" w:ascii="仿宋" w:hAnsi="仿宋" w:eastAsia="仿宋" w:cs="仿宋_GB2312"/>
          <w:sz w:val="32"/>
          <w:szCs w:val="32"/>
          <w:lang w:eastAsia="zh-CN"/>
        </w:rPr>
        <w:t>、</w:t>
      </w:r>
      <w:r>
        <w:rPr>
          <w:rFonts w:hint="eastAsia" w:ascii="仿宋" w:hAnsi="仿宋" w:eastAsia="仿宋" w:cs="DengXian-Regular"/>
          <w:sz w:val="32"/>
          <w:szCs w:val="32"/>
          <w:highlight w:val="none"/>
        </w:rPr>
        <w:t>《青龙河》杂志印刷费</w:t>
      </w:r>
      <w:r>
        <w:rPr>
          <w:rFonts w:hint="eastAsia" w:ascii="仿宋" w:hAnsi="仿宋" w:eastAsia="仿宋" w:cs="DengXian-Regular"/>
          <w:sz w:val="32"/>
          <w:szCs w:val="32"/>
          <w:highlight w:val="none"/>
          <w:lang w:eastAsia="zh-CN"/>
        </w:rPr>
        <w:t>、“中华诗词”之乡活动经费、“第四届文代会”经费、“青龙河”文艺奖</w:t>
      </w:r>
      <w:r>
        <w:rPr>
          <w:rFonts w:hint="eastAsia" w:ascii="仿宋" w:hAnsi="仿宋" w:eastAsia="仿宋" w:cs="仿宋_GB2312"/>
          <w:sz w:val="32"/>
          <w:szCs w:val="32"/>
        </w:rPr>
        <w:t>等</w:t>
      </w:r>
      <w:r>
        <w:rPr>
          <w:rFonts w:hint="eastAsia" w:ascii="仿宋" w:hAnsi="仿宋" w:eastAsia="仿宋" w:cs="仿宋_GB2312"/>
          <w:sz w:val="32"/>
          <w:szCs w:val="32"/>
          <w:lang w:val="en-US" w:eastAsia="zh-CN"/>
        </w:rPr>
        <w:t>24</w:t>
      </w:r>
      <w:r>
        <w:rPr>
          <w:rFonts w:hint="eastAsia" w:ascii="仿宋" w:hAnsi="仿宋" w:eastAsia="仿宋" w:cs="仿宋_GB2312"/>
          <w:sz w:val="32"/>
          <w:szCs w:val="32"/>
        </w:rPr>
        <w:t>个项目绩效自评结果</w:t>
      </w:r>
      <w:r>
        <w:rPr>
          <w:rFonts w:hint="eastAsia" w:ascii="仿宋" w:hAnsi="仿宋" w:eastAsia="仿宋" w:cs="仿宋_GB2312"/>
          <w:sz w:val="32"/>
          <w:szCs w:val="32"/>
          <w:lang w:eastAsia="zh-CN"/>
        </w:rPr>
        <w:t>，</w:t>
      </w:r>
      <w:r>
        <w:rPr>
          <w:rFonts w:hint="eastAsia" w:ascii="仿宋" w:hAnsi="仿宋" w:eastAsia="仿宋" w:cs="仿宋_GB2312"/>
          <w:color w:val="auto"/>
          <w:sz w:val="32"/>
          <w:szCs w:val="32"/>
          <w:lang w:eastAsia="zh-CN"/>
        </w:rPr>
        <w:t>其余见青龙满族自治县门户网站公开中青龙满族自治县旅游和文化广电局2022年度部门整体支出及项目支出绩效自评报告公开</w:t>
      </w:r>
      <w:r>
        <w:rPr>
          <w:rFonts w:hint="eastAsia" w:ascii="仿宋" w:hAnsi="仿宋" w:eastAsia="仿宋" w:cs="仿宋_GB2312"/>
          <w:color w:val="auto"/>
          <w:sz w:val="32"/>
          <w:szCs w:val="32"/>
        </w:rPr>
        <w:t>。</w:t>
      </w:r>
    </w:p>
    <w:p w14:paraId="60201D2D">
      <w:pPr>
        <w:numPr>
          <w:ilvl w:val="0"/>
          <w:numId w:val="0"/>
        </w:numPr>
        <w:adjustRightInd w:val="0"/>
        <w:snapToGrid w:val="0"/>
        <w:spacing w:line="580" w:lineRule="exact"/>
        <w:ind w:firstLine="640" w:firstLineChars="200"/>
        <w:rPr>
          <w:rFonts w:hint="eastAsia" w:ascii="仿宋_GB2312" w:hAnsi="仿宋_GB2312" w:eastAsia="仿宋" w:cs="仿宋_GB2312"/>
          <w:sz w:val="32"/>
          <w:szCs w:val="32"/>
          <w:highlight w:val="none"/>
          <w:lang w:val="en-US" w:eastAsia="zh-CN"/>
        </w:rPr>
      </w:pPr>
      <w:r>
        <w:rPr>
          <w:rFonts w:hint="eastAsia" w:ascii="仿宋_GB2312" w:hAnsi="仿宋_GB2312" w:eastAsia="仿宋" w:cs="仿宋_GB2312"/>
          <w:kern w:val="2"/>
          <w:sz w:val="32"/>
          <w:szCs w:val="32"/>
          <w:lang w:val="en-US" w:eastAsia="zh-CN" w:bidi="ar-SA"/>
        </w:rPr>
        <w:t>（1）</w:t>
      </w:r>
      <w:bookmarkStart w:id="1" w:name="_GoBack"/>
      <w:bookmarkEnd w:id="1"/>
      <w:r>
        <w:rPr>
          <w:rFonts w:hint="eastAsia" w:ascii="仿宋" w:hAnsi="仿宋" w:eastAsia="仿宋" w:cs="DengXian-Regular"/>
          <w:sz w:val="32"/>
          <w:szCs w:val="32"/>
          <w:highlight w:val="none"/>
        </w:rPr>
        <w:t>《青龙河》杂志印刷费</w:t>
      </w:r>
      <w:r>
        <w:rPr>
          <w:rFonts w:hint="eastAsia" w:ascii="仿宋" w:hAnsi="仿宋" w:eastAsia="仿宋" w:cs="仿宋_GB2312"/>
          <w:sz w:val="32"/>
          <w:szCs w:val="32"/>
        </w:rPr>
        <w:t>项目自评综述：根据年初设定的绩效目标，</w:t>
      </w:r>
      <w:r>
        <w:rPr>
          <w:rFonts w:hint="eastAsia" w:ascii="仿宋" w:hAnsi="仿宋" w:eastAsia="仿宋" w:cs="DengXian-Regular"/>
          <w:sz w:val="32"/>
          <w:szCs w:val="32"/>
          <w:highlight w:val="none"/>
        </w:rPr>
        <w:t>《青龙河》杂志印刷费</w:t>
      </w:r>
      <w:r>
        <w:rPr>
          <w:rFonts w:hint="eastAsia" w:ascii="仿宋" w:hAnsi="仿宋" w:eastAsia="仿宋" w:cs="仿宋_GB2312"/>
          <w:sz w:val="32"/>
          <w:szCs w:val="32"/>
        </w:rPr>
        <w:t>项目绩效自评得分为</w:t>
      </w:r>
      <w:r>
        <w:rPr>
          <w:rFonts w:hint="eastAsia" w:ascii="仿宋" w:hAnsi="仿宋" w:eastAsia="仿宋" w:cs="仿宋_GB2312"/>
          <w:sz w:val="32"/>
          <w:szCs w:val="32"/>
          <w:lang w:val="en-US" w:eastAsia="zh-CN"/>
        </w:rPr>
        <w:t>95</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2.5</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2.5</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。项目绩效目标完成情况：</w:t>
      </w:r>
      <w:r>
        <w:rPr>
          <w:rFonts w:hint="eastAsia" w:ascii="仿宋_GB2312" w:hAnsi="仿宋_GB2312" w:eastAsia="仿宋" w:cs="仿宋_GB2312"/>
          <w:sz w:val="32"/>
          <w:szCs w:val="32"/>
          <w:lang w:eastAsia="zh-CN"/>
        </w:rPr>
        <w:t>通过青龙河稿件的收集编撰，</w:t>
      </w:r>
      <w:r>
        <w:rPr>
          <w:rFonts w:hint="eastAsia" w:ascii="仿宋_GB2312" w:hAnsi="仿宋_GB2312" w:eastAsia="仿宋" w:cs="仿宋_GB2312"/>
          <w:sz w:val="32"/>
          <w:szCs w:val="32"/>
          <w:lang w:val="en-US" w:eastAsia="zh-CN"/>
        </w:rPr>
        <w:t>完成了2期《青龙河》杂志的印刷</w:t>
      </w:r>
      <w:r>
        <w:rPr>
          <w:rFonts w:hint="eastAsia" w:ascii="仿宋_GB2312" w:hAnsi="仿宋_GB2312" w:eastAsia="仿宋" w:cs="仿宋_GB2312"/>
          <w:sz w:val="32"/>
          <w:szCs w:val="32"/>
          <w:highlight w:val="none"/>
          <w:lang w:val="en-US" w:eastAsia="zh-CN"/>
        </w:rPr>
        <w:t>工作。存在问题：</w:t>
      </w:r>
      <w:r>
        <w:rPr>
          <w:rFonts w:hint="default" w:ascii="仿宋" w:hAnsi="仿宋" w:eastAsia="仿宋" w:cs="仿宋_GB2312"/>
          <w:sz w:val="32"/>
          <w:szCs w:val="32"/>
          <w:lang w:val="en-US" w:eastAsia="zh-CN"/>
        </w:rPr>
        <w:t>由于年内财政削减预算，未按年初计划完成期刊编办数量。积极向财政争取资金，完成《青龙河》杂志编办任务。</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501"/>
        <w:gridCol w:w="1053"/>
        <w:gridCol w:w="527"/>
        <w:gridCol w:w="1569"/>
        <w:gridCol w:w="718"/>
        <w:gridCol w:w="376"/>
        <w:gridCol w:w="663"/>
        <w:gridCol w:w="507"/>
        <w:gridCol w:w="663"/>
        <w:gridCol w:w="1013"/>
        <w:gridCol w:w="814"/>
      </w:tblGrid>
      <w:tr w14:paraId="0D70E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B0C4DE" w:sz="4" w:space="0"/>
              <w:left w:val="single" w:color="B0C4DE" w:sz="4" w:space="0"/>
              <w:bottom w:val="single" w:color="B0C4DE" w:sz="4" w:space="0"/>
              <w:right w:val="single" w:color="B0C4DE" w:sz="4" w:space="0"/>
            </w:tcBorders>
            <w:shd w:val="clear" w:color="auto" w:fill="auto"/>
            <w:vAlign w:val="center"/>
          </w:tcPr>
          <w:p w14:paraId="28092586">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2022年度预算项目绩效自评表</w:t>
            </w:r>
          </w:p>
        </w:tc>
      </w:tr>
      <w:tr w14:paraId="6BCA4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B0C4DE" w:sz="4" w:space="0"/>
              <w:left w:val="single" w:color="B0C4DE" w:sz="4" w:space="0"/>
              <w:bottom w:val="single" w:color="B0C4DE" w:sz="4" w:space="0"/>
              <w:right w:val="single" w:color="B0C4DE" w:sz="4" w:space="0"/>
            </w:tcBorders>
            <w:shd w:val="clear" w:color="auto" w:fill="auto"/>
            <w:vAlign w:val="center"/>
          </w:tcPr>
          <w:p w14:paraId="716A22EC">
            <w:pPr>
              <w:jc w:val="center"/>
              <w:rPr>
                <w:rFonts w:hint="default" w:ascii="Arial" w:hAnsi="Arial" w:eastAsia="宋体" w:cs="Arial"/>
                <w:i w:val="0"/>
                <w:iCs w:val="0"/>
                <w:color w:val="000000"/>
                <w:sz w:val="36"/>
                <w:szCs w:val="36"/>
                <w:u w:val="none"/>
              </w:rPr>
            </w:pPr>
          </w:p>
        </w:tc>
      </w:tr>
      <w:tr w14:paraId="45439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32C9B">
            <w:pPr>
              <w:keepNext w:val="0"/>
              <w:keepLines w:val="0"/>
              <w:widowControl/>
              <w:suppressLineNumbers w:val="0"/>
              <w:jc w:val="center"/>
              <w:textAlignment w:val="center"/>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A5B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8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D6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《青龙河》杂志印刷费</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C018">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AA18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49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018B20">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7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78C60C">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 xml:space="preserve">357003 - </w:t>
            </w:r>
            <w:r>
              <w:rPr>
                <w:rStyle w:val="14"/>
                <w:lang w:val="en-US" w:eastAsia="zh-CN" w:bidi="ar"/>
              </w:rPr>
              <w:t>青龙满族自治县文学艺术界联合会</w:t>
            </w: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259E5">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941C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36382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5A937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8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49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w:t>
            </w:r>
            <w:r>
              <w:rPr>
                <w:rStyle w:val="15"/>
                <w:rFonts w:eastAsia="宋体"/>
                <w:lang w:val="en-US" w:eastAsia="zh-CN" w:bidi="ar"/>
              </w:rPr>
              <w:t>(</w:t>
            </w:r>
            <w:r>
              <w:rPr>
                <w:rStyle w:val="16"/>
                <w:lang w:val="en-US" w:eastAsia="zh-CN" w:bidi="ar"/>
              </w:rPr>
              <w:t>调整后</w:t>
            </w:r>
            <w:r>
              <w:rPr>
                <w:rStyle w:val="15"/>
                <w:rFonts w:eastAsia="宋体"/>
                <w:lang w:val="en-US" w:eastAsia="zh-CN" w:bidi="ar"/>
              </w:rPr>
              <w:t>)</w:t>
            </w:r>
          </w:p>
        </w:tc>
        <w:tc>
          <w:tcPr>
            <w:tcW w:w="171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DA80B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121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F570E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7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4B20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40E3D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21FDC">
            <w:pPr>
              <w:jc w:val="center"/>
              <w:rPr>
                <w:rFonts w:hint="default" w:ascii="Calibri" w:hAnsi="Calibri" w:eastAsia="宋体" w:cs="Calibri"/>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0D0E0">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95E5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F3E9B">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13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BC2D6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49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329D0E">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7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E0093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77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EA41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35C0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9A1AC">
            <w:pPr>
              <w:jc w:val="center"/>
              <w:rPr>
                <w:rFonts w:hint="default" w:ascii="Calibri" w:hAnsi="Calibri" w:eastAsia="宋体" w:cs="Calibri"/>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8683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其中</w:t>
            </w:r>
            <w:r>
              <w:rPr>
                <w:rStyle w:val="17"/>
                <w:rFonts w:eastAsia="宋体"/>
                <w:lang w:val="en-US" w:eastAsia="zh-CN" w:bidi="ar"/>
              </w:rPr>
              <w:t>:</w:t>
            </w:r>
            <w:r>
              <w:rPr>
                <w:rStyle w:val="18"/>
                <w:lang w:val="en-US" w:eastAsia="zh-CN" w:bidi="ar"/>
              </w:rPr>
              <w:t>财政资金</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EE10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3B33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其中</w:t>
            </w:r>
            <w:r>
              <w:rPr>
                <w:rStyle w:val="17"/>
                <w:rFonts w:eastAsia="宋体"/>
                <w:lang w:val="en-US" w:eastAsia="zh-CN" w:bidi="ar"/>
              </w:rPr>
              <w:t>:</w:t>
            </w:r>
            <w:r>
              <w:rPr>
                <w:rStyle w:val="18"/>
                <w:lang w:val="en-US" w:eastAsia="zh-CN" w:bidi="ar"/>
              </w:rPr>
              <w:t>财政资金</w:t>
            </w:r>
          </w:p>
        </w:tc>
        <w:tc>
          <w:tcPr>
            <w:tcW w:w="13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3BE9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49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9FA7E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其中</w:t>
            </w:r>
            <w:r>
              <w:rPr>
                <w:rStyle w:val="17"/>
                <w:rFonts w:eastAsia="宋体"/>
                <w:lang w:val="en-US" w:eastAsia="zh-CN" w:bidi="ar"/>
              </w:rPr>
              <w:t>:</w:t>
            </w:r>
            <w:r>
              <w:rPr>
                <w:rStyle w:val="18"/>
                <w:lang w:val="en-US" w:eastAsia="zh-CN" w:bidi="ar"/>
              </w:rPr>
              <w:t>财政资金</w:t>
            </w:r>
          </w:p>
        </w:tc>
        <w:tc>
          <w:tcPr>
            <w:tcW w:w="7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BAEC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77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6D503">
            <w:pPr>
              <w:jc w:val="center"/>
              <w:rPr>
                <w:rFonts w:hint="default" w:ascii="Calibri" w:hAnsi="Calibri" w:eastAsia="宋体" w:cs="Calibri"/>
                <w:i w:val="0"/>
                <w:iCs w:val="0"/>
                <w:color w:val="000000"/>
                <w:sz w:val="22"/>
                <w:szCs w:val="22"/>
                <w:u w:val="none"/>
              </w:rPr>
            </w:pPr>
          </w:p>
        </w:tc>
      </w:tr>
      <w:tr w14:paraId="7851E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44F75">
            <w:pPr>
              <w:jc w:val="center"/>
              <w:rPr>
                <w:rFonts w:hint="default" w:ascii="Calibri" w:hAnsi="Calibri" w:eastAsia="宋体" w:cs="Calibri"/>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FFFB2">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1D8E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6F074">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13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1244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49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31D9D8">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7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9265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77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9D464">
            <w:pPr>
              <w:jc w:val="center"/>
              <w:rPr>
                <w:rFonts w:hint="default" w:ascii="Calibri" w:hAnsi="Calibri" w:eastAsia="宋体" w:cs="Calibri"/>
                <w:i w:val="0"/>
                <w:iCs w:val="0"/>
                <w:color w:val="000000"/>
                <w:sz w:val="22"/>
                <w:szCs w:val="22"/>
                <w:u w:val="none"/>
              </w:rPr>
            </w:pPr>
          </w:p>
        </w:tc>
      </w:tr>
      <w:tr w14:paraId="49727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1C55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221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45920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15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B28BB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7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7D71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3599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9577F">
            <w:pPr>
              <w:jc w:val="center"/>
              <w:rPr>
                <w:rFonts w:hint="default" w:ascii="Calibri" w:hAnsi="Calibri" w:eastAsia="宋体" w:cs="Calibri"/>
                <w:i w:val="0"/>
                <w:iCs w:val="0"/>
                <w:color w:val="000000"/>
                <w:sz w:val="22"/>
                <w:szCs w:val="22"/>
                <w:u w:val="none"/>
              </w:rPr>
            </w:pPr>
          </w:p>
        </w:tc>
        <w:tc>
          <w:tcPr>
            <w:tcW w:w="221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1D2D3C">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通过出版《青龙河》杂志对引领青年作者投身火热的家乡的文化艺术建设，催生文学艺术的发展壮大了重要作用。</w:t>
            </w:r>
          </w:p>
        </w:tc>
        <w:tc>
          <w:tcPr>
            <w:tcW w:w="15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B301D8">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全年共出版《青龙河》杂志2期，共15万字，为广大文艺工作者提供展示的平台，极大促进广大文艺工作创作热情。</w:t>
            </w:r>
          </w:p>
        </w:tc>
        <w:tc>
          <w:tcPr>
            <w:tcW w:w="7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C5A91">
            <w:pPr>
              <w:keepNext w:val="0"/>
              <w:keepLines w:val="0"/>
              <w:widowControl/>
              <w:suppressLineNumbers w:val="0"/>
              <w:jc w:val="righ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6043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9D415">
            <w:pPr>
              <w:jc w:val="center"/>
              <w:rPr>
                <w:rFonts w:hint="default" w:ascii="Calibri" w:hAnsi="Calibri" w:eastAsia="宋体" w:cs="Calibri"/>
                <w:i w:val="0"/>
                <w:iCs w:val="0"/>
                <w:color w:val="000000"/>
                <w:sz w:val="22"/>
                <w:szCs w:val="22"/>
                <w:u w:val="none"/>
              </w:rPr>
            </w:pPr>
          </w:p>
        </w:tc>
        <w:tc>
          <w:tcPr>
            <w:tcW w:w="221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8C1A88">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通过《青龙河》杂志行量不断扩大，县内外家乡人都可以通过《青龙》杂志感受到家乡的变化和文化信息。</w:t>
            </w:r>
          </w:p>
        </w:tc>
        <w:tc>
          <w:tcPr>
            <w:tcW w:w="15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609D82">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通过《青龙河》杂志的发行，让县内外的家乡人感受到家乡的发展变化。</w:t>
            </w:r>
          </w:p>
        </w:tc>
        <w:tc>
          <w:tcPr>
            <w:tcW w:w="7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8101">
            <w:pPr>
              <w:keepNext w:val="0"/>
              <w:keepLines w:val="0"/>
              <w:widowControl/>
              <w:suppressLineNumbers w:val="0"/>
              <w:jc w:val="righ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77B0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4881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四、年度绩效指标完成情况</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DEFD7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4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B9C6E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F7A1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9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84554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8EAB8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88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7FE0B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02526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4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F65C0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6887A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3678A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BC8E2">
            <w:pPr>
              <w:jc w:val="center"/>
              <w:rPr>
                <w:rFonts w:hint="eastAsia" w:ascii="宋体" w:hAnsi="宋体" w:eastAsia="宋体" w:cs="宋体"/>
                <w:i w:val="0"/>
                <w:iCs w:val="0"/>
                <w:color w:val="000000"/>
                <w:sz w:val="22"/>
                <w:szCs w:val="22"/>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BF4B1">
            <w:pPr>
              <w:jc w:val="center"/>
              <w:rPr>
                <w:rFonts w:hint="default" w:ascii="Calibri" w:hAnsi="Calibri" w:eastAsia="宋体" w:cs="Calibri"/>
                <w:i w:val="0"/>
                <w:iCs w:val="0"/>
                <w:color w:val="000000"/>
                <w:sz w:val="22"/>
                <w:szCs w:val="22"/>
                <w:u w:val="none"/>
              </w:rPr>
            </w:pPr>
          </w:p>
        </w:tc>
        <w:tc>
          <w:tcPr>
            <w:tcW w:w="4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E1349">
            <w:pPr>
              <w:jc w:val="center"/>
              <w:rPr>
                <w:rFonts w:hint="default" w:ascii="Calibri" w:hAnsi="Calibri" w:eastAsia="宋体" w:cs="Calibri"/>
                <w:i w:val="0"/>
                <w:iCs w:val="0"/>
                <w:color w:val="000000"/>
                <w:sz w:val="22"/>
                <w:szCs w:val="22"/>
                <w:u w:val="none"/>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B6B51">
            <w:pPr>
              <w:jc w:val="center"/>
              <w:rPr>
                <w:rFonts w:hint="default" w:ascii="Calibri" w:hAnsi="Calibri" w:eastAsia="宋体" w:cs="Calibri"/>
                <w:i w:val="0"/>
                <w:iCs w:val="0"/>
                <w:color w:val="000000"/>
                <w:sz w:val="22"/>
                <w:szCs w:val="22"/>
                <w:u w:val="none"/>
              </w:rPr>
            </w:pP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7D947">
            <w:pPr>
              <w:jc w:val="center"/>
              <w:rPr>
                <w:rFonts w:hint="default" w:ascii="Calibri" w:hAnsi="Calibri" w:eastAsia="宋体" w:cs="Calibri"/>
                <w:i w:val="0"/>
                <w:iCs w:val="0"/>
                <w:color w:val="000000"/>
                <w:sz w:val="22"/>
                <w:szCs w:val="22"/>
                <w:u w:val="none"/>
              </w:rPr>
            </w:pPr>
          </w:p>
        </w:tc>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677FC">
            <w:pPr>
              <w:jc w:val="center"/>
              <w:rPr>
                <w:rFonts w:hint="default" w:ascii="Calibri" w:hAnsi="Calibri" w:eastAsia="宋体" w:cs="Calibri"/>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A4D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符号</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E1B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值</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A3D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单位</w:t>
            </w:r>
            <w:r>
              <w:rPr>
                <w:rStyle w:val="19"/>
                <w:rFonts w:eastAsia="宋体"/>
                <w:lang w:val="en-US" w:eastAsia="zh-CN" w:bidi="ar"/>
              </w:rPr>
              <w:t>(</w:t>
            </w:r>
            <w:r>
              <w:rPr>
                <w:rStyle w:val="20"/>
                <w:rFonts w:ascii="宋体" w:hAnsi="宋体" w:eastAsia="宋体" w:cs="宋体"/>
                <w:sz w:val="24"/>
                <w:szCs w:val="24"/>
                <w:lang w:val="en-US" w:eastAsia="zh-CN" w:bidi="ar"/>
              </w:rPr>
              <w:t>文字描述</w:t>
            </w:r>
            <w:r>
              <w:rPr>
                <w:rStyle w:val="19"/>
                <w:rFonts w:eastAsia="宋体"/>
                <w:lang w:val="en-US" w:eastAsia="zh-CN" w:bidi="ar"/>
              </w:rPr>
              <w:t>)</w:t>
            </w: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8A0FF">
            <w:pPr>
              <w:jc w:val="center"/>
              <w:rPr>
                <w:rFonts w:hint="default" w:ascii="Calibri" w:hAnsi="Calibri" w:eastAsia="宋体" w:cs="Calibri"/>
                <w:i w:val="0"/>
                <w:iCs w:val="0"/>
                <w:color w:val="000000"/>
                <w:sz w:val="22"/>
                <w:szCs w:val="22"/>
                <w:u w:val="none"/>
              </w:rPr>
            </w:pPr>
          </w:p>
        </w:tc>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FC145">
            <w:pPr>
              <w:jc w:val="center"/>
              <w:rPr>
                <w:rFonts w:hint="default" w:ascii="Calibri" w:hAnsi="Calibri" w:eastAsia="宋体" w:cs="Calibri"/>
                <w:i w:val="0"/>
                <w:iCs w:val="0"/>
                <w:color w:val="000000"/>
                <w:sz w:val="22"/>
                <w:szCs w:val="22"/>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FE0D4">
            <w:pPr>
              <w:jc w:val="center"/>
              <w:rPr>
                <w:rFonts w:hint="default" w:ascii="Calibri" w:hAnsi="Calibri" w:eastAsia="宋体" w:cs="Calibri"/>
                <w:i w:val="0"/>
                <w:iCs w:val="0"/>
                <w:color w:val="000000"/>
                <w:sz w:val="22"/>
                <w:szCs w:val="22"/>
                <w:u w:val="none"/>
              </w:rPr>
            </w:pPr>
          </w:p>
        </w:tc>
      </w:tr>
      <w:tr w14:paraId="44964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2622A">
            <w:pPr>
              <w:jc w:val="center"/>
              <w:rPr>
                <w:rFonts w:hint="eastAsia" w:ascii="宋体" w:hAnsi="宋体" w:eastAsia="宋体" w:cs="宋体"/>
                <w:i w:val="0"/>
                <w:iCs w:val="0"/>
                <w:color w:val="000000"/>
                <w:sz w:val="22"/>
                <w:szCs w:val="22"/>
                <w:u w:val="none"/>
              </w:rPr>
            </w:pP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2E5E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8C3C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B0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期刊数量</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59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《青龙河》期刊编办期数</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A2DC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1AC0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7D53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3E90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期</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8910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8A6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未完成</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2E04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29814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DEB1F">
            <w:pPr>
              <w:jc w:val="center"/>
              <w:rPr>
                <w:rFonts w:hint="eastAsia" w:ascii="宋体" w:hAnsi="宋体" w:eastAsia="宋体" w:cs="宋体"/>
                <w:i w:val="0"/>
                <w:iCs w:val="0"/>
                <w:color w:val="000000"/>
                <w:sz w:val="22"/>
                <w:szCs w:val="22"/>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810A4">
            <w:pPr>
              <w:jc w:val="center"/>
              <w:rPr>
                <w:rFonts w:hint="eastAsia" w:ascii="宋体" w:hAnsi="宋体" w:eastAsia="宋体" w:cs="宋体"/>
                <w:b/>
                <w:bCs/>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73BD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C45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期刊质量</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D2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编办高质量的期刊，并达到相关要求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D3B4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2CA5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7E48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7617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63A5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F83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D620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EA2F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E0B5E">
            <w:pPr>
              <w:jc w:val="center"/>
              <w:rPr>
                <w:rFonts w:hint="eastAsia" w:ascii="宋体" w:hAnsi="宋体" w:eastAsia="宋体" w:cs="宋体"/>
                <w:i w:val="0"/>
                <w:iCs w:val="0"/>
                <w:color w:val="000000"/>
                <w:sz w:val="22"/>
                <w:szCs w:val="22"/>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79A25">
            <w:pPr>
              <w:jc w:val="center"/>
              <w:rPr>
                <w:rFonts w:hint="eastAsia" w:ascii="宋体" w:hAnsi="宋体" w:eastAsia="宋体" w:cs="宋体"/>
                <w:b/>
                <w:bCs/>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12AD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10E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每期印刷数量</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AF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《青龙河》每期印刷数量</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CA87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B966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7F8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CF78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册</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ACE3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D9C9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F86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3E7D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76ED7">
            <w:pPr>
              <w:jc w:val="center"/>
              <w:rPr>
                <w:rFonts w:hint="eastAsia" w:ascii="宋体" w:hAnsi="宋体" w:eastAsia="宋体" w:cs="宋体"/>
                <w:i w:val="0"/>
                <w:iCs w:val="0"/>
                <w:color w:val="000000"/>
                <w:sz w:val="22"/>
                <w:szCs w:val="22"/>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D12AE">
            <w:pPr>
              <w:jc w:val="center"/>
              <w:rPr>
                <w:rFonts w:hint="eastAsia" w:ascii="宋体" w:hAnsi="宋体" w:eastAsia="宋体" w:cs="宋体"/>
                <w:b/>
                <w:bCs/>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B084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096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每期文字数量</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14D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每期《青龙河》刊发字数</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193A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8A99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A70C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28EC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万字</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2201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AE68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8AF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4808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C94AE">
            <w:pPr>
              <w:jc w:val="center"/>
              <w:rPr>
                <w:rFonts w:hint="eastAsia" w:ascii="宋体" w:hAnsi="宋体" w:eastAsia="宋体" w:cs="宋体"/>
                <w:i w:val="0"/>
                <w:iCs w:val="0"/>
                <w:color w:val="000000"/>
                <w:sz w:val="22"/>
                <w:szCs w:val="22"/>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8E035">
            <w:pPr>
              <w:jc w:val="center"/>
              <w:rPr>
                <w:rFonts w:hint="eastAsia" w:ascii="宋体" w:hAnsi="宋体" w:eastAsia="宋体" w:cs="宋体"/>
                <w:b/>
                <w:bCs/>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05E4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F6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期刊编印周期</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B6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按年初计划每季度编办一期，全年共四期</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C9AA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1B0E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67C5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07A4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季度/期</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1595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A846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960D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08F2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F554D">
            <w:pPr>
              <w:jc w:val="center"/>
              <w:rPr>
                <w:rFonts w:hint="eastAsia" w:ascii="宋体" w:hAnsi="宋体" w:eastAsia="宋体" w:cs="宋体"/>
                <w:i w:val="0"/>
                <w:iCs w:val="0"/>
                <w:color w:val="000000"/>
                <w:sz w:val="22"/>
                <w:szCs w:val="22"/>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0AA9D">
            <w:pPr>
              <w:jc w:val="center"/>
              <w:rPr>
                <w:rFonts w:hint="eastAsia" w:ascii="宋体" w:hAnsi="宋体" w:eastAsia="宋体" w:cs="宋体"/>
                <w:b/>
                <w:bCs/>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4663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3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印刷费</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AE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《青龙河》印刷费</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A64F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350A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4E9A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966F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8F8B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A38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4F20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34D2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C3086">
            <w:pPr>
              <w:jc w:val="center"/>
              <w:rPr>
                <w:rFonts w:hint="eastAsia" w:ascii="宋体" w:hAnsi="宋体" w:eastAsia="宋体" w:cs="宋体"/>
                <w:i w:val="0"/>
                <w:iCs w:val="0"/>
                <w:color w:val="000000"/>
                <w:sz w:val="22"/>
                <w:szCs w:val="22"/>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77FF5">
            <w:pPr>
              <w:jc w:val="center"/>
              <w:rPr>
                <w:rFonts w:hint="eastAsia" w:ascii="宋体" w:hAnsi="宋体" w:eastAsia="宋体" w:cs="宋体"/>
                <w:b/>
                <w:bCs/>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48A2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93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成本预算控制数</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1DA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成本控制在预算范围内</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5AC5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D9A1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1733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EE3F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26D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A150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22F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A546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F05EF">
            <w:pPr>
              <w:jc w:val="cente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A83C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效益指标</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462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5E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提高读者文化素质</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E5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提高《青龙河》期刊阅读人数</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B5DF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7BA0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7D7E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BEED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B084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D1C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B2E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0147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CCC75">
            <w:pPr>
              <w:jc w:val="cente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1159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满意度指标</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46E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0AE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48C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群众对作品质量的满意度</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CA90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E5DF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0FD3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166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25CC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3C6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736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0107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39208">
            <w:pPr>
              <w:jc w:val="cente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80EF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预算执行率</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083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9779E">
            <w:pPr>
              <w:jc w:val="center"/>
              <w:rPr>
                <w:rFonts w:hint="default" w:ascii="Calibri" w:hAnsi="Calibri" w:eastAsia="宋体" w:cs="Calibri"/>
                <w:i w:val="0"/>
                <w:iCs w:val="0"/>
                <w:color w:val="000000"/>
                <w:sz w:val="22"/>
                <w:szCs w:val="22"/>
                <w:u w:val="none"/>
              </w:rPr>
            </w:pP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7630C">
            <w:pPr>
              <w:jc w:val="center"/>
              <w:rPr>
                <w:rFonts w:hint="default" w:ascii="Calibri" w:hAnsi="Calibri" w:eastAsia="宋体" w:cs="Calibri"/>
                <w:i w:val="0"/>
                <w:iCs w:val="0"/>
                <w:color w:val="000000"/>
                <w:sz w:val="22"/>
                <w:szCs w:val="22"/>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F90F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651A3">
            <w:pPr>
              <w:jc w:val="center"/>
              <w:rPr>
                <w:rFonts w:hint="default" w:ascii="Calibri" w:hAnsi="Calibri" w:eastAsia="宋体" w:cs="Calibri"/>
                <w:i w:val="0"/>
                <w:iCs w:val="0"/>
                <w:color w:val="000000"/>
                <w:sz w:val="22"/>
                <w:szCs w:val="22"/>
                <w:u w:val="none"/>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E3519">
            <w:pPr>
              <w:jc w:val="center"/>
              <w:rPr>
                <w:rFonts w:hint="default" w:ascii="Calibri" w:hAnsi="Calibri" w:eastAsia="宋体" w:cs="Calibri"/>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781D">
            <w:pPr>
              <w:jc w:val="center"/>
              <w:rPr>
                <w:rFonts w:hint="default" w:ascii="Calibri" w:hAnsi="Calibri" w:eastAsia="宋体" w:cs="Calibri"/>
                <w:i w:val="0"/>
                <w:iCs w:val="0"/>
                <w:color w:val="000000"/>
                <w:sz w:val="22"/>
                <w:szCs w:val="22"/>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213EE">
            <w:pPr>
              <w:jc w:val="center"/>
              <w:rPr>
                <w:rFonts w:hint="default" w:ascii="Calibri" w:hAnsi="Calibri" w:eastAsia="宋体" w:cs="Calibri"/>
                <w:i w:val="0"/>
                <w:iCs w:val="0"/>
                <w:color w:val="000000"/>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878F">
            <w:pPr>
              <w:jc w:val="center"/>
              <w:rPr>
                <w:rFonts w:hint="default" w:ascii="Calibri" w:hAnsi="Calibri" w:eastAsia="宋体" w:cs="Calibri"/>
                <w:i w:val="0"/>
                <w:iCs w:val="0"/>
                <w:color w:val="000000"/>
                <w:sz w:val="22"/>
                <w:szCs w:val="22"/>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A31D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82AE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A7106">
            <w:pPr>
              <w:jc w:val="cente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1BBC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自评总分</w:t>
            </w:r>
          </w:p>
        </w:tc>
        <w:tc>
          <w:tcPr>
            <w:tcW w:w="415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1647D87">
            <w:pPr>
              <w:keepNext w:val="0"/>
              <w:keepLines w:val="0"/>
              <w:widowControl/>
              <w:suppressLineNumbers w:val="0"/>
              <w:jc w:val="righ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r>
      <w:tr w14:paraId="014BA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A0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五、存在问题原因及整改措施</w:t>
            </w:r>
          </w:p>
        </w:tc>
        <w:tc>
          <w:tcPr>
            <w:tcW w:w="4558"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1C29C">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由于年内财政削减预算，未按年初计划完成期刊编办数量。积极向财政争取资金，完成《青龙河》杂志编办任务。</w:t>
            </w:r>
          </w:p>
        </w:tc>
      </w:tr>
      <w:tr w14:paraId="705F0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90C4B">
            <w:pPr>
              <w:jc w:val="center"/>
              <w:rPr>
                <w:rFonts w:hint="eastAsia" w:ascii="宋体" w:hAnsi="宋体" w:eastAsia="宋体" w:cs="宋体"/>
                <w:i w:val="0"/>
                <w:iCs w:val="0"/>
                <w:color w:val="000000"/>
                <w:sz w:val="20"/>
                <w:szCs w:val="20"/>
                <w:u w:val="none"/>
              </w:rPr>
            </w:pPr>
          </w:p>
        </w:tc>
        <w:tc>
          <w:tcPr>
            <w:tcW w:w="4558"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3F419">
            <w:pPr>
              <w:jc w:val="left"/>
              <w:rPr>
                <w:rFonts w:hint="default" w:ascii="Calibri" w:hAnsi="Calibri" w:eastAsia="宋体" w:cs="Calibri"/>
                <w:i w:val="0"/>
                <w:iCs w:val="0"/>
                <w:color w:val="000000"/>
                <w:sz w:val="22"/>
                <w:szCs w:val="22"/>
                <w:u w:val="none"/>
              </w:rPr>
            </w:pPr>
          </w:p>
        </w:tc>
      </w:tr>
      <w:tr w14:paraId="6ADB4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56B5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124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B57C0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徐晓艳</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26AA6">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2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D14B00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03357862131</w:t>
            </w:r>
          </w:p>
        </w:tc>
      </w:tr>
    </w:tbl>
    <w:p w14:paraId="4027817B">
      <w:pPr>
        <w:widowControl w:val="0"/>
        <w:numPr>
          <w:ilvl w:val="0"/>
          <w:numId w:val="0"/>
        </w:numPr>
        <w:adjustRightInd w:val="0"/>
        <w:snapToGrid w:val="0"/>
        <w:spacing w:line="580" w:lineRule="exact"/>
        <w:jc w:val="both"/>
        <w:rPr>
          <w:rFonts w:hint="eastAsia" w:ascii="仿宋_GB2312" w:hAnsi="仿宋_GB2312" w:eastAsia="仿宋" w:cs="仿宋_GB2312"/>
          <w:sz w:val="32"/>
          <w:szCs w:val="32"/>
          <w:highlight w:val="none"/>
          <w:lang w:val="en-US" w:eastAsia="zh-CN"/>
        </w:rPr>
      </w:pPr>
    </w:p>
    <w:p w14:paraId="66E12C1B">
      <w:pPr>
        <w:numPr>
          <w:ilvl w:val="0"/>
          <w:numId w:val="0"/>
        </w:numPr>
        <w:adjustRightInd w:val="0"/>
        <w:snapToGrid w:val="0"/>
        <w:spacing w:line="580" w:lineRule="exact"/>
        <w:ind w:left="0" w:leftChars="0" w:firstLine="640" w:firstLineChars="200"/>
        <w:rPr>
          <w:rFonts w:hint="eastAsia" w:ascii="仿宋_GB2312" w:hAnsi="仿宋_GB2312" w:eastAsia="仿宋" w:cs="仿宋_GB2312"/>
          <w:color w:val="auto"/>
          <w:sz w:val="32"/>
          <w:szCs w:val="32"/>
          <w:highlight w:val="none"/>
          <w:lang w:eastAsia="zh-CN"/>
        </w:rPr>
      </w:pPr>
      <w:r>
        <w:rPr>
          <w:rFonts w:hint="eastAsia" w:ascii="仿宋_GB2312" w:hAnsi="仿宋_GB2312" w:eastAsia="仿宋" w:cs="仿宋_GB2312"/>
          <w:color w:val="auto"/>
          <w:kern w:val="2"/>
          <w:sz w:val="32"/>
          <w:szCs w:val="32"/>
          <w:lang w:val="en-US" w:eastAsia="zh-CN" w:bidi="ar-SA"/>
        </w:rPr>
        <w:t>（2）</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青龙河</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文艺奖</w:t>
      </w:r>
      <w:r>
        <w:rPr>
          <w:rFonts w:hint="eastAsia" w:ascii="仿宋" w:hAnsi="仿宋" w:eastAsia="仿宋" w:cs="仿宋_GB2312"/>
          <w:sz w:val="32"/>
          <w:szCs w:val="32"/>
        </w:rPr>
        <w:t>项目自评综述</w:t>
      </w:r>
      <w:r>
        <w:rPr>
          <w:rFonts w:hint="eastAsia" w:ascii="仿宋" w:hAnsi="仿宋" w:eastAsia="仿宋" w:cs="仿宋_GB2312"/>
          <w:sz w:val="32"/>
          <w:szCs w:val="32"/>
          <w:lang w:eastAsia="zh-CN"/>
        </w:rPr>
        <w:t>：</w:t>
      </w:r>
      <w:r>
        <w:rPr>
          <w:rFonts w:hint="eastAsia" w:ascii="仿宋_GB2312" w:hAnsi="仿宋_GB2312" w:eastAsia="仿宋" w:cs="仿宋_GB2312"/>
          <w:color w:val="auto"/>
          <w:sz w:val="32"/>
          <w:szCs w:val="32"/>
        </w:rPr>
        <w:t>根据年初设定的绩效目标，</w:t>
      </w:r>
      <w:r>
        <w:rPr>
          <w:rFonts w:hint="eastAsia" w:ascii="仿宋_GB2312" w:hAnsi="仿宋_GB2312" w:eastAsia="仿宋" w:cs="仿宋_GB2312"/>
          <w:color w:val="auto"/>
          <w:sz w:val="32"/>
          <w:szCs w:val="32"/>
          <w:lang w:eastAsia="zh-CN"/>
        </w:rPr>
        <w:t>青龙河文艺奖</w:t>
      </w:r>
      <w:r>
        <w:rPr>
          <w:rFonts w:hint="eastAsia" w:ascii="仿宋_GB2312" w:hAnsi="仿宋_GB2312" w:eastAsia="仿宋" w:cs="仿宋_GB2312"/>
          <w:color w:val="auto"/>
          <w:sz w:val="32"/>
          <w:szCs w:val="32"/>
        </w:rPr>
        <w:t>项目绩效自评得分为</w:t>
      </w:r>
      <w:r>
        <w:rPr>
          <w:rFonts w:hint="eastAsia" w:ascii="仿宋_GB2312" w:hAnsi="仿宋_GB2312" w:eastAsia="仿宋" w:cs="仿宋_GB2312"/>
          <w:color w:val="auto"/>
          <w:sz w:val="32"/>
          <w:szCs w:val="32"/>
          <w:lang w:val="en-US" w:eastAsia="zh-CN"/>
        </w:rPr>
        <w:t>100</w:t>
      </w:r>
      <w:r>
        <w:rPr>
          <w:rFonts w:hint="eastAsia" w:ascii="仿宋_GB2312" w:hAnsi="仿宋_GB2312" w:eastAsia="仿宋" w:cs="仿宋_GB2312"/>
          <w:color w:val="auto"/>
          <w:sz w:val="32"/>
          <w:szCs w:val="32"/>
        </w:rPr>
        <w:t>分（绩效自评表附后）。全年预算数为</w:t>
      </w:r>
      <w:r>
        <w:rPr>
          <w:rFonts w:hint="eastAsia" w:ascii="仿宋_GB2312" w:hAnsi="仿宋_GB2312" w:eastAsia="仿宋" w:cs="仿宋_GB2312"/>
          <w:color w:val="auto"/>
          <w:sz w:val="32"/>
          <w:szCs w:val="32"/>
          <w:lang w:val="en-US" w:eastAsia="zh-CN"/>
        </w:rPr>
        <w:t>1</w:t>
      </w:r>
      <w:r>
        <w:rPr>
          <w:rFonts w:hint="eastAsia" w:ascii="仿宋_GB2312" w:hAnsi="仿宋_GB2312" w:eastAsia="仿宋" w:cs="仿宋_GB2312"/>
          <w:color w:val="auto"/>
          <w:sz w:val="32"/>
          <w:szCs w:val="32"/>
        </w:rPr>
        <w:t>万元，执行数为</w:t>
      </w:r>
      <w:r>
        <w:rPr>
          <w:rFonts w:hint="eastAsia" w:ascii="仿宋_GB2312" w:hAnsi="仿宋_GB2312" w:eastAsia="仿宋" w:cs="仿宋_GB2312"/>
          <w:color w:val="auto"/>
          <w:sz w:val="32"/>
          <w:szCs w:val="32"/>
          <w:lang w:val="en-US" w:eastAsia="zh-CN"/>
        </w:rPr>
        <w:t>1</w:t>
      </w:r>
      <w:r>
        <w:rPr>
          <w:rFonts w:hint="eastAsia" w:ascii="仿宋_GB2312" w:hAnsi="仿宋_GB2312" w:eastAsia="仿宋" w:cs="仿宋_GB2312"/>
          <w:color w:val="auto"/>
          <w:sz w:val="32"/>
          <w:szCs w:val="32"/>
        </w:rPr>
        <w:t>万元，完成预算的</w:t>
      </w:r>
      <w:r>
        <w:rPr>
          <w:rFonts w:hint="eastAsia" w:ascii="仿宋_GB2312" w:hAnsi="仿宋_GB2312" w:eastAsia="仿宋" w:cs="仿宋_GB2312"/>
          <w:color w:val="auto"/>
          <w:sz w:val="32"/>
          <w:szCs w:val="32"/>
          <w:lang w:val="en-US" w:eastAsia="zh-CN"/>
        </w:rPr>
        <w:t>100%</w:t>
      </w:r>
      <w:r>
        <w:rPr>
          <w:rFonts w:hint="eastAsia" w:ascii="仿宋_GB2312" w:hAnsi="仿宋_GB2312" w:eastAsia="仿宋" w:cs="仿宋_GB2312"/>
          <w:color w:val="auto"/>
          <w:sz w:val="32"/>
          <w:szCs w:val="32"/>
        </w:rPr>
        <w:t>。项目绩效目标完成情</w:t>
      </w:r>
      <w:r>
        <w:rPr>
          <w:rFonts w:hint="eastAsia" w:ascii="仿宋_GB2312" w:hAnsi="仿宋_GB2312" w:eastAsia="仿宋" w:cs="仿宋_GB2312"/>
          <w:color w:val="auto"/>
          <w:sz w:val="32"/>
          <w:szCs w:val="32"/>
          <w:highlight w:val="none"/>
        </w:rPr>
        <w:t>况：</w:t>
      </w:r>
      <w:r>
        <w:rPr>
          <w:rFonts w:hint="eastAsia" w:ascii="仿宋_GB2312" w:hAnsi="仿宋_GB2312" w:eastAsia="仿宋" w:cs="仿宋_GB2312"/>
          <w:color w:val="auto"/>
          <w:sz w:val="32"/>
          <w:szCs w:val="32"/>
          <w:highlight w:val="none"/>
          <w:lang w:eastAsia="zh-CN"/>
        </w:rPr>
        <w:t>通过文艺作品的申报、评审，顺利完成了的青龙河文艺奖的评奖工作。</w:t>
      </w:r>
    </w:p>
    <w:p w14:paraId="313DF39F">
      <w:pPr>
        <w:widowControl w:val="0"/>
        <w:numPr>
          <w:ilvl w:val="0"/>
          <w:numId w:val="0"/>
        </w:numPr>
        <w:adjustRightInd w:val="0"/>
        <w:snapToGrid w:val="0"/>
        <w:spacing w:line="580" w:lineRule="exact"/>
        <w:jc w:val="both"/>
        <w:rPr>
          <w:rFonts w:hint="eastAsia" w:ascii="仿宋_GB2312" w:hAnsi="仿宋_GB2312" w:eastAsia="仿宋" w:cs="仿宋_GB2312"/>
          <w:color w:val="auto"/>
          <w:sz w:val="32"/>
          <w:szCs w:val="32"/>
          <w:highlight w:val="none"/>
          <w:lang w:eastAsia="zh-CN"/>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4"/>
        <w:gridCol w:w="729"/>
        <w:gridCol w:w="901"/>
        <w:gridCol w:w="780"/>
        <w:gridCol w:w="1344"/>
        <w:gridCol w:w="854"/>
        <w:gridCol w:w="534"/>
        <w:gridCol w:w="551"/>
        <w:gridCol w:w="646"/>
        <w:gridCol w:w="552"/>
        <w:gridCol w:w="717"/>
        <w:gridCol w:w="648"/>
      </w:tblGrid>
      <w:tr w14:paraId="0271F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B0C4DE" w:sz="4" w:space="0"/>
              <w:left w:val="single" w:color="B0C4DE" w:sz="4" w:space="0"/>
              <w:bottom w:val="single" w:color="B0C4DE" w:sz="4" w:space="0"/>
              <w:right w:val="single" w:color="B0C4DE" w:sz="4" w:space="0"/>
            </w:tcBorders>
            <w:shd w:val="clear" w:color="auto" w:fill="auto"/>
            <w:vAlign w:val="center"/>
          </w:tcPr>
          <w:p w14:paraId="3F4D5DF5">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2022年度预算项目绩效自评表</w:t>
            </w:r>
          </w:p>
        </w:tc>
      </w:tr>
      <w:tr w14:paraId="550AE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B0C4DE" w:sz="4" w:space="0"/>
              <w:left w:val="single" w:color="B0C4DE" w:sz="4" w:space="0"/>
              <w:bottom w:val="single" w:color="B0C4DE" w:sz="4" w:space="0"/>
              <w:right w:val="single" w:color="B0C4DE" w:sz="4" w:space="0"/>
            </w:tcBorders>
            <w:shd w:val="clear" w:color="auto" w:fill="auto"/>
            <w:vAlign w:val="center"/>
          </w:tcPr>
          <w:p w14:paraId="3CF963E8">
            <w:pPr>
              <w:jc w:val="center"/>
              <w:rPr>
                <w:rFonts w:hint="default" w:ascii="Arial" w:hAnsi="Arial" w:eastAsia="宋体" w:cs="Arial"/>
                <w:i w:val="0"/>
                <w:iCs w:val="0"/>
                <w:color w:val="000000"/>
                <w:sz w:val="36"/>
                <w:szCs w:val="36"/>
                <w:u w:val="none"/>
              </w:rPr>
            </w:pPr>
          </w:p>
        </w:tc>
      </w:tr>
      <w:tr w14:paraId="1DAE6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37B6F">
            <w:pPr>
              <w:keepNext w:val="0"/>
              <w:keepLines w:val="0"/>
              <w:widowControl/>
              <w:suppressLineNumbers w:val="0"/>
              <w:jc w:val="center"/>
              <w:textAlignment w:val="center"/>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9EDF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名称</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7EBE6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“青龙河”文艺奖</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E0251">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965F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59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650FF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实施主</w:t>
            </w:r>
            <w:r>
              <w:rPr>
                <w:rStyle w:val="21"/>
                <w:rFonts w:eastAsia="宋体"/>
                <w:lang w:val="en-US" w:eastAsia="zh-CN" w:bidi="ar"/>
              </w:rPr>
              <w:br w:type="textWrapping"/>
            </w:r>
            <w:r>
              <w:rPr>
                <w:rStyle w:val="22"/>
                <w:lang w:val="en-US" w:eastAsia="zh-CN" w:bidi="ar"/>
              </w:rPr>
              <w:t>管单位</w:t>
            </w:r>
          </w:p>
        </w:tc>
        <w:tc>
          <w:tcPr>
            <w:tcW w:w="6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AB937D">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 xml:space="preserve">357003 - </w:t>
            </w:r>
            <w:r>
              <w:rPr>
                <w:rFonts w:hint="eastAsia" w:ascii="宋体" w:hAnsi="宋体" w:eastAsia="宋体" w:cs="宋体"/>
                <w:i w:val="0"/>
                <w:iCs w:val="0"/>
                <w:color w:val="000000"/>
                <w:kern w:val="0"/>
                <w:sz w:val="18"/>
                <w:szCs w:val="18"/>
                <w:u w:val="none"/>
                <w:lang w:val="en-US" w:eastAsia="zh-CN" w:bidi="ar"/>
              </w:rPr>
              <w:t>青龙满族自治县文学艺术界联合会</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EDBA0">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A3C7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302B2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DD5C9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8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1E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w:t>
            </w:r>
            <w:r>
              <w:rPr>
                <w:rFonts w:hint="default" w:ascii="Calibri" w:hAnsi="Calibri" w:eastAsia="宋体" w:cs="Calibri"/>
                <w:i w:val="0"/>
                <w:iCs w:val="0"/>
                <w:color w:val="000000"/>
                <w:kern w:val="0"/>
                <w:sz w:val="20"/>
                <w:szCs w:val="20"/>
                <w:u w:val="none"/>
                <w:lang w:val="en-US" w:eastAsia="zh-CN" w:bidi="ar"/>
              </w:rPr>
              <w:t>(</w:t>
            </w:r>
            <w:r>
              <w:rPr>
                <w:rStyle w:val="23"/>
                <w:lang w:val="en-US" w:eastAsia="zh-CN" w:bidi="ar"/>
              </w:rPr>
              <w:t>调整后</w:t>
            </w:r>
            <w:r>
              <w:rPr>
                <w:rFonts w:hint="default" w:ascii="Calibri" w:hAnsi="Calibri" w:eastAsia="宋体" w:cs="Calibri"/>
                <w:i w:val="0"/>
                <w:iCs w:val="0"/>
                <w:color w:val="000000"/>
                <w:kern w:val="0"/>
                <w:sz w:val="20"/>
                <w:szCs w:val="20"/>
                <w:u w:val="none"/>
                <w:lang w:val="en-US" w:eastAsia="zh-CN" w:bidi="ar"/>
              </w:rPr>
              <w:t>)</w:t>
            </w:r>
          </w:p>
        </w:tc>
        <w:tc>
          <w:tcPr>
            <w:tcW w:w="167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845A1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127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90D8B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A99F1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68174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FE27F">
            <w:pPr>
              <w:jc w:val="center"/>
              <w:rPr>
                <w:rFonts w:hint="default" w:ascii="Calibri" w:hAnsi="Calibri" w:eastAsia="宋体" w:cs="Calibri"/>
                <w:i w:val="0"/>
                <w:iCs w:val="0"/>
                <w:color w:val="000000"/>
                <w:sz w:val="22"/>
                <w:szCs w:val="22"/>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08F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预算数</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0F60E">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1.000000</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BA1B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到位数</w:t>
            </w: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D1A9B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1.000000</w:t>
            </w:r>
          </w:p>
        </w:tc>
        <w:tc>
          <w:tcPr>
            <w:tcW w:w="59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B1E8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执行数</w:t>
            </w:r>
          </w:p>
        </w:tc>
        <w:tc>
          <w:tcPr>
            <w:tcW w:w="6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601A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77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0BB1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3E8BE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6889F">
            <w:pPr>
              <w:jc w:val="center"/>
              <w:rPr>
                <w:rFonts w:hint="default" w:ascii="Calibri" w:hAnsi="Calibri" w:eastAsia="宋体" w:cs="Calibri"/>
                <w:i w:val="0"/>
                <w:iCs w:val="0"/>
                <w:color w:val="000000"/>
                <w:sz w:val="22"/>
                <w:szCs w:val="22"/>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727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其中</w:t>
            </w:r>
            <w:r>
              <w:rPr>
                <w:rStyle w:val="24"/>
                <w:rFonts w:ascii="宋体" w:hAnsi="宋体" w:eastAsia="宋体" w:cs="宋体"/>
                <w:sz w:val="24"/>
                <w:szCs w:val="24"/>
                <w:lang w:val="en-US" w:eastAsia="zh-CN" w:bidi="ar"/>
              </w:rPr>
              <w:t>:</w:t>
            </w:r>
            <w:r>
              <w:rPr>
                <w:rFonts w:hint="eastAsia" w:ascii="宋体" w:hAnsi="宋体" w:eastAsia="宋体" w:cs="宋体"/>
                <w:b/>
                <w:bCs/>
                <w:i w:val="0"/>
                <w:iCs w:val="0"/>
                <w:color w:val="000000"/>
                <w:kern w:val="0"/>
                <w:sz w:val="20"/>
                <w:szCs w:val="20"/>
                <w:u w:val="none"/>
                <w:lang w:val="en-US" w:eastAsia="zh-CN" w:bidi="ar"/>
              </w:rPr>
              <w:t>财政资金</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64DB2">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1.000000</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593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其中</w:t>
            </w:r>
            <w:r>
              <w:rPr>
                <w:rStyle w:val="24"/>
                <w:rFonts w:ascii="宋体" w:hAnsi="宋体" w:eastAsia="宋体" w:cs="宋体"/>
                <w:sz w:val="24"/>
                <w:szCs w:val="24"/>
                <w:lang w:val="en-US" w:eastAsia="zh-CN" w:bidi="ar"/>
              </w:rPr>
              <w:t>:</w:t>
            </w:r>
            <w:r>
              <w:rPr>
                <w:rFonts w:hint="eastAsia" w:ascii="宋体" w:hAnsi="宋体" w:eastAsia="宋体" w:cs="宋体"/>
                <w:b/>
                <w:bCs/>
                <w:i w:val="0"/>
                <w:iCs w:val="0"/>
                <w:color w:val="000000"/>
                <w:kern w:val="0"/>
                <w:sz w:val="20"/>
                <w:szCs w:val="20"/>
                <w:u w:val="none"/>
                <w:lang w:val="en-US" w:eastAsia="zh-CN" w:bidi="ar"/>
              </w:rPr>
              <w:t>财政资金</w:t>
            </w: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997F1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1.000000</w:t>
            </w:r>
          </w:p>
        </w:tc>
        <w:tc>
          <w:tcPr>
            <w:tcW w:w="59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1BD2E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其中</w:t>
            </w:r>
            <w:r>
              <w:rPr>
                <w:rStyle w:val="24"/>
                <w:rFonts w:ascii="宋体" w:hAnsi="宋体" w:eastAsia="宋体" w:cs="宋体"/>
                <w:sz w:val="24"/>
                <w:szCs w:val="24"/>
                <w:lang w:val="en-US" w:eastAsia="zh-CN" w:bidi="ar"/>
              </w:rPr>
              <w:t>:</w:t>
            </w:r>
            <w:r>
              <w:rPr>
                <w:rFonts w:hint="eastAsia" w:ascii="宋体" w:hAnsi="宋体" w:eastAsia="宋体" w:cs="宋体"/>
                <w:b/>
                <w:bCs/>
                <w:i w:val="0"/>
                <w:iCs w:val="0"/>
                <w:color w:val="000000"/>
                <w:kern w:val="0"/>
                <w:sz w:val="20"/>
                <w:szCs w:val="20"/>
                <w:u w:val="none"/>
                <w:lang w:val="en-US" w:eastAsia="zh-CN" w:bidi="ar"/>
              </w:rPr>
              <w:t>财政资金</w:t>
            </w:r>
          </w:p>
        </w:tc>
        <w:tc>
          <w:tcPr>
            <w:tcW w:w="6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2AD2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1.000000</w:t>
            </w:r>
          </w:p>
        </w:tc>
        <w:tc>
          <w:tcPr>
            <w:tcW w:w="77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FC0E2">
            <w:pPr>
              <w:jc w:val="center"/>
              <w:rPr>
                <w:rFonts w:hint="default" w:ascii="Calibri" w:hAnsi="Calibri" w:eastAsia="宋体" w:cs="Calibri"/>
                <w:i w:val="0"/>
                <w:iCs w:val="0"/>
                <w:color w:val="000000"/>
                <w:sz w:val="22"/>
                <w:szCs w:val="22"/>
                <w:u w:val="none"/>
              </w:rPr>
            </w:pPr>
          </w:p>
        </w:tc>
      </w:tr>
      <w:tr w14:paraId="347FF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58C86">
            <w:pPr>
              <w:jc w:val="center"/>
              <w:rPr>
                <w:rFonts w:hint="default" w:ascii="Calibri" w:hAnsi="Calibri" w:eastAsia="宋体" w:cs="Calibri"/>
                <w:i w:val="0"/>
                <w:iCs w:val="0"/>
                <w:color w:val="000000"/>
                <w:sz w:val="22"/>
                <w:szCs w:val="22"/>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046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其他</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0B6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AAA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其他</w:t>
            </w: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F208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59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C72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其他</w:t>
            </w:r>
          </w:p>
        </w:tc>
        <w:tc>
          <w:tcPr>
            <w:tcW w:w="6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0DF7D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77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A9218">
            <w:pPr>
              <w:jc w:val="center"/>
              <w:rPr>
                <w:rFonts w:hint="default" w:ascii="Calibri" w:hAnsi="Calibri" w:eastAsia="宋体" w:cs="Calibri"/>
                <w:i w:val="0"/>
                <w:iCs w:val="0"/>
                <w:color w:val="000000"/>
                <w:sz w:val="22"/>
                <w:szCs w:val="22"/>
                <w:u w:val="none"/>
              </w:rPr>
            </w:pPr>
          </w:p>
        </w:tc>
      </w:tr>
      <w:tr w14:paraId="66492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A703D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201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4BFFA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175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2187D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1C242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2E34D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EB270">
            <w:pPr>
              <w:jc w:val="center"/>
              <w:rPr>
                <w:rFonts w:hint="default" w:ascii="Calibri" w:hAnsi="Calibri" w:eastAsia="宋体" w:cs="Calibri"/>
                <w:i w:val="0"/>
                <w:iCs w:val="0"/>
                <w:color w:val="000000"/>
                <w:sz w:val="22"/>
                <w:szCs w:val="22"/>
                <w:u w:val="none"/>
              </w:rPr>
            </w:pPr>
          </w:p>
        </w:tc>
        <w:tc>
          <w:tcPr>
            <w:tcW w:w="201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7C00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通过设立</w:t>
            </w:r>
            <w:r>
              <w:rPr>
                <w:rFonts w:hint="default" w:ascii="Calibri" w:hAnsi="Calibri" w:eastAsia="宋体" w:cs="Calibri"/>
                <w:i w:val="0"/>
                <w:iCs w:val="0"/>
                <w:color w:val="000000"/>
                <w:kern w:val="0"/>
                <w:sz w:val="20"/>
                <w:szCs w:val="20"/>
                <w:u w:val="none"/>
                <w:lang w:val="en-US" w:eastAsia="zh-CN" w:bidi="ar"/>
              </w:rPr>
              <w:t>“</w:t>
            </w:r>
            <w:r>
              <w:rPr>
                <w:rStyle w:val="23"/>
                <w:lang w:val="en-US" w:eastAsia="zh-CN" w:bidi="ar"/>
              </w:rPr>
              <w:t>青龙河</w:t>
            </w:r>
            <w:r>
              <w:rPr>
                <w:rFonts w:hint="default" w:ascii="Calibri" w:hAnsi="Calibri" w:eastAsia="宋体" w:cs="Calibri"/>
                <w:i w:val="0"/>
                <w:iCs w:val="0"/>
                <w:color w:val="000000"/>
                <w:kern w:val="0"/>
                <w:sz w:val="20"/>
                <w:szCs w:val="20"/>
                <w:u w:val="none"/>
                <w:lang w:val="en-US" w:eastAsia="zh-CN" w:bidi="ar"/>
              </w:rPr>
              <w:t>”</w:t>
            </w:r>
            <w:r>
              <w:rPr>
                <w:rStyle w:val="23"/>
                <w:lang w:val="en-US" w:eastAsia="zh-CN" w:bidi="ar"/>
              </w:rPr>
              <w:t>文艺奖，以提高广大文艺工作者创作的积极性，为建设生态型、现代化、民族特色新青龙做出应有贡献。</w:t>
            </w:r>
          </w:p>
        </w:tc>
        <w:tc>
          <w:tcPr>
            <w:tcW w:w="175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11A0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通过青龙河文艺评奖工作，大大提高了广大文艺工作者的积极性，为六个青龙建设贡献文艺力量</w:t>
            </w:r>
          </w:p>
        </w:tc>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07634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D845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14265">
            <w:pPr>
              <w:jc w:val="center"/>
              <w:rPr>
                <w:rFonts w:hint="default" w:ascii="Calibri" w:hAnsi="Calibri" w:eastAsia="宋体" w:cs="Calibri"/>
                <w:i w:val="0"/>
                <w:iCs w:val="0"/>
                <w:color w:val="000000"/>
                <w:sz w:val="22"/>
                <w:szCs w:val="22"/>
                <w:u w:val="none"/>
              </w:rPr>
            </w:pPr>
          </w:p>
        </w:tc>
        <w:tc>
          <w:tcPr>
            <w:tcW w:w="201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09CC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通过设立</w:t>
            </w:r>
            <w:r>
              <w:rPr>
                <w:rFonts w:hint="default" w:ascii="Calibri" w:hAnsi="Calibri" w:eastAsia="宋体" w:cs="Calibri"/>
                <w:i w:val="0"/>
                <w:iCs w:val="0"/>
                <w:color w:val="000000"/>
                <w:kern w:val="0"/>
                <w:sz w:val="20"/>
                <w:szCs w:val="20"/>
                <w:u w:val="none"/>
                <w:lang w:val="en-US" w:eastAsia="zh-CN" w:bidi="ar"/>
              </w:rPr>
              <w:t>“</w:t>
            </w:r>
            <w:r>
              <w:rPr>
                <w:rStyle w:val="23"/>
                <w:lang w:val="en-US" w:eastAsia="zh-CN" w:bidi="ar"/>
              </w:rPr>
              <w:t>青龙河</w:t>
            </w:r>
            <w:r>
              <w:rPr>
                <w:rFonts w:hint="default" w:ascii="Calibri" w:hAnsi="Calibri" w:eastAsia="宋体" w:cs="Calibri"/>
                <w:i w:val="0"/>
                <w:iCs w:val="0"/>
                <w:color w:val="000000"/>
                <w:kern w:val="0"/>
                <w:sz w:val="20"/>
                <w:szCs w:val="20"/>
                <w:u w:val="none"/>
                <w:lang w:val="en-US" w:eastAsia="zh-CN" w:bidi="ar"/>
              </w:rPr>
              <w:t>”</w:t>
            </w:r>
            <w:r>
              <w:rPr>
                <w:rStyle w:val="23"/>
                <w:lang w:val="en-US" w:eastAsia="zh-CN" w:bidi="ar"/>
              </w:rPr>
              <w:t>文艺奖，为全面建成小康社会，实现中华民族的伟大复兴，必须推动社会主义文化大发展、大繁荣，兴起社会主义文化建设高潮。</w:t>
            </w:r>
          </w:p>
        </w:tc>
        <w:tc>
          <w:tcPr>
            <w:tcW w:w="175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46B3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通过青龙河文艺评奖工作，极大的鼓舞广大文艺工作者向大报大刊冲击。</w:t>
            </w:r>
          </w:p>
        </w:tc>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4704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F390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927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四、年度绩效指标完成情况</w:t>
            </w:r>
          </w:p>
        </w:tc>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EE53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3F70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C917E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7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479D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4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1D8BA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95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65D5D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ABDA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2EBA5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A2CDF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BD54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AAE6E">
            <w:pPr>
              <w:jc w:val="center"/>
              <w:rPr>
                <w:rFonts w:hint="eastAsia" w:ascii="宋体" w:hAnsi="宋体" w:eastAsia="宋体" w:cs="宋体"/>
                <w:i w:val="0"/>
                <w:iCs w:val="0"/>
                <w:color w:val="000000"/>
                <w:sz w:val="22"/>
                <w:szCs w:val="22"/>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9D00F">
            <w:pPr>
              <w:jc w:val="center"/>
              <w:rPr>
                <w:rFonts w:hint="default" w:ascii="Calibri" w:hAnsi="Calibri" w:eastAsia="宋体" w:cs="Calibri"/>
                <w:i w:val="0"/>
                <w:iCs w:val="0"/>
                <w:color w:val="000000"/>
                <w:sz w:val="22"/>
                <w:szCs w:val="22"/>
                <w:u w:val="none"/>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6C416">
            <w:pPr>
              <w:jc w:val="center"/>
              <w:rPr>
                <w:rFonts w:hint="default" w:ascii="Calibri" w:hAnsi="Calibri" w:eastAsia="宋体" w:cs="Calibri"/>
                <w:i w:val="0"/>
                <w:iCs w:val="0"/>
                <w:color w:val="000000"/>
                <w:sz w:val="22"/>
                <w:szCs w:val="22"/>
                <w:u w:val="none"/>
              </w:rPr>
            </w:pP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9E500">
            <w:pPr>
              <w:jc w:val="center"/>
              <w:rPr>
                <w:rFonts w:hint="default" w:ascii="Calibri" w:hAnsi="Calibri" w:eastAsia="宋体" w:cs="Calibri"/>
                <w:i w:val="0"/>
                <w:iCs w:val="0"/>
                <w:color w:val="000000"/>
                <w:sz w:val="22"/>
                <w:szCs w:val="22"/>
                <w:u w:val="none"/>
              </w:rPr>
            </w:pPr>
          </w:p>
        </w:tc>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C57EB">
            <w:pPr>
              <w:jc w:val="center"/>
              <w:rPr>
                <w:rFonts w:hint="default" w:ascii="Calibri" w:hAnsi="Calibri" w:eastAsia="宋体" w:cs="Calibri"/>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DB56B">
            <w:pPr>
              <w:jc w:val="center"/>
              <w:rPr>
                <w:rFonts w:hint="default" w:ascii="Calibri" w:hAnsi="Calibri" w:eastAsia="宋体" w:cs="Calibri"/>
                <w:i w:val="0"/>
                <w:iCs w:val="0"/>
                <w:color w:val="000000"/>
                <w:sz w:val="22"/>
                <w:szCs w:val="22"/>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050F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2421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1532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D5399">
            <w:pPr>
              <w:jc w:val="center"/>
              <w:rPr>
                <w:rFonts w:hint="default" w:ascii="Calibri" w:hAnsi="Calibri" w:eastAsia="宋体" w:cs="Calibri"/>
                <w:i w:val="0"/>
                <w:iCs w:val="0"/>
                <w:color w:val="000000"/>
                <w:sz w:val="22"/>
                <w:szCs w:val="22"/>
                <w:u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39F58">
            <w:pPr>
              <w:jc w:val="center"/>
              <w:rPr>
                <w:rFonts w:hint="default" w:ascii="Calibri" w:hAnsi="Calibri" w:eastAsia="宋体" w:cs="Calibri"/>
                <w:i w:val="0"/>
                <w:iCs w:val="0"/>
                <w:color w:val="000000"/>
                <w:sz w:val="22"/>
                <w:szCs w:val="22"/>
                <w:u w:val="none"/>
              </w:rPr>
            </w:pPr>
          </w:p>
        </w:tc>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F67CC">
            <w:pPr>
              <w:jc w:val="center"/>
              <w:rPr>
                <w:rFonts w:hint="default" w:ascii="Calibri" w:hAnsi="Calibri" w:eastAsia="宋体" w:cs="Calibri"/>
                <w:i w:val="0"/>
                <w:iCs w:val="0"/>
                <w:color w:val="000000"/>
                <w:sz w:val="22"/>
                <w:szCs w:val="22"/>
                <w:u w:val="none"/>
              </w:rPr>
            </w:pPr>
          </w:p>
        </w:tc>
      </w:tr>
      <w:tr w14:paraId="62B16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528E0">
            <w:pPr>
              <w:jc w:val="center"/>
              <w:rPr>
                <w:rFonts w:hint="eastAsia" w:ascii="宋体" w:hAnsi="宋体" w:eastAsia="宋体" w:cs="宋体"/>
                <w:i w:val="0"/>
                <w:iCs w:val="0"/>
                <w:color w:val="000000"/>
                <w:sz w:val="22"/>
                <w:szCs w:val="22"/>
                <w:u w:val="none"/>
              </w:rPr>
            </w:pPr>
          </w:p>
        </w:tc>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58251">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C48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918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评选获奖数量</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60A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参选作品中获奖作品数量</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4255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DFCB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7777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E172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297E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A611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37DF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6668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CA18F">
            <w:pPr>
              <w:jc w:val="center"/>
              <w:rPr>
                <w:rFonts w:hint="eastAsia" w:ascii="宋体" w:hAnsi="宋体" w:eastAsia="宋体" w:cs="宋体"/>
                <w:i w:val="0"/>
                <w:iCs w:val="0"/>
                <w:color w:val="000000"/>
                <w:sz w:val="22"/>
                <w:szCs w:val="22"/>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7EAB0">
            <w:pPr>
              <w:jc w:val="center"/>
              <w:rPr>
                <w:rFonts w:hint="default" w:ascii="Arial" w:hAnsi="Arial" w:eastAsia="宋体" w:cs="Arial"/>
                <w:b/>
                <w:bCs/>
                <w:i w:val="0"/>
                <w:iCs w:val="0"/>
                <w:color w:val="000000"/>
                <w:sz w:val="22"/>
                <w:szCs w:val="22"/>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F24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078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获奖人数</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DAA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评选青龙河文艺奖获奖人数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F207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52C0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EEFB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33F7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244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0E95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CE6A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A15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00BC0">
            <w:pPr>
              <w:jc w:val="center"/>
              <w:rPr>
                <w:rFonts w:hint="eastAsia" w:ascii="宋体" w:hAnsi="宋体" w:eastAsia="宋体" w:cs="宋体"/>
                <w:i w:val="0"/>
                <w:iCs w:val="0"/>
                <w:color w:val="000000"/>
                <w:sz w:val="22"/>
                <w:szCs w:val="22"/>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D3DE5">
            <w:pPr>
              <w:jc w:val="center"/>
              <w:rPr>
                <w:rFonts w:hint="default" w:ascii="Arial" w:hAnsi="Arial" w:eastAsia="宋体" w:cs="Arial"/>
                <w:b/>
                <w:bCs/>
                <w:i w:val="0"/>
                <w:iCs w:val="0"/>
                <w:color w:val="000000"/>
                <w:sz w:val="22"/>
                <w:szCs w:val="22"/>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250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847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参选人数</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706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参选青龙河文艺奖人数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ABC3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4E1F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184F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A905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422E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8094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309A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AF72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399D9">
            <w:pPr>
              <w:jc w:val="center"/>
              <w:rPr>
                <w:rFonts w:hint="eastAsia" w:ascii="宋体" w:hAnsi="宋体" w:eastAsia="宋体" w:cs="宋体"/>
                <w:i w:val="0"/>
                <w:iCs w:val="0"/>
                <w:color w:val="000000"/>
                <w:sz w:val="22"/>
                <w:szCs w:val="22"/>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E65E4">
            <w:pPr>
              <w:jc w:val="center"/>
              <w:rPr>
                <w:rFonts w:hint="default" w:ascii="Arial" w:hAnsi="Arial" w:eastAsia="宋体" w:cs="Arial"/>
                <w:b/>
                <w:bCs/>
                <w:i w:val="0"/>
                <w:iCs w:val="0"/>
                <w:color w:val="000000"/>
                <w:sz w:val="22"/>
                <w:szCs w:val="22"/>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E89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AE7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作品质量</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7E1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获奖作品符合单位评选标准率</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0A6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DE45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7FF0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B256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0978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B2C5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2213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8B00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5B609">
            <w:pPr>
              <w:jc w:val="center"/>
              <w:rPr>
                <w:rFonts w:hint="eastAsia" w:ascii="宋体" w:hAnsi="宋体" w:eastAsia="宋体" w:cs="宋体"/>
                <w:i w:val="0"/>
                <w:iCs w:val="0"/>
                <w:color w:val="000000"/>
                <w:sz w:val="22"/>
                <w:szCs w:val="22"/>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DDD29">
            <w:pPr>
              <w:jc w:val="center"/>
              <w:rPr>
                <w:rFonts w:hint="default" w:ascii="Arial" w:hAnsi="Arial" w:eastAsia="宋体" w:cs="Arial"/>
                <w:b/>
                <w:bCs/>
                <w:i w:val="0"/>
                <w:iCs w:val="0"/>
                <w:color w:val="000000"/>
                <w:sz w:val="22"/>
                <w:szCs w:val="22"/>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A91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849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工作完成及时性</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7A0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按计划完成评选工作</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0D7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0974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B4EC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7CCB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06C0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10A9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62EB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15EC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54D6F">
            <w:pPr>
              <w:jc w:val="center"/>
              <w:rPr>
                <w:rFonts w:hint="eastAsia" w:ascii="宋体" w:hAnsi="宋体" w:eastAsia="宋体" w:cs="宋体"/>
                <w:i w:val="0"/>
                <w:iCs w:val="0"/>
                <w:color w:val="000000"/>
                <w:sz w:val="22"/>
                <w:szCs w:val="22"/>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AD2EC">
            <w:pPr>
              <w:jc w:val="center"/>
              <w:rPr>
                <w:rFonts w:hint="default" w:ascii="Arial" w:hAnsi="Arial" w:eastAsia="宋体" w:cs="Arial"/>
                <w:b/>
                <w:bCs/>
                <w:i w:val="0"/>
                <w:iCs w:val="0"/>
                <w:color w:val="000000"/>
                <w:sz w:val="22"/>
                <w:szCs w:val="22"/>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F2B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489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成本预算控制数</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BCD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成本控制在预算范围内</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9BCC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0C43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26F0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28A2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1A77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A7C8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C828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AFDA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8994F">
            <w:pPr>
              <w:jc w:val="center"/>
              <w:rPr>
                <w:rFonts w:hint="eastAsia" w:ascii="宋体" w:hAnsi="宋体" w:eastAsia="宋体" w:cs="宋体"/>
                <w:i w:val="0"/>
                <w:iCs w:val="0"/>
                <w:color w:val="000000"/>
                <w:sz w:val="22"/>
                <w:szCs w:val="22"/>
                <w:u w:val="none"/>
              </w:rPr>
            </w:pPr>
          </w:p>
        </w:tc>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5694E3">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240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32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文艺精品较上年有所增加</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904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提高广大文艺工作者创作的积极性，增加文艺精品的数量</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645D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B784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5D1C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2FE8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DE55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AAF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920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4848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2D316">
            <w:pPr>
              <w:jc w:val="center"/>
              <w:rPr>
                <w:rFonts w:hint="eastAsia" w:ascii="宋体" w:hAnsi="宋体" w:eastAsia="宋体" w:cs="宋体"/>
                <w:i w:val="0"/>
                <w:iCs w:val="0"/>
                <w:color w:val="000000"/>
                <w:sz w:val="22"/>
                <w:szCs w:val="22"/>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ACC20">
            <w:pPr>
              <w:jc w:val="center"/>
              <w:rPr>
                <w:rFonts w:hint="default" w:ascii="Arial" w:hAnsi="Arial" w:eastAsia="宋体" w:cs="Arial"/>
                <w:b/>
                <w:bCs/>
                <w:i w:val="0"/>
                <w:iCs w:val="0"/>
                <w:color w:val="000000"/>
                <w:sz w:val="22"/>
                <w:szCs w:val="22"/>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20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64E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提高读者文化素质</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E5A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把获奖作品发到青龙文联公众号，提高获奖作品的阅读人数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8BB7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8D76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F511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F4FD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CBF2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EA32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807C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CD67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17001">
            <w:pPr>
              <w:jc w:val="center"/>
              <w:rPr>
                <w:rFonts w:hint="eastAsia" w:ascii="宋体" w:hAnsi="宋体" w:eastAsia="宋体" w:cs="宋体"/>
                <w:i w:val="0"/>
                <w:iCs w:val="0"/>
                <w:color w:val="000000"/>
                <w:sz w:val="22"/>
                <w:szCs w:val="22"/>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E3AD8">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B6A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BAC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8B4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群众对评选工作的满意度</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854B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27A6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CDAC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12A9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7AFF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0817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D245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3A5F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1A238">
            <w:pPr>
              <w:jc w:val="center"/>
              <w:rPr>
                <w:rFonts w:hint="eastAsia" w:ascii="宋体" w:hAnsi="宋体" w:eastAsia="宋体" w:cs="宋体"/>
                <w:i w:val="0"/>
                <w:iCs w:val="0"/>
                <w:color w:val="000000"/>
                <w:sz w:val="22"/>
                <w:szCs w:val="22"/>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9F4C8">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71D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F229">
            <w:pPr>
              <w:jc w:val="left"/>
              <w:rPr>
                <w:rFonts w:hint="default" w:ascii="Calibri" w:hAnsi="Calibri" w:eastAsia="宋体" w:cs="Calibri"/>
                <w:i w:val="0"/>
                <w:iCs w:val="0"/>
                <w:color w:val="000000"/>
                <w:sz w:val="18"/>
                <w:szCs w:val="18"/>
                <w:u w:val="none"/>
              </w:rPr>
            </w:pP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2774E">
            <w:pPr>
              <w:jc w:val="left"/>
              <w:rPr>
                <w:rFonts w:hint="default" w:ascii="Calibri" w:hAnsi="Calibri" w:eastAsia="宋体" w:cs="Calibri"/>
                <w:i w:val="0"/>
                <w:iCs w:val="0"/>
                <w:color w:val="000000"/>
                <w:sz w:val="18"/>
                <w:szCs w:val="18"/>
                <w:u w:val="none"/>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DE9A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31909">
            <w:pPr>
              <w:jc w:val="center"/>
              <w:rPr>
                <w:rFonts w:hint="default" w:ascii="Calibri" w:hAnsi="Calibri" w:eastAsia="宋体" w:cs="Calibri"/>
                <w:i w:val="0"/>
                <w:iCs w:val="0"/>
                <w:color w:val="000000"/>
                <w:sz w:val="22"/>
                <w:szCs w:val="22"/>
                <w:u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73748">
            <w:pPr>
              <w:jc w:val="center"/>
              <w:rPr>
                <w:rFonts w:hint="default" w:ascii="Calibri" w:hAnsi="Calibri" w:eastAsia="宋体" w:cs="Calibri"/>
                <w:i w:val="0"/>
                <w:iCs w:val="0"/>
                <w:color w:val="000000"/>
                <w:sz w:val="22"/>
                <w:szCs w:val="22"/>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D5B77">
            <w:pPr>
              <w:jc w:val="center"/>
              <w:rPr>
                <w:rFonts w:hint="default" w:ascii="Calibri" w:hAnsi="Calibri" w:eastAsia="宋体" w:cs="Calibri"/>
                <w:i w:val="0"/>
                <w:iCs w:val="0"/>
                <w:color w:val="000000"/>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B8432">
            <w:pPr>
              <w:jc w:val="center"/>
              <w:rPr>
                <w:rFonts w:hint="default" w:ascii="Calibri" w:hAnsi="Calibri" w:eastAsia="宋体" w:cs="Calibri"/>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F3A56">
            <w:pPr>
              <w:jc w:val="center"/>
              <w:rPr>
                <w:rFonts w:hint="default" w:ascii="Calibri" w:hAnsi="Calibri" w:eastAsia="宋体" w:cs="Calibri"/>
                <w:i w:val="0"/>
                <w:iCs w:val="0"/>
                <w:color w:val="000000"/>
                <w:sz w:val="22"/>
                <w:szCs w:val="22"/>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1F0F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FA05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926BB">
            <w:pPr>
              <w:jc w:val="center"/>
              <w:rPr>
                <w:rFonts w:hint="eastAsia" w:ascii="宋体" w:hAnsi="宋体" w:eastAsia="宋体" w:cs="宋体"/>
                <w:i w:val="0"/>
                <w:iCs w:val="0"/>
                <w:color w:val="000000"/>
                <w:sz w:val="22"/>
                <w:szCs w:val="22"/>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29934">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4131"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AACADF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2A718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94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五、存在问题原因及整改措施</w:t>
            </w:r>
          </w:p>
        </w:tc>
        <w:tc>
          <w:tcPr>
            <w:tcW w:w="4545"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1171D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4BDA0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907C9">
            <w:pPr>
              <w:jc w:val="center"/>
              <w:rPr>
                <w:rFonts w:hint="eastAsia" w:ascii="宋体" w:hAnsi="宋体" w:eastAsia="宋体" w:cs="宋体"/>
                <w:i w:val="0"/>
                <w:iCs w:val="0"/>
                <w:color w:val="000000"/>
                <w:sz w:val="18"/>
                <w:szCs w:val="18"/>
                <w:u w:val="none"/>
              </w:rPr>
            </w:pPr>
          </w:p>
        </w:tc>
        <w:tc>
          <w:tcPr>
            <w:tcW w:w="4545"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9D278">
            <w:pPr>
              <w:jc w:val="center"/>
              <w:rPr>
                <w:rFonts w:hint="default" w:ascii="Calibri" w:hAnsi="Calibri" w:eastAsia="宋体" w:cs="Calibri"/>
                <w:i w:val="0"/>
                <w:iCs w:val="0"/>
                <w:color w:val="000000"/>
                <w:sz w:val="22"/>
                <w:szCs w:val="22"/>
                <w:u w:val="none"/>
              </w:rPr>
            </w:pPr>
          </w:p>
        </w:tc>
      </w:tr>
    </w:tbl>
    <w:p w14:paraId="297F7C50">
      <w:pPr>
        <w:widowControl w:val="0"/>
        <w:numPr>
          <w:ilvl w:val="0"/>
          <w:numId w:val="0"/>
        </w:numPr>
        <w:tabs>
          <w:tab w:val="left" w:pos="706"/>
        </w:tabs>
        <w:adjustRightInd w:val="0"/>
        <w:snapToGrid w:val="0"/>
        <w:spacing w:line="580" w:lineRule="exact"/>
        <w:jc w:val="both"/>
        <w:rPr>
          <w:rFonts w:hint="eastAsia" w:ascii="仿宋_GB2312" w:hAnsi="仿宋_GB2312" w:eastAsia="仿宋" w:cs="仿宋_GB2312"/>
          <w:color w:val="auto"/>
          <w:sz w:val="32"/>
          <w:szCs w:val="32"/>
          <w:highlight w:val="none"/>
          <w:lang w:eastAsia="zh-CN"/>
        </w:rPr>
      </w:pPr>
    </w:p>
    <w:p w14:paraId="50027D4F">
      <w:pPr>
        <w:numPr>
          <w:ilvl w:val="0"/>
          <w:numId w:val="0"/>
        </w:numPr>
        <w:adjustRightInd w:val="0"/>
        <w:snapToGrid w:val="0"/>
        <w:spacing w:line="580" w:lineRule="exact"/>
        <w:ind w:left="0" w:leftChars="0" w:firstLine="640" w:firstLineChars="200"/>
        <w:rPr>
          <w:rFonts w:hint="eastAsia" w:ascii="仿宋_GB2312" w:hAnsi="仿宋_GB2312" w:eastAsia="仿宋" w:cs="仿宋_GB2312"/>
          <w:sz w:val="32"/>
          <w:szCs w:val="32"/>
          <w:lang w:val="en-US" w:eastAsia="zh-CN"/>
        </w:rPr>
      </w:pPr>
      <w:r>
        <w:rPr>
          <w:rFonts w:hint="eastAsia" w:ascii="仿宋_GB2312" w:hAnsi="仿宋_GB2312" w:eastAsia="仿宋" w:cs="仿宋_GB2312"/>
          <w:kern w:val="2"/>
          <w:sz w:val="32"/>
          <w:szCs w:val="32"/>
          <w:lang w:val="en-US" w:eastAsia="zh-CN" w:bidi="ar-SA"/>
        </w:rPr>
        <w:t>（3）</w:t>
      </w:r>
      <w:r>
        <w:rPr>
          <w:rFonts w:hint="eastAsia" w:ascii="仿宋" w:hAnsi="仿宋" w:eastAsia="仿宋" w:cs="DengXian-Regular"/>
          <w:sz w:val="32"/>
          <w:szCs w:val="32"/>
          <w:highlight w:val="none"/>
          <w:lang w:eastAsia="zh-CN"/>
        </w:rPr>
        <w:t>“中华诗词”之乡活动经费</w:t>
      </w:r>
      <w:r>
        <w:rPr>
          <w:rFonts w:hint="eastAsia" w:ascii="仿宋_GB2312" w:hAnsi="仿宋_GB2312" w:eastAsia="仿宋" w:cs="仿宋_GB2312"/>
          <w:sz w:val="32"/>
          <w:szCs w:val="32"/>
          <w:lang w:eastAsia="zh-CN"/>
        </w:rPr>
        <w:t>项目自评综述：</w:t>
      </w:r>
      <w:r>
        <w:rPr>
          <w:rFonts w:hint="eastAsia" w:ascii="仿宋_GB2312" w:hAnsi="仿宋_GB2312" w:eastAsia="仿宋" w:cs="仿宋_GB2312"/>
          <w:sz w:val="32"/>
          <w:szCs w:val="32"/>
        </w:rPr>
        <w:t>根据年初设定的绩效目标，</w:t>
      </w:r>
      <w:r>
        <w:rPr>
          <w:rFonts w:hint="eastAsia" w:ascii="仿宋" w:hAnsi="仿宋" w:eastAsia="仿宋" w:cs="DengXian-Regular"/>
          <w:sz w:val="32"/>
          <w:szCs w:val="32"/>
          <w:highlight w:val="none"/>
          <w:lang w:eastAsia="zh-CN"/>
        </w:rPr>
        <w:t>“中华诗词”之乡活动经费</w:t>
      </w:r>
      <w:r>
        <w:rPr>
          <w:rFonts w:hint="eastAsia" w:ascii="仿宋" w:hAnsi="仿宋" w:eastAsia="仿宋" w:cs="DengXian-Regular"/>
          <w:sz w:val="32"/>
          <w:szCs w:val="32"/>
          <w:highlight w:val="none"/>
          <w:lang w:val="en-US" w:eastAsia="zh-CN"/>
        </w:rPr>
        <w:t>项目</w:t>
      </w:r>
      <w:r>
        <w:rPr>
          <w:rFonts w:hint="eastAsia" w:ascii="仿宋_GB2312" w:hAnsi="仿宋_GB2312" w:eastAsia="仿宋" w:cs="仿宋_GB2312"/>
          <w:sz w:val="32"/>
          <w:szCs w:val="32"/>
        </w:rPr>
        <w:t>绩效自评得分为</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3</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3</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lang w:eastAsia="zh-CN"/>
        </w:rPr>
        <w:t>项目绩效目标完成情况：通过青龙诗词稿件的收集编撰，</w:t>
      </w:r>
      <w:r>
        <w:rPr>
          <w:rFonts w:hint="eastAsia" w:ascii="仿宋_GB2312" w:hAnsi="仿宋_GB2312" w:eastAsia="仿宋" w:cs="仿宋_GB2312"/>
          <w:sz w:val="32"/>
          <w:szCs w:val="32"/>
          <w:lang w:val="en-US" w:eastAsia="zh-CN"/>
        </w:rPr>
        <w:t>顺利完成了“青龙诗词”杂志的印刷工作。</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624"/>
        <w:gridCol w:w="1053"/>
        <w:gridCol w:w="929"/>
        <w:gridCol w:w="1320"/>
        <w:gridCol w:w="718"/>
        <w:gridCol w:w="436"/>
        <w:gridCol w:w="663"/>
        <w:gridCol w:w="503"/>
        <w:gridCol w:w="663"/>
        <w:gridCol w:w="879"/>
        <w:gridCol w:w="616"/>
      </w:tblGrid>
      <w:tr w14:paraId="4D6A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B0C4DE" w:sz="4" w:space="0"/>
              <w:left w:val="single" w:color="B0C4DE" w:sz="4" w:space="0"/>
              <w:bottom w:val="single" w:color="B0C4DE" w:sz="4" w:space="0"/>
              <w:right w:val="single" w:color="B0C4DE" w:sz="4" w:space="0"/>
            </w:tcBorders>
            <w:shd w:val="clear" w:color="auto" w:fill="auto"/>
            <w:vAlign w:val="center"/>
          </w:tcPr>
          <w:p w14:paraId="647A60B2">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2022年度预算项目绩效自评表</w:t>
            </w:r>
          </w:p>
        </w:tc>
      </w:tr>
      <w:tr w14:paraId="5EED5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B0C4DE" w:sz="4" w:space="0"/>
              <w:left w:val="single" w:color="B0C4DE" w:sz="4" w:space="0"/>
              <w:bottom w:val="single" w:color="B0C4DE" w:sz="4" w:space="0"/>
              <w:right w:val="single" w:color="B0C4DE" w:sz="4" w:space="0"/>
            </w:tcBorders>
            <w:shd w:val="clear" w:color="auto" w:fill="auto"/>
            <w:vAlign w:val="center"/>
          </w:tcPr>
          <w:p w14:paraId="758D552E">
            <w:pPr>
              <w:jc w:val="center"/>
              <w:rPr>
                <w:rFonts w:hint="default" w:ascii="Arial" w:hAnsi="Arial" w:eastAsia="宋体" w:cs="Arial"/>
                <w:i w:val="0"/>
                <w:iCs w:val="0"/>
                <w:color w:val="000000"/>
                <w:sz w:val="36"/>
                <w:szCs w:val="36"/>
                <w:u w:val="none"/>
              </w:rPr>
            </w:pPr>
          </w:p>
        </w:tc>
      </w:tr>
      <w:tr w14:paraId="0313A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958F2">
            <w:pPr>
              <w:keepNext w:val="0"/>
              <w:keepLines w:val="0"/>
              <w:widowControl/>
              <w:suppressLineNumbers w:val="0"/>
              <w:jc w:val="center"/>
              <w:textAlignment w:val="center"/>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BC726">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10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2AB4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“中华诗词”之乡活动经费</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9D240">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D410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0E78DB">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5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5BDBC9">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 xml:space="preserve">357003 - </w:t>
            </w:r>
            <w:r>
              <w:rPr>
                <w:rFonts w:hint="eastAsia" w:ascii="宋体" w:hAnsi="宋体" w:eastAsia="宋体" w:cs="宋体"/>
                <w:i w:val="0"/>
                <w:iCs w:val="0"/>
                <w:color w:val="000000"/>
                <w:kern w:val="0"/>
                <w:sz w:val="18"/>
                <w:szCs w:val="18"/>
                <w:u w:val="none"/>
                <w:lang w:val="en-US" w:eastAsia="zh-CN" w:bidi="ar"/>
              </w:rPr>
              <w:t>青龙满族自治县文学艺术界联合会</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B0F67">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0B9C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72338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1208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8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65C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w:t>
            </w:r>
            <w:r>
              <w:rPr>
                <w:rFonts w:hint="default" w:ascii="Calibri" w:hAnsi="Calibri" w:eastAsia="宋体" w:cs="Calibri"/>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调整后</w:t>
            </w:r>
            <w:r>
              <w:rPr>
                <w:rFonts w:hint="default" w:ascii="Calibri" w:hAnsi="Calibri" w:eastAsia="宋体" w:cs="Calibri"/>
                <w:i w:val="0"/>
                <w:iCs w:val="0"/>
                <w:color w:val="000000"/>
                <w:kern w:val="0"/>
                <w:sz w:val="20"/>
                <w:szCs w:val="20"/>
                <w:u w:val="none"/>
                <w:lang w:val="en-US" w:eastAsia="zh-CN" w:bidi="ar"/>
              </w:rPr>
              <w:t>)</w:t>
            </w:r>
          </w:p>
        </w:tc>
        <w:tc>
          <w:tcPr>
            <w:tcW w:w="166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4EA01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114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CECD8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9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4DE24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54210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96BA7">
            <w:pPr>
              <w:jc w:val="center"/>
              <w:rPr>
                <w:rFonts w:hint="default" w:ascii="Calibri" w:hAnsi="Calibri" w:eastAsia="宋体" w:cs="Calibri"/>
                <w:i w:val="0"/>
                <w:iCs w:val="0"/>
                <w:color w:val="000000"/>
                <w:sz w:val="22"/>
                <w:szCs w:val="22"/>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0F91E">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1839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3.000000</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CB608">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11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5988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3.000000</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5F696">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5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3394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3.000000</w:t>
            </w:r>
          </w:p>
        </w:tc>
        <w:tc>
          <w:tcPr>
            <w:tcW w:w="92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42196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A500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958E5">
            <w:pPr>
              <w:jc w:val="center"/>
              <w:rPr>
                <w:rFonts w:hint="default" w:ascii="Calibri" w:hAnsi="Calibri" w:eastAsia="宋体" w:cs="Calibri"/>
                <w:i w:val="0"/>
                <w:iCs w:val="0"/>
                <w:color w:val="000000"/>
                <w:sz w:val="22"/>
                <w:szCs w:val="22"/>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AA96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w:t>
            </w:r>
            <w:r>
              <w:rPr>
                <w:rStyle w:val="25"/>
                <w:rFonts w:eastAsia="宋体"/>
                <w:lang w:val="en-US" w:eastAsia="zh-CN" w:bidi="ar"/>
              </w:rPr>
              <w:t>:</w:t>
            </w:r>
            <w:r>
              <w:rPr>
                <w:rStyle w:val="26"/>
                <w:lang w:val="en-US" w:eastAsia="zh-CN" w:bidi="ar"/>
              </w:rPr>
              <w:t>财政资金</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367CD">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3.000000</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8714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w:t>
            </w:r>
            <w:r>
              <w:rPr>
                <w:rStyle w:val="25"/>
                <w:rFonts w:eastAsia="宋体"/>
                <w:lang w:val="en-US" w:eastAsia="zh-CN" w:bidi="ar"/>
              </w:rPr>
              <w:t>:</w:t>
            </w:r>
            <w:r>
              <w:rPr>
                <w:rStyle w:val="26"/>
                <w:lang w:val="en-US" w:eastAsia="zh-CN" w:bidi="ar"/>
              </w:rPr>
              <w:t>财政资金</w:t>
            </w:r>
          </w:p>
        </w:tc>
        <w:tc>
          <w:tcPr>
            <w:tcW w:w="11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73346E">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3.000000</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8ED8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w:t>
            </w:r>
            <w:r>
              <w:rPr>
                <w:rStyle w:val="25"/>
                <w:rFonts w:eastAsia="宋体"/>
                <w:lang w:val="en-US" w:eastAsia="zh-CN" w:bidi="ar"/>
              </w:rPr>
              <w:t>:</w:t>
            </w:r>
            <w:r>
              <w:rPr>
                <w:rStyle w:val="26"/>
                <w:lang w:val="en-US" w:eastAsia="zh-CN" w:bidi="ar"/>
              </w:rPr>
              <w:t>财政资金</w:t>
            </w:r>
          </w:p>
        </w:tc>
        <w:tc>
          <w:tcPr>
            <w:tcW w:w="5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FB69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3.000000</w:t>
            </w:r>
          </w:p>
        </w:tc>
        <w:tc>
          <w:tcPr>
            <w:tcW w:w="92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959C7">
            <w:pPr>
              <w:jc w:val="center"/>
              <w:rPr>
                <w:rFonts w:hint="default" w:ascii="Calibri" w:hAnsi="Calibri" w:eastAsia="宋体" w:cs="Calibri"/>
                <w:i w:val="0"/>
                <w:iCs w:val="0"/>
                <w:color w:val="000000"/>
                <w:sz w:val="22"/>
                <w:szCs w:val="22"/>
                <w:u w:val="none"/>
              </w:rPr>
            </w:pPr>
          </w:p>
        </w:tc>
      </w:tr>
      <w:tr w14:paraId="256A7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254A9">
            <w:pPr>
              <w:jc w:val="center"/>
              <w:rPr>
                <w:rFonts w:hint="default" w:ascii="Calibri" w:hAnsi="Calibri" w:eastAsia="宋体" w:cs="Calibri"/>
                <w:i w:val="0"/>
                <w:iCs w:val="0"/>
                <w:color w:val="000000"/>
                <w:sz w:val="22"/>
                <w:szCs w:val="22"/>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8C471">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63E0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E22FF">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11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3193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90E8A">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5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3B9D3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92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1CCCE">
            <w:pPr>
              <w:jc w:val="center"/>
              <w:rPr>
                <w:rFonts w:hint="default" w:ascii="Calibri" w:hAnsi="Calibri" w:eastAsia="宋体" w:cs="Calibri"/>
                <w:i w:val="0"/>
                <w:iCs w:val="0"/>
                <w:color w:val="000000"/>
                <w:sz w:val="22"/>
                <w:szCs w:val="22"/>
                <w:u w:val="none"/>
              </w:rPr>
            </w:pPr>
          </w:p>
        </w:tc>
      </w:tr>
      <w:tr w14:paraId="43AD0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14843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220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4E427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149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1A214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9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7CE2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71033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022F7">
            <w:pPr>
              <w:jc w:val="center"/>
              <w:rPr>
                <w:rFonts w:hint="default" w:ascii="Calibri" w:hAnsi="Calibri" w:eastAsia="宋体" w:cs="Calibri"/>
                <w:i w:val="0"/>
                <w:iCs w:val="0"/>
                <w:color w:val="000000"/>
                <w:sz w:val="22"/>
                <w:szCs w:val="22"/>
                <w:u w:val="none"/>
              </w:rPr>
            </w:pPr>
          </w:p>
        </w:tc>
        <w:tc>
          <w:tcPr>
            <w:tcW w:w="220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646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通过开展</w:t>
            </w:r>
            <w:r>
              <w:rPr>
                <w:rFonts w:hint="default" w:ascii="Calibri" w:hAnsi="Calibri" w:eastAsia="宋体" w:cs="Calibri"/>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中华诗词</w:t>
            </w:r>
            <w:r>
              <w:rPr>
                <w:rFonts w:hint="default" w:ascii="Calibri" w:hAnsi="Calibri" w:eastAsia="宋体" w:cs="Calibri"/>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之乡活动，激发文艺工作者创作的热情，营造爱好诗词、学习诗词、创作诗词的文化氛围</w:t>
            </w:r>
          </w:p>
        </w:tc>
        <w:tc>
          <w:tcPr>
            <w:tcW w:w="149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9BF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《青龙诗词》杂志编撰完成</w:t>
            </w:r>
            <w:r>
              <w:rPr>
                <w:rFonts w:hint="default" w:ascii="Calibri" w:hAnsi="Calibri" w:eastAsia="宋体" w:cs="Calibri"/>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期，刊登作品</w:t>
            </w:r>
            <w:r>
              <w:rPr>
                <w:rFonts w:hint="default" w:ascii="Calibri" w:hAnsi="Calibri" w:eastAsia="宋体" w:cs="Calibri"/>
                <w:i w:val="0"/>
                <w:iCs w:val="0"/>
                <w:color w:val="000000"/>
                <w:kern w:val="0"/>
                <w:sz w:val="18"/>
                <w:szCs w:val="18"/>
                <w:u w:val="none"/>
                <w:lang w:val="en-US" w:eastAsia="zh-CN" w:bidi="ar"/>
              </w:rPr>
              <w:t>500</w:t>
            </w:r>
            <w:r>
              <w:rPr>
                <w:rFonts w:hint="eastAsia" w:ascii="宋体" w:hAnsi="宋体" w:eastAsia="宋体" w:cs="宋体"/>
                <w:i w:val="0"/>
                <w:iCs w:val="0"/>
                <w:color w:val="000000"/>
                <w:kern w:val="0"/>
                <w:sz w:val="18"/>
                <w:szCs w:val="18"/>
                <w:u w:val="none"/>
                <w:lang w:val="en-US" w:eastAsia="zh-CN" w:bidi="ar"/>
              </w:rPr>
              <w:t>余首，提高广大诗词爱好者的热情，营造了良好的氛围。</w:t>
            </w:r>
          </w:p>
        </w:tc>
        <w:tc>
          <w:tcPr>
            <w:tcW w:w="9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8B81C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412B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5E5A5">
            <w:pPr>
              <w:jc w:val="center"/>
              <w:rPr>
                <w:rFonts w:hint="default" w:ascii="Calibri" w:hAnsi="Calibri" w:eastAsia="宋体" w:cs="Calibri"/>
                <w:i w:val="0"/>
                <w:iCs w:val="0"/>
                <w:color w:val="000000"/>
                <w:sz w:val="22"/>
                <w:szCs w:val="22"/>
                <w:u w:val="none"/>
              </w:rPr>
            </w:pPr>
          </w:p>
        </w:tc>
        <w:tc>
          <w:tcPr>
            <w:tcW w:w="220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604E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通过及时更换广场诗词文化墙，丰富群众文化生活。</w:t>
            </w:r>
          </w:p>
        </w:tc>
        <w:tc>
          <w:tcPr>
            <w:tcW w:w="149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95F4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及时更换广场诗词文化墙欢庆二十大内容，丰富群众文化生活。</w:t>
            </w:r>
          </w:p>
        </w:tc>
        <w:tc>
          <w:tcPr>
            <w:tcW w:w="9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EC06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C7AF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DC82B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4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823FF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4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63672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2248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7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9BC09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59E57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85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42A21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4DF51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5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D2319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2DDE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2389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43367">
            <w:pPr>
              <w:jc w:val="center"/>
              <w:rPr>
                <w:rFonts w:hint="default" w:ascii="Calibri" w:hAnsi="Calibri" w:eastAsia="宋体" w:cs="Calibri"/>
                <w:i w:val="0"/>
                <w:iCs w:val="0"/>
                <w:color w:val="000000"/>
                <w:sz w:val="22"/>
                <w:szCs w:val="22"/>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B23B7">
            <w:pPr>
              <w:jc w:val="center"/>
              <w:rPr>
                <w:rFonts w:hint="default" w:ascii="Calibri" w:hAnsi="Calibri" w:eastAsia="宋体" w:cs="Calibri"/>
                <w:i w:val="0"/>
                <w:iCs w:val="0"/>
                <w:color w:val="000000"/>
                <w:sz w:val="22"/>
                <w:szCs w:val="22"/>
                <w:u w:val="none"/>
              </w:rPr>
            </w:pPr>
          </w:p>
        </w:tc>
        <w:tc>
          <w:tcPr>
            <w:tcW w:w="4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F827F">
            <w:pPr>
              <w:jc w:val="center"/>
              <w:rPr>
                <w:rFonts w:hint="default" w:ascii="Calibri" w:hAnsi="Calibri" w:eastAsia="宋体" w:cs="Calibri"/>
                <w:i w:val="0"/>
                <w:iCs w:val="0"/>
                <w:color w:val="000000"/>
                <w:sz w:val="22"/>
                <w:szCs w:val="22"/>
                <w:u w:val="none"/>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79C1A">
            <w:pPr>
              <w:jc w:val="center"/>
              <w:rPr>
                <w:rFonts w:hint="default" w:ascii="Calibri" w:hAnsi="Calibri" w:eastAsia="宋体" w:cs="Calibri"/>
                <w:i w:val="0"/>
                <w:iCs w:val="0"/>
                <w:color w:val="000000"/>
                <w:sz w:val="22"/>
                <w:szCs w:val="22"/>
                <w:u w:val="none"/>
              </w:rPr>
            </w:pPr>
          </w:p>
        </w:tc>
        <w:tc>
          <w:tcPr>
            <w:tcW w:w="7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18208">
            <w:pPr>
              <w:jc w:val="center"/>
              <w:rPr>
                <w:rFonts w:hint="default" w:ascii="Calibri" w:hAnsi="Calibri" w:eastAsia="宋体" w:cs="Calibri"/>
                <w:i w:val="0"/>
                <w:iCs w:val="0"/>
                <w:color w:val="000000"/>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77F74">
            <w:pPr>
              <w:jc w:val="center"/>
              <w:rPr>
                <w:rFonts w:hint="default" w:ascii="Calibri" w:hAnsi="Calibri" w:eastAsia="宋体" w:cs="Calibri"/>
                <w:i w:val="0"/>
                <w:iCs w:val="0"/>
                <w:color w:val="000000"/>
                <w:sz w:val="22"/>
                <w:szCs w:val="22"/>
                <w:u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B1E3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0063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A5D6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96AB3">
            <w:pPr>
              <w:jc w:val="center"/>
              <w:rPr>
                <w:rFonts w:hint="default" w:ascii="Calibri" w:hAnsi="Calibri" w:eastAsia="宋体" w:cs="Calibri"/>
                <w:i w:val="0"/>
                <w:iCs w:val="0"/>
                <w:color w:val="000000"/>
                <w:sz w:val="22"/>
                <w:szCs w:val="22"/>
                <w:u w:val="none"/>
              </w:rPr>
            </w:pPr>
          </w:p>
        </w:tc>
        <w:tc>
          <w:tcPr>
            <w:tcW w:w="5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5D7B4">
            <w:pPr>
              <w:jc w:val="center"/>
              <w:rPr>
                <w:rFonts w:hint="default" w:ascii="Calibri" w:hAnsi="Calibri" w:eastAsia="宋体" w:cs="Calibri"/>
                <w:i w:val="0"/>
                <w:iCs w:val="0"/>
                <w:color w:val="000000"/>
                <w:sz w:val="22"/>
                <w:szCs w:val="22"/>
                <w:u w:val="none"/>
              </w:rPr>
            </w:pPr>
          </w:p>
        </w:tc>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EF974">
            <w:pPr>
              <w:jc w:val="center"/>
              <w:rPr>
                <w:rFonts w:hint="default" w:ascii="Calibri" w:hAnsi="Calibri" w:eastAsia="宋体" w:cs="Calibri"/>
                <w:i w:val="0"/>
                <w:iCs w:val="0"/>
                <w:color w:val="000000"/>
                <w:sz w:val="22"/>
                <w:szCs w:val="22"/>
                <w:u w:val="none"/>
              </w:rPr>
            </w:pPr>
          </w:p>
        </w:tc>
      </w:tr>
      <w:tr w14:paraId="3F7E2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0AF80">
            <w:pPr>
              <w:jc w:val="center"/>
              <w:rPr>
                <w:rFonts w:hint="default" w:ascii="Calibri" w:hAnsi="Calibri" w:eastAsia="宋体" w:cs="Calibri"/>
                <w:i w:val="0"/>
                <w:iCs w:val="0"/>
                <w:color w:val="000000"/>
                <w:sz w:val="22"/>
                <w:szCs w:val="22"/>
                <w:u w:val="none"/>
              </w:rPr>
            </w:pPr>
          </w:p>
        </w:tc>
        <w:tc>
          <w:tcPr>
            <w:tcW w:w="4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B276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产出指标</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64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EE3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诗词社团组织活动次数</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49E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积极开展诗词采风、创作等活动次数</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A49F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0798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AB18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0AC2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次</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8C2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DC50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D8F5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FC2C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F8FEB">
            <w:pPr>
              <w:jc w:val="center"/>
              <w:rPr>
                <w:rFonts w:hint="default" w:ascii="Calibri" w:hAnsi="Calibri" w:eastAsia="宋体" w:cs="Calibri"/>
                <w:i w:val="0"/>
                <w:iCs w:val="0"/>
                <w:color w:val="000000"/>
                <w:sz w:val="22"/>
                <w:szCs w:val="22"/>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E479A">
            <w:pPr>
              <w:jc w:val="center"/>
              <w:rPr>
                <w:rFonts w:hint="eastAsia" w:ascii="宋体" w:hAnsi="宋体" w:eastAsia="宋体" w:cs="宋体"/>
                <w:b/>
                <w:bCs/>
                <w:i w:val="0"/>
                <w:iCs w:val="0"/>
                <w:color w:val="000000"/>
                <w:sz w:val="20"/>
                <w:szCs w:val="20"/>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85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A72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印刷数量</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509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编辑并印刷《青龙诗词》册数</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2A52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02B7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0F14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A919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册</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3298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E900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4AB7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1821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74FF4">
            <w:pPr>
              <w:jc w:val="center"/>
              <w:rPr>
                <w:rFonts w:hint="default" w:ascii="Calibri" w:hAnsi="Calibri" w:eastAsia="宋体" w:cs="Calibri"/>
                <w:i w:val="0"/>
                <w:iCs w:val="0"/>
                <w:color w:val="000000"/>
                <w:sz w:val="22"/>
                <w:szCs w:val="22"/>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2402F">
            <w:pPr>
              <w:jc w:val="center"/>
              <w:rPr>
                <w:rFonts w:hint="eastAsia" w:ascii="宋体" w:hAnsi="宋体" w:eastAsia="宋体" w:cs="宋体"/>
                <w:b/>
                <w:bCs/>
                <w:i w:val="0"/>
                <w:iCs w:val="0"/>
                <w:color w:val="000000"/>
                <w:sz w:val="20"/>
                <w:szCs w:val="20"/>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AB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33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印刷合格率</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47E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《青龙诗词》印刷合格率</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739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71E4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55C2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3AD8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E0C5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A096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50EE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7DB5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BC390">
            <w:pPr>
              <w:jc w:val="center"/>
              <w:rPr>
                <w:rFonts w:hint="default" w:ascii="Calibri" w:hAnsi="Calibri" w:eastAsia="宋体" w:cs="Calibri"/>
                <w:i w:val="0"/>
                <w:iCs w:val="0"/>
                <w:color w:val="000000"/>
                <w:sz w:val="22"/>
                <w:szCs w:val="22"/>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A9EFD">
            <w:pPr>
              <w:jc w:val="center"/>
              <w:rPr>
                <w:rFonts w:hint="eastAsia" w:ascii="宋体" w:hAnsi="宋体" w:eastAsia="宋体" w:cs="宋体"/>
                <w:b/>
                <w:bCs/>
                <w:i w:val="0"/>
                <w:iCs w:val="0"/>
                <w:color w:val="000000"/>
                <w:sz w:val="20"/>
                <w:szCs w:val="20"/>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B3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625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发表作品数量</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75A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市级以上发表作品数量</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A5CB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1AC2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7A13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8115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首</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D977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DDC8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7AC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30DB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74F55">
            <w:pPr>
              <w:jc w:val="center"/>
              <w:rPr>
                <w:rFonts w:hint="default" w:ascii="Calibri" w:hAnsi="Calibri" w:eastAsia="宋体" w:cs="Calibri"/>
                <w:i w:val="0"/>
                <w:iCs w:val="0"/>
                <w:color w:val="000000"/>
                <w:sz w:val="22"/>
                <w:szCs w:val="22"/>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CF4F5">
            <w:pPr>
              <w:jc w:val="center"/>
              <w:rPr>
                <w:rFonts w:hint="eastAsia" w:ascii="宋体" w:hAnsi="宋体" w:eastAsia="宋体" w:cs="宋体"/>
                <w:b/>
                <w:bCs/>
                <w:i w:val="0"/>
                <w:iCs w:val="0"/>
                <w:color w:val="000000"/>
                <w:sz w:val="20"/>
                <w:szCs w:val="20"/>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2B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763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工作完成及时性</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6CA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按年初计划按时完成</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9F2B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193F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C10C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F43E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9629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715A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0AD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30D5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7F959">
            <w:pPr>
              <w:jc w:val="center"/>
              <w:rPr>
                <w:rFonts w:hint="default" w:ascii="Calibri" w:hAnsi="Calibri" w:eastAsia="宋体" w:cs="Calibri"/>
                <w:i w:val="0"/>
                <w:iCs w:val="0"/>
                <w:color w:val="000000"/>
                <w:sz w:val="22"/>
                <w:szCs w:val="22"/>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A6D80">
            <w:pPr>
              <w:jc w:val="center"/>
              <w:rPr>
                <w:rFonts w:hint="eastAsia" w:ascii="宋体" w:hAnsi="宋体" w:eastAsia="宋体" w:cs="宋体"/>
                <w:b/>
                <w:bCs/>
                <w:i w:val="0"/>
                <w:iCs w:val="0"/>
                <w:color w:val="000000"/>
                <w:sz w:val="20"/>
                <w:szCs w:val="20"/>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64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5FF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中华诗词活动费用</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79D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成本控制在预算范围内</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8B6A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EAF3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A9A1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0909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11CF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8DF4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32D9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4417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71DF3">
            <w:pPr>
              <w:jc w:val="center"/>
              <w:rPr>
                <w:rFonts w:hint="default" w:ascii="Calibri" w:hAnsi="Calibri" w:eastAsia="宋体" w:cs="Calibri"/>
                <w:i w:val="0"/>
                <w:iCs w:val="0"/>
                <w:color w:val="000000"/>
                <w:sz w:val="22"/>
                <w:szCs w:val="22"/>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51A15">
            <w:pPr>
              <w:jc w:val="center"/>
              <w:rPr>
                <w:rFonts w:hint="eastAsia" w:ascii="宋体" w:hAnsi="宋体" w:eastAsia="宋体" w:cs="宋体"/>
                <w:b/>
                <w:bCs/>
                <w:i w:val="0"/>
                <w:iCs w:val="0"/>
                <w:color w:val="000000"/>
                <w:sz w:val="20"/>
                <w:szCs w:val="20"/>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8E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289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青龙诗词印刷费用</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C4B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预计印刷《青龙诗词》</w:t>
            </w:r>
            <w:r>
              <w:rPr>
                <w:rFonts w:hint="default" w:ascii="Calibri" w:hAnsi="Calibri" w:eastAsia="宋体" w:cs="Calibri"/>
                <w:i w:val="0"/>
                <w:iCs w:val="0"/>
                <w:color w:val="000000"/>
                <w:kern w:val="0"/>
                <w:sz w:val="20"/>
                <w:szCs w:val="20"/>
                <w:u w:val="none"/>
                <w:lang w:val="en-US" w:eastAsia="zh-CN" w:bidi="ar"/>
              </w:rPr>
              <w:t>2000</w:t>
            </w:r>
            <w:r>
              <w:rPr>
                <w:rFonts w:hint="eastAsia" w:ascii="宋体" w:hAnsi="宋体" w:eastAsia="宋体" w:cs="宋体"/>
                <w:i w:val="0"/>
                <w:iCs w:val="0"/>
                <w:color w:val="000000"/>
                <w:kern w:val="0"/>
                <w:sz w:val="20"/>
                <w:szCs w:val="20"/>
                <w:u w:val="none"/>
                <w:lang w:val="en-US" w:eastAsia="zh-CN" w:bidi="ar"/>
              </w:rPr>
              <w:t>册，印刷费</w:t>
            </w:r>
            <w:r>
              <w:rPr>
                <w:rFonts w:hint="default" w:ascii="Calibri" w:hAnsi="Calibri" w:eastAsia="宋体" w:cs="Calibri"/>
                <w:i w:val="0"/>
                <w:iCs w:val="0"/>
                <w:color w:val="000000"/>
                <w:kern w:val="0"/>
                <w:sz w:val="20"/>
                <w:szCs w:val="20"/>
                <w:u w:val="none"/>
                <w:lang w:val="en-US" w:eastAsia="zh-CN" w:bidi="ar"/>
              </w:rPr>
              <w:t>2.6</w:t>
            </w:r>
            <w:r>
              <w:rPr>
                <w:rFonts w:hint="eastAsia" w:ascii="宋体" w:hAnsi="宋体" w:eastAsia="宋体" w:cs="宋体"/>
                <w:i w:val="0"/>
                <w:iCs w:val="0"/>
                <w:color w:val="000000"/>
                <w:kern w:val="0"/>
                <w:sz w:val="20"/>
                <w:szCs w:val="20"/>
                <w:u w:val="none"/>
                <w:lang w:val="en-US" w:eastAsia="zh-CN" w:bidi="ar"/>
              </w:rPr>
              <w:t>万元</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896B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5980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70E3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DB57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B1F7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20F0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5F5C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04DE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75D43">
            <w:pPr>
              <w:jc w:val="center"/>
              <w:rPr>
                <w:rFonts w:hint="default" w:ascii="Calibri" w:hAnsi="Calibri" w:eastAsia="宋体" w:cs="Calibri"/>
                <w:i w:val="0"/>
                <w:iCs w:val="0"/>
                <w:color w:val="000000"/>
                <w:sz w:val="22"/>
                <w:szCs w:val="22"/>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9FF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效益指标</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ED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841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丰富群众文化生活</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78E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通过项目实施有利于丰富全县群众文化生活</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86D3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46A5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8F95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D892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9E98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AE0F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976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1F9C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3FEF3">
            <w:pPr>
              <w:jc w:val="center"/>
              <w:rPr>
                <w:rFonts w:hint="default" w:ascii="Calibri" w:hAnsi="Calibri" w:eastAsia="宋体" w:cs="Calibri"/>
                <w:i w:val="0"/>
                <w:iCs w:val="0"/>
                <w:color w:val="000000"/>
                <w:sz w:val="22"/>
                <w:szCs w:val="22"/>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19D6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满意度指标</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B9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950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DC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群众对诗词刊物的满意度</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D8C4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9E2A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9D23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335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3AE8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9CA8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9281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0723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82B05">
            <w:pPr>
              <w:jc w:val="center"/>
              <w:rPr>
                <w:rFonts w:hint="default" w:ascii="Calibri" w:hAnsi="Calibri" w:eastAsia="宋体" w:cs="Calibri"/>
                <w:i w:val="0"/>
                <w:iCs w:val="0"/>
                <w:color w:val="000000"/>
                <w:sz w:val="22"/>
                <w:szCs w:val="22"/>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8A44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预算执行率</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7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F39B9">
            <w:pPr>
              <w:jc w:val="center"/>
              <w:rPr>
                <w:rFonts w:hint="default" w:ascii="Calibri" w:hAnsi="Calibri" w:eastAsia="宋体" w:cs="Calibri"/>
                <w:i w:val="0"/>
                <w:iCs w:val="0"/>
                <w:color w:val="000000"/>
                <w:sz w:val="20"/>
                <w:szCs w:val="20"/>
                <w:u w:val="none"/>
              </w:rPr>
            </w:pP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AF0E7">
            <w:pPr>
              <w:jc w:val="center"/>
              <w:rPr>
                <w:rFonts w:hint="default" w:ascii="Calibri" w:hAnsi="Calibri" w:eastAsia="宋体" w:cs="Calibri"/>
                <w:i w:val="0"/>
                <w:iCs w:val="0"/>
                <w:color w:val="000000"/>
                <w:sz w:val="20"/>
                <w:szCs w:val="20"/>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47A4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C28E0">
            <w:pPr>
              <w:jc w:val="center"/>
              <w:rPr>
                <w:rFonts w:hint="default" w:ascii="Calibri" w:hAnsi="Calibri" w:eastAsia="宋体" w:cs="Calibri"/>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59A7C">
            <w:pPr>
              <w:jc w:val="center"/>
              <w:rPr>
                <w:rFonts w:hint="default" w:ascii="Calibri" w:hAnsi="Calibri" w:eastAsia="宋体" w:cs="Calibri"/>
                <w:i w:val="0"/>
                <w:iCs w:val="0"/>
                <w:color w:val="000000"/>
                <w:sz w:val="22"/>
                <w:szCs w:val="22"/>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7FA57">
            <w:pPr>
              <w:jc w:val="center"/>
              <w:rPr>
                <w:rFonts w:hint="default" w:ascii="Calibri" w:hAnsi="Calibri" w:eastAsia="宋体" w:cs="Calibri"/>
                <w:i w:val="0"/>
                <w:iCs w:val="0"/>
                <w:color w:val="000000"/>
                <w:sz w:val="22"/>
                <w:szCs w:val="22"/>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44D46">
            <w:pPr>
              <w:jc w:val="center"/>
              <w:rPr>
                <w:rFonts w:hint="default" w:ascii="Calibri" w:hAnsi="Calibri" w:eastAsia="宋体" w:cs="Calibri"/>
                <w:i w:val="0"/>
                <w:iCs w:val="0"/>
                <w:color w:val="000000"/>
                <w:sz w:val="22"/>
                <w:szCs w:val="22"/>
                <w:u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3771B">
            <w:pPr>
              <w:jc w:val="center"/>
              <w:rPr>
                <w:rFonts w:hint="default" w:ascii="Calibri" w:hAnsi="Calibri" w:eastAsia="宋体" w:cs="Calibri"/>
                <w:i w:val="0"/>
                <w:iCs w:val="0"/>
                <w:color w:val="00000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BE2B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875A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15913">
            <w:pPr>
              <w:jc w:val="center"/>
              <w:rPr>
                <w:rFonts w:hint="default" w:ascii="Calibri" w:hAnsi="Calibri" w:eastAsia="宋体" w:cs="Calibri"/>
                <w:i w:val="0"/>
                <w:iCs w:val="0"/>
                <w:color w:val="000000"/>
                <w:sz w:val="22"/>
                <w:szCs w:val="22"/>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FC7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自评总分</w:t>
            </w:r>
          </w:p>
        </w:tc>
        <w:tc>
          <w:tcPr>
            <w:tcW w:w="4211"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42D8CD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530E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DC85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五、存在问题原因及整改措施</w:t>
            </w:r>
          </w:p>
        </w:tc>
        <w:tc>
          <w:tcPr>
            <w:tcW w:w="4621"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3AB8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01AEC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24CF5">
            <w:pPr>
              <w:jc w:val="center"/>
              <w:rPr>
                <w:rFonts w:hint="eastAsia" w:ascii="宋体" w:hAnsi="宋体" w:eastAsia="宋体" w:cs="宋体"/>
                <w:i w:val="0"/>
                <w:iCs w:val="0"/>
                <w:color w:val="000000"/>
                <w:sz w:val="16"/>
                <w:szCs w:val="16"/>
                <w:u w:val="none"/>
              </w:rPr>
            </w:pPr>
          </w:p>
        </w:tc>
        <w:tc>
          <w:tcPr>
            <w:tcW w:w="4621"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EB05E">
            <w:pPr>
              <w:jc w:val="center"/>
              <w:rPr>
                <w:rFonts w:hint="default" w:ascii="Calibri" w:hAnsi="Calibri" w:eastAsia="宋体" w:cs="Calibri"/>
                <w:i w:val="0"/>
                <w:iCs w:val="0"/>
                <w:color w:val="000000"/>
                <w:sz w:val="22"/>
                <w:szCs w:val="22"/>
                <w:u w:val="none"/>
              </w:rPr>
            </w:pPr>
          </w:p>
        </w:tc>
      </w:tr>
      <w:tr w14:paraId="2CD2C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2A20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143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11680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徐晓艳</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1FB8A">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241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5C8DD6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13780388265</w:t>
            </w:r>
          </w:p>
        </w:tc>
      </w:tr>
    </w:tbl>
    <w:p w14:paraId="0487148C">
      <w:pPr>
        <w:widowControl w:val="0"/>
        <w:numPr>
          <w:ilvl w:val="0"/>
          <w:numId w:val="0"/>
        </w:numPr>
        <w:adjustRightInd w:val="0"/>
        <w:snapToGrid w:val="0"/>
        <w:spacing w:line="580" w:lineRule="exact"/>
        <w:jc w:val="both"/>
        <w:rPr>
          <w:rFonts w:hint="eastAsia" w:ascii="仿宋_GB2312" w:hAnsi="仿宋_GB2312" w:eastAsia="仿宋" w:cs="仿宋_GB2312"/>
          <w:sz w:val="32"/>
          <w:szCs w:val="32"/>
          <w:lang w:val="en-US" w:eastAsia="zh-CN"/>
        </w:rPr>
      </w:pPr>
    </w:p>
    <w:p w14:paraId="74E0C72E">
      <w:pPr>
        <w:numPr>
          <w:ilvl w:val="0"/>
          <w:numId w:val="0"/>
        </w:numPr>
        <w:adjustRightInd w:val="0"/>
        <w:snapToGrid w:val="0"/>
        <w:spacing w:line="580" w:lineRule="exact"/>
        <w:ind w:left="0" w:leftChars="0" w:firstLine="640" w:firstLineChars="200"/>
        <w:rPr>
          <w:rFonts w:ascii="仿宋" w:hAnsi="仿宋" w:eastAsia="仿宋" w:cs="仿宋_GB2312"/>
          <w:sz w:val="32"/>
          <w:szCs w:val="32"/>
        </w:rPr>
      </w:pPr>
      <w:r>
        <w:rPr>
          <w:rFonts w:ascii="仿宋" w:hAnsi="仿宋" w:eastAsia="仿宋" w:cs="仿宋_GB2312"/>
          <w:kern w:val="2"/>
          <w:sz w:val="32"/>
          <w:szCs w:val="32"/>
          <w:lang w:val="en-US" w:eastAsia="zh-CN" w:bidi="ar-SA"/>
        </w:rPr>
        <w:t>（4）</w:t>
      </w:r>
      <w:r>
        <w:rPr>
          <w:rFonts w:hint="eastAsia" w:ascii="仿宋" w:hAnsi="仿宋" w:eastAsia="仿宋" w:cs="DengXian-Regular"/>
          <w:sz w:val="32"/>
          <w:szCs w:val="32"/>
          <w:highlight w:val="none"/>
          <w:lang w:eastAsia="zh-CN"/>
        </w:rPr>
        <w:t>“第四届文代会”经费</w:t>
      </w:r>
      <w:r>
        <w:rPr>
          <w:rFonts w:hint="eastAsia" w:ascii="仿宋_GB2312" w:hAnsi="仿宋_GB2312" w:eastAsia="仿宋" w:cs="仿宋_GB2312"/>
          <w:sz w:val="32"/>
          <w:szCs w:val="32"/>
          <w:lang w:eastAsia="zh-CN"/>
        </w:rPr>
        <w:t>项目自评综述：</w:t>
      </w:r>
      <w:r>
        <w:rPr>
          <w:rFonts w:hint="eastAsia" w:ascii="仿宋_GB2312" w:hAnsi="仿宋_GB2312" w:eastAsia="仿宋" w:cs="仿宋_GB2312"/>
          <w:sz w:val="32"/>
          <w:szCs w:val="32"/>
        </w:rPr>
        <w:t>根据年初设定的绩效目标，</w:t>
      </w:r>
      <w:r>
        <w:rPr>
          <w:rFonts w:hint="eastAsia" w:ascii="仿宋" w:hAnsi="仿宋" w:eastAsia="仿宋" w:cs="DengXian-Regular"/>
          <w:sz w:val="32"/>
          <w:szCs w:val="32"/>
          <w:highlight w:val="none"/>
          <w:lang w:eastAsia="zh-CN"/>
        </w:rPr>
        <w:t>“第四届文代会”经费</w:t>
      </w:r>
      <w:r>
        <w:rPr>
          <w:rFonts w:hint="eastAsia" w:ascii="仿宋" w:hAnsi="仿宋" w:eastAsia="仿宋" w:cs="DengXian-Regular"/>
          <w:sz w:val="32"/>
          <w:szCs w:val="32"/>
          <w:highlight w:val="none"/>
          <w:lang w:val="en-US" w:eastAsia="zh-CN"/>
        </w:rPr>
        <w:t>项目</w:t>
      </w:r>
      <w:r>
        <w:rPr>
          <w:rFonts w:hint="eastAsia" w:ascii="仿宋_GB2312" w:hAnsi="仿宋_GB2312" w:eastAsia="仿宋" w:cs="仿宋_GB2312"/>
          <w:sz w:val="32"/>
          <w:szCs w:val="32"/>
        </w:rPr>
        <w:t>绩效自评得分为</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1.342</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1.342</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lang w:eastAsia="zh-CN"/>
        </w:rPr>
        <w:t>项目绩效目标完成情况：</w:t>
      </w:r>
      <w:r>
        <w:rPr>
          <w:rFonts w:hint="eastAsia" w:ascii="仿宋_GB2312" w:hAnsi="仿宋_GB2312" w:eastAsia="仿宋" w:cs="仿宋_GB2312"/>
          <w:sz w:val="32"/>
          <w:szCs w:val="32"/>
          <w:lang w:val="en-US" w:eastAsia="zh-CN"/>
        </w:rPr>
        <w:t>通过印刷第四届文代会换届资料、制作胸牌、条幅、宣传袋等，顺利完成第四届文代会相关工作。</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511"/>
        <w:gridCol w:w="1053"/>
        <w:gridCol w:w="511"/>
        <w:gridCol w:w="996"/>
        <w:gridCol w:w="718"/>
        <w:gridCol w:w="436"/>
        <w:gridCol w:w="551"/>
        <w:gridCol w:w="779"/>
        <w:gridCol w:w="1000"/>
        <w:gridCol w:w="997"/>
        <w:gridCol w:w="852"/>
      </w:tblGrid>
      <w:tr w14:paraId="64944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B0C4DE" w:sz="4" w:space="0"/>
              <w:left w:val="single" w:color="B0C4DE" w:sz="4" w:space="0"/>
              <w:bottom w:val="single" w:color="B0C4DE" w:sz="4" w:space="0"/>
              <w:right w:val="single" w:color="B0C4DE" w:sz="4" w:space="0"/>
            </w:tcBorders>
            <w:shd w:val="clear" w:color="auto" w:fill="auto"/>
            <w:vAlign w:val="center"/>
          </w:tcPr>
          <w:p w14:paraId="41AC5AB7">
            <w:pPr>
              <w:keepNext w:val="0"/>
              <w:keepLines w:val="0"/>
              <w:widowControl/>
              <w:suppressLineNumbers w:val="0"/>
              <w:jc w:val="center"/>
              <w:textAlignment w:val="center"/>
              <w:rPr>
                <w:rFonts w:ascii="Arial" w:hAnsi="Arial" w:eastAsia="宋体" w:cs="Arial"/>
                <w:i w:val="0"/>
                <w:iCs w:val="0"/>
                <w:color w:val="000000"/>
                <w:sz w:val="36"/>
                <w:szCs w:val="36"/>
                <w:u w:val="none"/>
              </w:rPr>
            </w:pPr>
            <w:r>
              <w:rPr>
                <w:rFonts w:hint="default" w:ascii="Arial" w:hAnsi="Arial" w:eastAsia="宋体" w:cs="Arial"/>
                <w:i w:val="0"/>
                <w:iCs w:val="0"/>
                <w:color w:val="000000"/>
                <w:kern w:val="0"/>
                <w:sz w:val="36"/>
                <w:szCs w:val="36"/>
                <w:u w:val="none"/>
                <w:lang w:val="en-US" w:eastAsia="zh-CN" w:bidi="ar"/>
              </w:rPr>
              <w:t>2022年度预算项目绩效自评表</w:t>
            </w:r>
          </w:p>
        </w:tc>
      </w:tr>
      <w:tr w14:paraId="2D233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B0C4DE" w:sz="4" w:space="0"/>
              <w:left w:val="single" w:color="B0C4DE" w:sz="4" w:space="0"/>
              <w:bottom w:val="single" w:color="B0C4DE" w:sz="4" w:space="0"/>
              <w:right w:val="single" w:color="B0C4DE" w:sz="4" w:space="0"/>
            </w:tcBorders>
            <w:shd w:val="clear" w:color="auto" w:fill="auto"/>
            <w:vAlign w:val="center"/>
          </w:tcPr>
          <w:p w14:paraId="29DC1970">
            <w:pPr>
              <w:jc w:val="center"/>
              <w:rPr>
                <w:rFonts w:hint="default" w:ascii="Arial" w:hAnsi="Arial" w:eastAsia="宋体" w:cs="Arial"/>
                <w:i w:val="0"/>
                <w:iCs w:val="0"/>
                <w:color w:val="000000"/>
                <w:sz w:val="36"/>
                <w:szCs w:val="36"/>
                <w:u w:val="none"/>
              </w:rPr>
            </w:pPr>
          </w:p>
        </w:tc>
      </w:tr>
      <w:tr w14:paraId="1BCB0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29AF1">
            <w:pPr>
              <w:keepNext w:val="0"/>
              <w:keepLines w:val="0"/>
              <w:widowControl/>
              <w:suppressLineNumbers w:val="0"/>
              <w:jc w:val="center"/>
              <w:textAlignment w:val="center"/>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一、基本情况</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66820">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项目名称</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73D4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“第四届文代会”经费</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308C2">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项目级次</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39EE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6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42E9E">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实施主管单位</w:t>
            </w:r>
          </w:p>
        </w:tc>
        <w:tc>
          <w:tcPr>
            <w:tcW w:w="11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2F182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357003 - 青龙满族自治县文学艺术界联合会</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8981A">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金额单位</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1020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8FE0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5974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二、预算执行情况</w:t>
            </w:r>
          </w:p>
        </w:tc>
        <w:tc>
          <w:tcPr>
            <w:tcW w:w="5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70B57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预算安排情况(调整后)</w:t>
            </w:r>
          </w:p>
        </w:tc>
        <w:tc>
          <w:tcPr>
            <w:tcW w:w="13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F12DF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资金到位情况</w:t>
            </w:r>
          </w:p>
        </w:tc>
        <w:tc>
          <w:tcPr>
            <w:tcW w:w="178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F5784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资金执行情况</w:t>
            </w:r>
          </w:p>
        </w:tc>
        <w:tc>
          <w:tcPr>
            <w:tcW w:w="11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88927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预算执行进度(%)</w:t>
            </w:r>
          </w:p>
        </w:tc>
      </w:tr>
      <w:tr w14:paraId="3EF69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58F72">
            <w:pPr>
              <w:jc w:val="center"/>
              <w:rPr>
                <w:rFonts w:hint="default" w:ascii="Calibri" w:hAnsi="Calibri" w:eastAsia="宋体" w:cs="Calibri"/>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6AF5B">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预算数</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A147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CC8B1">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到位数</w:t>
            </w:r>
          </w:p>
        </w:tc>
        <w:tc>
          <w:tcPr>
            <w:tcW w:w="103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A04C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6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DEA89E">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执行数</w:t>
            </w:r>
          </w:p>
        </w:tc>
        <w:tc>
          <w:tcPr>
            <w:tcW w:w="11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1BA18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116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AFF2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2023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9F900">
            <w:pPr>
              <w:jc w:val="center"/>
              <w:rPr>
                <w:rFonts w:hint="default" w:ascii="Calibri" w:hAnsi="Calibri" w:eastAsia="宋体" w:cs="Calibri"/>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A823">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EF7A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98AE9">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103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179D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6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F9A0A">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其中:财政资金</w:t>
            </w:r>
          </w:p>
        </w:tc>
        <w:tc>
          <w:tcPr>
            <w:tcW w:w="11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C7A4B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2.000000</w:t>
            </w:r>
          </w:p>
        </w:tc>
        <w:tc>
          <w:tcPr>
            <w:tcW w:w="11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CA74A">
            <w:pPr>
              <w:jc w:val="center"/>
              <w:rPr>
                <w:rFonts w:hint="default" w:ascii="Calibri" w:hAnsi="Calibri" w:eastAsia="宋体" w:cs="Calibri"/>
                <w:i w:val="0"/>
                <w:iCs w:val="0"/>
                <w:color w:val="000000"/>
                <w:sz w:val="22"/>
                <w:szCs w:val="22"/>
                <w:u w:val="none"/>
              </w:rPr>
            </w:pPr>
          </w:p>
        </w:tc>
      </w:tr>
      <w:tr w14:paraId="2CAA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A3267">
            <w:pPr>
              <w:jc w:val="center"/>
              <w:rPr>
                <w:rFonts w:hint="default" w:ascii="Calibri" w:hAnsi="Calibri" w:eastAsia="宋体" w:cs="Calibri"/>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12CEB">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D78C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AF1AC">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103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26F5B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6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9DA50">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其他</w:t>
            </w:r>
          </w:p>
        </w:tc>
        <w:tc>
          <w:tcPr>
            <w:tcW w:w="11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D9C2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1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6DE8E">
            <w:pPr>
              <w:jc w:val="center"/>
              <w:rPr>
                <w:rFonts w:hint="default" w:ascii="Calibri" w:hAnsi="Calibri" w:eastAsia="宋体" w:cs="Calibri"/>
                <w:i w:val="0"/>
                <w:iCs w:val="0"/>
                <w:color w:val="000000"/>
                <w:sz w:val="22"/>
                <w:szCs w:val="22"/>
                <w:u w:val="none"/>
              </w:rPr>
            </w:pPr>
          </w:p>
        </w:tc>
      </w:tr>
      <w:tr w14:paraId="24DA7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7AC40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三、目标完成情况</w:t>
            </w:r>
          </w:p>
        </w:tc>
        <w:tc>
          <w:tcPr>
            <w:tcW w:w="141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6B2E8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年度预期目标</w:t>
            </w:r>
          </w:p>
        </w:tc>
        <w:tc>
          <w:tcPr>
            <w:tcW w:w="220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8F95A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具体完成情况</w:t>
            </w:r>
          </w:p>
        </w:tc>
        <w:tc>
          <w:tcPr>
            <w:tcW w:w="11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64C7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总体完成率(%)</w:t>
            </w:r>
          </w:p>
        </w:tc>
      </w:tr>
      <w:tr w14:paraId="00465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B422B">
            <w:pPr>
              <w:jc w:val="center"/>
              <w:rPr>
                <w:rFonts w:hint="default" w:ascii="Calibri" w:hAnsi="Calibri" w:eastAsia="宋体" w:cs="Calibri"/>
                <w:i w:val="0"/>
                <w:iCs w:val="0"/>
                <w:color w:val="000000"/>
                <w:sz w:val="22"/>
                <w:szCs w:val="22"/>
                <w:u w:val="none"/>
              </w:rPr>
            </w:pPr>
          </w:p>
        </w:tc>
        <w:tc>
          <w:tcPr>
            <w:tcW w:w="141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F18CF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通过完成文代会换届工作，健全建立各协会组织，促进全县广大文艺工作者及文艺界人士致力于繁荣和发展青龙文艺事业。</w:t>
            </w:r>
          </w:p>
        </w:tc>
        <w:tc>
          <w:tcPr>
            <w:tcW w:w="220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08B58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通过完成文代会换届工作，健全建立各协会组织，促进全县广大文艺工作者及文艺界人士致力于繁荣和发展青龙文艺事业。   </w:t>
            </w:r>
          </w:p>
        </w:tc>
        <w:tc>
          <w:tcPr>
            <w:tcW w:w="11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E15A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B045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70DBC">
            <w:pPr>
              <w:jc w:val="center"/>
              <w:rPr>
                <w:rFonts w:hint="default" w:ascii="Calibri" w:hAnsi="Calibri" w:eastAsia="宋体" w:cs="Calibri"/>
                <w:i w:val="0"/>
                <w:iCs w:val="0"/>
                <w:color w:val="000000"/>
                <w:sz w:val="22"/>
                <w:szCs w:val="22"/>
                <w:u w:val="none"/>
              </w:rPr>
            </w:pPr>
          </w:p>
        </w:tc>
        <w:tc>
          <w:tcPr>
            <w:tcW w:w="141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EA613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通过完成文代会换届，能够激发创作、弘扬主旋律、反映民族特色的优秀文艺作品，为全面建设生态型、现代化、民族特色新青龙做出贡献。</w:t>
            </w:r>
          </w:p>
        </w:tc>
        <w:tc>
          <w:tcPr>
            <w:tcW w:w="220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874CF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通过完成文代会换届，能够激发创作、弘扬主旋律、反映民族特色的优秀文艺作品，为全面建设生态型、现代化、民族特色新青龙做出贡献。   </w:t>
            </w:r>
          </w:p>
        </w:tc>
        <w:tc>
          <w:tcPr>
            <w:tcW w:w="11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C511E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8DFD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9F09A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四、年度绩效        指标完成情况</w:t>
            </w:r>
          </w:p>
        </w:tc>
        <w:tc>
          <w:tcPr>
            <w:tcW w:w="2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49EDE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一级指标</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052E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二级指标</w:t>
            </w:r>
          </w:p>
        </w:tc>
        <w:tc>
          <w:tcPr>
            <w:tcW w:w="2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0B18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三级指标</w:t>
            </w:r>
          </w:p>
        </w:tc>
        <w:tc>
          <w:tcPr>
            <w:tcW w:w="6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EA80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指标说明</w:t>
            </w:r>
          </w:p>
        </w:tc>
        <w:tc>
          <w:tcPr>
            <w:tcW w:w="4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6516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指标分值</w:t>
            </w:r>
          </w:p>
        </w:tc>
        <w:tc>
          <w:tcPr>
            <w:tcW w:w="11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70395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预期指标值</w:t>
            </w:r>
          </w:p>
        </w:tc>
        <w:tc>
          <w:tcPr>
            <w:tcW w:w="6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AA67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单项指标实际完成值</w:t>
            </w:r>
          </w:p>
        </w:tc>
        <w:tc>
          <w:tcPr>
            <w:tcW w:w="6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732E8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单项指标完成情况</w:t>
            </w: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4403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自评得分</w:t>
            </w:r>
          </w:p>
        </w:tc>
      </w:tr>
      <w:tr w14:paraId="4FBB5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A5E4A">
            <w:pPr>
              <w:jc w:val="center"/>
              <w:rPr>
                <w:rFonts w:hint="default" w:ascii="Calibri" w:hAnsi="Calibri" w:eastAsia="宋体" w:cs="Calibri"/>
                <w:i w:val="0"/>
                <w:iCs w:val="0"/>
                <w:color w:val="000000"/>
                <w:sz w:val="22"/>
                <w:szCs w:val="22"/>
                <w:u w:val="none"/>
              </w:rPr>
            </w:pPr>
          </w:p>
        </w:tc>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B2D9F">
            <w:pPr>
              <w:jc w:val="center"/>
              <w:rPr>
                <w:rFonts w:hint="default" w:ascii="Calibri" w:hAnsi="Calibri" w:eastAsia="宋体" w:cs="Calibri"/>
                <w:i w:val="0"/>
                <w:iCs w:val="0"/>
                <w:color w:val="000000"/>
                <w:sz w:val="22"/>
                <w:szCs w:val="22"/>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70127">
            <w:pPr>
              <w:jc w:val="center"/>
              <w:rPr>
                <w:rFonts w:hint="default" w:ascii="Calibri" w:hAnsi="Calibri" w:eastAsia="宋体" w:cs="Calibri"/>
                <w:i w:val="0"/>
                <w:iCs w:val="0"/>
                <w:color w:val="000000"/>
                <w:sz w:val="22"/>
                <w:szCs w:val="22"/>
                <w:u w:val="none"/>
              </w:rPr>
            </w:pPr>
          </w:p>
        </w:tc>
        <w:tc>
          <w:tcPr>
            <w:tcW w:w="2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3A420">
            <w:pPr>
              <w:jc w:val="center"/>
              <w:rPr>
                <w:rFonts w:hint="default" w:ascii="Calibri" w:hAnsi="Calibri" w:eastAsia="宋体" w:cs="Calibri"/>
                <w:i w:val="0"/>
                <w:iCs w:val="0"/>
                <w:color w:val="000000"/>
                <w:sz w:val="22"/>
                <w:szCs w:val="22"/>
                <w:u w:val="none"/>
              </w:rPr>
            </w:pPr>
          </w:p>
        </w:tc>
        <w:tc>
          <w:tcPr>
            <w:tcW w:w="6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FACA1">
            <w:pPr>
              <w:jc w:val="center"/>
              <w:rPr>
                <w:rFonts w:hint="default" w:ascii="Calibri" w:hAnsi="Calibri" w:eastAsia="宋体" w:cs="Calibri"/>
                <w:i w:val="0"/>
                <w:iCs w:val="0"/>
                <w:color w:val="000000"/>
                <w:sz w:val="22"/>
                <w:szCs w:val="22"/>
                <w:u w:val="none"/>
              </w:rPr>
            </w:pP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B5FBA">
            <w:pPr>
              <w:jc w:val="center"/>
              <w:rPr>
                <w:rFonts w:hint="default" w:ascii="Calibri" w:hAnsi="Calibri" w:eastAsia="宋体" w:cs="Calibri"/>
                <w:i w:val="0"/>
                <w:iCs w:val="0"/>
                <w:color w:val="000000"/>
                <w:sz w:val="22"/>
                <w:szCs w:val="22"/>
                <w:u w:val="none"/>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7BDA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符号</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BE2E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值</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9E85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单位(文字描述)</w:t>
            </w:r>
          </w:p>
        </w:tc>
        <w:tc>
          <w:tcPr>
            <w:tcW w:w="6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F5D90">
            <w:pPr>
              <w:jc w:val="center"/>
              <w:rPr>
                <w:rFonts w:hint="default" w:ascii="Calibri" w:hAnsi="Calibri" w:eastAsia="宋体" w:cs="Calibri"/>
                <w:i w:val="0"/>
                <w:iCs w:val="0"/>
                <w:color w:val="000000"/>
                <w:sz w:val="22"/>
                <w:szCs w:val="22"/>
                <w:u w:val="none"/>
              </w:rPr>
            </w:pPr>
          </w:p>
        </w:tc>
        <w:tc>
          <w:tcPr>
            <w:tcW w:w="6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EFCA5">
            <w:pPr>
              <w:jc w:val="center"/>
              <w:rPr>
                <w:rFonts w:hint="default" w:ascii="Calibri" w:hAnsi="Calibri" w:eastAsia="宋体" w:cs="Calibri"/>
                <w:i w:val="0"/>
                <w:iCs w:val="0"/>
                <w:color w:val="000000"/>
                <w:sz w:val="22"/>
                <w:szCs w:val="22"/>
                <w:u w:val="none"/>
              </w:rPr>
            </w:pP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FAB64">
            <w:pPr>
              <w:jc w:val="center"/>
              <w:rPr>
                <w:rFonts w:hint="default" w:ascii="Calibri" w:hAnsi="Calibri" w:eastAsia="宋体" w:cs="Calibri"/>
                <w:i w:val="0"/>
                <w:iCs w:val="0"/>
                <w:color w:val="000000"/>
                <w:sz w:val="22"/>
                <w:szCs w:val="22"/>
                <w:u w:val="none"/>
              </w:rPr>
            </w:pPr>
          </w:p>
        </w:tc>
      </w:tr>
      <w:tr w14:paraId="556F7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1B3F6">
            <w:pPr>
              <w:jc w:val="center"/>
              <w:rPr>
                <w:rFonts w:hint="default" w:ascii="Calibri" w:hAnsi="Calibri" w:eastAsia="宋体" w:cs="Calibri"/>
                <w:i w:val="0"/>
                <w:iCs w:val="0"/>
                <w:color w:val="000000"/>
                <w:sz w:val="22"/>
                <w:szCs w:val="22"/>
                <w:u w:val="none"/>
              </w:rPr>
            </w:pPr>
          </w:p>
        </w:tc>
        <w:tc>
          <w:tcPr>
            <w:tcW w:w="2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EB4488">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产出指标</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3C9B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D8E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参会代表数量</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6AED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参加文代会代表人数</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C6E0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73B6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E65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C755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937E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3960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A6D3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A1A3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E0035">
            <w:pPr>
              <w:jc w:val="center"/>
              <w:rPr>
                <w:rFonts w:hint="default" w:ascii="Calibri" w:hAnsi="Calibri" w:eastAsia="宋体" w:cs="Calibri"/>
                <w:i w:val="0"/>
                <w:iCs w:val="0"/>
                <w:color w:val="000000"/>
                <w:sz w:val="22"/>
                <w:szCs w:val="22"/>
                <w:u w:val="none"/>
              </w:rPr>
            </w:pPr>
          </w:p>
        </w:tc>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1C707">
            <w:pPr>
              <w:jc w:val="center"/>
              <w:rPr>
                <w:rFonts w:hint="default" w:ascii="Arial" w:hAnsi="Arial" w:eastAsia="宋体" w:cs="Arial"/>
                <w:b/>
                <w:bCs/>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9183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863F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建立健全各协会组织</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A506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建立健全协会组织数量</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232C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5C58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FA2B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3DF1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3DDE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2025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B5E8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7E8B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60F2A">
            <w:pPr>
              <w:jc w:val="center"/>
              <w:rPr>
                <w:rFonts w:hint="default" w:ascii="Calibri" w:hAnsi="Calibri" w:eastAsia="宋体" w:cs="Calibri"/>
                <w:i w:val="0"/>
                <w:iCs w:val="0"/>
                <w:color w:val="000000"/>
                <w:sz w:val="22"/>
                <w:szCs w:val="22"/>
                <w:u w:val="none"/>
              </w:rPr>
            </w:pPr>
          </w:p>
        </w:tc>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5CD67">
            <w:pPr>
              <w:jc w:val="center"/>
              <w:rPr>
                <w:rFonts w:hint="default" w:ascii="Arial" w:hAnsi="Arial" w:eastAsia="宋体" w:cs="Arial"/>
                <w:b/>
                <w:bCs/>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69AC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483E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会议完成率</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7618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实际召开会议活动次数占应组织会议活动的比率</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C368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E2C2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246B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C069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DFFD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2B24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E7E8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3839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C889B">
            <w:pPr>
              <w:jc w:val="center"/>
              <w:rPr>
                <w:rFonts w:hint="default" w:ascii="Calibri" w:hAnsi="Calibri" w:eastAsia="宋体" w:cs="Calibri"/>
                <w:i w:val="0"/>
                <w:iCs w:val="0"/>
                <w:color w:val="000000"/>
                <w:sz w:val="22"/>
                <w:szCs w:val="22"/>
                <w:u w:val="none"/>
              </w:rPr>
            </w:pPr>
          </w:p>
        </w:tc>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58FB3">
            <w:pPr>
              <w:jc w:val="center"/>
              <w:rPr>
                <w:rFonts w:hint="default" w:ascii="Arial" w:hAnsi="Arial" w:eastAsia="宋体" w:cs="Arial"/>
                <w:b/>
                <w:bCs/>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16F7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4F62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文代会完成时间</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00D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召开文代会完成时间</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28B0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5B3C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C780A">
            <w:pPr>
              <w:jc w:val="center"/>
              <w:rPr>
                <w:rFonts w:hint="default" w:ascii="Calibri" w:hAnsi="Calibri" w:eastAsia="宋体" w:cs="Calibri"/>
                <w:i w:val="0"/>
                <w:iCs w:val="0"/>
                <w:color w:val="000000"/>
                <w:sz w:val="22"/>
                <w:szCs w:val="22"/>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0876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6月底前</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1270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6月底前</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0916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90A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CE72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8720A">
            <w:pPr>
              <w:jc w:val="center"/>
              <w:rPr>
                <w:rFonts w:hint="default" w:ascii="Calibri" w:hAnsi="Calibri" w:eastAsia="宋体" w:cs="Calibri"/>
                <w:i w:val="0"/>
                <w:iCs w:val="0"/>
                <w:color w:val="000000"/>
                <w:sz w:val="22"/>
                <w:szCs w:val="22"/>
                <w:u w:val="none"/>
              </w:rPr>
            </w:pPr>
          </w:p>
        </w:tc>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21AFD">
            <w:pPr>
              <w:jc w:val="center"/>
              <w:rPr>
                <w:rFonts w:hint="default" w:ascii="Arial" w:hAnsi="Arial" w:eastAsia="宋体" w:cs="Arial"/>
                <w:b/>
                <w:bCs/>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856A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151C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代表食宿费用</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0FD0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代表委员食宿费用</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9BAE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A97A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517F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732D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8255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F4D3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6E65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24F1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A3865">
            <w:pPr>
              <w:jc w:val="center"/>
              <w:rPr>
                <w:rFonts w:hint="default" w:ascii="Calibri" w:hAnsi="Calibri" w:eastAsia="宋体" w:cs="Calibri"/>
                <w:i w:val="0"/>
                <w:iCs w:val="0"/>
                <w:color w:val="000000"/>
                <w:sz w:val="22"/>
                <w:szCs w:val="22"/>
                <w:u w:val="none"/>
              </w:rPr>
            </w:pPr>
          </w:p>
        </w:tc>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52FD0">
            <w:pPr>
              <w:jc w:val="center"/>
              <w:rPr>
                <w:rFonts w:hint="default" w:ascii="Arial" w:hAnsi="Arial" w:eastAsia="宋体" w:cs="Arial"/>
                <w:b/>
                <w:bCs/>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54D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8615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印刷费</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D59A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各种报告印刷费</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5BD5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29EA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CA93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8F81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D60D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00DE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84A4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21A7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772FA">
            <w:pPr>
              <w:jc w:val="center"/>
              <w:rPr>
                <w:rFonts w:hint="default" w:ascii="Calibri" w:hAnsi="Calibri" w:eastAsia="宋体" w:cs="Calibri"/>
                <w:i w:val="0"/>
                <w:iCs w:val="0"/>
                <w:color w:val="000000"/>
                <w:sz w:val="22"/>
                <w:szCs w:val="22"/>
                <w:u w:val="none"/>
              </w:rPr>
            </w:pPr>
          </w:p>
        </w:tc>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C363A">
            <w:pPr>
              <w:jc w:val="center"/>
              <w:rPr>
                <w:rFonts w:hint="default" w:ascii="Arial" w:hAnsi="Arial" w:eastAsia="宋体" w:cs="Arial"/>
                <w:b/>
                <w:bCs/>
                <w:i w:val="0"/>
                <w:iCs w:val="0"/>
                <w:color w:val="000000"/>
                <w:sz w:val="22"/>
                <w:szCs w:val="22"/>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770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04A5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预算支出控制数</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A1B3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控制在预算范围内合理使用</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ACC9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E9D7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4AD5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D328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5400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2839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23D6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1DBE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797E3">
            <w:pPr>
              <w:jc w:val="center"/>
              <w:rPr>
                <w:rFonts w:hint="default" w:ascii="Calibri" w:hAnsi="Calibri" w:eastAsia="宋体" w:cs="Calibri"/>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85DB7">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效益指标</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F723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BFDA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文艺精品较上年有所增加</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3DD0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提高广大文艺工作者创作的积极性，文艺精品较上年有所增加</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5311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3F7B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90E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F160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6EED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B6E8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E05C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7096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C022C">
            <w:pPr>
              <w:jc w:val="center"/>
              <w:rPr>
                <w:rFonts w:hint="default" w:ascii="Calibri" w:hAnsi="Calibri" w:eastAsia="宋体" w:cs="Calibri"/>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549DC">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满意度指标</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990E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F0F6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文艺工作者的满意度</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C1D5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文艺工作者对工作开展的满意程度</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9B80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EE2E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3049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147B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9343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0.9</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401C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55CC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683A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1E8E0">
            <w:pPr>
              <w:jc w:val="center"/>
              <w:rPr>
                <w:rFonts w:hint="default" w:ascii="Calibri" w:hAnsi="Calibri" w:eastAsia="宋体" w:cs="Calibri"/>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D00BE">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预算执行率</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4326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AE5F6">
            <w:pPr>
              <w:jc w:val="center"/>
              <w:rPr>
                <w:rFonts w:hint="default" w:ascii="Calibri" w:hAnsi="Calibri" w:eastAsia="宋体" w:cs="Calibri"/>
                <w:i w:val="0"/>
                <w:iCs w:val="0"/>
                <w:color w:val="000000"/>
                <w:sz w:val="22"/>
                <w:szCs w:val="22"/>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04E9B">
            <w:pPr>
              <w:jc w:val="center"/>
              <w:rPr>
                <w:rFonts w:hint="default" w:ascii="Calibri" w:hAnsi="Calibri" w:eastAsia="宋体" w:cs="Calibri"/>
                <w:i w:val="0"/>
                <w:iCs w:val="0"/>
                <w:color w:val="000000"/>
                <w:sz w:val="22"/>
                <w:szCs w:val="22"/>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C921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F47F6">
            <w:pPr>
              <w:jc w:val="center"/>
              <w:rPr>
                <w:rFonts w:hint="default" w:ascii="Calibri" w:hAnsi="Calibri" w:eastAsia="宋体" w:cs="Calibri"/>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D38C4">
            <w:pPr>
              <w:jc w:val="center"/>
              <w:rPr>
                <w:rFonts w:hint="default" w:ascii="Calibri" w:hAnsi="Calibri" w:eastAsia="宋体" w:cs="Calibri"/>
                <w:i w:val="0"/>
                <w:iCs w:val="0"/>
                <w:color w:val="000000"/>
                <w:sz w:val="22"/>
                <w:szCs w:val="22"/>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79EF4">
            <w:pPr>
              <w:jc w:val="center"/>
              <w:rPr>
                <w:rFonts w:hint="default" w:ascii="Calibri" w:hAnsi="Calibri" w:eastAsia="宋体" w:cs="Calibri"/>
                <w:i w:val="0"/>
                <w:iCs w:val="0"/>
                <w:color w:val="000000"/>
                <w:sz w:val="22"/>
                <w:szCs w:val="22"/>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88B2">
            <w:pPr>
              <w:jc w:val="center"/>
              <w:rPr>
                <w:rFonts w:hint="default" w:ascii="Calibri" w:hAnsi="Calibri" w:eastAsia="宋体" w:cs="Calibri"/>
                <w:i w:val="0"/>
                <w:iCs w:val="0"/>
                <w:color w:val="000000"/>
                <w:sz w:val="22"/>
                <w:szCs w:val="22"/>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7CBB7">
            <w:pPr>
              <w:jc w:val="center"/>
              <w:rPr>
                <w:rFonts w:hint="default" w:ascii="Calibri" w:hAnsi="Calibri" w:eastAsia="宋体" w:cs="Calibri"/>
                <w:i w:val="0"/>
                <w:iCs w:val="0"/>
                <w:color w:val="000000"/>
                <w:sz w:val="22"/>
                <w:szCs w:val="22"/>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422E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BD74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57B5C">
            <w:pPr>
              <w:jc w:val="center"/>
              <w:rPr>
                <w:rFonts w:hint="default" w:ascii="Calibri" w:hAnsi="Calibri" w:eastAsia="宋体" w:cs="Calibri"/>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9828A">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自评总分</w:t>
            </w:r>
          </w:p>
        </w:tc>
        <w:tc>
          <w:tcPr>
            <w:tcW w:w="452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4E63EA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43138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AC7F7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五、存在问题         原因及整改措施</w:t>
            </w:r>
          </w:p>
        </w:tc>
        <w:tc>
          <w:tcPr>
            <w:tcW w:w="4781"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1683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无</w:t>
            </w:r>
          </w:p>
        </w:tc>
      </w:tr>
      <w:tr w14:paraId="1832A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D4405">
            <w:pPr>
              <w:jc w:val="center"/>
              <w:rPr>
                <w:rFonts w:hint="default" w:ascii="Calibri" w:hAnsi="Calibri" w:eastAsia="宋体" w:cs="Calibri"/>
                <w:i w:val="0"/>
                <w:iCs w:val="0"/>
                <w:color w:val="000000"/>
                <w:sz w:val="22"/>
                <w:szCs w:val="22"/>
                <w:u w:val="none"/>
              </w:rPr>
            </w:pPr>
          </w:p>
        </w:tc>
        <w:tc>
          <w:tcPr>
            <w:tcW w:w="4781"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2EF11">
            <w:pPr>
              <w:jc w:val="center"/>
              <w:rPr>
                <w:rFonts w:hint="default" w:ascii="Calibri" w:hAnsi="Calibri" w:eastAsia="宋体" w:cs="Calibri"/>
                <w:i w:val="0"/>
                <w:iCs w:val="0"/>
                <w:color w:val="000000"/>
                <w:sz w:val="22"/>
                <w:szCs w:val="22"/>
                <w:u w:val="none"/>
              </w:rPr>
            </w:pPr>
          </w:p>
        </w:tc>
      </w:tr>
      <w:tr w14:paraId="219CC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35F9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填报人:</w:t>
            </w:r>
          </w:p>
        </w:tc>
        <w:tc>
          <w:tcPr>
            <w:tcW w:w="7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40056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徐晓艳</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85687">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联系电话:</w:t>
            </w:r>
          </w:p>
        </w:tc>
        <w:tc>
          <w:tcPr>
            <w:tcW w:w="33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51B0E8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13780388265</w:t>
            </w:r>
          </w:p>
        </w:tc>
      </w:tr>
    </w:tbl>
    <w:p w14:paraId="397916FF">
      <w:pPr>
        <w:adjustRightInd w:val="0"/>
        <w:snapToGrid w:val="0"/>
        <w:spacing w:line="580" w:lineRule="exact"/>
        <w:rPr>
          <w:rFonts w:ascii="仿宋" w:hAnsi="仿宋" w:eastAsia="仿宋" w:cs="仿宋_GB2312"/>
          <w:color w:val="auto"/>
          <w:sz w:val="32"/>
          <w:szCs w:val="32"/>
        </w:rPr>
      </w:pPr>
    </w:p>
    <w:p w14:paraId="3C1C53A0">
      <w:pPr>
        <w:numPr>
          <w:ilvl w:val="0"/>
          <w:numId w:val="0"/>
        </w:numPr>
        <w:adjustRightInd w:val="0"/>
        <w:snapToGrid w:val="0"/>
        <w:spacing w:line="580" w:lineRule="exact"/>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kern w:val="2"/>
          <w:sz w:val="32"/>
          <w:szCs w:val="32"/>
          <w:lang w:val="en-US" w:eastAsia="zh-CN" w:bidi="ar-SA"/>
        </w:rPr>
        <w:t>（5）</w:t>
      </w:r>
      <w:r>
        <w:rPr>
          <w:rFonts w:hint="eastAsia" w:ascii="仿宋" w:hAnsi="仿宋" w:eastAsia="仿宋" w:cs="仿宋_GB2312"/>
          <w:color w:val="auto"/>
          <w:sz w:val="32"/>
          <w:szCs w:val="32"/>
        </w:rPr>
        <w:t>提前下达2021年中央补助地方公共文化服务体系建设专项资金预算-一般项目(冀财教[2020]151号项目自评综述：根据年初设定的绩效目标，提前下达2021年中央补助地方公共文化服务体系建设专项资金预算-一般项目(冀财教[2020]151号项目绩效自评得分为</w:t>
      </w:r>
      <w:r>
        <w:rPr>
          <w:rFonts w:hint="eastAsia" w:ascii="仿宋" w:hAnsi="仿宋" w:eastAsia="仿宋" w:cs="仿宋_GB2312"/>
          <w:color w:val="auto"/>
          <w:sz w:val="32"/>
          <w:szCs w:val="32"/>
          <w:lang w:val="en-US" w:eastAsia="zh-CN"/>
        </w:rPr>
        <w:t>95</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40.05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40.05</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6"/>
        <w:gridCol w:w="582"/>
        <w:gridCol w:w="1123"/>
        <w:gridCol w:w="1701"/>
        <w:gridCol w:w="1079"/>
        <w:gridCol w:w="446"/>
        <w:gridCol w:w="368"/>
        <w:gridCol w:w="373"/>
        <w:gridCol w:w="707"/>
        <w:gridCol w:w="882"/>
        <w:gridCol w:w="676"/>
        <w:gridCol w:w="447"/>
      </w:tblGrid>
      <w:tr w14:paraId="3A1D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6E288C67">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6FFF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6F8CBA27">
            <w:pPr>
              <w:jc w:val="center"/>
              <w:rPr>
                <w:rFonts w:hint="default" w:ascii="Arial" w:hAnsi="Arial" w:eastAsia="宋体" w:cs="Arial"/>
                <w:i w:val="0"/>
                <w:iCs w:val="0"/>
                <w:color w:val="auto"/>
                <w:sz w:val="36"/>
                <w:szCs w:val="36"/>
                <w:u w:val="none"/>
              </w:rPr>
            </w:pPr>
          </w:p>
        </w:tc>
      </w:tr>
      <w:tr w14:paraId="6E8D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06" w:type="pct"/>
            <w:shd w:val="clear" w:color="auto" w:fill="auto"/>
            <w:noWrap/>
            <w:vAlign w:val="top"/>
          </w:tcPr>
          <w:p w14:paraId="4DAFDB26">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11" w:type="pct"/>
            <w:shd w:val="clear" w:color="auto" w:fill="auto"/>
            <w:noWrap/>
            <w:vAlign w:val="top"/>
          </w:tcPr>
          <w:p w14:paraId="17A659B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670" w:type="pct"/>
            <w:gridSpan w:val="2"/>
            <w:shd w:val="clear" w:color="auto" w:fill="auto"/>
            <w:noWrap/>
            <w:vAlign w:val="top"/>
          </w:tcPr>
          <w:p w14:paraId="5C935F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提前下达2021年中央补助地方公共文化服务体系建设专项资金预算-一般项目(冀财教[2020]151号</w:t>
            </w:r>
          </w:p>
        </w:tc>
        <w:tc>
          <w:tcPr>
            <w:tcW w:w="678" w:type="pct"/>
            <w:shd w:val="clear" w:color="auto" w:fill="auto"/>
            <w:noWrap/>
            <w:vAlign w:val="top"/>
          </w:tcPr>
          <w:p w14:paraId="2D0EF3B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11" w:type="pct"/>
            <w:shd w:val="clear" w:color="auto" w:fill="auto"/>
            <w:noWrap/>
            <w:vAlign w:val="top"/>
          </w:tcPr>
          <w:p w14:paraId="16FF2D2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281" w:type="pct"/>
            <w:gridSpan w:val="2"/>
            <w:shd w:val="clear" w:color="auto" w:fill="auto"/>
            <w:noWrap/>
            <w:vAlign w:val="top"/>
          </w:tcPr>
          <w:p w14:paraId="266CC93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846" w:type="pct"/>
            <w:gridSpan w:val="2"/>
            <w:shd w:val="clear" w:color="auto" w:fill="auto"/>
            <w:noWrap/>
            <w:vAlign w:val="top"/>
          </w:tcPr>
          <w:p w14:paraId="1287A3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380" w:type="pct"/>
            <w:shd w:val="clear" w:color="auto" w:fill="auto"/>
            <w:noWrap/>
            <w:vAlign w:val="top"/>
          </w:tcPr>
          <w:p w14:paraId="6239F95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13" w:type="pct"/>
            <w:shd w:val="clear" w:color="auto" w:fill="auto"/>
            <w:noWrap/>
            <w:vAlign w:val="top"/>
          </w:tcPr>
          <w:p w14:paraId="7E5E056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3645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restart"/>
            <w:shd w:val="clear" w:color="auto" w:fill="auto"/>
            <w:noWrap/>
            <w:vAlign w:val="top"/>
          </w:tcPr>
          <w:p w14:paraId="50F7BE7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953" w:type="pct"/>
            <w:gridSpan w:val="2"/>
            <w:shd w:val="clear" w:color="auto" w:fill="auto"/>
            <w:noWrap/>
            <w:vAlign w:val="top"/>
          </w:tcPr>
          <w:p w14:paraId="215C80C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917" w:type="pct"/>
            <w:gridSpan w:val="3"/>
            <w:shd w:val="clear" w:color="auto" w:fill="auto"/>
            <w:noWrap/>
            <w:vAlign w:val="top"/>
          </w:tcPr>
          <w:p w14:paraId="6BC8162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128" w:type="pct"/>
            <w:gridSpan w:val="4"/>
            <w:shd w:val="clear" w:color="auto" w:fill="auto"/>
            <w:noWrap/>
            <w:vAlign w:val="top"/>
          </w:tcPr>
          <w:p w14:paraId="2884FE7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594" w:type="pct"/>
            <w:gridSpan w:val="2"/>
            <w:shd w:val="clear" w:color="auto" w:fill="auto"/>
            <w:noWrap/>
            <w:vAlign w:val="top"/>
          </w:tcPr>
          <w:p w14:paraId="0A2FB8C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6AEE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noWrap/>
            <w:vAlign w:val="top"/>
          </w:tcPr>
          <w:p w14:paraId="2F3533ED">
            <w:pPr>
              <w:jc w:val="center"/>
              <w:rPr>
                <w:rFonts w:hint="default" w:ascii="Calibri" w:hAnsi="Calibri" w:eastAsia="宋体" w:cs="Calibri"/>
                <w:i w:val="0"/>
                <w:iCs w:val="0"/>
                <w:color w:val="auto"/>
                <w:sz w:val="22"/>
                <w:szCs w:val="22"/>
                <w:u w:val="none"/>
              </w:rPr>
            </w:pPr>
          </w:p>
        </w:tc>
        <w:tc>
          <w:tcPr>
            <w:tcW w:w="311" w:type="pct"/>
            <w:shd w:val="clear" w:color="auto" w:fill="auto"/>
            <w:noWrap/>
            <w:vAlign w:val="top"/>
          </w:tcPr>
          <w:p w14:paraId="575C965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642" w:type="pct"/>
            <w:shd w:val="clear" w:color="auto" w:fill="auto"/>
            <w:noWrap/>
            <w:vAlign w:val="top"/>
          </w:tcPr>
          <w:p w14:paraId="01AA46B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1028" w:type="pct"/>
            <w:shd w:val="clear" w:color="auto" w:fill="auto"/>
            <w:noWrap/>
            <w:vAlign w:val="top"/>
          </w:tcPr>
          <w:p w14:paraId="4D7F6A8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889" w:type="pct"/>
            <w:gridSpan w:val="2"/>
            <w:shd w:val="clear" w:color="auto" w:fill="auto"/>
            <w:noWrap/>
            <w:vAlign w:val="top"/>
          </w:tcPr>
          <w:p w14:paraId="76038D9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281" w:type="pct"/>
            <w:gridSpan w:val="2"/>
            <w:shd w:val="clear" w:color="auto" w:fill="auto"/>
            <w:noWrap/>
            <w:vAlign w:val="top"/>
          </w:tcPr>
          <w:p w14:paraId="59C2CDA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846" w:type="pct"/>
            <w:gridSpan w:val="2"/>
            <w:shd w:val="clear" w:color="auto" w:fill="auto"/>
            <w:noWrap/>
            <w:vAlign w:val="top"/>
          </w:tcPr>
          <w:p w14:paraId="660EB1A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594" w:type="pct"/>
            <w:gridSpan w:val="2"/>
            <w:vMerge w:val="restart"/>
            <w:shd w:val="clear" w:color="auto" w:fill="auto"/>
            <w:noWrap/>
            <w:vAlign w:val="top"/>
          </w:tcPr>
          <w:p w14:paraId="5D994C4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2A30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noWrap/>
            <w:vAlign w:val="top"/>
          </w:tcPr>
          <w:p w14:paraId="505BABC0">
            <w:pPr>
              <w:jc w:val="center"/>
              <w:rPr>
                <w:rFonts w:hint="default" w:ascii="Calibri" w:hAnsi="Calibri" w:eastAsia="宋体" w:cs="Calibri"/>
                <w:i w:val="0"/>
                <w:iCs w:val="0"/>
                <w:color w:val="auto"/>
                <w:sz w:val="22"/>
                <w:szCs w:val="22"/>
                <w:u w:val="none"/>
              </w:rPr>
            </w:pPr>
          </w:p>
        </w:tc>
        <w:tc>
          <w:tcPr>
            <w:tcW w:w="311" w:type="pct"/>
            <w:shd w:val="clear" w:color="auto" w:fill="auto"/>
            <w:noWrap/>
            <w:vAlign w:val="top"/>
          </w:tcPr>
          <w:p w14:paraId="67442A9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642" w:type="pct"/>
            <w:shd w:val="clear" w:color="auto" w:fill="auto"/>
            <w:noWrap/>
            <w:vAlign w:val="top"/>
          </w:tcPr>
          <w:p w14:paraId="7B283A6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1028" w:type="pct"/>
            <w:shd w:val="clear" w:color="auto" w:fill="auto"/>
            <w:noWrap/>
            <w:vAlign w:val="top"/>
          </w:tcPr>
          <w:p w14:paraId="665B0FA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89" w:type="pct"/>
            <w:gridSpan w:val="2"/>
            <w:shd w:val="clear" w:color="auto" w:fill="auto"/>
            <w:noWrap/>
            <w:vAlign w:val="top"/>
          </w:tcPr>
          <w:p w14:paraId="7B481BE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281" w:type="pct"/>
            <w:gridSpan w:val="2"/>
            <w:shd w:val="clear" w:color="auto" w:fill="auto"/>
            <w:noWrap/>
            <w:vAlign w:val="top"/>
          </w:tcPr>
          <w:p w14:paraId="33E2ACF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46" w:type="pct"/>
            <w:gridSpan w:val="2"/>
            <w:shd w:val="clear" w:color="auto" w:fill="auto"/>
            <w:noWrap/>
            <w:vAlign w:val="top"/>
          </w:tcPr>
          <w:p w14:paraId="3F04345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594" w:type="pct"/>
            <w:gridSpan w:val="2"/>
            <w:vMerge w:val="continue"/>
            <w:shd w:val="clear" w:color="auto" w:fill="auto"/>
            <w:noWrap/>
            <w:vAlign w:val="top"/>
          </w:tcPr>
          <w:p w14:paraId="6FE0839F">
            <w:pPr>
              <w:jc w:val="right"/>
              <w:rPr>
                <w:rFonts w:hint="default" w:ascii="Calibri" w:hAnsi="Calibri" w:eastAsia="宋体" w:cs="Calibri"/>
                <w:i w:val="0"/>
                <w:iCs w:val="0"/>
                <w:color w:val="auto"/>
                <w:sz w:val="22"/>
                <w:szCs w:val="22"/>
                <w:u w:val="none"/>
              </w:rPr>
            </w:pPr>
          </w:p>
        </w:tc>
      </w:tr>
      <w:tr w14:paraId="2B71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noWrap/>
            <w:vAlign w:val="top"/>
          </w:tcPr>
          <w:p w14:paraId="19B9CCE7">
            <w:pPr>
              <w:jc w:val="center"/>
              <w:rPr>
                <w:rFonts w:hint="default" w:ascii="Calibri" w:hAnsi="Calibri" w:eastAsia="宋体" w:cs="Calibri"/>
                <w:i w:val="0"/>
                <w:iCs w:val="0"/>
                <w:color w:val="auto"/>
                <w:sz w:val="22"/>
                <w:szCs w:val="22"/>
                <w:u w:val="none"/>
              </w:rPr>
            </w:pPr>
          </w:p>
        </w:tc>
        <w:tc>
          <w:tcPr>
            <w:tcW w:w="311" w:type="pct"/>
            <w:shd w:val="clear" w:color="auto" w:fill="auto"/>
            <w:noWrap/>
            <w:vAlign w:val="top"/>
          </w:tcPr>
          <w:p w14:paraId="408BABB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642" w:type="pct"/>
            <w:shd w:val="clear" w:color="auto" w:fill="auto"/>
            <w:noWrap/>
            <w:vAlign w:val="top"/>
          </w:tcPr>
          <w:p w14:paraId="32D5468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1028" w:type="pct"/>
            <w:shd w:val="clear" w:color="auto" w:fill="auto"/>
            <w:noWrap/>
            <w:vAlign w:val="top"/>
          </w:tcPr>
          <w:p w14:paraId="690D1B6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89" w:type="pct"/>
            <w:gridSpan w:val="2"/>
            <w:shd w:val="clear" w:color="auto" w:fill="auto"/>
            <w:noWrap/>
            <w:vAlign w:val="top"/>
          </w:tcPr>
          <w:p w14:paraId="0F89762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281" w:type="pct"/>
            <w:gridSpan w:val="2"/>
            <w:shd w:val="clear" w:color="auto" w:fill="auto"/>
            <w:noWrap/>
            <w:vAlign w:val="top"/>
          </w:tcPr>
          <w:p w14:paraId="6F2EDA1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46" w:type="pct"/>
            <w:gridSpan w:val="2"/>
            <w:shd w:val="clear" w:color="auto" w:fill="auto"/>
            <w:noWrap/>
            <w:vAlign w:val="top"/>
          </w:tcPr>
          <w:p w14:paraId="0ABD1DB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94" w:type="pct"/>
            <w:gridSpan w:val="2"/>
            <w:vMerge w:val="continue"/>
            <w:shd w:val="clear" w:color="auto" w:fill="auto"/>
            <w:noWrap/>
            <w:vAlign w:val="top"/>
          </w:tcPr>
          <w:p w14:paraId="17F47CEF">
            <w:pPr>
              <w:jc w:val="right"/>
              <w:rPr>
                <w:rFonts w:hint="default" w:ascii="Calibri" w:hAnsi="Calibri" w:eastAsia="宋体" w:cs="Calibri"/>
                <w:i w:val="0"/>
                <w:iCs w:val="0"/>
                <w:color w:val="auto"/>
                <w:sz w:val="22"/>
                <w:szCs w:val="22"/>
                <w:u w:val="none"/>
              </w:rPr>
            </w:pPr>
          </w:p>
        </w:tc>
      </w:tr>
      <w:tr w14:paraId="27B6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06" w:type="pct"/>
            <w:vMerge w:val="restart"/>
            <w:shd w:val="clear" w:color="auto" w:fill="auto"/>
            <w:noWrap/>
            <w:vAlign w:val="top"/>
          </w:tcPr>
          <w:p w14:paraId="65F5364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660" w:type="pct"/>
            <w:gridSpan w:val="4"/>
            <w:shd w:val="clear" w:color="auto" w:fill="auto"/>
            <w:noWrap/>
            <w:vAlign w:val="top"/>
          </w:tcPr>
          <w:p w14:paraId="1DB7B49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339" w:type="pct"/>
            <w:gridSpan w:val="5"/>
            <w:shd w:val="clear" w:color="auto" w:fill="auto"/>
            <w:noWrap/>
            <w:vAlign w:val="top"/>
          </w:tcPr>
          <w:p w14:paraId="1B9EE5A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594" w:type="pct"/>
            <w:gridSpan w:val="2"/>
            <w:shd w:val="clear" w:color="auto" w:fill="auto"/>
            <w:noWrap/>
            <w:vAlign w:val="top"/>
          </w:tcPr>
          <w:p w14:paraId="711543D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5EA2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noWrap/>
            <w:vAlign w:val="top"/>
          </w:tcPr>
          <w:p w14:paraId="383DEE76">
            <w:pPr>
              <w:jc w:val="center"/>
              <w:rPr>
                <w:rFonts w:hint="default" w:ascii="Calibri" w:hAnsi="Calibri" w:eastAsia="宋体" w:cs="Calibri"/>
                <w:i w:val="0"/>
                <w:iCs w:val="0"/>
                <w:color w:val="auto"/>
                <w:sz w:val="22"/>
                <w:szCs w:val="22"/>
                <w:u w:val="none"/>
              </w:rPr>
            </w:pPr>
          </w:p>
        </w:tc>
        <w:tc>
          <w:tcPr>
            <w:tcW w:w="2660" w:type="pct"/>
            <w:gridSpan w:val="4"/>
            <w:shd w:val="clear" w:color="auto" w:fill="auto"/>
            <w:noWrap/>
            <w:vAlign w:val="top"/>
          </w:tcPr>
          <w:p w14:paraId="3C8F066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通过开展各类文化活动和文化培训</w:t>
            </w:r>
          </w:p>
        </w:tc>
        <w:tc>
          <w:tcPr>
            <w:tcW w:w="1339" w:type="pct"/>
            <w:gridSpan w:val="5"/>
            <w:shd w:val="clear" w:color="auto" w:fill="auto"/>
            <w:noWrap/>
            <w:vAlign w:val="top"/>
          </w:tcPr>
          <w:p w14:paraId="543283E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开展了各类文化活动和文化培训</w:t>
            </w:r>
          </w:p>
        </w:tc>
        <w:tc>
          <w:tcPr>
            <w:tcW w:w="594" w:type="pct"/>
            <w:gridSpan w:val="2"/>
            <w:shd w:val="clear" w:color="auto" w:fill="auto"/>
            <w:noWrap/>
            <w:vAlign w:val="top"/>
          </w:tcPr>
          <w:p w14:paraId="33B953D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6A17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noWrap/>
            <w:vAlign w:val="top"/>
          </w:tcPr>
          <w:p w14:paraId="04361484">
            <w:pPr>
              <w:jc w:val="center"/>
              <w:rPr>
                <w:rFonts w:hint="default" w:ascii="Calibri" w:hAnsi="Calibri" w:eastAsia="宋体" w:cs="Calibri"/>
                <w:i w:val="0"/>
                <w:iCs w:val="0"/>
                <w:color w:val="auto"/>
                <w:sz w:val="22"/>
                <w:szCs w:val="22"/>
                <w:u w:val="none"/>
              </w:rPr>
            </w:pPr>
          </w:p>
        </w:tc>
        <w:tc>
          <w:tcPr>
            <w:tcW w:w="2660" w:type="pct"/>
            <w:gridSpan w:val="4"/>
            <w:shd w:val="clear" w:color="auto" w:fill="auto"/>
            <w:noWrap/>
            <w:vAlign w:val="top"/>
          </w:tcPr>
          <w:p w14:paraId="4A7CAF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提高公共文化服务水平,满足广大群众的文化需求</w:t>
            </w:r>
          </w:p>
        </w:tc>
        <w:tc>
          <w:tcPr>
            <w:tcW w:w="1339" w:type="pct"/>
            <w:gridSpan w:val="5"/>
            <w:shd w:val="clear" w:color="auto" w:fill="auto"/>
            <w:noWrap/>
            <w:vAlign w:val="top"/>
          </w:tcPr>
          <w:p w14:paraId="224B81B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提高了公共文化服务水平，丰富了群众文化生活</w:t>
            </w:r>
          </w:p>
        </w:tc>
        <w:tc>
          <w:tcPr>
            <w:tcW w:w="594" w:type="pct"/>
            <w:gridSpan w:val="2"/>
            <w:shd w:val="clear" w:color="auto" w:fill="auto"/>
            <w:noWrap/>
            <w:vAlign w:val="top"/>
          </w:tcPr>
          <w:p w14:paraId="42A7248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49C9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06" w:type="pct"/>
            <w:vMerge w:val="restart"/>
            <w:shd w:val="clear" w:color="auto" w:fill="auto"/>
            <w:vAlign w:val="top"/>
          </w:tcPr>
          <w:p w14:paraId="40AF170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11" w:type="pct"/>
            <w:vMerge w:val="restart"/>
            <w:shd w:val="clear" w:color="auto" w:fill="auto"/>
            <w:noWrap/>
            <w:vAlign w:val="top"/>
          </w:tcPr>
          <w:p w14:paraId="2994D45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642" w:type="pct"/>
            <w:vMerge w:val="restart"/>
            <w:shd w:val="clear" w:color="auto" w:fill="auto"/>
            <w:noWrap/>
            <w:vAlign w:val="top"/>
          </w:tcPr>
          <w:p w14:paraId="0BA58B0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1028" w:type="pct"/>
            <w:vMerge w:val="restart"/>
            <w:shd w:val="clear" w:color="auto" w:fill="auto"/>
            <w:noWrap/>
            <w:vAlign w:val="top"/>
          </w:tcPr>
          <w:p w14:paraId="09A351B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678" w:type="pct"/>
            <w:vMerge w:val="restart"/>
            <w:shd w:val="clear" w:color="auto" w:fill="auto"/>
            <w:noWrap/>
            <w:vAlign w:val="top"/>
          </w:tcPr>
          <w:p w14:paraId="30B3853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11" w:type="pct"/>
            <w:vMerge w:val="restart"/>
            <w:shd w:val="clear" w:color="auto" w:fill="auto"/>
            <w:noWrap/>
            <w:vAlign w:val="top"/>
          </w:tcPr>
          <w:p w14:paraId="6FC709C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647" w:type="pct"/>
            <w:gridSpan w:val="3"/>
            <w:shd w:val="clear" w:color="auto" w:fill="auto"/>
            <w:noWrap/>
            <w:vAlign w:val="top"/>
          </w:tcPr>
          <w:p w14:paraId="5CB772F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480" w:type="pct"/>
            <w:vMerge w:val="restart"/>
            <w:shd w:val="clear" w:color="auto" w:fill="auto"/>
            <w:noWrap/>
            <w:vAlign w:val="top"/>
          </w:tcPr>
          <w:p w14:paraId="5E4C47E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380" w:type="pct"/>
            <w:vMerge w:val="restart"/>
            <w:shd w:val="clear" w:color="auto" w:fill="auto"/>
            <w:noWrap/>
            <w:vAlign w:val="top"/>
          </w:tcPr>
          <w:p w14:paraId="01D60D7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13" w:type="pct"/>
            <w:vMerge w:val="restart"/>
            <w:shd w:val="clear" w:color="auto" w:fill="auto"/>
            <w:noWrap/>
            <w:vAlign w:val="top"/>
          </w:tcPr>
          <w:p w14:paraId="7BCC541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1EE9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67C6BFA8">
            <w:pPr>
              <w:jc w:val="center"/>
              <w:rPr>
                <w:rFonts w:hint="default" w:ascii="Calibri" w:hAnsi="Calibri" w:eastAsia="宋体" w:cs="Calibri"/>
                <w:i w:val="0"/>
                <w:iCs w:val="0"/>
                <w:color w:val="auto"/>
                <w:sz w:val="22"/>
                <w:szCs w:val="22"/>
                <w:u w:val="none"/>
              </w:rPr>
            </w:pPr>
          </w:p>
        </w:tc>
        <w:tc>
          <w:tcPr>
            <w:tcW w:w="311" w:type="pct"/>
            <w:vMerge w:val="continue"/>
            <w:shd w:val="clear" w:color="auto" w:fill="auto"/>
            <w:noWrap/>
            <w:vAlign w:val="top"/>
          </w:tcPr>
          <w:p w14:paraId="6DBFA473">
            <w:pPr>
              <w:jc w:val="center"/>
              <w:rPr>
                <w:rFonts w:hint="default" w:ascii="Calibri" w:hAnsi="Calibri" w:eastAsia="宋体" w:cs="Calibri"/>
                <w:i w:val="0"/>
                <w:iCs w:val="0"/>
                <w:color w:val="auto"/>
                <w:sz w:val="22"/>
                <w:szCs w:val="22"/>
                <w:u w:val="none"/>
              </w:rPr>
            </w:pPr>
          </w:p>
        </w:tc>
        <w:tc>
          <w:tcPr>
            <w:tcW w:w="642" w:type="pct"/>
            <w:vMerge w:val="continue"/>
            <w:shd w:val="clear" w:color="auto" w:fill="auto"/>
            <w:noWrap/>
            <w:vAlign w:val="top"/>
          </w:tcPr>
          <w:p w14:paraId="27C4D318">
            <w:pPr>
              <w:jc w:val="center"/>
              <w:rPr>
                <w:rFonts w:hint="default" w:ascii="Calibri" w:hAnsi="Calibri" w:eastAsia="宋体" w:cs="Calibri"/>
                <w:i w:val="0"/>
                <w:iCs w:val="0"/>
                <w:color w:val="auto"/>
                <w:sz w:val="22"/>
                <w:szCs w:val="22"/>
                <w:u w:val="none"/>
              </w:rPr>
            </w:pPr>
          </w:p>
        </w:tc>
        <w:tc>
          <w:tcPr>
            <w:tcW w:w="1028" w:type="pct"/>
            <w:vMerge w:val="continue"/>
            <w:shd w:val="clear" w:color="auto" w:fill="auto"/>
            <w:noWrap/>
            <w:vAlign w:val="top"/>
          </w:tcPr>
          <w:p w14:paraId="37111B80">
            <w:pPr>
              <w:jc w:val="center"/>
              <w:rPr>
                <w:rFonts w:hint="default" w:ascii="Calibri" w:hAnsi="Calibri" w:eastAsia="宋体" w:cs="Calibri"/>
                <w:i w:val="0"/>
                <w:iCs w:val="0"/>
                <w:color w:val="auto"/>
                <w:sz w:val="22"/>
                <w:szCs w:val="22"/>
                <w:u w:val="none"/>
              </w:rPr>
            </w:pPr>
          </w:p>
        </w:tc>
        <w:tc>
          <w:tcPr>
            <w:tcW w:w="678" w:type="pct"/>
            <w:vMerge w:val="continue"/>
            <w:shd w:val="clear" w:color="auto" w:fill="auto"/>
            <w:noWrap/>
            <w:vAlign w:val="top"/>
          </w:tcPr>
          <w:p w14:paraId="34C74127">
            <w:pPr>
              <w:jc w:val="center"/>
              <w:rPr>
                <w:rFonts w:hint="default" w:ascii="Calibri" w:hAnsi="Calibri" w:eastAsia="宋体" w:cs="Calibri"/>
                <w:i w:val="0"/>
                <w:iCs w:val="0"/>
                <w:color w:val="auto"/>
                <w:sz w:val="22"/>
                <w:szCs w:val="22"/>
                <w:u w:val="none"/>
              </w:rPr>
            </w:pPr>
          </w:p>
        </w:tc>
        <w:tc>
          <w:tcPr>
            <w:tcW w:w="211" w:type="pct"/>
            <w:vMerge w:val="continue"/>
            <w:shd w:val="clear" w:color="auto" w:fill="auto"/>
            <w:noWrap/>
            <w:vAlign w:val="top"/>
          </w:tcPr>
          <w:p w14:paraId="682A5790">
            <w:pPr>
              <w:jc w:val="center"/>
              <w:rPr>
                <w:rFonts w:hint="default" w:ascii="Calibri" w:hAnsi="Calibri" w:eastAsia="宋体" w:cs="Calibri"/>
                <w:i w:val="0"/>
                <w:iCs w:val="0"/>
                <w:color w:val="auto"/>
                <w:sz w:val="22"/>
                <w:szCs w:val="22"/>
                <w:u w:val="none"/>
              </w:rPr>
            </w:pPr>
          </w:p>
        </w:tc>
        <w:tc>
          <w:tcPr>
            <w:tcW w:w="139" w:type="pct"/>
            <w:shd w:val="clear" w:color="auto" w:fill="auto"/>
            <w:noWrap/>
            <w:vAlign w:val="top"/>
          </w:tcPr>
          <w:p w14:paraId="7A5BFD3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41" w:type="pct"/>
            <w:shd w:val="clear" w:color="auto" w:fill="auto"/>
            <w:noWrap/>
            <w:vAlign w:val="top"/>
          </w:tcPr>
          <w:p w14:paraId="3EA6241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365" w:type="pct"/>
            <w:shd w:val="clear" w:color="auto" w:fill="auto"/>
            <w:noWrap/>
            <w:vAlign w:val="top"/>
          </w:tcPr>
          <w:p w14:paraId="767D84B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480" w:type="pct"/>
            <w:vMerge w:val="continue"/>
            <w:shd w:val="clear" w:color="auto" w:fill="auto"/>
            <w:noWrap/>
            <w:vAlign w:val="top"/>
          </w:tcPr>
          <w:p w14:paraId="08E3FA7D">
            <w:pPr>
              <w:jc w:val="center"/>
              <w:rPr>
                <w:rFonts w:hint="default" w:ascii="Calibri" w:hAnsi="Calibri" w:eastAsia="宋体" w:cs="Calibri"/>
                <w:i w:val="0"/>
                <w:iCs w:val="0"/>
                <w:color w:val="auto"/>
                <w:sz w:val="22"/>
                <w:szCs w:val="22"/>
                <w:u w:val="none"/>
              </w:rPr>
            </w:pPr>
          </w:p>
        </w:tc>
        <w:tc>
          <w:tcPr>
            <w:tcW w:w="380" w:type="pct"/>
            <w:vMerge w:val="continue"/>
            <w:shd w:val="clear" w:color="auto" w:fill="auto"/>
            <w:noWrap/>
            <w:vAlign w:val="top"/>
          </w:tcPr>
          <w:p w14:paraId="53765A01">
            <w:pPr>
              <w:jc w:val="center"/>
              <w:rPr>
                <w:rFonts w:hint="default" w:ascii="Calibri" w:hAnsi="Calibri" w:eastAsia="宋体" w:cs="Calibri"/>
                <w:i w:val="0"/>
                <w:iCs w:val="0"/>
                <w:color w:val="auto"/>
                <w:sz w:val="22"/>
                <w:szCs w:val="22"/>
                <w:u w:val="none"/>
              </w:rPr>
            </w:pPr>
          </w:p>
        </w:tc>
        <w:tc>
          <w:tcPr>
            <w:tcW w:w="213" w:type="pct"/>
            <w:vMerge w:val="continue"/>
            <w:shd w:val="clear" w:color="auto" w:fill="auto"/>
            <w:noWrap/>
            <w:vAlign w:val="top"/>
          </w:tcPr>
          <w:p w14:paraId="35C6FEB6">
            <w:pPr>
              <w:jc w:val="center"/>
              <w:rPr>
                <w:rFonts w:hint="default" w:ascii="Calibri" w:hAnsi="Calibri" w:eastAsia="宋体" w:cs="Calibri"/>
                <w:i w:val="0"/>
                <w:iCs w:val="0"/>
                <w:color w:val="auto"/>
                <w:sz w:val="22"/>
                <w:szCs w:val="22"/>
                <w:u w:val="none"/>
              </w:rPr>
            </w:pPr>
          </w:p>
        </w:tc>
      </w:tr>
      <w:tr w14:paraId="06C5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358D058E">
            <w:pPr>
              <w:jc w:val="center"/>
              <w:rPr>
                <w:rFonts w:hint="default" w:ascii="Calibri" w:hAnsi="Calibri" w:eastAsia="宋体" w:cs="Calibri"/>
                <w:i w:val="0"/>
                <w:iCs w:val="0"/>
                <w:color w:val="auto"/>
                <w:sz w:val="22"/>
                <w:szCs w:val="22"/>
                <w:u w:val="none"/>
              </w:rPr>
            </w:pPr>
          </w:p>
        </w:tc>
        <w:tc>
          <w:tcPr>
            <w:tcW w:w="311" w:type="pct"/>
            <w:vMerge w:val="restart"/>
            <w:shd w:val="clear" w:color="auto" w:fill="auto"/>
            <w:noWrap/>
            <w:vAlign w:val="top"/>
          </w:tcPr>
          <w:p w14:paraId="0D9C1ADD">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642" w:type="pct"/>
            <w:shd w:val="clear" w:color="auto" w:fill="E9EFF6"/>
            <w:noWrap/>
            <w:vAlign w:val="top"/>
          </w:tcPr>
          <w:p w14:paraId="728223A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1028" w:type="pct"/>
            <w:shd w:val="clear" w:color="auto" w:fill="E9EFF6"/>
            <w:noWrap/>
            <w:vAlign w:val="top"/>
          </w:tcPr>
          <w:p w14:paraId="202AB83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开展文化活动次数</w:t>
            </w:r>
          </w:p>
        </w:tc>
        <w:tc>
          <w:tcPr>
            <w:tcW w:w="678" w:type="pct"/>
            <w:shd w:val="clear" w:color="auto" w:fill="E9EFF6"/>
            <w:noWrap/>
            <w:vAlign w:val="top"/>
          </w:tcPr>
          <w:p w14:paraId="6F8FD99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开展各类系列文化活动次数</w:t>
            </w:r>
          </w:p>
        </w:tc>
        <w:tc>
          <w:tcPr>
            <w:tcW w:w="211" w:type="pct"/>
            <w:shd w:val="clear" w:color="auto" w:fill="auto"/>
            <w:noWrap/>
            <w:vAlign w:val="top"/>
          </w:tcPr>
          <w:p w14:paraId="1DBC8E4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9" w:type="pct"/>
            <w:shd w:val="clear" w:color="auto" w:fill="E9EFF6"/>
            <w:noWrap/>
            <w:vAlign w:val="top"/>
          </w:tcPr>
          <w:p w14:paraId="0AEC255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shd w:val="clear" w:color="auto" w:fill="E9EFF6"/>
            <w:noWrap/>
            <w:vAlign w:val="top"/>
          </w:tcPr>
          <w:p w14:paraId="474E3A8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65" w:type="pct"/>
            <w:shd w:val="clear" w:color="auto" w:fill="E9EFF6"/>
            <w:noWrap/>
            <w:vAlign w:val="top"/>
          </w:tcPr>
          <w:p w14:paraId="6B5B72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次</w:t>
            </w:r>
          </w:p>
        </w:tc>
        <w:tc>
          <w:tcPr>
            <w:tcW w:w="480" w:type="pct"/>
            <w:shd w:val="clear" w:color="auto" w:fill="auto"/>
            <w:noWrap/>
            <w:vAlign w:val="top"/>
          </w:tcPr>
          <w:p w14:paraId="61A0A31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100次</w:t>
            </w:r>
          </w:p>
        </w:tc>
        <w:tc>
          <w:tcPr>
            <w:tcW w:w="380" w:type="pct"/>
            <w:shd w:val="clear" w:color="auto" w:fill="auto"/>
            <w:noWrap/>
            <w:vAlign w:val="top"/>
          </w:tcPr>
          <w:p w14:paraId="4C134C5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3" w:type="pct"/>
            <w:shd w:val="clear" w:color="auto" w:fill="auto"/>
            <w:noWrap/>
            <w:vAlign w:val="top"/>
          </w:tcPr>
          <w:p w14:paraId="272AE56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019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30723FB8">
            <w:pPr>
              <w:jc w:val="center"/>
              <w:rPr>
                <w:rFonts w:hint="default" w:ascii="Calibri" w:hAnsi="Calibri" w:eastAsia="宋体" w:cs="Calibri"/>
                <w:i w:val="0"/>
                <w:iCs w:val="0"/>
                <w:color w:val="auto"/>
                <w:sz w:val="22"/>
                <w:szCs w:val="22"/>
                <w:u w:val="none"/>
              </w:rPr>
            </w:pPr>
          </w:p>
        </w:tc>
        <w:tc>
          <w:tcPr>
            <w:tcW w:w="311" w:type="pct"/>
            <w:vMerge w:val="continue"/>
            <w:shd w:val="clear" w:color="auto" w:fill="auto"/>
            <w:noWrap/>
            <w:vAlign w:val="top"/>
          </w:tcPr>
          <w:p w14:paraId="17D19BC4">
            <w:pPr>
              <w:jc w:val="center"/>
              <w:rPr>
                <w:rFonts w:hint="default" w:ascii="Arial" w:hAnsi="Arial" w:eastAsia="宋体" w:cs="Arial"/>
                <w:b/>
                <w:bCs/>
                <w:i w:val="0"/>
                <w:iCs w:val="0"/>
                <w:color w:val="auto"/>
                <w:sz w:val="22"/>
                <w:szCs w:val="22"/>
                <w:u w:val="none"/>
              </w:rPr>
            </w:pPr>
          </w:p>
        </w:tc>
        <w:tc>
          <w:tcPr>
            <w:tcW w:w="642" w:type="pct"/>
            <w:shd w:val="clear" w:color="auto" w:fill="E9EFF6"/>
            <w:noWrap/>
            <w:vAlign w:val="top"/>
          </w:tcPr>
          <w:p w14:paraId="73F1A99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1028" w:type="pct"/>
            <w:shd w:val="clear" w:color="auto" w:fill="E9EFF6"/>
            <w:noWrap/>
            <w:vAlign w:val="top"/>
          </w:tcPr>
          <w:p w14:paraId="6481705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开展文化活动合格率</w:t>
            </w:r>
          </w:p>
        </w:tc>
        <w:tc>
          <w:tcPr>
            <w:tcW w:w="678" w:type="pct"/>
            <w:shd w:val="clear" w:color="auto" w:fill="E9EFF6"/>
            <w:noWrap/>
            <w:vAlign w:val="top"/>
          </w:tcPr>
          <w:p w14:paraId="27148C4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开展文化活动合格率</w:t>
            </w:r>
          </w:p>
        </w:tc>
        <w:tc>
          <w:tcPr>
            <w:tcW w:w="211" w:type="pct"/>
            <w:shd w:val="clear" w:color="auto" w:fill="auto"/>
            <w:noWrap/>
            <w:vAlign w:val="top"/>
          </w:tcPr>
          <w:p w14:paraId="7582BAC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9" w:type="pct"/>
            <w:shd w:val="clear" w:color="auto" w:fill="E9EFF6"/>
            <w:noWrap/>
            <w:vAlign w:val="top"/>
          </w:tcPr>
          <w:p w14:paraId="5A1512E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1" w:type="pct"/>
            <w:shd w:val="clear" w:color="auto" w:fill="E9EFF6"/>
            <w:noWrap/>
            <w:vAlign w:val="top"/>
          </w:tcPr>
          <w:p w14:paraId="0825E48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65" w:type="pct"/>
            <w:shd w:val="clear" w:color="auto" w:fill="E9EFF6"/>
            <w:noWrap/>
            <w:vAlign w:val="top"/>
          </w:tcPr>
          <w:p w14:paraId="6B4172C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80" w:type="pct"/>
            <w:shd w:val="clear" w:color="auto" w:fill="auto"/>
            <w:noWrap/>
            <w:vAlign w:val="top"/>
          </w:tcPr>
          <w:p w14:paraId="273194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80" w:type="pct"/>
            <w:shd w:val="clear" w:color="auto" w:fill="auto"/>
            <w:noWrap/>
            <w:vAlign w:val="top"/>
          </w:tcPr>
          <w:p w14:paraId="678C8B4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3" w:type="pct"/>
            <w:shd w:val="clear" w:color="auto" w:fill="auto"/>
            <w:noWrap/>
            <w:vAlign w:val="top"/>
          </w:tcPr>
          <w:p w14:paraId="35CCC89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667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68C54AE4">
            <w:pPr>
              <w:jc w:val="center"/>
              <w:rPr>
                <w:rFonts w:hint="default" w:ascii="Calibri" w:hAnsi="Calibri" w:eastAsia="宋体" w:cs="Calibri"/>
                <w:i w:val="0"/>
                <w:iCs w:val="0"/>
                <w:color w:val="auto"/>
                <w:sz w:val="22"/>
                <w:szCs w:val="22"/>
                <w:u w:val="none"/>
              </w:rPr>
            </w:pPr>
          </w:p>
        </w:tc>
        <w:tc>
          <w:tcPr>
            <w:tcW w:w="311" w:type="pct"/>
            <w:vMerge w:val="continue"/>
            <w:shd w:val="clear" w:color="auto" w:fill="auto"/>
            <w:noWrap/>
            <w:vAlign w:val="top"/>
          </w:tcPr>
          <w:p w14:paraId="33B336DE">
            <w:pPr>
              <w:jc w:val="center"/>
              <w:rPr>
                <w:rFonts w:hint="default" w:ascii="Arial" w:hAnsi="Arial" w:eastAsia="宋体" w:cs="Arial"/>
                <w:b/>
                <w:bCs/>
                <w:i w:val="0"/>
                <w:iCs w:val="0"/>
                <w:color w:val="auto"/>
                <w:sz w:val="22"/>
                <w:szCs w:val="22"/>
                <w:u w:val="none"/>
              </w:rPr>
            </w:pPr>
          </w:p>
        </w:tc>
        <w:tc>
          <w:tcPr>
            <w:tcW w:w="642" w:type="pct"/>
            <w:shd w:val="clear" w:color="auto" w:fill="E9EFF6"/>
            <w:noWrap/>
            <w:vAlign w:val="top"/>
          </w:tcPr>
          <w:p w14:paraId="7F3E740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1028" w:type="pct"/>
            <w:shd w:val="clear" w:color="auto" w:fill="E9EFF6"/>
            <w:noWrap/>
            <w:vAlign w:val="top"/>
          </w:tcPr>
          <w:p w14:paraId="5A5AB01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活动完成时效</w:t>
            </w:r>
          </w:p>
        </w:tc>
        <w:tc>
          <w:tcPr>
            <w:tcW w:w="678" w:type="pct"/>
            <w:shd w:val="clear" w:color="auto" w:fill="E9EFF6"/>
            <w:noWrap/>
            <w:vAlign w:val="top"/>
          </w:tcPr>
          <w:p w14:paraId="4C8FE59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按计划及时完成活动比率</w:t>
            </w:r>
          </w:p>
        </w:tc>
        <w:tc>
          <w:tcPr>
            <w:tcW w:w="211" w:type="pct"/>
            <w:shd w:val="clear" w:color="auto" w:fill="auto"/>
            <w:noWrap/>
            <w:vAlign w:val="top"/>
          </w:tcPr>
          <w:p w14:paraId="5FA3944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9" w:type="pct"/>
            <w:shd w:val="clear" w:color="auto" w:fill="E9EFF6"/>
            <w:noWrap/>
            <w:vAlign w:val="top"/>
          </w:tcPr>
          <w:p w14:paraId="0586BBD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1" w:type="pct"/>
            <w:shd w:val="clear" w:color="auto" w:fill="E9EFF6"/>
            <w:noWrap/>
            <w:vAlign w:val="top"/>
          </w:tcPr>
          <w:p w14:paraId="344BBC2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65" w:type="pct"/>
            <w:shd w:val="clear" w:color="auto" w:fill="E9EFF6"/>
            <w:noWrap/>
            <w:vAlign w:val="top"/>
          </w:tcPr>
          <w:p w14:paraId="07A1BE7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80" w:type="pct"/>
            <w:shd w:val="clear" w:color="auto" w:fill="auto"/>
            <w:noWrap/>
            <w:vAlign w:val="top"/>
          </w:tcPr>
          <w:p w14:paraId="64A3240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80" w:type="pct"/>
            <w:shd w:val="clear" w:color="auto" w:fill="auto"/>
            <w:noWrap/>
            <w:vAlign w:val="top"/>
          </w:tcPr>
          <w:p w14:paraId="789C00D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3" w:type="pct"/>
            <w:shd w:val="clear" w:color="auto" w:fill="auto"/>
            <w:noWrap/>
            <w:vAlign w:val="top"/>
          </w:tcPr>
          <w:p w14:paraId="6AC1834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0AC4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397A0EB6">
            <w:pPr>
              <w:jc w:val="center"/>
              <w:rPr>
                <w:rFonts w:hint="default" w:ascii="Calibri" w:hAnsi="Calibri" w:eastAsia="宋体" w:cs="Calibri"/>
                <w:i w:val="0"/>
                <w:iCs w:val="0"/>
                <w:color w:val="auto"/>
                <w:sz w:val="22"/>
                <w:szCs w:val="22"/>
                <w:u w:val="none"/>
              </w:rPr>
            </w:pPr>
          </w:p>
        </w:tc>
        <w:tc>
          <w:tcPr>
            <w:tcW w:w="311" w:type="pct"/>
            <w:vMerge w:val="continue"/>
            <w:shd w:val="clear" w:color="auto" w:fill="auto"/>
            <w:noWrap/>
            <w:vAlign w:val="top"/>
          </w:tcPr>
          <w:p w14:paraId="644445DB">
            <w:pPr>
              <w:jc w:val="center"/>
              <w:rPr>
                <w:rFonts w:hint="default" w:ascii="Arial" w:hAnsi="Arial" w:eastAsia="宋体" w:cs="Arial"/>
                <w:b/>
                <w:bCs/>
                <w:i w:val="0"/>
                <w:iCs w:val="0"/>
                <w:color w:val="auto"/>
                <w:sz w:val="22"/>
                <w:szCs w:val="22"/>
                <w:u w:val="none"/>
              </w:rPr>
            </w:pPr>
          </w:p>
        </w:tc>
        <w:tc>
          <w:tcPr>
            <w:tcW w:w="642" w:type="pct"/>
            <w:shd w:val="clear" w:color="auto" w:fill="E9EFF6"/>
            <w:noWrap/>
            <w:vAlign w:val="top"/>
          </w:tcPr>
          <w:p w14:paraId="1C36655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1028" w:type="pct"/>
            <w:shd w:val="clear" w:color="auto" w:fill="E9EFF6"/>
            <w:noWrap/>
            <w:vAlign w:val="top"/>
          </w:tcPr>
          <w:p w14:paraId="33CD731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每场活动成本数</w:t>
            </w:r>
          </w:p>
        </w:tc>
        <w:tc>
          <w:tcPr>
            <w:tcW w:w="678" w:type="pct"/>
            <w:shd w:val="clear" w:color="auto" w:fill="E9EFF6"/>
            <w:noWrap/>
            <w:vAlign w:val="top"/>
          </w:tcPr>
          <w:p w14:paraId="02B9269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每场活动支出成本</w:t>
            </w:r>
          </w:p>
        </w:tc>
        <w:tc>
          <w:tcPr>
            <w:tcW w:w="211" w:type="pct"/>
            <w:shd w:val="clear" w:color="auto" w:fill="auto"/>
            <w:noWrap/>
            <w:vAlign w:val="top"/>
          </w:tcPr>
          <w:p w14:paraId="4B74156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9" w:type="pct"/>
            <w:shd w:val="clear" w:color="auto" w:fill="E9EFF6"/>
            <w:noWrap/>
            <w:vAlign w:val="top"/>
          </w:tcPr>
          <w:p w14:paraId="3557FE1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41" w:type="pct"/>
            <w:shd w:val="clear" w:color="auto" w:fill="E9EFF6"/>
            <w:noWrap/>
            <w:vAlign w:val="top"/>
          </w:tcPr>
          <w:p w14:paraId="033F37A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w:t>
            </w:r>
          </w:p>
        </w:tc>
        <w:tc>
          <w:tcPr>
            <w:tcW w:w="365" w:type="pct"/>
            <w:shd w:val="clear" w:color="auto" w:fill="E9EFF6"/>
            <w:noWrap/>
            <w:vAlign w:val="top"/>
          </w:tcPr>
          <w:p w14:paraId="6BEEF4E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元</w:t>
            </w:r>
          </w:p>
        </w:tc>
        <w:tc>
          <w:tcPr>
            <w:tcW w:w="480" w:type="pct"/>
            <w:shd w:val="clear" w:color="auto" w:fill="auto"/>
            <w:noWrap/>
            <w:vAlign w:val="top"/>
          </w:tcPr>
          <w:p w14:paraId="25D315E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5000元</w:t>
            </w:r>
          </w:p>
        </w:tc>
        <w:tc>
          <w:tcPr>
            <w:tcW w:w="380" w:type="pct"/>
            <w:shd w:val="clear" w:color="auto" w:fill="auto"/>
            <w:noWrap/>
            <w:vAlign w:val="top"/>
          </w:tcPr>
          <w:p w14:paraId="307DE94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3" w:type="pct"/>
            <w:shd w:val="clear" w:color="auto" w:fill="auto"/>
            <w:noWrap/>
            <w:vAlign w:val="top"/>
          </w:tcPr>
          <w:p w14:paraId="7108583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A2B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55C3D5F4">
            <w:pPr>
              <w:jc w:val="center"/>
              <w:rPr>
                <w:rFonts w:hint="default" w:ascii="Calibri" w:hAnsi="Calibri" w:eastAsia="宋体" w:cs="Calibri"/>
                <w:i w:val="0"/>
                <w:iCs w:val="0"/>
                <w:color w:val="auto"/>
                <w:sz w:val="22"/>
                <w:szCs w:val="22"/>
                <w:u w:val="none"/>
              </w:rPr>
            </w:pPr>
          </w:p>
        </w:tc>
        <w:tc>
          <w:tcPr>
            <w:tcW w:w="311" w:type="pct"/>
            <w:vMerge w:val="restart"/>
            <w:shd w:val="clear" w:color="auto" w:fill="auto"/>
            <w:noWrap/>
            <w:vAlign w:val="top"/>
          </w:tcPr>
          <w:p w14:paraId="236BE75D">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642" w:type="pct"/>
            <w:shd w:val="clear" w:color="auto" w:fill="E9EFF6"/>
            <w:noWrap/>
            <w:vAlign w:val="top"/>
          </w:tcPr>
          <w:p w14:paraId="4269144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1028" w:type="pct"/>
            <w:shd w:val="clear" w:color="auto" w:fill="E9EFF6"/>
            <w:noWrap/>
            <w:vAlign w:val="top"/>
          </w:tcPr>
          <w:p w14:paraId="1B652F1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促进文化产业发展</w:t>
            </w:r>
          </w:p>
        </w:tc>
        <w:tc>
          <w:tcPr>
            <w:tcW w:w="678" w:type="pct"/>
            <w:shd w:val="clear" w:color="auto" w:fill="E9EFF6"/>
            <w:noWrap/>
            <w:vAlign w:val="top"/>
          </w:tcPr>
          <w:p w14:paraId="1359992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文化产业收入增长率</w:t>
            </w:r>
          </w:p>
        </w:tc>
        <w:tc>
          <w:tcPr>
            <w:tcW w:w="211" w:type="pct"/>
            <w:shd w:val="clear" w:color="auto" w:fill="auto"/>
            <w:noWrap/>
            <w:vAlign w:val="top"/>
          </w:tcPr>
          <w:p w14:paraId="4EB9271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9" w:type="pct"/>
            <w:shd w:val="clear" w:color="auto" w:fill="E9EFF6"/>
            <w:noWrap/>
            <w:vAlign w:val="top"/>
          </w:tcPr>
          <w:p w14:paraId="1C5D1F9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shd w:val="clear" w:color="auto" w:fill="E9EFF6"/>
            <w:noWrap/>
            <w:vAlign w:val="top"/>
          </w:tcPr>
          <w:p w14:paraId="300571E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65" w:type="pct"/>
            <w:shd w:val="clear" w:color="auto" w:fill="E9EFF6"/>
            <w:noWrap/>
            <w:vAlign w:val="top"/>
          </w:tcPr>
          <w:p w14:paraId="3608B38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80" w:type="pct"/>
            <w:shd w:val="clear" w:color="auto" w:fill="auto"/>
            <w:noWrap/>
            <w:vAlign w:val="top"/>
          </w:tcPr>
          <w:p w14:paraId="2662FB1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0.01</w:t>
            </w:r>
          </w:p>
        </w:tc>
        <w:tc>
          <w:tcPr>
            <w:tcW w:w="380" w:type="pct"/>
            <w:shd w:val="clear" w:color="auto" w:fill="auto"/>
            <w:noWrap/>
            <w:vAlign w:val="top"/>
          </w:tcPr>
          <w:p w14:paraId="0787771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3" w:type="pct"/>
            <w:shd w:val="clear" w:color="auto" w:fill="auto"/>
            <w:noWrap/>
            <w:vAlign w:val="top"/>
          </w:tcPr>
          <w:p w14:paraId="48722C5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0998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14BDB3F2">
            <w:pPr>
              <w:jc w:val="center"/>
              <w:rPr>
                <w:rFonts w:hint="default" w:ascii="Calibri" w:hAnsi="Calibri" w:eastAsia="宋体" w:cs="Calibri"/>
                <w:i w:val="0"/>
                <w:iCs w:val="0"/>
                <w:color w:val="auto"/>
                <w:sz w:val="22"/>
                <w:szCs w:val="22"/>
                <w:u w:val="none"/>
              </w:rPr>
            </w:pPr>
          </w:p>
        </w:tc>
        <w:tc>
          <w:tcPr>
            <w:tcW w:w="311" w:type="pct"/>
            <w:vMerge w:val="continue"/>
            <w:shd w:val="clear" w:color="auto" w:fill="auto"/>
            <w:noWrap/>
            <w:vAlign w:val="top"/>
          </w:tcPr>
          <w:p w14:paraId="1DF35578">
            <w:pPr>
              <w:jc w:val="center"/>
              <w:rPr>
                <w:rFonts w:hint="default" w:ascii="Arial" w:hAnsi="Arial" w:eastAsia="宋体" w:cs="Arial"/>
                <w:b/>
                <w:bCs/>
                <w:i w:val="0"/>
                <w:iCs w:val="0"/>
                <w:color w:val="auto"/>
                <w:sz w:val="22"/>
                <w:szCs w:val="22"/>
                <w:u w:val="none"/>
              </w:rPr>
            </w:pPr>
          </w:p>
        </w:tc>
        <w:tc>
          <w:tcPr>
            <w:tcW w:w="642" w:type="pct"/>
            <w:shd w:val="clear" w:color="auto" w:fill="E9EFF6"/>
            <w:noWrap/>
            <w:vAlign w:val="top"/>
          </w:tcPr>
          <w:p w14:paraId="6B48FE7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1028" w:type="pct"/>
            <w:shd w:val="clear" w:color="auto" w:fill="E9EFF6"/>
            <w:noWrap/>
            <w:vAlign w:val="top"/>
          </w:tcPr>
          <w:p w14:paraId="1B7AF87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提高群众文化生活水平</w:t>
            </w:r>
          </w:p>
        </w:tc>
        <w:tc>
          <w:tcPr>
            <w:tcW w:w="678" w:type="pct"/>
            <w:shd w:val="clear" w:color="auto" w:fill="E9EFF6"/>
            <w:noWrap/>
            <w:vAlign w:val="top"/>
          </w:tcPr>
          <w:p w14:paraId="414FAC2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群众观看文化活动次数增长率</w:t>
            </w:r>
          </w:p>
        </w:tc>
        <w:tc>
          <w:tcPr>
            <w:tcW w:w="211" w:type="pct"/>
            <w:shd w:val="clear" w:color="auto" w:fill="auto"/>
            <w:noWrap/>
            <w:vAlign w:val="top"/>
          </w:tcPr>
          <w:p w14:paraId="0FCB699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9" w:type="pct"/>
            <w:shd w:val="clear" w:color="auto" w:fill="E9EFF6"/>
            <w:noWrap/>
            <w:vAlign w:val="top"/>
          </w:tcPr>
          <w:p w14:paraId="7C96503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shd w:val="clear" w:color="auto" w:fill="E9EFF6"/>
            <w:noWrap/>
            <w:vAlign w:val="top"/>
          </w:tcPr>
          <w:p w14:paraId="7626D59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65" w:type="pct"/>
            <w:shd w:val="clear" w:color="auto" w:fill="E9EFF6"/>
            <w:noWrap/>
            <w:vAlign w:val="top"/>
          </w:tcPr>
          <w:p w14:paraId="0354AC8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80" w:type="pct"/>
            <w:shd w:val="clear" w:color="auto" w:fill="auto"/>
            <w:noWrap/>
            <w:vAlign w:val="top"/>
          </w:tcPr>
          <w:p w14:paraId="13173C9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0.032</w:t>
            </w:r>
          </w:p>
        </w:tc>
        <w:tc>
          <w:tcPr>
            <w:tcW w:w="380" w:type="pct"/>
            <w:shd w:val="clear" w:color="auto" w:fill="auto"/>
            <w:noWrap/>
            <w:vAlign w:val="top"/>
          </w:tcPr>
          <w:p w14:paraId="36E59A1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3" w:type="pct"/>
            <w:shd w:val="clear" w:color="auto" w:fill="auto"/>
            <w:noWrap/>
            <w:vAlign w:val="top"/>
          </w:tcPr>
          <w:p w14:paraId="333B161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43C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5D34E81F">
            <w:pPr>
              <w:jc w:val="center"/>
              <w:rPr>
                <w:rFonts w:hint="default" w:ascii="Calibri" w:hAnsi="Calibri" w:eastAsia="宋体" w:cs="Calibri"/>
                <w:i w:val="0"/>
                <w:iCs w:val="0"/>
                <w:color w:val="auto"/>
                <w:sz w:val="22"/>
                <w:szCs w:val="22"/>
                <w:u w:val="none"/>
              </w:rPr>
            </w:pPr>
          </w:p>
        </w:tc>
        <w:tc>
          <w:tcPr>
            <w:tcW w:w="311" w:type="pct"/>
            <w:vMerge w:val="continue"/>
            <w:shd w:val="clear" w:color="auto" w:fill="auto"/>
            <w:noWrap/>
            <w:vAlign w:val="top"/>
          </w:tcPr>
          <w:p w14:paraId="7DF4998F">
            <w:pPr>
              <w:jc w:val="center"/>
              <w:rPr>
                <w:rFonts w:hint="default" w:ascii="Arial" w:hAnsi="Arial" w:eastAsia="宋体" w:cs="Arial"/>
                <w:b/>
                <w:bCs/>
                <w:i w:val="0"/>
                <w:iCs w:val="0"/>
                <w:color w:val="auto"/>
                <w:sz w:val="22"/>
                <w:szCs w:val="22"/>
                <w:u w:val="none"/>
              </w:rPr>
            </w:pPr>
          </w:p>
        </w:tc>
        <w:tc>
          <w:tcPr>
            <w:tcW w:w="642" w:type="pct"/>
            <w:shd w:val="clear" w:color="auto" w:fill="E9EFF6"/>
            <w:noWrap/>
            <w:vAlign w:val="top"/>
          </w:tcPr>
          <w:p w14:paraId="55EA734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1028" w:type="pct"/>
            <w:shd w:val="clear" w:color="auto" w:fill="E9EFF6"/>
            <w:noWrap/>
            <w:vAlign w:val="top"/>
          </w:tcPr>
          <w:p w14:paraId="7882157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提高群众文化活动参与率</w:t>
            </w:r>
          </w:p>
        </w:tc>
        <w:tc>
          <w:tcPr>
            <w:tcW w:w="678" w:type="pct"/>
            <w:shd w:val="clear" w:color="auto" w:fill="E9EFF6"/>
            <w:noWrap/>
            <w:vAlign w:val="top"/>
          </w:tcPr>
          <w:p w14:paraId="598BA9E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提高群众文化活动参与率</w:t>
            </w:r>
          </w:p>
        </w:tc>
        <w:tc>
          <w:tcPr>
            <w:tcW w:w="211" w:type="pct"/>
            <w:shd w:val="clear" w:color="auto" w:fill="auto"/>
            <w:noWrap/>
            <w:vAlign w:val="top"/>
          </w:tcPr>
          <w:p w14:paraId="4E145A7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9" w:type="pct"/>
            <w:shd w:val="clear" w:color="auto" w:fill="E9EFF6"/>
            <w:noWrap/>
            <w:vAlign w:val="top"/>
          </w:tcPr>
          <w:p w14:paraId="75D8F15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shd w:val="clear" w:color="auto" w:fill="E9EFF6"/>
            <w:noWrap/>
            <w:vAlign w:val="top"/>
          </w:tcPr>
          <w:p w14:paraId="5E29793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65" w:type="pct"/>
            <w:shd w:val="clear" w:color="auto" w:fill="E9EFF6"/>
            <w:noWrap/>
            <w:vAlign w:val="top"/>
          </w:tcPr>
          <w:p w14:paraId="6C3CA59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80" w:type="pct"/>
            <w:shd w:val="clear" w:color="auto" w:fill="auto"/>
            <w:noWrap/>
            <w:vAlign w:val="top"/>
          </w:tcPr>
          <w:p w14:paraId="5F3DEE7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0.031</w:t>
            </w:r>
          </w:p>
        </w:tc>
        <w:tc>
          <w:tcPr>
            <w:tcW w:w="380" w:type="pct"/>
            <w:shd w:val="clear" w:color="auto" w:fill="auto"/>
            <w:noWrap/>
            <w:vAlign w:val="top"/>
          </w:tcPr>
          <w:p w14:paraId="60146B9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3" w:type="pct"/>
            <w:shd w:val="clear" w:color="auto" w:fill="auto"/>
            <w:noWrap/>
            <w:vAlign w:val="top"/>
          </w:tcPr>
          <w:p w14:paraId="3467E49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4E8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0EC1FE56">
            <w:pPr>
              <w:jc w:val="center"/>
              <w:rPr>
                <w:rFonts w:hint="default" w:ascii="Calibri" w:hAnsi="Calibri" w:eastAsia="宋体" w:cs="Calibri"/>
                <w:i w:val="0"/>
                <w:iCs w:val="0"/>
                <w:color w:val="auto"/>
                <w:sz w:val="22"/>
                <w:szCs w:val="22"/>
                <w:u w:val="none"/>
              </w:rPr>
            </w:pPr>
          </w:p>
        </w:tc>
        <w:tc>
          <w:tcPr>
            <w:tcW w:w="311" w:type="pct"/>
            <w:vMerge w:val="continue"/>
            <w:shd w:val="clear" w:color="auto" w:fill="auto"/>
            <w:noWrap/>
            <w:vAlign w:val="top"/>
          </w:tcPr>
          <w:p w14:paraId="11E7ED80">
            <w:pPr>
              <w:jc w:val="center"/>
              <w:rPr>
                <w:rFonts w:hint="default" w:ascii="Arial" w:hAnsi="Arial" w:eastAsia="宋体" w:cs="Arial"/>
                <w:b/>
                <w:bCs/>
                <w:i w:val="0"/>
                <w:iCs w:val="0"/>
                <w:color w:val="auto"/>
                <w:sz w:val="22"/>
                <w:szCs w:val="22"/>
                <w:u w:val="none"/>
              </w:rPr>
            </w:pPr>
          </w:p>
        </w:tc>
        <w:tc>
          <w:tcPr>
            <w:tcW w:w="642" w:type="pct"/>
            <w:shd w:val="clear" w:color="auto" w:fill="E9EFF6"/>
            <w:noWrap/>
            <w:vAlign w:val="top"/>
          </w:tcPr>
          <w:p w14:paraId="6FBF738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1028" w:type="pct"/>
            <w:shd w:val="clear" w:color="auto" w:fill="E9EFF6"/>
            <w:noWrap/>
            <w:vAlign w:val="top"/>
          </w:tcPr>
          <w:p w14:paraId="1109318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对群众文化生活水平持续影响时间</w:t>
            </w:r>
          </w:p>
        </w:tc>
        <w:tc>
          <w:tcPr>
            <w:tcW w:w="678" w:type="pct"/>
            <w:shd w:val="clear" w:color="auto" w:fill="E9EFF6"/>
            <w:noWrap/>
            <w:vAlign w:val="top"/>
          </w:tcPr>
          <w:p w14:paraId="6248C73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对群众文化生活水平持续影响时间</w:t>
            </w:r>
          </w:p>
        </w:tc>
        <w:tc>
          <w:tcPr>
            <w:tcW w:w="211" w:type="pct"/>
            <w:shd w:val="clear" w:color="auto" w:fill="auto"/>
            <w:noWrap/>
            <w:vAlign w:val="top"/>
          </w:tcPr>
          <w:p w14:paraId="437ECB4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9" w:type="pct"/>
            <w:shd w:val="clear" w:color="auto" w:fill="E9EFF6"/>
            <w:noWrap/>
            <w:vAlign w:val="top"/>
          </w:tcPr>
          <w:p w14:paraId="1658283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shd w:val="clear" w:color="auto" w:fill="E9EFF6"/>
            <w:noWrap/>
            <w:vAlign w:val="top"/>
          </w:tcPr>
          <w:p w14:paraId="36444E1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65" w:type="pct"/>
            <w:shd w:val="clear" w:color="auto" w:fill="E9EFF6"/>
            <w:noWrap/>
            <w:vAlign w:val="top"/>
          </w:tcPr>
          <w:p w14:paraId="7333B7B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w:t>
            </w:r>
          </w:p>
        </w:tc>
        <w:tc>
          <w:tcPr>
            <w:tcW w:w="480" w:type="pct"/>
            <w:shd w:val="clear" w:color="auto" w:fill="auto"/>
            <w:noWrap/>
            <w:vAlign w:val="top"/>
          </w:tcPr>
          <w:p w14:paraId="44297FF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1年</w:t>
            </w:r>
          </w:p>
        </w:tc>
        <w:tc>
          <w:tcPr>
            <w:tcW w:w="380" w:type="pct"/>
            <w:shd w:val="clear" w:color="auto" w:fill="auto"/>
            <w:noWrap/>
            <w:vAlign w:val="top"/>
          </w:tcPr>
          <w:p w14:paraId="5AECE66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3" w:type="pct"/>
            <w:shd w:val="clear" w:color="auto" w:fill="auto"/>
            <w:noWrap/>
            <w:vAlign w:val="top"/>
          </w:tcPr>
          <w:p w14:paraId="519FC2A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4AA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36EA6D8A">
            <w:pPr>
              <w:jc w:val="center"/>
              <w:rPr>
                <w:rFonts w:hint="default" w:ascii="Calibri" w:hAnsi="Calibri" w:eastAsia="宋体" w:cs="Calibri"/>
                <w:i w:val="0"/>
                <w:iCs w:val="0"/>
                <w:color w:val="auto"/>
                <w:sz w:val="22"/>
                <w:szCs w:val="22"/>
                <w:u w:val="none"/>
              </w:rPr>
            </w:pPr>
          </w:p>
        </w:tc>
        <w:tc>
          <w:tcPr>
            <w:tcW w:w="311" w:type="pct"/>
            <w:shd w:val="clear" w:color="auto" w:fill="auto"/>
            <w:noWrap/>
            <w:vAlign w:val="top"/>
          </w:tcPr>
          <w:p w14:paraId="7843F27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642" w:type="pct"/>
            <w:shd w:val="clear" w:color="auto" w:fill="E9EFF6"/>
            <w:noWrap/>
            <w:vAlign w:val="top"/>
          </w:tcPr>
          <w:p w14:paraId="0C4CB00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1028" w:type="pct"/>
            <w:shd w:val="clear" w:color="auto" w:fill="E9EFF6"/>
            <w:noWrap/>
            <w:vAlign w:val="top"/>
          </w:tcPr>
          <w:p w14:paraId="72A05AA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678" w:type="pct"/>
            <w:shd w:val="clear" w:color="auto" w:fill="E9EFF6"/>
            <w:noWrap/>
            <w:vAlign w:val="top"/>
          </w:tcPr>
          <w:p w14:paraId="0E5F39C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服务对象对各项活动的满意程度</w:t>
            </w:r>
          </w:p>
        </w:tc>
        <w:tc>
          <w:tcPr>
            <w:tcW w:w="211" w:type="pct"/>
            <w:shd w:val="clear" w:color="auto" w:fill="auto"/>
            <w:noWrap/>
            <w:vAlign w:val="top"/>
          </w:tcPr>
          <w:p w14:paraId="025D8DE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9" w:type="pct"/>
            <w:shd w:val="clear" w:color="auto" w:fill="E9EFF6"/>
            <w:noWrap/>
            <w:vAlign w:val="top"/>
          </w:tcPr>
          <w:p w14:paraId="06BBC21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shd w:val="clear" w:color="auto" w:fill="E9EFF6"/>
            <w:noWrap/>
            <w:vAlign w:val="top"/>
          </w:tcPr>
          <w:p w14:paraId="15FD3C4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365" w:type="pct"/>
            <w:shd w:val="clear" w:color="auto" w:fill="E9EFF6"/>
            <w:noWrap/>
            <w:vAlign w:val="top"/>
          </w:tcPr>
          <w:p w14:paraId="32ACCBD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80" w:type="pct"/>
            <w:shd w:val="clear" w:color="auto" w:fill="auto"/>
            <w:noWrap/>
            <w:vAlign w:val="top"/>
          </w:tcPr>
          <w:p w14:paraId="548FED8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380" w:type="pct"/>
            <w:shd w:val="clear" w:color="auto" w:fill="auto"/>
            <w:noWrap/>
            <w:vAlign w:val="top"/>
          </w:tcPr>
          <w:p w14:paraId="13736B6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3" w:type="pct"/>
            <w:shd w:val="clear" w:color="auto" w:fill="auto"/>
            <w:noWrap/>
            <w:vAlign w:val="top"/>
          </w:tcPr>
          <w:p w14:paraId="580D773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5A10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0B706FFC">
            <w:pPr>
              <w:jc w:val="center"/>
              <w:rPr>
                <w:rFonts w:hint="default" w:ascii="Calibri" w:hAnsi="Calibri" w:eastAsia="宋体" w:cs="Calibri"/>
                <w:i w:val="0"/>
                <w:iCs w:val="0"/>
                <w:color w:val="auto"/>
                <w:sz w:val="22"/>
                <w:szCs w:val="22"/>
                <w:u w:val="none"/>
              </w:rPr>
            </w:pPr>
          </w:p>
        </w:tc>
        <w:tc>
          <w:tcPr>
            <w:tcW w:w="311" w:type="pct"/>
            <w:shd w:val="clear" w:color="auto" w:fill="auto"/>
            <w:noWrap/>
            <w:vAlign w:val="top"/>
          </w:tcPr>
          <w:p w14:paraId="6E2C99CE">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642" w:type="pct"/>
            <w:shd w:val="clear" w:color="auto" w:fill="E9EFF6"/>
            <w:noWrap/>
            <w:vAlign w:val="top"/>
          </w:tcPr>
          <w:p w14:paraId="3E04EEB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1028" w:type="pct"/>
            <w:shd w:val="clear" w:color="auto" w:fill="E9EFF6"/>
            <w:noWrap/>
            <w:vAlign w:val="top"/>
          </w:tcPr>
          <w:p w14:paraId="0668E95B">
            <w:pPr>
              <w:rPr>
                <w:rFonts w:hint="default" w:ascii="Calibri" w:hAnsi="Calibri" w:eastAsia="宋体" w:cs="Calibri"/>
                <w:i w:val="0"/>
                <w:iCs w:val="0"/>
                <w:color w:val="auto"/>
                <w:sz w:val="22"/>
                <w:szCs w:val="22"/>
                <w:u w:val="none"/>
              </w:rPr>
            </w:pPr>
          </w:p>
        </w:tc>
        <w:tc>
          <w:tcPr>
            <w:tcW w:w="678" w:type="pct"/>
            <w:shd w:val="clear" w:color="auto" w:fill="E9EFF6"/>
            <w:noWrap/>
            <w:vAlign w:val="top"/>
          </w:tcPr>
          <w:p w14:paraId="2C89321F">
            <w:pPr>
              <w:rPr>
                <w:rFonts w:hint="default" w:ascii="Calibri" w:hAnsi="Calibri" w:eastAsia="宋体" w:cs="Calibri"/>
                <w:i w:val="0"/>
                <w:iCs w:val="0"/>
                <w:color w:val="auto"/>
                <w:sz w:val="22"/>
                <w:szCs w:val="22"/>
                <w:u w:val="none"/>
              </w:rPr>
            </w:pPr>
          </w:p>
        </w:tc>
        <w:tc>
          <w:tcPr>
            <w:tcW w:w="211" w:type="pct"/>
            <w:shd w:val="clear" w:color="auto" w:fill="E9EFF6"/>
            <w:noWrap/>
            <w:vAlign w:val="top"/>
          </w:tcPr>
          <w:p w14:paraId="64DC181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39" w:type="pct"/>
            <w:shd w:val="clear" w:color="auto" w:fill="E9EFF6"/>
            <w:noWrap/>
            <w:vAlign w:val="top"/>
          </w:tcPr>
          <w:p w14:paraId="3417C36B">
            <w:pPr>
              <w:rPr>
                <w:rFonts w:hint="default" w:ascii="Calibri" w:hAnsi="Calibri" w:eastAsia="宋体" w:cs="Calibri"/>
                <w:i w:val="0"/>
                <w:iCs w:val="0"/>
                <w:color w:val="auto"/>
                <w:sz w:val="22"/>
                <w:szCs w:val="22"/>
                <w:u w:val="none"/>
              </w:rPr>
            </w:pPr>
          </w:p>
        </w:tc>
        <w:tc>
          <w:tcPr>
            <w:tcW w:w="141" w:type="pct"/>
            <w:shd w:val="clear" w:color="auto" w:fill="E9EFF6"/>
            <w:noWrap/>
            <w:vAlign w:val="top"/>
          </w:tcPr>
          <w:p w14:paraId="62FC0EBE">
            <w:pPr>
              <w:rPr>
                <w:rFonts w:hint="default" w:ascii="Calibri" w:hAnsi="Calibri" w:eastAsia="宋体" w:cs="Calibri"/>
                <w:i w:val="0"/>
                <w:iCs w:val="0"/>
                <w:color w:val="auto"/>
                <w:sz w:val="22"/>
                <w:szCs w:val="22"/>
                <w:u w:val="none"/>
              </w:rPr>
            </w:pPr>
          </w:p>
        </w:tc>
        <w:tc>
          <w:tcPr>
            <w:tcW w:w="365" w:type="pct"/>
            <w:shd w:val="clear" w:color="auto" w:fill="E9EFF6"/>
            <w:noWrap/>
            <w:vAlign w:val="top"/>
          </w:tcPr>
          <w:p w14:paraId="023DD616">
            <w:pPr>
              <w:rPr>
                <w:rFonts w:hint="default" w:ascii="Calibri" w:hAnsi="Calibri" w:eastAsia="宋体" w:cs="Calibri"/>
                <w:i w:val="0"/>
                <w:iCs w:val="0"/>
                <w:color w:val="auto"/>
                <w:sz w:val="22"/>
                <w:szCs w:val="22"/>
                <w:u w:val="none"/>
              </w:rPr>
            </w:pPr>
          </w:p>
        </w:tc>
        <w:tc>
          <w:tcPr>
            <w:tcW w:w="480" w:type="pct"/>
            <w:shd w:val="clear" w:color="auto" w:fill="E9EFF6"/>
            <w:noWrap/>
            <w:vAlign w:val="top"/>
          </w:tcPr>
          <w:p w14:paraId="687581AA">
            <w:pPr>
              <w:rPr>
                <w:rFonts w:hint="default" w:ascii="Calibri" w:hAnsi="Calibri" w:eastAsia="宋体" w:cs="Calibri"/>
                <w:i w:val="0"/>
                <w:iCs w:val="0"/>
                <w:color w:val="auto"/>
                <w:sz w:val="22"/>
                <w:szCs w:val="22"/>
                <w:u w:val="none"/>
              </w:rPr>
            </w:pPr>
          </w:p>
        </w:tc>
        <w:tc>
          <w:tcPr>
            <w:tcW w:w="380" w:type="pct"/>
            <w:shd w:val="clear" w:color="auto" w:fill="E9EFF6"/>
            <w:noWrap/>
            <w:vAlign w:val="top"/>
          </w:tcPr>
          <w:p w14:paraId="359EA6B6">
            <w:pPr>
              <w:rPr>
                <w:rFonts w:hint="default" w:ascii="Calibri" w:hAnsi="Calibri" w:eastAsia="宋体" w:cs="Calibri"/>
                <w:i w:val="0"/>
                <w:iCs w:val="0"/>
                <w:color w:val="auto"/>
                <w:sz w:val="22"/>
                <w:szCs w:val="22"/>
                <w:u w:val="none"/>
              </w:rPr>
            </w:pPr>
          </w:p>
        </w:tc>
        <w:tc>
          <w:tcPr>
            <w:tcW w:w="213" w:type="pct"/>
            <w:shd w:val="clear" w:color="auto" w:fill="auto"/>
            <w:noWrap/>
            <w:vAlign w:val="top"/>
          </w:tcPr>
          <w:p w14:paraId="2E61260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3CCB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331E91DD">
            <w:pPr>
              <w:jc w:val="center"/>
              <w:rPr>
                <w:rFonts w:hint="default" w:ascii="Calibri" w:hAnsi="Calibri" w:eastAsia="宋体" w:cs="Calibri"/>
                <w:i w:val="0"/>
                <w:iCs w:val="0"/>
                <w:color w:val="auto"/>
                <w:sz w:val="22"/>
                <w:szCs w:val="22"/>
                <w:u w:val="none"/>
              </w:rPr>
            </w:pPr>
          </w:p>
        </w:tc>
        <w:tc>
          <w:tcPr>
            <w:tcW w:w="311" w:type="pct"/>
            <w:shd w:val="clear" w:color="auto" w:fill="auto"/>
            <w:noWrap/>
            <w:vAlign w:val="top"/>
          </w:tcPr>
          <w:p w14:paraId="2DB0E5B3">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282" w:type="pct"/>
            <w:gridSpan w:val="10"/>
            <w:shd w:val="clear" w:color="auto" w:fill="E9EFF6"/>
            <w:noWrap/>
            <w:vAlign w:val="top"/>
          </w:tcPr>
          <w:p w14:paraId="7A179FD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r>
      <w:tr w14:paraId="475D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restart"/>
            <w:shd w:val="clear" w:color="auto" w:fill="auto"/>
            <w:vAlign w:val="top"/>
          </w:tcPr>
          <w:p w14:paraId="7947036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93" w:type="pct"/>
            <w:gridSpan w:val="11"/>
            <w:vMerge w:val="restart"/>
            <w:shd w:val="clear" w:color="auto" w:fill="auto"/>
            <w:noWrap/>
            <w:vAlign w:val="top"/>
          </w:tcPr>
          <w:p w14:paraId="5895AFB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3874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6" w:type="pct"/>
            <w:vMerge w:val="continue"/>
            <w:shd w:val="clear" w:color="auto" w:fill="auto"/>
            <w:vAlign w:val="top"/>
          </w:tcPr>
          <w:p w14:paraId="7B9FC2EE">
            <w:pPr>
              <w:jc w:val="center"/>
              <w:rPr>
                <w:rFonts w:hint="default" w:ascii="Calibri" w:hAnsi="Calibri" w:eastAsia="宋体" w:cs="Calibri"/>
                <w:i w:val="0"/>
                <w:iCs w:val="0"/>
                <w:color w:val="auto"/>
                <w:sz w:val="22"/>
                <w:szCs w:val="22"/>
                <w:u w:val="none"/>
              </w:rPr>
            </w:pPr>
          </w:p>
        </w:tc>
        <w:tc>
          <w:tcPr>
            <w:tcW w:w="4593" w:type="pct"/>
            <w:gridSpan w:val="11"/>
            <w:vMerge w:val="continue"/>
            <w:shd w:val="clear" w:color="auto" w:fill="auto"/>
            <w:noWrap/>
            <w:vAlign w:val="top"/>
          </w:tcPr>
          <w:p w14:paraId="441E75AD">
            <w:pPr>
              <w:jc w:val="left"/>
              <w:rPr>
                <w:rFonts w:hint="default" w:ascii="Calibri" w:hAnsi="Calibri" w:eastAsia="宋体" w:cs="Calibri"/>
                <w:i w:val="0"/>
                <w:iCs w:val="0"/>
                <w:color w:val="auto"/>
                <w:sz w:val="22"/>
                <w:szCs w:val="22"/>
                <w:u w:val="none"/>
              </w:rPr>
            </w:pPr>
          </w:p>
        </w:tc>
      </w:tr>
      <w:tr w14:paraId="4B85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0" w:hRule="atLeast"/>
        </w:trPr>
        <w:tc>
          <w:tcPr>
            <w:tcW w:w="406" w:type="pct"/>
            <w:shd w:val="clear" w:color="auto" w:fill="auto"/>
            <w:noWrap/>
            <w:vAlign w:val="top"/>
          </w:tcPr>
          <w:p w14:paraId="213D29E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981" w:type="pct"/>
            <w:gridSpan w:val="3"/>
            <w:shd w:val="clear" w:color="auto" w:fill="auto"/>
            <w:noWrap/>
            <w:vAlign w:val="top"/>
          </w:tcPr>
          <w:p w14:paraId="1433F6F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678" w:type="pct"/>
            <w:shd w:val="clear" w:color="auto" w:fill="auto"/>
            <w:noWrap/>
            <w:vAlign w:val="top"/>
          </w:tcPr>
          <w:p w14:paraId="0391FB0E">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1933" w:type="pct"/>
            <w:gridSpan w:val="7"/>
            <w:shd w:val="clear" w:color="auto" w:fill="auto"/>
            <w:noWrap/>
            <w:vAlign w:val="top"/>
          </w:tcPr>
          <w:p w14:paraId="1CB7A09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45088798">
      <w:pPr>
        <w:widowControl w:val="0"/>
        <w:numPr>
          <w:ilvl w:val="0"/>
          <w:numId w:val="0"/>
        </w:numPr>
        <w:adjustRightInd w:val="0"/>
        <w:snapToGrid w:val="0"/>
        <w:spacing w:line="580" w:lineRule="exact"/>
        <w:jc w:val="both"/>
        <w:rPr>
          <w:rFonts w:hint="eastAsia" w:ascii="仿宋" w:hAnsi="仿宋" w:eastAsia="仿宋" w:cs="仿宋_GB2312"/>
          <w:color w:val="auto"/>
          <w:sz w:val="32"/>
          <w:szCs w:val="32"/>
          <w:highlight w:val="yellow"/>
        </w:rPr>
      </w:pPr>
    </w:p>
    <w:p w14:paraId="79A63E19">
      <w:pPr>
        <w:numPr>
          <w:ilvl w:val="0"/>
          <w:numId w:val="0"/>
        </w:numPr>
        <w:adjustRightInd w:val="0"/>
        <w:snapToGrid w:val="0"/>
        <w:spacing w:line="580" w:lineRule="exact"/>
        <w:ind w:firstLine="640" w:firstLineChars="200"/>
        <w:rPr>
          <w:rFonts w:ascii="仿宋" w:hAnsi="仿宋" w:eastAsia="仿宋" w:cs="仿宋_GB2312"/>
          <w:color w:val="auto"/>
          <w:sz w:val="32"/>
          <w:szCs w:val="32"/>
        </w:rPr>
      </w:pPr>
      <w:r>
        <w:rPr>
          <w:rFonts w:ascii="仿宋" w:hAnsi="仿宋" w:eastAsia="仿宋" w:cs="仿宋_GB2312"/>
          <w:color w:val="auto"/>
          <w:kern w:val="2"/>
          <w:sz w:val="32"/>
          <w:szCs w:val="32"/>
          <w:lang w:val="en-US" w:eastAsia="zh-CN" w:bidi="ar-SA"/>
        </w:rPr>
        <w:t>（6）</w:t>
      </w:r>
      <w:r>
        <w:rPr>
          <w:rFonts w:hint="eastAsia" w:ascii="仿宋" w:hAnsi="仿宋" w:eastAsia="仿宋" w:cs="仿宋_GB2312"/>
          <w:color w:val="auto"/>
          <w:sz w:val="32"/>
          <w:szCs w:val="32"/>
          <w:lang w:val="en-US" w:eastAsia="zh-CN"/>
        </w:rPr>
        <w:t>关于下达2021年省级公共文化服务体系建设补助资金（三区人才）的通知（冀财教[2021]41号）</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关于下达2021年省级公共文化服务体系建设补助资金（三区人才）的通知（冀财教[2021]41号）</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96</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12</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12</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7"/>
        <w:gridCol w:w="582"/>
        <w:gridCol w:w="1121"/>
        <w:gridCol w:w="1699"/>
        <w:gridCol w:w="1080"/>
        <w:gridCol w:w="446"/>
        <w:gridCol w:w="389"/>
        <w:gridCol w:w="353"/>
        <w:gridCol w:w="709"/>
        <w:gridCol w:w="881"/>
        <w:gridCol w:w="677"/>
        <w:gridCol w:w="446"/>
      </w:tblGrid>
      <w:tr w14:paraId="73382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121F">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6A5A9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ABDAD">
            <w:pPr>
              <w:jc w:val="center"/>
              <w:rPr>
                <w:rFonts w:hint="default" w:ascii="Arial" w:hAnsi="Arial" w:eastAsia="宋体" w:cs="Arial"/>
                <w:i w:val="0"/>
                <w:iCs w:val="0"/>
                <w:color w:val="auto"/>
                <w:sz w:val="36"/>
                <w:szCs w:val="36"/>
                <w:u w:val="none"/>
              </w:rPr>
            </w:pPr>
          </w:p>
        </w:tc>
      </w:tr>
      <w:tr w14:paraId="6B58C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0DBB11">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93D795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6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687842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关于下达2021年省级公共文化服务体系建设补助资金（三区人才）的通知（冀财教[2021]41号）</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798DE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FA79A8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28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E24E2A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84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65FBF3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8312B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A1B965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74E5E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C03D2D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95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1DB7D4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916"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CA193A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12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938720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5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52F18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287A6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EEC7F5">
            <w:pPr>
              <w:jc w:val="center"/>
              <w:rPr>
                <w:rFonts w:hint="default" w:ascii="Calibri" w:hAnsi="Calibri" w:eastAsia="宋体" w:cs="Calibri"/>
                <w:i w:val="0"/>
                <w:iCs w:val="0"/>
                <w:color w:val="auto"/>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8B20A9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C5EED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12.000000</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D443B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89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BC92A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12.000000</w:t>
            </w:r>
          </w:p>
        </w:tc>
        <w:tc>
          <w:tcPr>
            <w:tcW w:w="28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2EFED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84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61589A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12.000000</w:t>
            </w:r>
          </w:p>
        </w:tc>
        <w:tc>
          <w:tcPr>
            <w:tcW w:w="59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F2A4BB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20320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F1E2387">
            <w:pPr>
              <w:jc w:val="center"/>
              <w:rPr>
                <w:rFonts w:hint="default" w:ascii="Calibri" w:hAnsi="Calibri" w:eastAsia="宋体" w:cs="Calibri"/>
                <w:i w:val="0"/>
                <w:iCs w:val="0"/>
                <w:color w:val="auto"/>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4E07D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892117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12.000000</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528E3E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9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DC1F7A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12.000000</w:t>
            </w:r>
          </w:p>
        </w:tc>
        <w:tc>
          <w:tcPr>
            <w:tcW w:w="28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3DC291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4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5A6A98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12.000000</w:t>
            </w:r>
          </w:p>
        </w:tc>
        <w:tc>
          <w:tcPr>
            <w:tcW w:w="59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C9E60B">
            <w:pPr>
              <w:jc w:val="right"/>
              <w:rPr>
                <w:rFonts w:hint="default" w:ascii="Calibri" w:hAnsi="Calibri" w:eastAsia="宋体" w:cs="Calibri"/>
                <w:i w:val="0"/>
                <w:iCs w:val="0"/>
                <w:color w:val="auto"/>
                <w:sz w:val="22"/>
                <w:szCs w:val="22"/>
                <w:u w:val="none"/>
              </w:rPr>
            </w:pPr>
          </w:p>
        </w:tc>
      </w:tr>
      <w:tr w14:paraId="21929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88E975">
            <w:pPr>
              <w:jc w:val="center"/>
              <w:rPr>
                <w:rFonts w:hint="default" w:ascii="Calibri" w:hAnsi="Calibri" w:eastAsia="宋体" w:cs="Calibri"/>
                <w:i w:val="0"/>
                <w:iCs w:val="0"/>
                <w:color w:val="auto"/>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7166A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91029D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6B650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9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C2988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28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41DD80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4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DBE1F5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9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C0DCE6">
            <w:pPr>
              <w:jc w:val="right"/>
              <w:rPr>
                <w:rFonts w:hint="default" w:ascii="Calibri" w:hAnsi="Calibri" w:eastAsia="宋体" w:cs="Calibri"/>
                <w:i w:val="0"/>
                <w:iCs w:val="0"/>
                <w:color w:val="auto"/>
                <w:sz w:val="22"/>
                <w:szCs w:val="22"/>
                <w:u w:val="none"/>
              </w:rPr>
            </w:pPr>
          </w:p>
        </w:tc>
      </w:tr>
      <w:tr w14:paraId="6555A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FCF967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65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0526B3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338"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F11B9A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5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5B0AC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043EB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B207346">
            <w:pPr>
              <w:jc w:val="center"/>
              <w:rPr>
                <w:rFonts w:hint="default" w:ascii="Calibri" w:hAnsi="Calibri" w:eastAsia="宋体" w:cs="Calibri"/>
                <w:i w:val="0"/>
                <w:iCs w:val="0"/>
                <w:color w:val="auto"/>
                <w:sz w:val="22"/>
                <w:szCs w:val="22"/>
                <w:u w:val="none"/>
              </w:rPr>
            </w:pPr>
          </w:p>
        </w:tc>
        <w:tc>
          <w:tcPr>
            <w:tcW w:w="265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0D17CE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选派专业文化人才深入基层开展文化培训和辅导</w:t>
            </w:r>
          </w:p>
        </w:tc>
        <w:tc>
          <w:tcPr>
            <w:tcW w:w="1338"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699ABC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选派专业文化人才深入开展文化培训和辅导</w:t>
            </w:r>
          </w:p>
        </w:tc>
        <w:tc>
          <w:tcPr>
            <w:tcW w:w="5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0A38D7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29F07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D0A3B0E">
            <w:pPr>
              <w:jc w:val="center"/>
              <w:rPr>
                <w:rFonts w:hint="default" w:ascii="Calibri" w:hAnsi="Calibri" w:eastAsia="宋体" w:cs="Calibri"/>
                <w:i w:val="0"/>
                <w:iCs w:val="0"/>
                <w:color w:val="auto"/>
                <w:sz w:val="22"/>
                <w:szCs w:val="22"/>
                <w:u w:val="none"/>
              </w:rPr>
            </w:pPr>
          </w:p>
        </w:tc>
        <w:tc>
          <w:tcPr>
            <w:tcW w:w="265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FC8374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提高基层文化队伍建设</w:t>
            </w:r>
          </w:p>
        </w:tc>
        <w:tc>
          <w:tcPr>
            <w:tcW w:w="1338"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75C620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提高了基层文化队伍建设</w:t>
            </w:r>
          </w:p>
        </w:tc>
        <w:tc>
          <w:tcPr>
            <w:tcW w:w="5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B21ABE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45B8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EF9DCA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9C8F5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154006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10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283D39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6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F5C1B5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975D3D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6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7FDF6D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4E742C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0200E8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B3A57E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22CE6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507166D">
            <w:pPr>
              <w:jc w:val="center"/>
              <w:rPr>
                <w:rFonts w:hint="default" w:ascii="Calibri" w:hAnsi="Calibri" w:eastAsia="宋体" w:cs="Calibri"/>
                <w:i w:val="0"/>
                <w:iCs w:val="0"/>
                <w:color w:val="auto"/>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4FF7372">
            <w:pPr>
              <w:jc w:val="center"/>
              <w:rPr>
                <w:rFonts w:hint="default" w:ascii="Calibri" w:hAnsi="Calibri" w:eastAsia="宋体" w:cs="Calibri"/>
                <w:i w:val="0"/>
                <w:iCs w:val="0"/>
                <w:color w:val="auto"/>
                <w:sz w:val="22"/>
                <w:szCs w:val="22"/>
                <w:u w:val="none"/>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C9B736">
            <w:pPr>
              <w:jc w:val="center"/>
              <w:rPr>
                <w:rFonts w:hint="default" w:ascii="Calibri" w:hAnsi="Calibri" w:eastAsia="宋体" w:cs="Calibri"/>
                <w:i w:val="0"/>
                <w:iCs w:val="0"/>
                <w:color w:val="auto"/>
                <w:sz w:val="22"/>
                <w:szCs w:val="22"/>
                <w:u w:val="none"/>
              </w:rPr>
            </w:pPr>
          </w:p>
        </w:tc>
        <w:tc>
          <w:tcPr>
            <w:tcW w:w="10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86D700">
            <w:pPr>
              <w:jc w:val="center"/>
              <w:rPr>
                <w:rFonts w:hint="default" w:ascii="Calibri" w:hAnsi="Calibri" w:eastAsia="宋体" w:cs="Calibri"/>
                <w:i w:val="0"/>
                <w:iCs w:val="0"/>
                <w:color w:val="auto"/>
                <w:sz w:val="22"/>
                <w:szCs w:val="22"/>
                <w:u w:val="none"/>
              </w:rPr>
            </w:pPr>
          </w:p>
        </w:tc>
        <w:tc>
          <w:tcPr>
            <w:tcW w:w="6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00DF44">
            <w:pPr>
              <w:jc w:val="center"/>
              <w:rPr>
                <w:rFonts w:hint="default" w:ascii="Calibri" w:hAnsi="Calibri" w:eastAsia="宋体" w:cs="Calibri"/>
                <w:i w:val="0"/>
                <w:iCs w:val="0"/>
                <w:color w:val="auto"/>
                <w:sz w:val="22"/>
                <w:szCs w:val="22"/>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FC6A414">
            <w:pPr>
              <w:jc w:val="center"/>
              <w:rPr>
                <w:rFonts w:hint="default" w:ascii="Calibri" w:hAnsi="Calibri" w:eastAsia="宋体" w:cs="Calibri"/>
                <w:i w:val="0"/>
                <w:iCs w:val="0"/>
                <w:color w:val="auto"/>
                <w:sz w:val="22"/>
                <w:szCs w:val="22"/>
                <w:u w:val="none"/>
              </w:rPr>
            </w:pPr>
          </w:p>
        </w:tc>
        <w:tc>
          <w:tcPr>
            <w:tcW w:w="15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1D108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2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DD776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681DD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590F53A">
            <w:pPr>
              <w:jc w:val="center"/>
              <w:rPr>
                <w:rFonts w:hint="default" w:ascii="Calibri" w:hAnsi="Calibri" w:eastAsia="宋体" w:cs="Calibri"/>
                <w:i w:val="0"/>
                <w:iCs w:val="0"/>
                <w:color w:val="auto"/>
                <w:sz w:val="22"/>
                <w:szCs w:val="22"/>
                <w:u w:val="none"/>
              </w:rPr>
            </w:pPr>
          </w:p>
        </w:tc>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5893CE">
            <w:pPr>
              <w:jc w:val="center"/>
              <w:rPr>
                <w:rFonts w:hint="default" w:ascii="Calibri" w:hAnsi="Calibri" w:eastAsia="宋体" w:cs="Calibri"/>
                <w:i w:val="0"/>
                <w:iCs w:val="0"/>
                <w:color w:val="auto"/>
                <w:sz w:val="22"/>
                <w:szCs w:val="22"/>
                <w:u w:val="none"/>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4C2F69">
            <w:pPr>
              <w:jc w:val="center"/>
              <w:rPr>
                <w:rFonts w:hint="default" w:ascii="Calibri" w:hAnsi="Calibri" w:eastAsia="宋体" w:cs="Calibri"/>
                <w:i w:val="0"/>
                <w:iCs w:val="0"/>
                <w:color w:val="auto"/>
                <w:sz w:val="22"/>
                <w:szCs w:val="22"/>
                <w:u w:val="none"/>
              </w:rPr>
            </w:pPr>
          </w:p>
        </w:tc>
      </w:tr>
      <w:tr w14:paraId="36596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6D1D593">
            <w:pPr>
              <w:jc w:val="center"/>
              <w:rPr>
                <w:rFonts w:hint="default" w:ascii="Calibri" w:hAnsi="Calibri" w:eastAsia="宋体" w:cs="Calibri"/>
                <w:i w:val="0"/>
                <w:iCs w:val="0"/>
                <w:color w:val="auto"/>
                <w:sz w:val="22"/>
                <w:szCs w:val="22"/>
                <w:u w:val="none"/>
              </w:rPr>
            </w:pP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2304BEA">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036B6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10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C276F6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选派专业文化人才数量</w:t>
            </w:r>
          </w:p>
        </w:tc>
        <w:tc>
          <w:tcPr>
            <w:tcW w:w="6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72779E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选派专业文化人才数量</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0AB44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99BC95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0B5E12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w:t>
            </w:r>
          </w:p>
        </w:tc>
        <w:tc>
          <w:tcPr>
            <w:tcW w:w="36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969F46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人</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40329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12人</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9931A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2CA262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0FE12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8B1C02A">
            <w:pPr>
              <w:jc w:val="center"/>
              <w:rPr>
                <w:rFonts w:hint="default" w:ascii="Calibri" w:hAnsi="Calibri" w:eastAsia="宋体" w:cs="Calibri"/>
                <w:i w:val="0"/>
                <w:iCs w:val="0"/>
                <w:color w:val="auto"/>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10D2373">
            <w:pPr>
              <w:jc w:val="center"/>
              <w:rPr>
                <w:rFonts w:hint="default" w:ascii="Arial" w:hAnsi="Arial" w:eastAsia="宋体" w:cs="Arial"/>
                <w:b/>
                <w:bCs/>
                <w:i w:val="0"/>
                <w:iCs w:val="0"/>
                <w:color w:val="auto"/>
                <w:sz w:val="22"/>
                <w:szCs w:val="22"/>
                <w:u w:val="none"/>
              </w:rPr>
            </w:pP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D97F9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10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4569B7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选派人员开展活动合格率</w:t>
            </w:r>
          </w:p>
        </w:tc>
        <w:tc>
          <w:tcPr>
            <w:tcW w:w="6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8B2ACF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选派人员开展活动合格率</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78517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357F13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FC531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6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9E45C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155BD8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95381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4C478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5F00D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F47E8C5">
            <w:pPr>
              <w:jc w:val="center"/>
              <w:rPr>
                <w:rFonts w:hint="default" w:ascii="Calibri" w:hAnsi="Calibri" w:eastAsia="宋体" w:cs="Calibri"/>
                <w:i w:val="0"/>
                <w:iCs w:val="0"/>
                <w:color w:val="auto"/>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E92A363">
            <w:pPr>
              <w:jc w:val="center"/>
              <w:rPr>
                <w:rFonts w:hint="default" w:ascii="Arial" w:hAnsi="Arial" w:eastAsia="宋体" w:cs="Arial"/>
                <w:b/>
                <w:bCs/>
                <w:i w:val="0"/>
                <w:iCs w:val="0"/>
                <w:color w:val="auto"/>
                <w:sz w:val="22"/>
                <w:szCs w:val="22"/>
                <w:u w:val="none"/>
              </w:rPr>
            </w:pP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B562ED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10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3F73F5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选派人员工展活动及时率</w:t>
            </w:r>
          </w:p>
        </w:tc>
        <w:tc>
          <w:tcPr>
            <w:tcW w:w="6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8CF25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选派人员工展活动及时率</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CC979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923E8D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FC782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6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E1C7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31B48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0AC12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1E8FA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320C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E6F85D">
            <w:pPr>
              <w:jc w:val="center"/>
              <w:rPr>
                <w:rFonts w:hint="default" w:ascii="Calibri" w:hAnsi="Calibri" w:eastAsia="宋体" w:cs="Calibri"/>
                <w:i w:val="0"/>
                <w:iCs w:val="0"/>
                <w:color w:val="auto"/>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6350A6E">
            <w:pPr>
              <w:jc w:val="center"/>
              <w:rPr>
                <w:rFonts w:hint="default" w:ascii="Arial" w:hAnsi="Arial" w:eastAsia="宋体" w:cs="Arial"/>
                <w:b/>
                <w:bCs/>
                <w:i w:val="0"/>
                <w:iCs w:val="0"/>
                <w:color w:val="auto"/>
                <w:sz w:val="22"/>
                <w:szCs w:val="22"/>
                <w:u w:val="none"/>
              </w:rPr>
            </w:pP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23E33D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10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D77404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每人每年补助成本</w:t>
            </w:r>
          </w:p>
        </w:tc>
        <w:tc>
          <w:tcPr>
            <w:tcW w:w="6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E3DED5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每人每年补助成本</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042DA7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B119A9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060CCF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9B8430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849FE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1万元</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948FF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A30D9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00570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E5E176D">
            <w:pPr>
              <w:jc w:val="center"/>
              <w:rPr>
                <w:rFonts w:hint="default" w:ascii="Calibri" w:hAnsi="Calibri" w:eastAsia="宋体" w:cs="Calibri"/>
                <w:i w:val="0"/>
                <w:iCs w:val="0"/>
                <w:color w:val="auto"/>
                <w:sz w:val="22"/>
                <w:szCs w:val="22"/>
                <w:u w:val="none"/>
              </w:rPr>
            </w:pP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2B9F85">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4C746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10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0BACD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促进文化产业发展</w:t>
            </w:r>
          </w:p>
        </w:tc>
        <w:tc>
          <w:tcPr>
            <w:tcW w:w="6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B752AD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文化产业收入增长率</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6F0FF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A64E3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BE6571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ADE41F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D63C3D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0.01</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FAB34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C04B59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3351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DBCBB6C">
            <w:pPr>
              <w:jc w:val="center"/>
              <w:rPr>
                <w:rFonts w:hint="default" w:ascii="Calibri" w:hAnsi="Calibri" w:eastAsia="宋体" w:cs="Calibri"/>
                <w:i w:val="0"/>
                <w:iCs w:val="0"/>
                <w:color w:val="auto"/>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BBE151">
            <w:pPr>
              <w:jc w:val="center"/>
              <w:rPr>
                <w:rFonts w:hint="default" w:ascii="Arial" w:hAnsi="Arial" w:eastAsia="宋体" w:cs="Arial"/>
                <w:b/>
                <w:bCs/>
                <w:i w:val="0"/>
                <w:iCs w:val="0"/>
                <w:color w:val="auto"/>
                <w:sz w:val="22"/>
                <w:szCs w:val="22"/>
                <w:u w:val="none"/>
              </w:rPr>
            </w:pP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C50715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10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BA444B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提高群众文化生活水平</w:t>
            </w:r>
          </w:p>
        </w:tc>
        <w:tc>
          <w:tcPr>
            <w:tcW w:w="6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B07029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群众观看文化活动次数增长率</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82C58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86A31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14561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6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46FA9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C5B5F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B7F31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BB6082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49864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A073673">
            <w:pPr>
              <w:jc w:val="center"/>
              <w:rPr>
                <w:rFonts w:hint="default" w:ascii="Calibri" w:hAnsi="Calibri" w:eastAsia="宋体" w:cs="Calibri"/>
                <w:i w:val="0"/>
                <w:iCs w:val="0"/>
                <w:color w:val="auto"/>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3D6899">
            <w:pPr>
              <w:jc w:val="center"/>
              <w:rPr>
                <w:rFonts w:hint="default" w:ascii="Arial" w:hAnsi="Arial" w:eastAsia="宋体" w:cs="Arial"/>
                <w:b/>
                <w:bCs/>
                <w:i w:val="0"/>
                <w:iCs w:val="0"/>
                <w:color w:val="auto"/>
                <w:sz w:val="22"/>
                <w:szCs w:val="22"/>
                <w:u w:val="none"/>
              </w:rPr>
            </w:pP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C05C2E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10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88015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提高群众文化活动参与率</w:t>
            </w:r>
          </w:p>
        </w:tc>
        <w:tc>
          <w:tcPr>
            <w:tcW w:w="6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A960A5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提高群众文化活动参与率</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FDC450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75047C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CF0483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6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732599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2C7AD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3087E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4B5B5F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453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5A139A2">
            <w:pPr>
              <w:jc w:val="center"/>
              <w:rPr>
                <w:rFonts w:hint="default" w:ascii="Calibri" w:hAnsi="Calibri" w:eastAsia="宋体" w:cs="Calibri"/>
                <w:i w:val="0"/>
                <w:iCs w:val="0"/>
                <w:color w:val="auto"/>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F91040D">
            <w:pPr>
              <w:jc w:val="center"/>
              <w:rPr>
                <w:rFonts w:hint="default" w:ascii="Arial" w:hAnsi="Arial" w:eastAsia="宋体" w:cs="Arial"/>
                <w:b/>
                <w:bCs/>
                <w:i w:val="0"/>
                <w:iCs w:val="0"/>
                <w:color w:val="auto"/>
                <w:sz w:val="22"/>
                <w:szCs w:val="22"/>
                <w:u w:val="none"/>
              </w:rPr>
            </w:pP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D3A749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10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A96E6D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对群众文化生活水平持续影响时间</w:t>
            </w:r>
          </w:p>
        </w:tc>
        <w:tc>
          <w:tcPr>
            <w:tcW w:w="6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4C1E8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对群众文化生活水平持续影响时间</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593D5F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077C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E9AAC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6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BAF4AA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9943C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1年</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5D71E2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5B530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150B9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32EEFD4">
            <w:pPr>
              <w:jc w:val="center"/>
              <w:rPr>
                <w:rFonts w:hint="default" w:ascii="Calibri" w:hAnsi="Calibri" w:eastAsia="宋体" w:cs="Calibri"/>
                <w:i w:val="0"/>
                <w:iCs w:val="0"/>
                <w:color w:val="auto"/>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58E87C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719C7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10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03123D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6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7E61C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服务对象对各项活动的满意程度</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333AF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86ED38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D24897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36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51B256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8AD5B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068AA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58B92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3B46A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983D812">
            <w:pPr>
              <w:jc w:val="center"/>
              <w:rPr>
                <w:rFonts w:hint="default" w:ascii="Calibri" w:hAnsi="Calibri" w:eastAsia="宋体" w:cs="Calibri"/>
                <w:i w:val="0"/>
                <w:iCs w:val="0"/>
                <w:color w:val="auto"/>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8986E1">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B22C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10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C173B3A">
            <w:pPr>
              <w:rPr>
                <w:rFonts w:hint="default" w:ascii="Calibri" w:hAnsi="Calibri" w:eastAsia="宋体" w:cs="Calibri"/>
                <w:i w:val="0"/>
                <w:iCs w:val="0"/>
                <w:color w:val="auto"/>
                <w:sz w:val="22"/>
                <w:szCs w:val="22"/>
                <w:u w:val="none"/>
              </w:rPr>
            </w:pPr>
          </w:p>
        </w:tc>
        <w:tc>
          <w:tcPr>
            <w:tcW w:w="6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8185CD">
            <w:pPr>
              <w:rPr>
                <w:rFonts w:hint="default" w:ascii="Calibri" w:hAnsi="Calibri" w:eastAsia="宋体" w:cs="Calibri"/>
                <w:i w:val="0"/>
                <w:iCs w:val="0"/>
                <w:color w:val="auto"/>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78E937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E3902B">
            <w:pPr>
              <w:rPr>
                <w:rFonts w:hint="default" w:ascii="Calibri" w:hAnsi="Calibri" w:eastAsia="宋体" w:cs="Calibri"/>
                <w:i w:val="0"/>
                <w:iCs w:val="0"/>
                <w:color w:val="auto"/>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DEDAFD">
            <w:pPr>
              <w:rPr>
                <w:rFonts w:hint="default" w:ascii="Calibri" w:hAnsi="Calibri" w:eastAsia="宋体" w:cs="Calibri"/>
                <w:i w:val="0"/>
                <w:iCs w:val="0"/>
                <w:color w:val="auto"/>
                <w:sz w:val="22"/>
                <w:szCs w:val="22"/>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44EAE2">
            <w:pPr>
              <w:rPr>
                <w:rFonts w:hint="default" w:ascii="Calibri" w:hAnsi="Calibri" w:eastAsia="宋体" w:cs="Calibri"/>
                <w:i w:val="0"/>
                <w:iCs w:val="0"/>
                <w:color w:val="auto"/>
                <w:sz w:val="22"/>
                <w:szCs w:val="22"/>
                <w:u w:val="none"/>
              </w:rPr>
            </w:pPr>
          </w:p>
        </w:tc>
        <w:tc>
          <w:tcPr>
            <w:tcW w:w="47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B963DA0">
            <w:pPr>
              <w:rPr>
                <w:rFonts w:hint="default" w:ascii="Calibri" w:hAnsi="Calibri" w:eastAsia="宋体" w:cs="Calibri"/>
                <w:i w:val="0"/>
                <w:iCs w:val="0"/>
                <w:color w:val="auto"/>
                <w:sz w:val="22"/>
                <w:szCs w:val="22"/>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63F5050">
            <w:pPr>
              <w:rPr>
                <w:rFonts w:hint="default" w:ascii="Calibri" w:hAnsi="Calibri" w:eastAsia="宋体" w:cs="Calibri"/>
                <w:i w:val="0"/>
                <w:iCs w:val="0"/>
                <w:color w:val="auto"/>
                <w:sz w:val="22"/>
                <w:szCs w:val="22"/>
                <w:u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80EB0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8EB0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AF33E87">
            <w:pPr>
              <w:jc w:val="center"/>
              <w:rPr>
                <w:rFonts w:hint="default" w:ascii="Calibri" w:hAnsi="Calibri" w:eastAsia="宋体" w:cs="Calibri"/>
                <w:i w:val="0"/>
                <w:iCs w:val="0"/>
                <w:color w:val="auto"/>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28FA36">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280"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7FF773A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96</w:t>
            </w:r>
          </w:p>
        </w:tc>
      </w:tr>
      <w:tr w14:paraId="65434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037C9B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92"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7D25CA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3B8E0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658940E">
            <w:pPr>
              <w:jc w:val="center"/>
              <w:rPr>
                <w:rFonts w:hint="default" w:ascii="Calibri" w:hAnsi="Calibri" w:eastAsia="宋体" w:cs="Calibri"/>
                <w:i w:val="0"/>
                <w:iCs w:val="0"/>
                <w:color w:val="auto"/>
                <w:sz w:val="22"/>
                <w:szCs w:val="22"/>
                <w:u w:val="none"/>
              </w:rPr>
            </w:pPr>
          </w:p>
        </w:tc>
        <w:tc>
          <w:tcPr>
            <w:tcW w:w="4592"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F83562">
            <w:pPr>
              <w:jc w:val="left"/>
              <w:rPr>
                <w:rFonts w:hint="default" w:ascii="Calibri" w:hAnsi="Calibri" w:eastAsia="宋体" w:cs="Calibri"/>
                <w:i w:val="0"/>
                <w:iCs w:val="0"/>
                <w:color w:val="auto"/>
                <w:sz w:val="22"/>
                <w:szCs w:val="22"/>
                <w:u w:val="none"/>
              </w:rPr>
            </w:pPr>
          </w:p>
        </w:tc>
      </w:tr>
      <w:tr w14:paraId="2779D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F4024C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976"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811995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4B132C">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1935"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0E35ABC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3B813884">
      <w:pPr>
        <w:widowControl w:val="0"/>
        <w:numPr>
          <w:ilvl w:val="0"/>
          <w:numId w:val="0"/>
        </w:numPr>
        <w:adjustRightInd w:val="0"/>
        <w:snapToGrid w:val="0"/>
        <w:spacing w:line="580" w:lineRule="exact"/>
        <w:jc w:val="both"/>
        <w:rPr>
          <w:rFonts w:hint="eastAsia" w:ascii="仿宋" w:hAnsi="仿宋" w:eastAsia="仿宋" w:cs="仿宋_GB2312"/>
          <w:color w:val="auto"/>
          <w:sz w:val="32"/>
          <w:szCs w:val="32"/>
        </w:rPr>
      </w:pPr>
    </w:p>
    <w:p w14:paraId="662BD41C">
      <w:pPr>
        <w:numPr>
          <w:ilvl w:val="0"/>
          <w:numId w:val="0"/>
        </w:numPr>
        <w:adjustRightInd w:val="0"/>
        <w:snapToGrid w:val="0"/>
        <w:spacing w:line="580" w:lineRule="exact"/>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kern w:val="2"/>
          <w:sz w:val="32"/>
          <w:szCs w:val="32"/>
          <w:lang w:val="en-US" w:eastAsia="zh-CN" w:bidi="ar-SA"/>
        </w:rPr>
        <w:t>（7）</w:t>
      </w:r>
      <w:r>
        <w:rPr>
          <w:rFonts w:hint="eastAsia" w:ascii="仿宋" w:hAnsi="仿宋" w:eastAsia="仿宋" w:cs="仿宋_GB2312"/>
          <w:color w:val="auto"/>
          <w:sz w:val="32"/>
          <w:szCs w:val="32"/>
          <w:lang w:val="en-US" w:eastAsia="zh-CN"/>
        </w:rPr>
        <w:t>原电影公司房屋租金（农村文化建设）</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原电影公司房屋租金（农村文化建设）</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97</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12.5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124.2</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99.36%</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641"/>
        <w:gridCol w:w="817"/>
        <w:gridCol w:w="750"/>
        <w:gridCol w:w="1819"/>
        <w:gridCol w:w="483"/>
        <w:gridCol w:w="417"/>
        <w:gridCol w:w="374"/>
        <w:gridCol w:w="786"/>
        <w:gridCol w:w="988"/>
        <w:gridCol w:w="751"/>
        <w:gridCol w:w="484"/>
      </w:tblGrid>
      <w:tr w14:paraId="79467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687E3">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1D780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652F2">
            <w:pPr>
              <w:jc w:val="center"/>
              <w:rPr>
                <w:rFonts w:hint="default" w:ascii="Arial" w:hAnsi="Arial" w:eastAsia="宋体" w:cs="Arial"/>
                <w:i w:val="0"/>
                <w:iCs w:val="0"/>
                <w:color w:val="auto"/>
                <w:sz w:val="36"/>
                <w:szCs w:val="36"/>
                <w:u w:val="none"/>
              </w:rPr>
            </w:pPr>
          </w:p>
        </w:tc>
      </w:tr>
      <w:tr w14:paraId="215E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5937E45">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B9F493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B4A701">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原电影公司房屋租金（农村文化建设）</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1A055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8F785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1EBD64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4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76B5B3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C8154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C3CA03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1DA44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A8FC05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8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49408B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822"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EE830E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62"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97D9EE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5AE03C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74DAE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A6F5F2">
            <w:pPr>
              <w:jc w:val="center"/>
              <w:rPr>
                <w:rFonts w:hint="default" w:ascii="Calibri" w:hAnsi="Calibri" w:eastAsia="宋体" w:cs="Calibri"/>
                <w:i w:val="0"/>
                <w:iCs w:val="0"/>
                <w:color w:val="auto"/>
                <w:sz w:val="22"/>
                <w:szCs w:val="22"/>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C5C0F1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4B88FD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125.000000</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8324156">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40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CC3A97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124.200000</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88975E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4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AEA62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124.200000</w:t>
            </w:r>
          </w:p>
        </w:tc>
        <w:tc>
          <w:tcPr>
            <w:tcW w:w="65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C02044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99.36</w:t>
            </w:r>
          </w:p>
        </w:tc>
      </w:tr>
      <w:tr w14:paraId="363A2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BF15481">
            <w:pPr>
              <w:jc w:val="center"/>
              <w:rPr>
                <w:rFonts w:hint="default" w:ascii="Calibri" w:hAnsi="Calibri" w:eastAsia="宋体" w:cs="Calibri"/>
                <w:i w:val="0"/>
                <w:iCs w:val="0"/>
                <w:color w:val="auto"/>
                <w:sz w:val="22"/>
                <w:szCs w:val="22"/>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DBD765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FA037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125.000000</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207896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40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A39FB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124.200000</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BD0EC8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4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AC1DE5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124.200000</w:t>
            </w:r>
          </w:p>
        </w:tc>
        <w:tc>
          <w:tcPr>
            <w:tcW w:w="65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6E93D2">
            <w:pPr>
              <w:jc w:val="right"/>
              <w:rPr>
                <w:rFonts w:hint="default" w:ascii="Calibri" w:hAnsi="Calibri" w:eastAsia="宋体" w:cs="Calibri"/>
                <w:i w:val="0"/>
                <w:iCs w:val="0"/>
                <w:color w:val="auto"/>
                <w:sz w:val="22"/>
                <w:szCs w:val="22"/>
                <w:u w:val="none"/>
              </w:rPr>
            </w:pPr>
          </w:p>
        </w:tc>
      </w:tr>
      <w:tr w14:paraId="5F1EB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AB9E7F">
            <w:pPr>
              <w:jc w:val="center"/>
              <w:rPr>
                <w:rFonts w:hint="default" w:ascii="Calibri" w:hAnsi="Calibri" w:eastAsia="宋体" w:cs="Calibri"/>
                <w:i w:val="0"/>
                <w:iCs w:val="0"/>
                <w:color w:val="auto"/>
                <w:sz w:val="22"/>
                <w:szCs w:val="22"/>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F5E11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FD6C66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4D116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40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1B65A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CAE0D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4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76D0F0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5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6997A5">
            <w:pPr>
              <w:jc w:val="right"/>
              <w:rPr>
                <w:rFonts w:hint="default" w:ascii="Calibri" w:hAnsi="Calibri" w:eastAsia="宋体" w:cs="Calibri"/>
                <w:i w:val="0"/>
                <w:iCs w:val="0"/>
                <w:color w:val="auto"/>
                <w:sz w:val="22"/>
                <w:szCs w:val="22"/>
                <w:u w:val="none"/>
              </w:rPr>
            </w:pPr>
          </w:p>
        </w:tc>
      </w:tr>
      <w:tr w14:paraId="41B5A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78E862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4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A2FAE5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495"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D30E6A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176308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7FFCD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BABF28F">
            <w:pPr>
              <w:jc w:val="center"/>
              <w:rPr>
                <w:rFonts w:hint="default" w:ascii="Calibri" w:hAnsi="Calibri" w:eastAsia="宋体" w:cs="Calibri"/>
                <w:i w:val="0"/>
                <w:iCs w:val="0"/>
                <w:color w:val="auto"/>
                <w:sz w:val="22"/>
                <w:szCs w:val="22"/>
                <w:u w:val="none"/>
              </w:rPr>
            </w:pPr>
          </w:p>
        </w:tc>
        <w:tc>
          <w:tcPr>
            <w:tcW w:w="24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90A924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按月发放电影公司人员工资</w:t>
            </w:r>
          </w:p>
        </w:tc>
        <w:tc>
          <w:tcPr>
            <w:tcW w:w="1495"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B69D1A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通过户屋租金支付，保障了原电影公司人员工资。</w:t>
            </w:r>
          </w:p>
        </w:tc>
        <w:tc>
          <w:tcPr>
            <w:tcW w:w="6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00D502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6EC4D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DD5A1C7">
            <w:pPr>
              <w:jc w:val="center"/>
              <w:rPr>
                <w:rFonts w:hint="default" w:ascii="Calibri" w:hAnsi="Calibri" w:eastAsia="宋体" w:cs="Calibri"/>
                <w:i w:val="0"/>
                <w:iCs w:val="0"/>
                <w:color w:val="auto"/>
                <w:sz w:val="22"/>
                <w:szCs w:val="22"/>
                <w:u w:val="none"/>
              </w:rPr>
            </w:pPr>
          </w:p>
        </w:tc>
        <w:tc>
          <w:tcPr>
            <w:tcW w:w="24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F50BE3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使电影公司员工生活得到保障</w:t>
            </w:r>
          </w:p>
        </w:tc>
        <w:tc>
          <w:tcPr>
            <w:tcW w:w="1495"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ADB3D8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通过户屋租金支付，原电影公司职工生活得到了保障。</w:t>
            </w:r>
          </w:p>
        </w:tc>
        <w:tc>
          <w:tcPr>
            <w:tcW w:w="6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FBF352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51D64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2DA0BE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2B042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E1C569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1B1CAC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11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5078EC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75376E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91A7A0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3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9E85FC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C3D641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AE788C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5B1C0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893C952">
            <w:pPr>
              <w:jc w:val="center"/>
              <w:rPr>
                <w:rFonts w:hint="default" w:ascii="Calibri" w:hAnsi="Calibri" w:eastAsia="宋体" w:cs="Calibri"/>
                <w:i w:val="0"/>
                <w:iCs w:val="0"/>
                <w:color w:val="auto"/>
                <w:sz w:val="22"/>
                <w:szCs w:val="22"/>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05FE4F">
            <w:pPr>
              <w:jc w:val="center"/>
              <w:rPr>
                <w:rFonts w:hint="default" w:ascii="Calibri" w:hAnsi="Calibri" w:eastAsia="宋体" w:cs="Calibri"/>
                <w:i w:val="0"/>
                <w:iCs w:val="0"/>
                <w:color w:val="auto"/>
                <w:sz w:val="22"/>
                <w:szCs w:val="22"/>
                <w:u w:val="none"/>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68A9A69">
            <w:pPr>
              <w:jc w:val="center"/>
              <w:rPr>
                <w:rFonts w:hint="default" w:ascii="Calibri" w:hAnsi="Calibri" w:eastAsia="宋体" w:cs="Calibri"/>
                <w:i w:val="0"/>
                <w:iCs w:val="0"/>
                <w:color w:val="auto"/>
                <w:sz w:val="22"/>
                <w:szCs w:val="22"/>
                <w:u w:val="none"/>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63868B">
            <w:pPr>
              <w:jc w:val="center"/>
              <w:rPr>
                <w:rFonts w:hint="default" w:ascii="Calibri" w:hAnsi="Calibri" w:eastAsia="宋体" w:cs="Calibri"/>
                <w:i w:val="0"/>
                <w:iCs w:val="0"/>
                <w:color w:val="auto"/>
                <w:sz w:val="22"/>
                <w:szCs w:val="22"/>
                <w:u w:val="none"/>
              </w:rPr>
            </w:pPr>
          </w:p>
        </w:tc>
        <w:tc>
          <w:tcPr>
            <w:tcW w:w="11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8E57F6">
            <w:pPr>
              <w:jc w:val="center"/>
              <w:rPr>
                <w:rFonts w:hint="default" w:ascii="Calibri" w:hAnsi="Calibri" w:eastAsia="宋体" w:cs="Calibri"/>
                <w:i w:val="0"/>
                <w:iCs w:val="0"/>
                <w:color w:val="auto"/>
                <w:sz w:val="22"/>
                <w:szCs w:val="22"/>
                <w:u w:val="none"/>
              </w:rPr>
            </w:pPr>
          </w:p>
        </w:tc>
        <w:tc>
          <w:tcPr>
            <w:tcW w:w="2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C2DFE2C">
            <w:pPr>
              <w:jc w:val="center"/>
              <w:rPr>
                <w:rFonts w:hint="default" w:ascii="Calibri" w:hAnsi="Calibri" w:eastAsia="宋体" w:cs="Calibri"/>
                <w:i w:val="0"/>
                <w:iCs w:val="0"/>
                <w:color w:val="auto"/>
                <w:sz w:val="22"/>
                <w:szCs w:val="22"/>
                <w:u w:val="none"/>
              </w:rPr>
            </w:pP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B99A9B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F5397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50FA4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B335D78">
            <w:pPr>
              <w:jc w:val="center"/>
              <w:rPr>
                <w:rFonts w:hint="default" w:ascii="Calibri" w:hAnsi="Calibri" w:eastAsia="宋体" w:cs="Calibri"/>
                <w:i w:val="0"/>
                <w:iCs w:val="0"/>
                <w:color w:val="auto"/>
                <w:sz w:val="22"/>
                <w:szCs w:val="22"/>
                <w:u w:val="none"/>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EE2077">
            <w:pPr>
              <w:jc w:val="center"/>
              <w:rPr>
                <w:rFonts w:hint="default" w:ascii="Calibri" w:hAnsi="Calibri" w:eastAsia="宋体" w:cs="Calibri"/>
                <w:i w:val="0"/>
                <w:iCs w:val="0"/>
                <w:color w:val="auto"/>
                <w:sz w:val="22"/>
                <w:szCs w:val="22"/>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26E3FE">
            <w:pPr>
              <w:jc w:val="center"/>
              <w:rPr>
                <w:rFonts w:hint="default" w:ascii="Calibri" w:hAnsi="Calibri" w:eastAsia="宋体" w:cs="Calibri"/>
                <w:i w:val="0"/>
                <w:iCs w:val="0"/>
                <w:color w:val="auto"/>
                <w:sz w:val="22"/>
                <w:szCs w:val="22"/>
                <w:u w:val="none"/>
              </w:rPr>
            </w:pPr>
          </w:p>
        </w:tc>
      </w:tr>
      <w:tr w14:paraId="11194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DE5748">
            <w:pPr>
              <w:jc w:val="center"/>
              <w:rPr>
                <w:rFonts w:hint="default" w:ascii="Calibri" w:hAnsi="Calibri" w:eastAsia="宋体" w:cs="Calibri"/>
                <w:i w:val="0"/>
                <w:iCs w:val="0"/>
                <w:color w:val="auto"/>
                <w:sz w:val="22"/>
                <w:szCs w:val="22"/>
                <w:u w:val="none"/>
              </w:rPr>
            </w:pP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771676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313E4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2F750D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发放工资人数</w:t>
            </w:r>
          </w:p>
        </w:tc>
        <w:tc>
          <w:tcPr>
            <w:tcW w:w="11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2C8072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全年为电影公司员工发放工资人数</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AD5AB8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E32D9E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8CF25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17</w:t>
            </w:r>
          </w:p>
        </w:tc>
        <w:tc>
          <w:tcPr>
            <w:tcW w:w="4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906FB9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人</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41937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17人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DFDAC1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C673D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8AE1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D424955">
            <w:pPr>
              <w:jc w:val="center"/>
              <w:rPr>
                <w:rFonts w:hint="default" w:ascii="Calibri" w:hAnsi="Calibri" w:eastAsia="宋体" w:cs="Calibri"/>
                <w:i w:val="0"/>
                <w:iCs w:val="0"/>
                <w:color w:val="auto"/>
                <w:sz w:val="22"/>
                <w:szCs w:val="22"/>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E62294">
            <w:pPr>
              <w:jc w:val="center"/>
              <w:rPr>
                <w:rFonts w:hint="default" w:ascii="Arial" w:hAnsi="Arial" w:eastAsia="宋体" w:cs="Arial"/>
                <w:b/>
                <w:bCs/>
                <w:i w:val="0"/>
                <w:iCs w:val="0"/>
                <w:color w:val="auto"/>
                <w:sz w:val="22"/>
                <w:szCs w:val="22"/>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9CA52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4C8AE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工资发放成功率</w:t>
            </w:r>
          </w:p>
        </w:tc>
        <w:tc>
          <w:tcPr>
            <w:tcW w:w="11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329F7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全年为电影公司员工发放工资准确率</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8A443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2CADF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349176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2EE75F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C81E64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9785EF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4CFF5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6D3D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546A53D">
            <w:pPr>
              <w:jc w:val="center"/>
              <w:rPr>
                <w:rFonts w:hint="default" w:ascii="Calibri" w:hAnsi="Calibri" w:eastAsia="宋体" w:cs="Calibri"/>
                <w:i w:val="0"/>
                <w:iCs w:val="0"/>
                <w:color w:val="auto"/>
                <w:sz w:val="22"/>
                <w:szCs w:val="22"/>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2FC09C">
            <w:pPr>
              <w:jc w:val="center"/>
              <w:rPr>
                <w:rFonts w:hint="default" w:ascii="Arial" w:hAnsi="Arial" w:eastAsia="宋体" w:cs="Arial"/>
                <w:b/>
                <w:bCs/>
                <w:i w:val="0"/>
                <w:iCs w:val="0"/>
                <w:color w:val="auto"/>
                <w:sz w:val="22"/>
                <w:szCs w:val="22"/>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52012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6B8E9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及时发放</w:t>
            </w:r>
          </w:p>
        </w:tc>
        <w:tc>
          <w:tcPr>
            <w:tcW w:w="11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73BFB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全年按规定时间及时将工资发放到位率</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50D7B6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58A724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323B02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5D3A9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36150B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96F759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F8C12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FC12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F79FB7">
            <w:pPr>
              <w:jc w:val="center"/>
              <w:rPr>
                <w:rFonts w:hint="default" w:ascii="Calibri" w:hAnsi="Calibri" w:eastAsia="宋体" w:cs="Calibri"/>
                <w:i w:val="0"/>
                <w:iCs w:val="0"/>
                <w:color w:val="auto"/>
                <w:sz w:val="22"/>
                <w:szCs w:val="22"/>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E2DEEB3">
            <w:pPr>
              <w:jc w:val="center"/>
              <w:rPr>
                <w:rFonts w:hint="default" w:ascii="Arial" w:hAnsi="Arial" w:eastAsia="宋体" w:cs="Arial"/>
                <w:b/>
                <w:bCs/>
                <w:i w:val="0"/>
                <w:iCs w:val="0"/>
                <w:color w:val="auto"/>
                <w:sz w:val="22"/>
                <w:szCs w:val="22"/>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0654C6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F4904E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成本预算控制数</w:t>
            </w:r>
          </w:p>
        </w:tc>
        <w:tc>
          <w:tcPr>
            <w:tcW w:w="11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0DF0BF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每人每年工资发放数</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FDDC3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9D797F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29358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c>
          <w:tcPr>
            <w:tcW w:w="4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4B0967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AFB2C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8万元</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B28C9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56647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2AD5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9455999">
            <w:pPr>
              <w:jc w:val="center"/>
              <w:rPr>
                <w:rFonts w:hint="default" w:ascii="Calibri" w:hAnsi="Calibri" w:eastAsia="宋体" w:cs="Calibri"/>
                <w:i w:val="0"/>
                <w:iCs w:val="0"/>
                <w:color w:val="auto"/>
                <w:sz w:val="22"/>
                <w:szCs w:val="22"/>
                <w:u w:val="none"/>
              </w:rPr>
            </w:pP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8A38DF7">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95FE1C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E59E27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保障职工队伍稳定</w:t>
            </w:r>
          </w:p>
        </w:tc>
        <w:tc>
          <w:tcPr>
            <w:tcW w:w="11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09CB66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及时落实待遇，确保职工队伍稳定</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33964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D313F4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7271A5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98</w:t>
            </w:r>
          </w:p>
        </w:tc>
        <w:tc>
          <w:tcPr>
            <w:tcW w:w="4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3DA0ED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0FEED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0.98</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F068D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1DFF75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2288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D4DF22A">
            <w:pPr>
              <w:jc w:val="center"/>
              <w:rPr>
                <w:rFonts w:hint="default" w:ascii="Calibri" w:hAnsi="Calibri" w:eastAsia="宋体" w:cs="Calibri"/>
                <w:i w:val="0"/>
                <w:iCs w:val="0"/>
                <w:color w:val="auto"/>
                <w:sz w:val="22"/>
                <w:szCs w:val="22"/>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88A63B">
            <w:pPr>
              <w:jc w:val="center"/>
              <w:rPr>
                <w:rFonts w:hint="default" w:ascii="Arial" w:hAnsi="Arial" w:eastAsia="宋体" w:cs="Arial"/>
                <w:b/>
                <w:bCs/>
                <w:i w:val="0"/>
                <w:iCs w:val="0"/>
                <w:color w:val="auto"/>
                <w:sz w:val="22"/>
                <w:szCs w:val="22"/>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A602AE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697A3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增加人员收入</w:t>
            </w:r>
          </w:p>
        </w:tc>
        <w:tc>
          <w:tcPr>
            <w:tcW w:w="11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408E8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确保人员收入增加</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D1652A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57630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6C3A5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w:t>
            </w:r>
          </w:p>
        </w:tc>
        <w:tc>
          <w:tcPr>
            <w:tcW w:w="4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C60C70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A5264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6万元</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56F61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AF4137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564F7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FE17701">
            <w:pPr>
              <w:jc w:val="center"/>
              <w:rPr>
                <w:rFonts w:hint="default" w:ascii="Calibri" w:hAnsi="Calibri" w:eastAsia="宋体" w:cs="Calibri"/>
                <w:i w:val="0"/>
                <w:iCs w:val="0"/>
                <w:color w:val="auto"/>
                <w:sz w:val="22"/>
                <w:szCs w:val="22"/>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F9D04EA">
            <w:pPr>
              <w:jc w:val="center"/>
              <w:rPr>
                <w:rFonts w:hint="default" w:ascii="Arial" w:hAnsi="Arial" w:eastAsia="宋体" w:cs="Arial"/>
                <w:b/>
                <w:bCs/>
                <w:i w:val="0"/>
                <w:iCs w:val="0"/>
                <w:color w:val="auto"/>
                <w:sz w:val="22"/>
                <w:szCs w:val="22"/>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79B40B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20E5B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节约成本</w:t>
            </w:r>
          </w:p>
        </w:tc>
        <w:tc>
          <w:tcPr>
            <w:tcW w:w="11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AD436C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节约水电等支出，较上年节约率</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06EE7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97DAC6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81968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441EE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0F719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0.01</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C095E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217ED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18E5D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3D990A6">
            <w:pPr>
              <w:jc w:val="center"/>
              <w:rPr>
                <w:rFonts w:hint="default" w:ascii="Calibri" w:hAnsi="Calibri" w:eastAsia="宋体" w:cs="Calibri"/>
                <w:i w:val="0"/>
                <w:iCs w:val="0"/>
                <w:color w:val="auto"/>
                <w:sz w:val="22"/>
                <w:szCs w:val="22"/>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033DD0">
            <w:pPr>
              <w:jc w:val="center"/>
              <w:rPr>
                <w:rFonts w:hint="default" w:ascii="Arial" w:hAnsi="Arial" w:eastAsia="宋体" w:cs="Arial"/>
                <w:b/>
                <w:bCs/>
                <w:i w:val="0"/>
                <w:iCs w:val="0"/>
                <w:color w:val="auto"/>
                <w:sz w:val="22"/>
                <w:szCs w:val="22"/>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025F80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C6F172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业务工作可持续性</w:t>
            </w:r>
          </w:p>
        </w:tc>
        <w:tc>
          <w:tcPr>
            <w:tcW w:w="11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36B043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通过及时落实人员待遇，保障工作持续推进</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358384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47BE2A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B627EB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98</w:t>
            </w:r>
          </w:p>
        </w:tc>
        <w:tc>
          <w:tcPr>
            <w:tcW w:w="4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0CAB0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DBA2F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0.98</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A2E32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4DC3D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4557B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FEF819D">
            <w:pPr>
              <w:jc w:val="center"/>
              <w:rPr>
                <w:rFonts w:hint="default" w:ascii="Calibri" w:hAnsi="Calibri" w:eastAsia="宋体" w:cs="Calibri"/>
                <w:i w:val="0"/>
                <w:iCs w:val="0"/>
                <w:color w:val="auto"/>
                <w:sz w:val="22"/>
                <w:szCs w:val="22"/>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CBEB9C7">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A40FBD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F935E9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单位人员满意度</w:t>
            </w:r>
          </w:p>
        </w:tc>
        <w:tc>
          <w:tcPr>
            <w:tcW w:w="11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FF64A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通过调查，满意和基本满意人中占所有调查人员的比例</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1ADF7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B9189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2592E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c>
          <w:tcPr>
            <w:tcW w:w="4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394BBD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0C53D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0.95</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E92AB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E8C90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190B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B0EF711">
            <w:pPr>
              <w:jc w:val="center"/>
              <w:rPr>
                <w:rFonts w:hint="default" w:ascii="Calibri" w:hAnsi="Calibri" w:eastAsia="宋体" w:cs="Calibri"/>
                <w:i w:val="0"/>
                <w:iCs w:val="0"/>
                <w:color w:val="auto"/>
                <w:sz w:val="22"/>
                <w:szCs w:val="22"/>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564E7F">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B601A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9E1789B">
            <w:pPr>
              <w:rPr>
                <w:rFonts w:hint="default" w:ascii="Calibri" w:hAnsi="Calibri" w:eastAsia="宋体" w:cs="Calibri"/>
                <w:i w:val="0"/>
                <w:iCs w:val="0"/>
                <w:color w:val="auto"/>
                <w:sz w:val="22"/>
                <w:szCs w:val="22"/>
                <w:u w:val="none"/>
              </w:rPr>
            </w:pPr>
          </w:p>
        </w:tc>
        <w:tc>
          <w:tcPr>
            <w:tcW w:w="11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476C7DA">
            <w:pPr>
              <w:rPr>
                <w:rFonts w:hint="default" w:ascii="Calibri" w:hAnsi="Calibri" w:eastAsia="宋体" w:cs="Calibri"/>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525B5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E3FD348">
            <w:pPr>
              <w:rPr>
                <w:rFonts w:hint="default" w:ascii="Calibri" w:hAnsi="Calibri" w:eastAsia="宋体" w:cs="Calibri"/>
                <w:i w:val="0"/>
                <w:iCs w:val="0"/>
                <w:color w:val="auto"/>
                <w:sz w:val="22"/>
                <w:szCs w:val="22"/>
                <w:u w:val="none"/>
              </w:rPr>
            </w:pP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A0AF74">
            <w:pPr>
              <w:rPr>
                <w:rFonts w:hint="default" w:ascii="Calibri" w:hAnsi="Calibri" w:eastAsia="宋体" w:cs="Calibri"/>
                <w:i w:val="0"/>
                <w:iCs w:val="0"/>
                <w:color w:val="auto"/>
                <w:sz w:val="22"/>
                <w:szCs w:val="22"/>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90D7C0">
            <w:pPr>
              <w:rPr>
                <w:rFonts w:hint="default" w:ascii="Calibri" w:hAnsi="Calibri" w:eastAsia="宋体" w:cs="Calibri"/>
                <w:i w:val="0"/>
                <w:iCs w:val="0"/>
                <w:color w:val="auto"/>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2F6187">
            <w:pPr>
              <w:rPr>
                <w:rFonts w:hint="default" w:ascii="Calibri" w:hAnsi="Calibri" w:eastAsia="宋体" w:cs="Calibri"/>
                <w:i w:val="0"/>
                <w:iCs w:val="0"/>
                <w:color w:val="auto"/>
                <w:sz w:val="22"/>
                <w:szCs w:val="22"/>
                <w:u w:val="none"/>
              </w:rPr>
            </w:pPr>
          </w:p>
        </w:tc>
        <w:tc>
          <w:tcPr>
            <w:tcW w:w="41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72CBF2">
            <w:pPr>
              <w:rPr>
                <w:rFonts w:hint="default" w:ascii="Calibri" w:hAnsi="Calibri" w:eastAsia="宋体" w:cs="Calibri"/>
                <w:i w:val="0"/>
                <w:iCs w:val="0"/>
                <w:color w:val="auto"/>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8CF01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A1AB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156E9DA">
            <w:pPr>
              <w:jc w:val="center"/>
              <w:rPr>
                <w:rFonts w:hint="default" w:ascii="Calibri" w:hAnsi="Calibri" w:eastAsia="宋体" w:cs="Calibri"/>
                <w:i w:val="0"/>
                <w:iCs w:val="0"/>
                <w:color w:val="auto"/>
                <w:sz w:val="22"/>
                <w:szCs w:val="22"/>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A795E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208"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61CBBC5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97</w:t>
            </w:r>
          </w:p>
        </w:tc>
      </w:tr>
      <w:tr w14:paraId="0A1E9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56CF0A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51"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0D712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0A949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C77A677">
            <w:pPr>
              <w:jc w:val="center"/>
              <w:rPr>
                <w:rFonts w:hint="default" w:ascii="Calibri" w:hAnsi="Calibri" w:eastAsia="宋体" w:cs="Calibri"/>
                <w:i w:val="0"/>
                <w:iCs w:val="0"/>
                <w:color w:val="auto"/>
                <w:sz w:val="22"/>
                <w:szCs w:val="22"/>
                <w:u w:val="none"/>
              </w:rPr>
            </w:pPr>
          </w:p>
        </w:tc>
        <w:tc>
          <w:tcPr>
            <w:tcW w:w="4551"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7EE398">
            <w:pPr>
              <w:jc w:val="left"/>
              <w:rPr>
                <w:rFonts w:hint="default" w:ascii="Calibri" w:hAnsi="Calibri" w:eastAsia="宋体" w:cs="Calibri"/>
                <w:i w:val="0"/>
                <w:iCs w:val="0"/>
                <w:color w:val="auto"/>
                <w:sz w:val="22"/>
                <w:szCs w:val="22"/>
                <w:u w:val="none"/>
              </w:rPr>
            </w:pPr>
          </w:p>
        </w:tc>
      </w:tr>
      <w:tr w14:paraId="2142E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1B786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230"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0C47B4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E99EEEE">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151"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3AEB179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5692AC9E">
      <w:pPr>
        <w:widowControl w:val="0"/>
        <w:numPr>
          <w:ilvl w:val="0"/>
          <w:numId w:val="0"/>
        </w:numPr>
        <w:adjustRightInd w:val="0"/>
        <w:snapToGrid w:val="0"/>
        <w:spacing w:line="580" w:lineRule="exact"/>
        <w:jc w:val="both"/>
        <w:rPr>
          <w:rFonts w:ascii="仿宋" w:hAnsi="仿宋" w:eastAsia="仿宋" w:cs="仿宋_GB2312"/>
          <w:color w:val="auto"/>
          <w:sz w:val="32"/>
          <w:szCs w:val="32"/>
        </w:rPr>
      </w:pPr>
    </w:p>
    <w:p w14:paraId="0CB65217">
      <w:pPr>
        <w:numPr>
          <w:ilvl w:val="0"/>
          <w:numId w:val="0"/>
        </w:numPr>
        <w:adjustRightInd w:val="0"/>
        <w:snapToGrid w:val="0"/>
        <w:spacing w:line="580" w:lineRule="exact"/>
        <w:ind w:firstLine="640" w:firstLineChars="200"/>
        <w:rPr>
          <w:rFonts w:ascii="仿宋" w:hAnsi="仿宋" w:eastAsia="仿宋" w:cs="仿宋_GB2312"/>
          <w:color w:val="auto"/>
          <w:sz w:val="32"/>
          <w:szCs w:val="32"/>
        </w:rPr>
      </w:pPr>
      <w:r>
        <w:rPr>
          <w:rFonts w:ascii="仿宋" w:hAnsi="仿宋" w:eastAsia="仿宋" w:cs="仿宋_GB2312"/>
          <w:color w:val="auto"/>
          <w:kern w:val="2"/>
          <w:sz w:val="32"/>
          <w:szCs w:val="32"/>
          <w:lang w:val="en-US" w:eastAsia="zh-CN" w:bidi="ar-SA"/>
        </w:rPr>
        <w:t>（8）</w:t>
      </w:r>
      <w:r>
        <w:rPr>
          <w:rFonts w:hint="eastAsia" w:ascii="仿宋" w:hAnsi="仿宋" w:eastAsia="仿宋" w:cs="仿宋_GB2312"/>
          <w:color w:val="auto"/>
          <w:sz w:val="32"/>
          <w:szCs w:val="32"/>
          <w:lang w:val="en-US" w:eastAsia="zh-CN"/>
        </w:rPr>
        <w:t>南山生态观光园管理费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南山生态观光园管理费</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97</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5</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9"/>
        <w:gridCol w:w="632"/>
        <w:gridCol w:w="805"/>
        <w:gridCol w:w="1001"/>
        <w:gridCol w:w="1656"/>
        <w:gridCol w:w="478"/>
        <w:gridCol w:w="412"/>
        <w:gridCol w:w="372"/>
        <w:gridCol w:w="773"/>
        <w:gridCol w:w="974"/>
        <w:gridCol w:w="740"/>
        <w:gridCol w:w="478"/>
      </w:tblGrid>
      <w:tr w14:paraId="55DA4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E5935">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14AD7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276A">
            <w:pPr>
              <w:jc w:val="center"/>
              <w:rPr>
                <w:rFonts w:hint="default" w:ascii="Arial" w:hAnsi="Arial" w:eastAsia="宋体" w:cs="Arial"/>
                <w:i w:val="0"/>
                <w:iCs w:val="0"/>
                <w:color w:val="auto"/>
                <w:sz w:val="36"/>
                <w:szCs w:val="36"/>
                <w:u w:val="none"/>
              </w:rPr>
            </w:pPr>
          </w:p>
        </w:tc>
      </w:tr>
      <w:tr w14:paraId="53E30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3FF6F9">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DE1A20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C0DAECD">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南山生态观光园管理费</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EC4E3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CDCD66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B522EB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68D81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A8221F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BDF04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36E6D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ECD308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7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C3064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872"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041261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57"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BC1485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664FF9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56524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DB5DCDC">
            <w:pPr>
              <w:jc w:val="center"/>
              <w:rPr>
                <w:rFonts w:hint="default" w:ascii="Calibri" w:hAnsi="Calibri" w:eastAsia="宋体" w:cs="Calibri"/>
                <w:i w:val="0"/>
                <w:iCs w:val="0"/>
                <w:color w:val="auto"/>
                <w:sz w:val="22"/>
                <w:szCs w:val="22"/>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B4EF4A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B430B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D0FA3F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2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7C7C9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3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EC21E5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1B4D54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64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A9ACCE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11B38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FD345A">
            <w:pPr>
              <w:jc w:val="center"/>
              <w:rPr>
                <w:rFonts w:hint="default" w:ascii="Calibri" w:hAnsi="Calibri" w:eastAsia="宋体" w:cs="Calibri"/>
                <w:i w:val="0"/>
                <w:iCs w:val="0"/>
                <w:color w:val="auto"/>
                <w:sz w:val="22"/>
                <w:szCs w:val="22"/>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0C050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58D38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F4659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2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4686D7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3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45A4AA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6A1D65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64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ADAB6F">
            <w:pPr>
              <w:jc w:val="right"/>
              <w:rPr>
                <w:rFonts w:hint="default" w:ascii="Calibri" w:hAnsi="Calibri" w:eastAsia="宋体" w:cs="Calibri"/>
                <w:i w:val="0"/>
                <w:iCs w:val="0"/>
                <w:color w:val="auto"/>
                <w:sz w:val="22"/>
                <w:szCs w:val="22"/>
                <w:u w:val="none"/>
              </w:rPr>
            </w:pPr>
          </w:p>
        </w:tc>
      </w:tr>
      <w:tr w14:paraId="1E21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92200E">
            <w:pPr>
              <w:jc w:val="center"/>
              <w:rPr>
                <w:rFonts w:hint="default" w:ascii="Calibri" w:hAnsi="Calibri" w:eastAsia="宋体" w:cs="Calibri"/>
                <w:i w:val="0"/>
                <w:iCs w:val="0"/>
                <w:color w:val="auto"/>
                <w:sz w:val="22"/>
                <w:szCs w:val="22"/>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5B435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6C4E3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EAF390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2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063846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A2B5C9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5D84A9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4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E7A7BD">
            <w:pPr>
              <w:jc w:val="right"/>
              <w:rPr>
                <w:rFonts w:hint="default" w:ascii="Calibri" w:hAnsi="Calibri" w:eastAsia="宋体" w:cs="Calibri"/>
                <w:i w:val="0"/>
                <w:iCs w:val="0"/>
                <w:color w:val="auto"/>
                <w:sz w:val="22"/>
                <w:szCs w:val="22"/>
                <w:u w:val="none"/>
              </w:rPr>
            </w:pPr>
          </w:p>
        </w:tc>
      </w:tr>
      <w:tr w14:paraId="1AAE4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389EAF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43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CC4A91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485"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76AE70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73C341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7170A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69E095">
            <w:pPr>
              <w:jc w:val="center"/>
              <w:rPr>
                <w:rFonts w:hint="default" w:ascii="Calibri" w:hAnsi="Calibri" w:eastAsia="宋体" w:cs="Calibri"/>
                <w:i w:val="0"/>
                <w:iCs w:val="0"/>
                <w:color w:val="auto"/>
                <w:sz w:val="22"/>
                <w:szCs w:val="22"/>
                <w:u w:val="none"/>
              </w:rPr>
            </w:pPr>
          </w:p>
        </w:tc>
        <w:tc>
          <w:tcPr>
            <w:tcW w:w="243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98A69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及时维修与维护，确保南山生态观光园正常运转</w:t>
            </w:r>
          </w:p>
        </w:tc>
        <w:tc>
          <w:tcPr>
            <w:tcW w:w="1485"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E1DCE5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通过对南山生态观光园管理，有效确保南山生态观光园正常运转。</w:t>
            </w:r>
          </w:p>
        </w:tc>
        <w:tc>
          <w:tcPr>
            <w:tcW w:w="6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C951B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03628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787068">
            <w:pPr>
              <w:jc w:val="center"/>
              <w:rPr>
                <w:rFonts w:hint="default" w:ascii="Calibri" w:hAnsi="Calibri" w:eastAsia="宋体" w:cs="Calibri"/>
                <w:i w:val="0"/>
                <w:iCs w:val="0"/>
                <w:color w:val="auto"/>
                <w:sz w:val="22"/>
                <w:szCs w:val="22"/>
                <w:u w:val="none"/>
              </w:rPr>
            </w:pPr>
          </w:p>
        </w:tc>
        <w:tc>
          <w:tcPr>
            <w:tcW w:w="243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79B8CE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为群众提供休闲健身观光场所</w:t>
            </w:r>
          </w:p>
        </w:tc>
        <w:tc>
          <w:tcPr>
            <w:tcW w:w="1485"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17F1C6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通过对南山生态观光园管理，为群众提供休闲健身场所。</w:t>
            </w:r>
          </w:p>
        </w:tc>
        <w:tc>
          <w:tcPr>
            <w:tcW w:w="6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7457DD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1B5BE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B41D2D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47A84A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327400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C47EF7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10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9EFE0A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2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B210AA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21"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32565B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5B0AE2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873939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2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3D864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4326D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83D986C">
            <w:pPr>
              <w:jc w:val="center"/>
              <w:rPr>
                <w:rFonts w:hint="default" w:ascii="Calibri" w:hAnsi="Calibri" w:eastAsia="宋体" w:cs="Calibri"/>
                <w:i w:val="0"/>
                <w:iCs w:val="0"/>
                <w:color w:val="auto"/>
                <w:sz w:val="22"/>
                <w:szCs w:val="22"/>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5A4DEB">
            <w:pPr>
              <w:jc w:val="center"/>
              <w:rPr>
                <w:rFonts w:hint="default" w:ascii="Calibri" w:hAnsi="Calibri" w:eastAsia="宋体" w:cs="Calibri"/>
                <w:i w:val="0"/>
                <w:iCs w:val="0"/>
                <w:color w:val="auto"/>
                <w:sz w:val="22"/>
                <w:szCs w:val="22"/>
                <w:u w:val="none"/>
              </w:rPr>
            </w:pPr>
          </w:p>
        </w:tc>
        <w:tc>
          <w:tcPr>
            <w:tcW w:w="4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FD49692">
            <w:pPr>
              <w:jc w:val="center"/>
              <w:rPr>
                <w:rFonts w:hint="default" w:ascii="Calibri" w:hAnsi="Calibri" w:eastAsia="宋体" w:cs="Calibri"/>
                <w:i w:val="0"/>
                <w:iCs w:val="0"/>
                <w:color w:val="auto"/>
                <w:sz w:val="22"/>
                <w:szCs w:val="22"/>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3DED20">
            <w:pPr>
              <w:jc w:val="center"/>
              <w:rPr>
                <w:rFonts w:hint="default" w:ascii="Calibri" w:hAnsi="Calibri" w:eastAsia="宋体" w:cs="Calibri"/>
                <w:i w:val="0"/>
                <w:iCs w:val="0"/>
                <w:color w:val="auto"/>
                <w:sz w:val="22"/>
                <w:szCs w:val="22"/>
                <w:u w:val="none"/>
              </w:rPr>
            </w:pPr>
          </w:p>
        </w:tc>
        <w:tc>
          <w:tcPr>
            <w:tcW w:w="10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6180CCE">
            <w:pPr>
              <w:jc w:val="center"/>
              <w:rPr>
                <w:rFonts w:hint="default" w:ascii="Calibri" w:hAnsi="Calibri" w:eastAsia="宋体" w:cs="Calibri"/>
                <w:i w:val="0"/>
                <w:iCs w:val="0"/>
                <w:color w:val="auto"/>
                <w:sz w:val="22"/>
                <w:szCs w:val="22"/>
                <w:u w:val="none"/>
              </w:rPr>
            </w:pPr>
          </w:p>
        </w:tc>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8DB5584">
            <w:pPr>
              <w:jc w:val="center"/>
              <w:rPr>
                <w:rFonts w:hint="default" w:ascii="Calibri" w:hAnsi="Calibri" w:eastAsia="宋体" w:cs="Calibri"/>
                <w:i w:val="0"/>
                <w:iCs w:val="0"/>
                <w:color w:val="auto"/>
                <w:sz w:val="22"/>
                <w:szCs w:val="22"/>
                <w:u w:val="none"/>
              </w:rPr>
            </w:pP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D3A44A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0F4E6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D155B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37410A4">
            <w:pPr>
              <w:jc w:val="center"/>
              <w:rPr>
                <w:rFonts w:hint="default" w:ascii="Calibri" w:hAnsi="Calibri" w:eastAsia="宋体" w:cs="Calibri"/>
                <w:i w:val="0"/>
                <w:iCs w:val="0"/>
                <w:color w:val="auto"/>
                <w:sz w:val="22"/>
                <w:szCs w:val="22"/>
                <w:u w:val="none"/>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8277435">
            <w:pPr>
              <w:jc w:val="center"/>
              <w:rPr>
                <w:rFonts w:hint="default" w:ascii="Calibri" w:hAnsi="Calibri" w:eastAsia="宋体" w:cs="Calibri"/>
                <w:i w:val="0"/>
                <w:iCs w:val="0"/>
                <w:color w:val="auto"/>
                <w:sz w:val="22"/>
                <w:szCs w:val="22"/>
                <w:u w:val="none"/>
              </w:rPr>
            </w:pPr>
          </w:p>
        </w:tc>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AE907AB">
            <w:pPr>
              <w:jc w:val="center"/>
              <w:rPr>
                <w:rFonts w:hint="default" w:ascii="Calibri" w:hAnsi="Calibri" w:eastAsia="宋体" w:cs="Calibri"/>
                <w:i w:val="0"/>
                <w:iCs w:val="0"/>
                <w:color w:val="auto"/>
                <w:sz w:val="22"/>
                <w:szCs w:val="22"/>
                <w:u w:val="none"/>
              </w:rPr>
            </w:pPr>
          </w:p>
        </w:tc>
      </w:tr>
      <w:tr w14:paraId="4F082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B12CAD">
            <w:pPr>
              <w:jc w:val="center"/>
              <w:rPr>
                <w:rFonts w:hint="default" w:ascii="Calibri" w:hAnsi="Calibri" w:eastAsia="宋体" w:cs="Calibri"/>
                <w:i w:val="0"/>
                <w:iCs w:val="0"/>
                <w:color w:val="auto"/>
                <w:sz w:val="22"/>
                <w:szCs w:val="22"/>
                <w:u w:val="none"/>
              </w:rPr>
            </w:pPr>
          </w:p>
        </w:tc>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4E7234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1FFB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5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DD1258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日常维护范围</w:t>
            </w:r>
          </w:p>
        </w:tc>
        <w:tc>
          <w:tcPr>
            <w:tcW w:w="105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E09C6E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日常运转及维护范围包括生态观光园及博物馆面积</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D4C9D9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8347D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283279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660</w:t>
            </w:r>
          </w:p>
        </w:tc>
        <w:tc>
          <w:tcPr>
            <w:tcW w:w="40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0A2F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公倾</w:t>
            </w: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E7F2D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660公倾</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8628A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3A3E3B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0167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DF80DA2">
            <w:pPr>
              <w:jc w:val="center"/>
              <w:rPr>
                <w:rFonts w:hint="default" w:ascii="Calibri" w:hAnsi="Calibri" w:eastAsia="宋体" w:cs="Calibri"/>
                <w:i w:val="0"/>
                <w:iCs w:val="0"/>
                <w:color w:val="auto"/>
                <w:sz w:val="22"/>
                <w:szCs w:val="22"/>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868D62">
            <w:pPr>
              <w:jc w:val="center"/>
              <w:rPr>
                <w:rFonts w:hint="default" w:ascii="Arial" w:hAnsi="Arial" w:eastAsia="宋体" w:cs="Arial"/>
                <w:b/>
                <w:bCs/>
                <w:i w:val="0"/>
                <w:iCs w:val="0"/>
                <w:color w:val="auto"/>
                <w:sz w:val="22"/>
                <w:szCs w:val="22"/>
                <w:u w:val="none"/>
              </w:rPr>
            </w:pPr>
          </w:p>
        </w:tc>
        <w:tc>
          <w:tcPr>
            <w:tcW w:w="4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4A6F8C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5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53C90D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全年运转情况</w:t>
            </w:r>
          </w:p>
        </w:tc>
        <w:tc>
          <w:tcPr>
            <w:tcW w:w="105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C0C83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保证生态观光园及博物馆全年正常运转率</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E9A8E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0F93CA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7CE605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0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76FE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EBC6FC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0AAC0E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10FBD5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CD0D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B077CDB">
            <w:pPr>
              <w:jc w:val="center"/>
              <w:rPr>
                <w:rFonts w:hint="default" w:ascii="Calibri" w:hAnsi="Calibri" w:eastAsia="宋体" w:cs="Calibri"/>
                <w:i w:val="0"/>
                <w:iCs w:val="0"/>
                <w:color w:val="auto"/>
                <w:sz w:val="22"/>
                <w:szCs w:val="22"/>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2B7B2A">
            <w:pPr>
              <w:jc w:val="center"/>
              <w:rPr>
                <w:rFonts w:hint="default" w:ascii="Arial" w:hAnsi="Arial" w:eastAsia="宋体" w:cs="Arial"/>
                <w:b/>
                <w:bCs/>
                <w:i w:val="0"/>
                <w:iCs w:val="0"/>
                <w:color w:val="auto"/>
                <w:sz w:val="22"/>
                <w:szCs w:val="22"/>
                <w:u w:val="none"/>
              </w:rPr>
            </w:pPr>
          </w:p>
        </w:tc>
        <w:tc>
          <w:tcPr>
            <w:tcW w:w="4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D43F0E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5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4D629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每天开放时间</w:t>
            </w:r>
          </w:p>
        </w:tc>
        <w:tc>
          <w:tcPr>
            <w:tcW w:w="105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D2B8B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生态观光园每天开放时长</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0F100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C12119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2644A0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c>
          <w:tcPr>
            <w:tcW w:w="40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4834E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小时</w:t>
            </w: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615D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8小时</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443F20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6A61FE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34B0C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B9A5CBD">
            <w:pPr>
              <w:jc w:val="center"/>
              <w:rPr>
                <w:rFonts w:hint="default" w:ascii="Calibri" w:hAnsi="Calibri" w:eastAsia="宋体" w:cs="Calibri"/>
                <w:i w:val="0"/>
                <w:iCs w:val="0"/>
                <w:color w:val="auto"/>
                <w:sz w:val="22"/>
                <w:szCs w:val="22"/>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29E11F">
            <w:pPr>
              <w:jc w:val="center"/>
              <w:rPr>
                <w:rFonts w:hint="default" w:ascii="Arial" w:hAnsi="Arial" w:eastAsia="宋体" w:cs="Arial"/>
                <w:b/>
                <w:bCs/>
                <w:i w:val="0"/>
                <w:iCs w:val="0"/>
                <w:color w:val="auto"/>
                <w:sz w:val="22"/>
                <w:szCs w:val="22"/>
                <w:u w:val="none"/>
              </w:rPr>
            </w:pPr>
          </w:p>
        </w:tc>
        <w:tc>
          <w:tcPr>
            <w:tcW w:w="4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D6442B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5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459D7D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成本预算控制数</w:t>
            </w:r>
          </w:p>
        </w:tc>
        <w:tc>
          <w:tcPr>
            <w:tcW w:w="105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D0E5CA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观光园水费成本</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ACC54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ACEBED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C8BE54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w:t>
            </w:r>
          </w:p>
        </w:tc>
        <w:tc>
          <w:tcPr>
            <w:tcW w:w="40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A4079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C33FB5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2万元</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8EF90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8CB6EC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6BA1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1B311BA">
            <w:pPr>
              <w:jc w:val="center"/>
              <w:rPr>
                <w:rFonts w:hint="default" w:ascii="Calibri" w:hAnsi="Calibri" w:eastAsia="宋体" w:cs="Calibri"/>
                <w:i w:val="0"/>
                <w:iCs w:val="0"/>
                <w:color w:val="auto"/>
                <w:sz w:val="22"/>
                <w:szCs w:val="22"/>
                <w:u w:val="none"/>
              </w:rPr>
            </w:pPr>
          </w:p>
        </w:tc>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C4B02CD">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148778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5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63FD32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游客增长率</w:t>
            </w:r>
          </w:p>
        </w:tc>
        <w:tc>
          <w:tcPr>
            <w:tcW w:w="105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E7C94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公园旅客增长率</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8E33F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7F2523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29C721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0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DB0AB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751A9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079006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F6011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7A3F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72024C5">
            <w:pPr>
              <w:jc w:val="center"/>
              <w:rPr>
                <w:rFonts w:hint="default" w:ascii="Calibri" w:hAnsi="Calibri" w:eastAsia="宋体" w:cs="Calibri"/>
                <w:i w:val="0"/>
                <w:iCs w:val="0"/>
                <w:color w:val="auto"/>
                <w:sz w:val="22"/>
                <w:szCs w:val="22"/>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31FDF3">
            <w:pPr>
              <w:jc w:val="center"/>
              <w:rPr>
                <w:rFonts w:hint="default" w:ascii="Arial" w:hAnsi="Arial" w:eastAsia="宋体" w:cs="Arial"/>
                <w:b/>
                <w:bCs/>
                <w:i w:val="0"/>
                <w:iCs w:val="0"/>
                <w:color w:val="auto"/>
                <w:sz w:val="22"/>
                <w:szCs w:val="22"/>
                <w:u w:val="none"/>
              </w:rPr>
            </w:pPr>
          </w:p>
        </w:tc>
        <w:tc>
          <w:tcPr>
            <w:tcW w:w="4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9DC6B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5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8C4399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增加旅游收入</w:t>
            </w:r>
          </w:p>
        </w:tc>
        <w:tc>
          <w:tcPr>
            <w:tcW w:w="105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7DA96A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旅游收入增长率</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425833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858BE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D3700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0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D54E2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2C816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624D7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2FF172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9141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8DA5779">
            <w:pPr>
              <w:jc w:val="center"/>
              <w:rPr>
                <w:rFonts w:hint="default" w:ascii="Calibri" w:hAnsi="Calibri" w:eastAsia="宋体" w:cs="Calibri"/>
                <w:i w:val="0"/>
                <w:iCs w:val="0"/>
                <w:color w:val="auto"/>
                <w:sz w:val="22"/>
                <w:szCs w:val="22"/>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38BF533">
            <w:pPr>
              <w:jc w:val="center"/>
              <w:rPr>
                <w:rFonts w:hint="default" w:ascii="Arial" w:hAnsi="Arial" w:eastAsia="宋体" w:cs="Arial"/>
                <w:b/>
                <w:bCs/>
                <w:i w:val="0"/>
                <w:iCs w:val="0"/>
                <w:color w:val="auto"/>
                <w:sz w:val="22"/>
                <w:szCs w:val="22"/>
                <w:u w:val="none"/>
              </w:rPr>
            </w:pPr>
          </w:p>
        </w:tc>
        <w:tc>
          <w:tcPr>
            <w:tcW w:w="4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718687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5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0AC76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改善南山公园生态环境质量</w:t>
            </w:r>
          </w:p>
        </w:tc>
        <w:tc>
          <w:tcPr>
            <w:tcW w:w="105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B60EA3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南山公园生态环境质量提高率</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1D44E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AE0E6D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6CB07E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0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74F74D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F04F1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81562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FBFCBF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54055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7085D80">
            <w:pPr>
              <w:jc w:val="center"/>
              <w:rPr>
                <w:rFonts w:hint="default" w:ascii="Calibri" w:hAnsi="Calibri" w:eastAsia="宋体" w:cs="Calibri"/>
                <w:i w:val="0"/>
                <w:iCs w:val="0"/>
                <w:color w:val="auto"/>
                <w:sz w:val="22"/>
                <w:szCs w:val="22"/>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33F711D">
            <w:pPr>
              <w:jc w:val="center"/>
              <w:rPr>
                <w:rFonts w:hint="default" w:ascii="Arial" w:hAnsi="Arial" w:eastAsia="宋体" w:cs="Arial"/>
                <w:b/>
                <w:bCs/>
                <w:i w:val="0"/>
                <w:iCs w:val="0"/>
                <w:color w:val="auto"/>
                <w:sz w:val="22"/>
                <w:szCs w:val="22"/>
                <w:u w:val="none"/>
              </w:rPr>
            </w:pPr>
          </w:p>
        </w:tc>
        <w:tc>
          <w:tcPr>
            <w:tcW w:w="4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26EEDA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5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180D80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提高群众生活幸福感</w:t>
            </w:r>
          </w:p>
        </w:tc>
        <w:tc>
          <w:tcPr>
            <w:tcW w:w="105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35702A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市民生活幸福感提高率</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04454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D5BBA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A2637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0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ADFE5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5D7F0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FEB68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9465F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0E6A0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75F0C92">
            <w:pPr>
              <w:jc w:val="center"/>
              <w:rPr>
                <w:rFonts w:hint="default" w:ascii="Calibri" w:hAnsi="Calibri" w:eastAsia="宋体" w:cs="Calibri"/>
                <w:i w:val="0"/>
                <w:iCs w:val="0"/>
                <w:color w:val="auto"/>
                <w:sz w:val="22"/>
                <w:szCs w:val="22"/>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B670120">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9CB233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5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5AD31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105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4F9C2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游客满意度</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3A7DE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467D1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77B217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0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AED1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66EDA8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9C173D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539A72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87DD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81427F3">
            <w:pPr>
              <w:jc w:val="center"/>
              <w:rPr>
                <w:rFonts w:hint="default" w:ascii="Calibri" w:hAnsi="Calibri" w:eastAsia="宋体" w:cs="Calibri"/>
                <w:i w:val="0"/>
                <w:iCs w:val="0"/>
                <w:color w:val="auto"/>
                <w:sz w:val="22"/>
                <w:szCs w:val="22"/>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BB2F7B">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F56CFE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5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1BC600F">
            <w:pPr>
              <w:rPr>
                <w:rFonts w:hint="default" w:ascii="Calibri" w:hAnsi="Calibri" w:eastAsia="宋体" w:cs="Calibri"/>
                <w:i w:val="0"/>
                <w:iCs w:val="0"/>
                <w:color w:val="auto"/>
                <w:sz w:val="22"/>
                <w:szCs w:val="22"/>
                <w:u w:val="none"/>
              </w:rPr>
            </w:pPr>
          </w:p>
        </w:tc>
        <w:tc>
          <w:tcPr>
            <w:tcW w:w="105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277970F">
            <w:pPr>
              <w:rPr>
                <w:rFonts w:hint="default" w:ascii="Calibri" w:hAnsi="Calibri" w:eastAsia="宋体" w:cs="Calibri"/>
                <w:i w:val="0"/>
                <w:iCs w:val="0"/>
                <w:color w:val="auto"/>
                <w:sz w:val="22"/>
                <w:szCs w:val="22"/>
                <w:u w:val="none"/>
              </w:rPr>
            </w:pPr>
          </w:p>
        </w:tc>
        <w:tc>
          <w:tcPr>
            <w:tcW w:w="22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2351D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9756BA2">
            <w:pPr>
              <w:rPr>
                <w:rFonts w:hint="default" w:ascii="Calibri" w:hAnsi="Calibri" w:eastAsia="宋体" w:cs="Calibri"/>
                <w:i w:val="0"/>
                <w:iCs w:val="0"/>
                <w:color w:val="auto"/>
                <w:sz w:val="22"/>
                <w:szCs w:val="22"/>
                <w:u w:val="none"/>
              </w:rPr>
            </w:pPr>
          </w:p>
        </w:tc>
        <w:tc>
          <w:tcPr>
            <w:tcW w:w="1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70E19DB">
            <w:pPr>
              <w:rPr>
                <w:rFonts w:hint="default" w:ascii="Calibri" w:hAnsi="Calibri" w:eastAsia="宋体" w:cs="Calibri"/>
                <w:i w:val="0"/>
                <w:iCs w:val="0"/>
                <w:color w:val="auto"/>
                <w:sz w:val="22"/>
                <w:szCs w:val="22"/>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3912D8A">
            <w:pPr>
              <w:rPr>
                <w:rFonts w:hint="default" w:ascii="Calibri" w:hAnsi="Calibri" w:eastAsia="宋体" w:cs="Calibri"/>
                <w:i w:val="0"/>
                <w:iCs w:val="0"/>
                <w:color w:val="auto"/>
                <w:sz w:val="22"/>
                <w:szCs w:val="22"/>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7E56BE8">
            <w:pPr>
              <w:rPr>
                <w:rFonts w:hint="default" w:ascii="Calibri" w:hAnsi="Calibri" w:eastAsia="宋体" w:cs="Calibri"/>
                <w:i w:val="0"/>
                <w:iCs w:val="0"/>
                <w:color w:val="auto"/>
                <w:sz w:val="22"/>
                <w:szCs w:val="22"/>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4263842">
            <w:pPr>
              <w:rPr>
                <w:rFonts w:hint="default" w:ascii="Calibri" w:hAnsi="Calibri" w:eastAsia="宋体" w:cs="Calibri"/>
                <w:i w:val="0"/>
                <w:iCs w:val="0"/>
                <w:color w:val="auto"/>
                <w:sz w:val="22"/>
                <w:szCs w:val="22"/>
                <w:u w:val="none"/>
              </w:rPr>
            </w:pP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65F733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935A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625B803">
            <w:pPr>
              <w:jc w:val="center"/>
              <w:rPr>
                <w:rFonts w:hint="default" w:ascii="Calibri" w:hAnsi="Calibri" w:eastAsia="宋体" w:cs="Calibri"/>
                <w:i w:val="0"/>
                <w:iCs w:val="0"/>
                <w:color w:val="auto"/>
                <w:sz w:val="22"/>
                <w:szCs w:val="22"/>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8FE3343">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226"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269B942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97</w:t>
            </w:r>
          </w:p>
        </w:tc>
      </w:tr>
      <w:tr w14:paraId="4343B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742C66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62"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8170B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06D20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79CE261">
            <w:pPr>
              <w:jc w:val="center"/>
              <w:rPr>
                <w:rFonts w:hint="default" w:ascii="Calibri" w:hAnsi="Calibri" w:eastAsia="宋体" w:cs="Calibri"/>
                <w:i w:val="0"/>
                <w:iCs w:val="0"/>
                <w:color w:val="auto"/>
                <w:sz w:val="22"/>
                <w:szCs w:val="22"/>
                <w:u w:val="none"/>
              </w:rPr>
            </w:pPr>
          </w:p>
        </w:tc>
        <w:tc>
          <w:tcPr>
            <w:tcW w:w="4562"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2E6A1E">
            <w:pPr>
              <w:jc w:val="left"/>
              <w:rPr>
                <w:rFonts w:hint="default" w:ascii="Calibri" w:hAnsi="Calibri" w:eastAsia="宋体" w:cs="Calibri"/>
                <w:i w:val="0"/>
                <w:iCs w:val="0"/>
                <w:color w:val="auto"/>
                <w:sz w:val="22"/>
                <w:szCs w:val="22"/>
                <w:u w:val="none"/>
              </w:rPr>
            </w:pPr>
          </w:p>
        </w:tc>
      </w:tr>
      <w:tr w14:paraId="2E484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C4EFA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3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D93335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CBB9261">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125"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3B40E5D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6CDB9F5C">
      <w:pPr>
        <w:widowControl w:val="0"/>
        <w:numPr>
          <w:ilvl w:val="0"/>
          <w:numId w:val="0"/>
        </w:numPr>
        <w:adjustRightInd w:val="0"/>
        <w:snapToGrid w:val="0"/>
        <w:spacing w:line="580" w:lineRule="exact"/>
        <w:jc w:val="both"/>
        <w:rPr>
          <w:rFonts w:ascii="仿宋" w:hAnsi="仿宋" w:eastAsia="仿宋" w:cs="仿宋_GB2312"/>
          <w:color w:val="auto"/>
          <w:sz w:val="32"/>
          <w:szCs w:val="32"/>
        </w:rPr>
      </w:pPr>
    </w:p>
    <w:p w14:paraId="7FF3AB60">
      <w:pPr>
        <w:numPr>
          <w:ilvl w:val="0"/>
          <w:numId w:val="0"/>
        </w:numPr>
        <w:adjustRightInd w:val="0"/>
        <w:snapToGrid w:val="0"/>
        <w:spacing w:line="580" w:lineRule="exact"/>
        <w:ind w:firstLine="640" w:firstLineChars="200"/>
        <w:rPr>
          <w:rFonts w:ascii="仿宋" w:hAnsi="仿宋" w:eastAsia="仿宋" w:cs="仿宋_GB2312"/>
          <w:color w:val="auto"/>
          <w:sz w:val="32"/>
          <w:szCs w:val="32"/>
        </w:rPr>
      </w:pPr>
      <w:r>
        <w:rPr>
          <w:rFonts w:ascii="仿宋" w:hAnsi="仿宋" w:eastAsia="仿宋" w:cs="仿宋_GB2312"/>
          <w:color w:val="auto"/>
          <w:kern w:val="2"/>
          <w:sz w:val="32"/>
          <w:szCs w:val="32"/>
          <w:lang w:val="en-US" w:eastAsia="zh-CN" w:bidi="ar-SA"/>
        </w:rPr>
        <w:t>（9）</w:t>
      </w:r>
      <w:r>
        <w:rPr>
          <w:rFonts w:hint="eastAsia" w:ascii="仿宋" w:hAnsi="仿宋" w:eastAsia="仿宋" w:cs="仿宋_GB2312"/>
          <w:color w:val="auto"/>
          <w:sz w:val="32"/>
          <w:szCs w:val="32"/>
          <w:lang w:val="en-US" w:eastAsia="zh-CN"/>
        </w:rPr>
        <w:t>“四城同创”专项资金</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“四城同创”专项资金</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97</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19.55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19.55</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9"/>
        <w:gridCol w:w="664"/>
        <w:gridCol w:w="850"/>
        <w:gridCol w:w="920"/>
        <w:gridCol w:w="1413"/>
        <w:gridCol w:w="498"/>
        <w:gridCol w:w="392"/>
        <w:gridCol w:w="418"/>
        <w:gridCol w:w="817"/>
        <w:gridCol w:w="1031"/>
        <w:gridCol w:w="779"/>
        <w:gridCol w:w="499"/>
      </w:tblGrid>
      <w:tr w14:paraId="70454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B3D6">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29CC9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C75D">
            <w:pPr>
              <w:jc w:val="center"/>
              <w:rPr>
                <w:rFonts w:hint="default" w:ascii="Arial" w:hAnsi="Arial" w:eastAsia="宋体" w:cs="Arial"/>
                <w:i w:val="0"/>
                <w:iCs w:val="0"/>
                <w:color w:val="auto"/>
                <w:sz w:val="36"/>
                <w:szCs w:val="36"/>
                <w:u w:val="none"/>
              </w:rPr>
            </w:pPr>
          </w:p>
        </w:tc>
      </w:tr>
      <w:tr w14:paraId="2C675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C2A3BBC">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E1E9A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0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5115F5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Style w:val="14"/>
                <w:rFonts w:eastAsia="宋体"/>
                <w:color w:val="auto"/>
                <w:lang w:val="en-US" w:eastAsia="zh-CN" w:bidi="ar"/>
              </w:rPr>
              <w:t>“</w:t>
            </w:r>
            <w:r>
              <w:rPr>
                <w:rStyle w:val="23"/>
                <w:color w:val="auto"/>
                <w:lang w:val="en-US" w:eastAsia="zh-CN" w:bidi="ar"/>
              </w:rPr>
              <w:t>四城同创</w:t>
            </w:r>
            <w:r>
              <w:rPr>
                <w:rStyle w:val="14"/>
                <w:rFonts w:eastAsia="宋体"/>
                <w:color w:val="auto"/>
                <w:lang w:val="en-US" w:eastAsia="zh-CN" w:bidi="ar"/>
              </w:rPr>
              <w:t>”</w:t>
            </w:r>
            <w:r>
              <w:rPr>
                <w:rStyle w:val="23"/>
                <w:color w:val="auto"/>
                <w:lang w:val="en-US" w:eastAsia="zh-CN" w:bidi="ar"/>
              </w:rPr>
              <w:t>专项资金</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F72308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30A312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DFE692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6A679D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6CF84F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6FF68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01BB7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14B15D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0FD8AA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684"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0CFF75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84"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981B1F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57DF9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5ABEB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292EDB">
            <w:pPr>
              <w:jc w:val="center"/>
              <w:rPr>
                <w:rFonts w:hint="default" w:ascii="Calibri" w:hAnsi="Calibri" w:eastAsia="宋体" w:cs="Calibri"/>
                <w:i w:val="0"/>
                <w:iCs w:val="0"/>
                <w:color w:val="auto"/>
                <w:sz w:val="22"/>
                <w:szCs w:val="22"/>
                <w:u w:val="none"/>
              </w:rPr>
            </w:pP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4B8196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C84A1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19.550000</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B5A2D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1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53C6D8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19.550000</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9AD2D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D7A20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19.550000</w:t>
            </w:r>
          </w:p>
        </w:tc>
        <w:tc>
          <w:tcPr>
            <w:tcW w:w="69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F9BB32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04160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FD46572">
            <w:pPr>
              <w:jc w:val="center"/>
              <w:rPr>
                <w:rFonts w:hint="default" w:ascii="Calibri" w:hAnsi="Calibri" w:eastAsia="宋体" w:cs="Calibri"/>
                <w:i w:val="0"/>
                <w:iCs w:val="0"/>
                <w:color w:val="auto"/>
                <w:sz w:val="22"/>
                <w:szCs w:val="22"/>
                <w:u w:val="none"/>
              </w:rPr>
            </w:pP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BE7E7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925CF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19.550000</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A2722E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1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25EBC1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19.550000</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50FF3F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E309B4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19.550000</w:t>
            </w:r>
          </w:p>
        </w:tc>
        <w:tc>
          <w:tcPr>
            <w:tcW w:w="69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5B7836">
            <w:pPr>
              <w:jc w:val="right"/>
              <w:rPr>
                <w:rFonts w:hint="default" w:ascii="Calibri" w:hAnsi="Calibri" w:eastAsia="宋体" w:cs="Calibri"/>
                <w:i w:val="0"/>
                <w:iCs w:val="0"/>
                <w:color w:val="auto"/>
                <w:sz w:val="22"/>
                <w:szCs w:val="22"/>
                <w:u w:val="none"/>
              </w:rPr>
            </w:pPr>
          </w:p>
        </w:tc>
      </w:tr>
      <w:tr w14:paraId="24A83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B1F8B47">
            <w:pPr>
              <w:jc w:val="center"/>
              <w:rPr>
                <w:rFonts w:hint="default" w:ascii="Calibri" w:hAnsi="Calibri" w:eastAsia="宋体" w:cs="Calibri"/>
                <w:i w:val="0"/>
                <w:iCs w:val="0"/>
                <w:color w:val="auto"/>
                <w:sz w:val="22"/>
                <w:szCs w:val="22"/>
                <w:u w:val="none"/>
              </w:rPr>
            </w:pP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876762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8C564B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A44167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1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497E1C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ADFB95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0D160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9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9CDAF7">
            <w:pPr>
              <w:jc w:val="right"/>
              <w:rPr>
                <w:rFonts w:hint="default" w:ascii="Calibri" w:hAnsi="Calibri" w:eastAsia="宋体" w:cs="Calibri"/>
                <w:i w:val="0"/>
                <w:iCs w:val="0"/>
                <w:color w:val="auto"/>
                <w:sz w:val="22"/>
                <w:szCs w:val="22"/>
                <w:u w:val="none"/>
              </w:rPr>
            </w:pPr>
          </w:p>
        </w:tc>
      </w:tr>
      <w:tr w14:paraId="3FC97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289A04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298"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ADC46A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53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1B41F7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762DE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670BB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E6ED72F">
            <w:pPr>
              <w:jc w:val="center"/>
              <w:rPr>
                <w:rFonts w:hint="default" w:ascii="Calibri" w:hAnsi="Calibri" w:eastAsia="宋体" w:cs="Calibri"/>
                <w:i w:val="0"/>
                <w:iCs w:val="0"/>
                <w:color w:val="auto"/>
                <w:sz w:val="22"/>
                <w:szCs w:val="22"/>
                <w:u w:val="none"/>
              </w:rPr>
            </w:pPr>
          </w:p>
        </w:tc>
        <w:tc>
          <w:tcPr>
            <w:tcW w:w="2298"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8AEC0E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通过购置办公设备，提高“四城同创”项目部办公水平，达到四城同创目标。</w:t>
            </w:r>
          </w:p>
        </w:tc>
        <w:tc>
          <w:tcPr>
            <w:tcW w:w="153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F6CCAC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通过四城同创资金，有效提高项目部办公水平。</w:t>
            </w:r>
          </w:p>
        </w:tc>
        <w:tc>
          <w:tcPr>
            <w:tcW w:w="6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2CFEF3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426C7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4791AFD">
            <w:pPr>
              <w:jc w:val="center"/>
              <w:rPr>
                <w:rFonts w:hint="default" w:ascii="Calibri" w:hAnsi="Calibri" w:eastAsia="宋体" w:cs="Calibri"/>
                <w:i w:val="0"/>
                <w:iCs w:val="0"/>
                <w:color w:val="auto"/>
                <w:sz w:val="22"/>
                <w:szCs w:val="22"/>
                <w:u w:val="none"/>
              </w:rPr>
            </w:pPr>
          </w:p>
        </w:tc>
        <w:tc>
          <w:tcPr>
            <w:tcW w:w="2298"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8BD0DF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通过四城同创指挥部建设项目的实施，对办公地点进行装饰装修，改善办公环境。</w:t>
            </w:r>
          </w:p>
        </w:tc>
        <w:tc>
          <w:tcPr>
            <w:tcW w:w="153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138396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通过四城同创资金，有效改善办公环境。</w:t>
            </w:r>
          </w:p>
        </w:tc>
        <w:tc>
          <w:tcPr>
            <w:tcW w:w="6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491EDC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1FDE6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A8BB7A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B480D6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9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F7C78D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4E4B6A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8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B9109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73C68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6CFEB8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F77C9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DD67A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99ED8B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44182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F9C105D">
            <w:pPr>
              <w:jc w:val="center"/>
              <w:rPr>
                <w:rFonts w:hint="default" w:ascii="Calibri" w:hAnsi="Calibri" w:eastAsia="宋体" w:cs="Calibri"/>
                <w:i w:val="0"/>
                <w:iCs w:val="0"/>
                <w:color w:val="auto"/>
                <w:sz w:val="22"/>
                <w:szCs w:val="22"/>
                <w:u w:val="none"/>
              </w:rPr>
            </w:pPr>
          </w:p>
        </w:tc>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982701">
            <w:pPr>
              <w:jc w:val="center"/>
              <w:rPr>
                <w:rFonts w:hint="default" w:ascii="Calibri" w:hAnsi="Calibri" w:eastAsia="宋体" w:cs="Calibri"/>
                <w:i w:val="0"/>
                <w:iCs w:val="0"/>
                <w:color w:val="auto"/>
                <w:sz w:val="22"/>
                <w:szCs w:val="22"/>
                <w:u w:val="none"/>
              </w:rPr>
            </w:pP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5C1C30">
            <w:pPr>
              <w:jc w:val="center"/>
              <w:rPr>
                <w:rFonts w:hint="default" w:ascii="Calibri" w:hAnsi="Calibri" w:eastAsia="宋体" w:cs="Calibri"/>
                <w:i w:val="0"/>
                <w:iCs w:val="0"/>
                <w:color w:val="auto"/>
                <w:sz w:val="22"/>
                <w:szCs w:val="22"/>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B9F6054">
            <w:pPr>
              <w:jc w:val="center"/>
              <w:rPr>
                <w:rFonts w:hint="default" w:ascii="Calibri" w:hAnsi="Calibri" w:eastAsia="宋体" w:cs="Calibri"/>
                <w:i w:val="0"/>
                <w:iCs w:val="0"/>
                <w:color w:val="auto"/>
                <w:sz w:val="22"/>
                <w:szCs w:val="22"/>
                <w:u w:val="none"/>
              </w:rPr>
            </w:pPr>
          </w:p>
        </w:tc>
        <w:tc>
          <w:tcPr>
            <w:tcW w:w="8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A9705A">
            <w:pPr>
              <w:jc w:val="center"/>
              <w:rPr>
                <w:rFonts w:hint="default" w:ascii="Calibri" w:hAnsi="Calibri" w:eastAsia="宋体" w:cs="Calibri"/>
                <w:i w:val="0"/>
                <w:iCs w:val="0"/>
                <w:color w:val="auto"/>
                <w:sz w:val="22"/>
                <w:szCs w:val="22"/>
                <w:u w:val="none"/>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0FD5280">
            <w:pPr>
              <w:jc w:val="center"/>
              <w:rPr>
                <w:rFonts w:hint="default" w:ascii="Calibri" w:hAnsi="Calibri" w:eastAsia="宋体" w:cs="Calibri"/>
                <w:i w:val="0"/>
                <w:iCs w:val="0"/>
                <w:color w:val="auto"/>
                <w:sz w:val="22"/>
                <w:szCs w:val="22"/>
                <w:u w:val="none"/>
              </w:rPr>
            </w:pPr>
          </w:p>
        </w:tc>
        <w:tc>
          <w:tcPr>
            <w:tcW w:w="15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2A833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6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24B8E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810D8B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77751E">
            <w:pPr>
              <w:jc w:val="center"/>
              <w:rPr>
                <w:rFonts w:hint="default" w:ascii="Calibri" w:hAnsi="Calibri" w:eastAsia="宋体" w:cs="Calibri"/>
                <w:i w:val="0"/>
                <w:iCs w:val="0"/>
                <w:color w:val="auto"/>
                <w:sz w:val="22"/>
                <w:szCs w:val="22"/>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AACE8D6">
            <w:pPr>
              <w:jc w:val="center"/>
              <w:rPr>
                <w:rFonts w:hint="default" w:ascii="Calibri" w:hAnsi="Calibri" w:eastAsia="宋体" w:cs="Calibri"/>
                <w:i w:val="0"/>
                <w:iCs w:val="0"/>
                <w:color w:val="auto"/>
                <w:sz w:val="22"/>
                <w:szCs w:val="22"/>
                <w:u w:val="none"/>
              </w:rPr>
            </w:pPr>
          </w:p>
        </w:tc>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360516">
            <w:pPr>
              <w:jc w:val="center"/>
              <w:rPr>
                <w:rFonts w:hint="default" w:ascii="Calibri" w:hAnsi="Calibri" w:eastAsia="宋体" w:cs="Calibri"/>
                <w:i w:val="0"/>
                <w:iCs w:val="0"/>
                <w:color w:val="auto"/>
                <w:sz w:val="22"/>
                <w:szCs w:val="22"/>
                <w:u w:val="none"/>
              </w:rPr>
            </w:pPr>
          </w:p>
        </w:tc>
      </w:tr>
      <w:tr w14:paraId="3EF2B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7EDF2D9">
            <w:pPr>
              <w:jc w:val="center"/>
              <w:rPr>
                <w:rFonts w:hint="default" w:ascii="Calibri" w:hAnsi="Calibri" w:eastAsia="宋体" w:cs="Calibri"/>
                <w:i w:val="0"/>
                <w:iCs w:val="0"/>
                <w:color w:val="auto"/>
                <w:sz w:val="22"/>
                <w:szCs w:val="22"/>
                <w:u w:val="none"/>
              </w:rPr>
            </w:pPr>
          </w:p>
        </w:tc>
        <w:tc>
          <w:tcPr>
            <w:tcW w:w="3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527C3D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796A2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15D08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电脑数量</w:t>
            </w: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1AA79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四城同创全域旅游专班办公电脑数量</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71FFE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314A3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7E8011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77C9C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台</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A8398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3台</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5796A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DAF4D2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1EDF0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6E9FF34">
            <w:pPr>
              <w:jc w:val="center"/>
              <w:rPr>
                <w:rFonts w:hint="default" w:ascii="Calibri" w:hAnsi="Calibri" w:eastAsia="宋体" w:cs="Calibri"/>
                <w:i w:val="0"/>
                <w:iCs w:val="0"/>
                <w:color w:val="auto"/>
                <w:sz w:val="22"/>
                <w:szCs w:val="22"/>
                <w:u w:val="none"/>
              </w:rPr>
            </w:pPr>
          </w:p>
        </w:tc>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14EF253">
            <w:pPr>
              <w:jc w:val="center"/>
              <w:rPr>
                <w:rFonts w:hint="default" w:ascii="Arial" w:hAnsi="Arial" w:eastAsia="宋体" w:cs="Arial"/>
                <w:b/>
                <w:bCs/>
                <w:i w:val="0"/>
                <w:iCs w:val="0"/>
                <w:color w:val="auto"/>
                <w:sz w:val="22"/>
                <w:szCs w:val="22"/>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6F06F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086511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打印机数量</w:t>
            </w: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A32B21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四城同创全域旅游专班办公打印机数量</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C2FF40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E4157F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A9D44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97DF80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台</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14B34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3台</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508A4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D369A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1F490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5421BC6">
            <w:pPr>
              <w:jc w:val="center"/>
              <w:rPr>
                <w:rFonts w:hint="default" w:ascii="Calibri" w:hAnsi="Calibri" w:eastAsia="宋体" w:cs="Calibri"/>
                <w:i w:val="0"/>
                <w:iCs w:val="0"/>
                <w:color w:val="auto"/>
                <w:sz w:val="22"/>
                <w:szCs w:val="22"/>
                <w:u w:val="none"/>
              </w:rPr>
            </w:pPr>
          </w:p>
        </w:tc>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D872448">
            <w:pPr>
              <w:jc w:val="center"/>
              <w:rPr>
                <w:rFonts w:hint="default" w:ascii="Arial" w:hAnsi="Arial" w:eastAsia="宋体" w:cs="Arial"/>
                <w:b/>
                <w:bCs/>
                <w:i w:val="0"/>
                <w:iCs w:val="0"/>
                <w:color w:val="auto"/>
                <w:sz w:val="22"/>
                <w:szCs w:val="22"/>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B9E526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D31C6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工程验收合格率</w:t>
            </w: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67099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反映装修工程验收合格率</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A4A16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93A8D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3D915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5D62E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88CD81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35E301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E89BD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61872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C92B950">
            <w:pPr>
              <w:jc w:val="center"/>
              <w:rPr>
                <w:rFonts w:hint="default" w:ascii="Calibri" w:hAnsi="Calibri" w:eastAsia="宋体" w:cs="Calibri"/>
                <w:i w:val="0"/>
                <w:iCs w:val="0"/>
                <w:color w:val="auto"/>
                <w:sz w:val="22"/>
                <w:szCs w:val="22"/>
                <w:u w:val="none"/>
              </w:rPr>
            </w:pPr>
          </w:p>
        </w:tc>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D3A4736">
            <w:pPr>
              <w:jc w:val="center"/>
              <w:rPr>
                <w:rFonts w:hint="default" w:ascii="Arial" w:hAnsi="Arial" w:eastAsia="宋体" w:cs="Arial"/>
                <w:b/>
                <w:bCs/>
                <w:i w:val="0"/>
                <w:iCs w:val="0"/>
                <w:color w:val="auto"/>
                <w:sz w:val="22"/>
                <w:szCs w:val="22"/>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4C45F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8F92A4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材料采购质量合格率</w:t>
            </w: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D227CB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反映办公场所装修材料采购合格率</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5DD67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01AD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D54BE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FF12FF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88207D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77134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2F564A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10682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86B951A">
            <w:pPr>
              <w:jc w:val="center"/>
              <w:rPr>
                <w:rFonts w:hint="default" w:ascii="Calibri" w:hAnsi="Calibri" w:eastAsia="宋体" w:cs="Calibri"/>
                <w:i w:val="0"/>
                <w:iCs w:val="0"/>
                <w:color w:val="auto"/>
                <w:sz w:val="22"/>
                <w:szCs w:val="22"/>
                <w:u w:val="none"/>
              </w:rPr>
            </w:pPr>
          </w:p>
        </w:tc>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C210F9A">
            <w:pPr>
              <w:jc w:val="center"/>
              <w:rPr>
                <w:rFonts w:hint="default" w:ascii="Arial" w:hAnsi="Arial" w:eastAsia="宋体" w:cs="Arial"/>
                <w:b/>
                <w:bCs/>
                <w:i w:val="0"/>
                <w:iCs w:val="0"/>
                <w:color w:val="auto"/>
                <w:sz w:val="22"/>
                <w:szCs w:val="22"/>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CEDBB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EEB3F8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工程开工及完工及时率</w:t>
            </w: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6B7E9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反映工程计划开工及完工及时率</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49AFEA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E7A59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82C21D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2F31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156F8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1E2703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5E415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2D2B4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F9A2FC1">
            <w:pPr>
              <w:jc w:val="center"/>
              <w:rPr>
                <w:rFonts w:hint="default" w:ascii="Calibri" w:hAnsi="Calibri" w:eastAsia="宋体" w:cs="Calibri"/>
                <w:i w:val="0"/>
                <w:iCs w:val="0"/>
                <w:color w:val="auto"/>
                <w:sz w:val="22"/>
                <w:szCs w:val="22"/>
                <w:u w:val="none"/>
              </w:rPr>
            </w:pPr>
          </w:p>
        </w:tc>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5BDF8E">
            <w:pPr>
              <w:jc w:val="center"/>
              <w:rPr>
                <w:rFonts w:hint="default" w:ascii="Arial" w:hAnsi="Arial" w:eastAsia="宋体" w:cs="Arial"/>
                <w:b/>
                <w:bCs/>
                <w:i w:val="0"/>
                <w:iCs w:val="0"/>
                <w:color w:val="auto"/>
                <w:sz w:val="22"/>
                <w:szCs w:val="22"/>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6E0F86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A8859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项目建设直接费用</w:t>
            </w: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B897F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反映全域旅游项目装修和文化宣传费用</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9A58EE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938DB5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D5FEB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17.54</w:t>
            </w: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DBB6A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5AE92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17.54万元</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87CD20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38B0D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21824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5C3C36D">
            <w:pPr>
              <w:jc w:val="center"/>
              <w:rPr>
                <w:rFonts w:hint="default" w:ascii="Calibri" w:hAnsi="Calibri" w:eastAsia="宋体" w:cs="Calibri"/>
                <w:i w:val="0"/>
                <w:iCs w:val="0"/>
                <w:color w:val="auto"/>
                <w:sz w:val="22"/>
                <w:szCs w:val="22"/>
                <w:u w:val="none"/>
              </w:rPr>
            </w:pPr>
          </w:p>
        </w:tc>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86C1FD">
            <w:pPr>
              <w:jc w:val="center"/>
              <w:rPr>
                <w:rFonts w:hint="default" w:ascii="Arial" w:hAnsi="Arial" w:eastAsia="宋体" w:cs="Arial"/>
                <w:b/>
                <w:bCs/>
                <w:i w:val="0"/>
                <w:iCs w:val="0"/>
                <w:color w:val="auto"/>
                <w:sz w:val="22"/>
                <w:szCs w:val="22"/>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99E17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F3148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项目建设间接费用</w:t>
            </w: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DDA52D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反映全域旅游项目评审费用</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9EFC75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CB4B6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156347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0.2</w:t>
            </w: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595C97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E3675C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0.22元</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8524E2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FEF1B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4167A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D331CB8">
            <w:pPr>
              <w:jc w:val="center"/>
              <w:rPr>
                <w:rFonts w:hint="default" w:ascii="Calibri" w:hAnsi="Calibri" w:eastAsia="宋体" w:cs="Calibri"/>
                <w:i w:val="0"/>
                <w:iCs w:val="0"/>
                <w:color w:val="auto"/>
                <w:sz w:val="22"/>
                <w:szCs w:val="22"/>
                <w:u w:val="none"/>
              </w:rPr>
            </w:pPr>
          </w:p>
        </w:tc>
        <w:tc>
          <w:tcPr>
            <w:tcW w:w="3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5B5B25F">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3391A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6E8715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日常工作有效运转率</w:t>
            </w: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EA544E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反映工作人员工作效率提升程度</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F54A16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A91DC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A7E48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w:t>
            </w: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0D05B6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74889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0.8</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5A492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3594D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14</w:t>
            </w:r>
          </w:p>
        </w:tc>
      </w:tr>
      <w:tr w14:paraId="46519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9DEB2CE">
            <w:pPr>
              <w:jc w:val="center"/>
              <w:rPr>
                <w:rFonts w:hint="default" w:ascii="Calibri" w:hAnsi="Calibri" w:eastAsia="宋体" w:cs="Calibri"/>
                <w:i w:val="0"/>
                <w:iCs w:val="0"/>
                <w:color w:val="auto"/>
                <w:sz w:val="22"/>
                <w:szCs w:val="22"/>
                <w:u w:val="none"/>
              </w:rPr>
            </w:pPr>
          </w:p>
        </w:tc>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D74A1EE">
            <w:pPr>
              <w:jc w:val="center"/>
              <w:rPr>
                <w:rFonts w:hint="default" w:ascii="Arial" w:hAnsi="Arial" w:eastAsia="宋体" w:cs="Arial"/>
                <w:b/>
                <w:bCs/>
                <w:i w:val="0"/>
                <w:iCs w:val="0"/>
                <w:color w:val="auto"/>
                <w:sz w:val="22"/>
                <w:szCs w:val="22"/>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2E07A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29E7C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改善办公环境</w:t>
            </w: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CD59F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反映办公环境持续改善程度</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B94922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439932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DF54D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70</w:t>
            </w: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C6DE8C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2573E3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0.7</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364D7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953C1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14</w:t>
            </w:r>
          </w:p>
        </w:tc>
      </w:tr>
      <w:tr w14:paraId="358DE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1F321CB">
            <w:pPr>
              <w:jc w:val="center"/>
              <w:rPr>
                <w:rFonts w:hint="default" w:ascii="Calibri" w:hAnsi="Calibri" w:eastAsia="宋体" w:cs="Calibri"/>
                <w:i w:val="0"/>
                <w:iCs w:val="0"/>
                <w:color w:val="auto"/>
                <w:sz w:val="22"/>
                <w:szCs w:val="22"/>
                <w:u w:val="none"/>
              </w:rPr>
            </w:pP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248EE6">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B2BC05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F32A20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办公人员满意度</w:t>
            </w: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A1D870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反映办公人员对环境改善的满意程度</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547FE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25.00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55DB1A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B5F6A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BC5036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302BA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15BFB0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BB5945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24</w:t>
            </w:r>
          </w:p>
        </w:tc>
      </w:tr>
      <w:tr w14:paraId="42C56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5B64CA5">
            <w:pPr>
              <w:jc w:val="center"/>
              <w:rPr>
                <w:rFonts w:hint="default" w:ascii="Calibri" w:hAnsi="Calibri" w:eastAsia="宋体" w:cs="Calibri"/>
                <w:i w:val="0"/>
                <w:iCs w:val="0"/>
                <w:color w:val="auto"/>
                <w:sz w:val="22"/>
                <w:szCs w:val="22"/>
                <w:u w:val="none"/>
              </w:rPr>
            </w:pP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BFB6F0A">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9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217AC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5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6BAC973">
            <w:pPr>
              <w:rPr>
                <w:rFonts w:hint="default" w:ascii="Calibri" w:hAnsi="Calibri" w:eastAsia="宋体" w:cs="Calibri"/>
                <w:i w:val="0"/>
                <w:iCs w:val="0"/>
                <w:color w:val="auto"/>
                <w:sz w:val="22"/>
                <w:szCs w:val="22"/>
                <w:u w:val="none"/>
              </w:rPr>
            </w:pPr>
          </w:p>
        </w:tc>
        <w:tc>
          <w:tcPr>
            <w:tcW w:w="89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75F19ED">
            <w:pPr>
              <w:rPr>
                <w:rFonts w:hint="default" w:ascii="Calibri" w:hAnsi="Calibri" w:eastAsia="宋体" w:cs="Calibri"/>
                <w:i w:val="0"/>
                <w:iCs w:val="0"/>
                <w:color w:val="auto"/>
                <w:sz w:val="22"/>
                <w:szCs w:val="22"/>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F707B6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5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0A14789">
            <w:pPr>
              <w:rPr>
                <w:rFonts w:hint="default" w:ascii="Calibri" w:hAnsi="Calibri" w:eastAsia="宋体" w:cs="Calibri"/>
                <w:i w:val="0"/>
                <w:iCs w:val="0"/>
                <w:color w:val="auto"/>
                <w:sz w:val="22"/>
                <w:szCs w:val="22"/>
                <w:u w:val="none"/>
              </w:rPr>
            </w:pPr>
          </w:p>
        </w:tc>
        <w:tc>
          <w:tcPr>
            <w:tcW w:w="16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9E2D7B3">
            <w:pPr>
              <w:rPr>
                <w:rFonts w:hint="default" w:ascii="Calibri" w:hAnsi="Calibri" w:eastAsia="宋体" w:cs="Calibri"/>
                <w:i w:val="0"/>
                <w:iCs w:val="0"/>
                <w:color w:val="auto"/>
                <w:sz w:val="22"/>
                <w:szCs w:val="22"/>
                <w:u w:val="none"/>
              </w:rPr>
            </w:pPr>
          </w:p>
        </w:tc>
        <w:tc>
          <w:tcPr>
            <w:tcW w:w="41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474BCD9">
            <w:pPr>
              <w:rPr>
                <w:rFonts w:hint="default" w:ascii="Calibri" w:hAnsi="Calibri" w:eastAsia="宋体" w:cs="Calibri"/>
                <w:i w:val="0"/>
                <w:iCs w:val="0"/>
                <w:color w:val="auto"/>
                <w:sz w:val="22"/>
                <w:szCs w:val="22"/>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D3EAD83">
            <w:pPr>
              <w:rPr>
                <w:rFonts w:hint="default" w:ascii="Calibri" w:hAnsi="Calibri" w:eastAsia="宋体" w:cs="Calibri"/>
                <w:i w:val="0"/>
                <w:iCs w:val="0"/>
                <w:color w:val="auto"/>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5437DFA">
            <w:pPr>
              <w:rPr>
                <w:rFonts w:hint="default" w:ascii="Calibri" w:hAnsi="Calibri" w:eastAsia="宋体" w:cs="Calibri"/>
                <w:i w:val="0"/>
                <w:iCs w:val="0"/>
                <w:color w:val="auto"/>
                <w:sz w:val="22"/>
                <w:szCs w:val="22"/>
                <w:u w:val="none"/>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D377C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0580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8DCF24">
            <w:pPr>
              <w:jc w:val="center"/>
              <w:rPr>
                <w:rFonts w:hint="default" w:ascii="Calibri" w:hAnsi="Calibri" w:eastAsia="宋体" w:cs="Calibri"/>
                <w:i w:val="0"/>
                <w:iCs w:val="0"/>
                <w:color w:val="auto"/>
                <w:sz w:val="22"/>
                <w:szCs w:val="22"/>
                <w:u w:val="none"/>
              </w:rPr>
            </w:pP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DB0387C">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160"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5FC4D45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97</w:t>
            </w:r>
          </w:p>
        </w:tc>
      </w:tr>
      <w:tr w14:paraId="6D9F5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84882A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24"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BEBCDE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32AB3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9124E50">
            <w:pPr>
              <w:jc w:val="center"/>
              <w:rPr>
                <w:rFonts w:hint="default" w:ascii="Calibri" w:hAnsi="Calibri" w:eastAsia="宋体" w:cs="Calibri"/>
                <w:i w:val="0"/>
                <w:iCs w:val="0"/>
                <w:color w:val="auto"/>
                <w:sz w:val="22"/>
                <w:szCs w:val="22"/>
                <w:u w:val="none"/>
              </w:rPr>
            </w:pPr>
          </w:p>
        </w:tc>
        <w:tc>
          <w:tcPr>
            <w:tcW w:w="4524"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57CDD3F">
            <w:pPr>
              <w:jc w:val="left"/>
              <w:rPr>
                <w:rFonts w:hint="default" w:ascii="Calibri" w:hAnsi="Calibri" w:eastAsia="宋体" w:cs="Calibri"/>
                <w:i w:val="0"/>
                <w:iCs w:val="0"/>
                <w:color w:val="auto"/>
                <w:sz w:val="22"/>
                <w:szCs w:val="22"/>
                <w:u w:val="none"/>
              </w:rPr>
            </w:pPr>
          </w:p>
        </w:tc>
      </w:tr>
      <w:tr w14:paraId="16628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2F215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405"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BE4B0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803680">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226"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41E4694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504214FB">
      <w:pPr>
        <w:widowControl w:val="0"/>
        <w:numPr>
          <w:ilvl w:val="0"/>
          <w:numId w:val="0"/>
        </w:numPr>
        <w:adjustRightInd w:val="0"/>
        <w:snapToGrid w:val="0"/>
        <w:spacing w:line="580" w:lineRule="exact"/>
        <w:ind w:firstLine="202" w:firstLineChars="0"/>
        <w:jc w:val="both"/>
        <w:rPr>
          <w:rFonts w:ascii="仿宋" w:hAnsi="仿宋" w:eastAsia="仿宋" w:cs="仿宋_GB2312"/>
          <w:color w:val="auto"/>
          <w:sz w:val="32"/>
          <w:szCs w:val="32"/>
        </w:rPr>
      </w:pPr>
    </w:p>
    <w:p w14:paraId="7476360E">
      <w:pPr>
        <w:numPr>
          <w:ilvl w:val="0"/>
          <w:numId w:val="0"/>
        </w:numPr>
        <w:adjustRightInd w:val="0"/>
        <w:snapToGrid w:val="0"/>
        <w:spacing w:line="580" w:lineRule="exact"/>
        <w:ind w:firstLine="640" w:firstLineChars="200"/>
        <w:rPr>
          <w:rFonts w:ascii="仿宋" w:hAnsi="仿宋" w:eastAsia="仿宋" w:cs="仿宋_GB2312"/>
          <w:color w:val="auto"/>
          <w:sz w:val="32"/>
          <w:szCs w:val="32"/>
        </w:rPr>
      </w:pPr>
      <w:r>
        <w:rPr>
          <w:rFonts w:ascii="仿宋" w:hAnsi="仿宋" w:eastAsia="仿宋" w:cs="仿宋_GB2312"/>
          <w:color w:val="auto"/>
          <w:kern w:val="2"/>
          <w:sz w:val="32"/>
          <w:szCs w:val="32"/>
          <w:lang w:val="en-US" w:eastAsia="zh-CN" w:bidi="ar-SA"/>
        </w:rPr>
        <w:t>（10）</w:t>
      </w:r>
      <w:r>
        <w:rPr>
          <w:rFonts w:hint="eastAsia" w:ascii="仿宋" w:hAnsi="仿宋" w:eastAsia="仿宋" w:cs="仿宋_GB2312"/>
          <w:color w:val="auto"/>
          <w:sz w:val="32"/>
          <w:szCs w:val="32"/>
          <w:lang w:val="en-US" w:eastAsia="zh-CN"/>
        </w:rPr>
        <w:t>旅游宣传经费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旅游宣传经费</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95</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7"/>
        <w:gridCol w:w="654"/>
        <w:gridCol w:w="836"/>
        <w:gridCol w:w="836"/>
        <w:gridCol w:w="1595"/>
        <w:gridCol w:w="492"/>
        <w:gridCol w:w="400"/>
        <w:gridCol w:w="403"/>
        <w:gridCol w:w="805"/>
        <w:gridCol w:w="1012"/>
        <w:gridCol w:w="767"/>
        <w:gridCol w:w="493"/>
      </w:tblGrid>
      <w:tr w14:paraId="5BDC9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44CA4">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08FFA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66D1D">
            <w:pPr>
              <w:jc w:val="center"/>
              <w:rPr>
                <w:rFonts w:hint="default" w:ascii="Arial" w:hAnsi="Arial" w:eastAsia="宋体" w:cs="Arial"/>
                <w:i w:val="0"/>
                <w:iCs w:val="0"/>
                <w:color w:val="auto"/>
                <w:sz w:val="36"/>
                <w:szCs w:val="36"/>
                <w:u w:val="none"/>
              </w:rPr>
            </w:pPr>
          </w:p>
        </w:tc>
      </w:tr>
      <w:tr w14:paraId="3BB61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6A56FE">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6D8D2C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96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3312E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旅游宣传经费</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9B22D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45BC32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1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E31B6D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FB879A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5F3153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B5BEDB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64254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3EF05B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83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654459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7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8672C6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75"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A1F985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CDDAC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7558C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0B492B3">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4278A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83DE35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ADC81A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2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160988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31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E1A599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BB4D33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6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944BD7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68720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BB9963">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431E3B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FCFED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A10FC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2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5C1B8A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31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CD20C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1164E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F2003FD">
            <w:pPr>
              <w:jc w:val="right"/>
              <w:rPr>
                <w:rFonts w:hint="default" w:ascii="Calibri" w:hAnsi="Calibri" w:eastAsia="宋体" w:cs="Calibri"/>
                <w:i w:val="0"/>
                <w:iCs w:val="0"/>
                <w:color w:val="auto"/>
                <w:sz w:val="22"/>
                <w:szCs w:val="22"/>
                <w:u w:val="none"/>
              </w:rPr>
            </w:pPr>
          </w:p>
        </w:tc>
      </w:tr>
      <w:tr w14:paraId="576BA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EEAF80">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A6B65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C569CD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878C6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2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CB4563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A0145B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4AAF1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CA2581">
            <w:pPr>
              <w:jc w:val="right"/>
              <w:rPr>
                <w:rFonts w:hint="default" w:ascii="Calibri" w:hAnsi="Calibri" w:eastAsia="宋体" w:cs="Calibri"/>
                <w:i w:val="0"/>
                <w:iCs w:val="0"/>
                <w:color w:val="auto"/>
                <w:sz w:val="22"/>
                <w:szCs w:val="22"/>
                <w:u w:val="none"/>
              </w:rPr>
            </w:pPr>
          </w:p>
        </w:tc>
      </w:tr>
      <w:tr w14:paraId="4D9BD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D6EDEF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34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C56A7A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517"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20AC8A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69AD9D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6BE4D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73543A">
            <w:pPr>
              <w:jc w:val="center"/>
              <w:rPr>
                <w:rFonts w:hint="default" w:ascii="Calibri" w:hAnsi="Calibri" w:eastAsia="宋体" w:cs="Calibri"/>
                <w:i w:val="0"/>
                <w:iCs w:val="0"/>
                <w:color w:val="auto"/>
                <w:sz w:val="22"/>
                <w:szCs w:val="22"/>
                <w:u w:val="none"/>
              </w:rPr>
            </w:pPr>
          </w:p>
        </w:tc>
        <w:tc>
          <w:tcPr>
            <w:tcW w:w="234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CFB7B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开展旅游宣传</w:t>
            </w:r>
          </w:p>
        </w:tc>
        <w:tc>
          <w:tcPr>
            <w:tcW w:w="1517"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2D2917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通过对旅游文化宣传，有效提高景区知名度。</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442BC8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35E73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3A1236">
            <w:pPr>
              <w:jc w:val="center"/>
              <w:rPr>
                <w:rFonts w:hint="default" w:ascii="Calibri" w:hAnsi="Calibri" w:eastAsia="宋体" w:cs="Calibri"/>
                <w:i w:val="0"/>
                <w:iCs w:val="0"/>
                <w:color w:val="auto"/>
                <w:sz w:val="22"/>
                <w:szCs w:val="22"/>
                <w:u w:val="none"/>
              </w:rPr>
            </w:pPr>
          </w:p>
        </w:tc>
        <w:tc>
          <w:tcPr>
            <w:tcW w:w="234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4543C4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提高青龙旅游业发展</w:t>
            </w:r>
          </w:p>
        </w:tc>
        <w:tc>
          <w:tcPr>
            <w:tcW w:w="1517"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290E59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通过对旅游文化宣传，有效提升青龙县旅游产业发展。</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0FB54E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50F7F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9439B4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684F2A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37CF35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4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2C33B2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101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B687AB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FD2A29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B09072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65A427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D691E2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4BE81A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37DEE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5E263EC">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BACFA9">
            <w:pPr>
              <w:jc w:val="center"/>
              <w:rPr>
                <w:rFonts w:hint="default" w:ascii="Calibri" w:hAnsi="Calibri" w:eastAsia="宋体" w:cs="Calibri"/>
                <w:i w:val="0"/>
                <w:iCs w:val="0"/>
                <w:color w:val="auto"/>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23CF53">
            <w:pPr>
              <w:jc w:val="center"/>
              <w:rPr>
                <w:rFonts w:hint="default" w:ascii="Calibri" w:hAnsi="Calibri" w:eastAsia="宋体" w:cs="Calibri"/>
                <w:i w:val="0"/>
                <w:iCs w:val="0"/>
                <w:color w:val="auto"/>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D882B1">
            <w:pPr>
              <w:jc w:val="center"/>
              <w:rPr>
                <w:rFonts w:hint="default" w:ascii="Calibri" w:hAnsi="Calibri" w:eastAsia="宋体" w:cs="Calibri"/>
                <w:i w:val="0"/>
                <w:iCs w:val="0"/>
                <w:color w:val="auto"/>
                <w:sz w:val="22"/>
                <w:szCs w:val="22"/>
                <w:u w:val="none"/>
              </w:rPr>
            </w:pP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FB5A25C">
            <w:pPr>
              <w:jc w:val="center"/>
              <w:rPr>
                <w:rFonts w:hint="default" w:ascii="Calibri" w:hAnsi="Calibri" w:eastAsia="宋体" w:cs="Calibri"/>
                <w:i w:val="0"/>
                <w:iCs w:val="0"/>
                <w:color w:val="auto"/>
                <w:sz w:val="22"/>
                <w:szCs w:val="22"/>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2F0DF72">
            <w:pPr>
              <w:jc w:val="center"/>
              <w:rPr>
                <w:rFonts w:hint="default" w:ascii="Calibri" w:hAnsi="Calibri" w:eastAsia="宋体" w:cs="Calibri"/>
                <w:i w:val="0"/>
                <w:iCs w:val="0"/>
                <w:color w:val="auto"/>
                <w:sz w:val="22"/>
                <w:szCs w:val="22"/>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D14730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6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C2C1D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C6620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012F0C">
            <w:pPr>
              <w:jc w:val="center"/>
              <w:rPr>
                <w:rFonts w:hint="default" w:ascii="Calibri" w:hAnsi="Calibri" w:eastAsia="宋体" w:cs="Calibri"/>
                <w:i w:val="0"/>
                <w:iCs w:val="0"/>
                <w:color w:val="auto"/>
                <w:sz w:val="22"/>
                <w:szCs w:val="22"/>
                <w:u w:val="none"/>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D07B09">
            <w:pPr>
              <w:jc w:val="center"/>
              <w:rPr>
                <w:rFonts w:hint="default" w:ascii="Calibri" w:hAnsi="Calibri" w:eastAsia="宋体" w:cs="Calibri"/>
                <w:i w:val="0"/>
                <w:iCs w:val="0"/>
                <w:color w:val="auto"/>
                <w:sz w:val="22"/>
                <w:szCs w:val="22"/>
                <w:u w:val="none"/>
              </w:rPr>
            </w:pP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533E55">
            <w:pPr>
              <w:jc w:val="center"/>
              <w:rPr>
                <w:rFonts w:hint="default" w:ascii="Calibri" w:hAnsi="Calibri" w:eastAsia="宋体" w:cs="Calibri"/>
                <w:i w:val="0"/>
                <w:iCs w:val="0"/>
                <w:color w:val="auto"/>
                <w:sz w:val="22"/>
                <w:szCs w:val="22"/>
                <w:u w:val="none"/>
              </w:rPr>
            </w:pPr>
          </w:p>
        </w:tc>
      </w:tr>
      <w:tr w14:paraId="6E0BC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EB20BEB">
            <w:pPr>
              <w:jc w:val="center"/>
              <w:rPr>
                <w:rFonts w:hint="default" w:ascii="Calibri" w:hAnsi="Calibri" w:eastAsia="宋体" w:cs="Calibri"/>
                <w:i w:val="0"/>
                <w:iCs w:val="0"/>
                <w:color w:val="auto"/>
                <w:sz w:val="22"/>
                <w:szCs w:val="22"/>
                <w:u w:val="none"/>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F8EC5C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6CEF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63DC7C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旅游交流学习次数</w:t>
            </w:r>
          </w:p>
        </w:tc>
        <w:tc>
          <w:tcPr>
            <w:tcW w:w="101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03B6B5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参加大型旅游交流博览会学习次数</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F200C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EB50D2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33935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w:t>
            </w:r>
          </w:p>
        </w:tc>
        <w:tc>
          <w:tcPr>
            <w:tcW w:w="4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6F691D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6BE8E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048D22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17E2B8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7CCCA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3C39DC5">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6C5A1D4">
            <w:pPr>
              <w:jc w:val="center"/>
              <w:rPr>
                <w:rFonts w:hint="default" w:ascii="Arial" w:hAnsi="Arial" w:eastAsia="宋体" w:cs="Arial"/>
                <w:b/>
                <w:bCs/>
                <w:i w:val="0"/>
                <w:iCs w:val="0"/>
                <w:color w:val="auto"/>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52CBE7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7757F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宣传手册质量</w:t>
            </w:r>
          </w:p>
        </w:tc>
        <w:tc>
          <w:tcPr>
            <w:tcW w:w="101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909B0F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印刷旅游宣传手册验收合格率</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D9256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08A937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230384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59D21F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9E5698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B8F60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4F4B2A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0C145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91DC6F">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FF218B">
            <w:pPr>
              <w:jc w:val="center"/>
              <w:rPr>
                <w:rFonts w:hint="default" w:ascii="Arial" w:hAnsi="Arial" w:eastAsia="宋体" w:cs="Arial"/>
                <w:b/>
                <w:bCs/>
                <w:i w:val="0"/>
                <w:iCs w:val="0"/>
                <w:color w:val="auto"/>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9A70C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DD188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按时完成</w:t>
            </w:r>
          </w:p>
        </w:tc>
        <w:tc>
          <w:tcPr>
            <w:tcW w:w="101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3F238A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按年初工作计划按时完成手册印刷及交流学习</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E3170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4B80AF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44491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11</w:t>
            </w:r>
          </w:p>
        </w:tc>
        <w:tc>
          <w:tcPr>
            <w:tcW w:w="4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2F209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月</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378CC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11月前完成</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A2C81A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68F52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37B61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CFCEC2B">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6ED5D2D">
            <w:pPr>
              <w:jc w:val="center"/>
              <w:rPr>
                <w:rFonts w:hint="default" w:ascii="Arial" w:hAnsi="Arial" w:eastAsia="宋体" w:cs="Arial"/>
                <w:b/>
                <w:bCs/>
                <w:i w:val="0"/>
                <w:iCs w:val="0"/>
                <w:color w:val="auto"/>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7191F1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EF583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成本预算控制数</w:t>
            </w:r>
          </w:p>
        </w:tc>
        <w:tc>
          <w:tcPr>
            <w:tcW w:w="101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D867C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每次活动成本不超过计划数</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C85890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99077B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388F7A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w:t>
            </w:r>
          </w:p>
        </w:tc>
        <w:tc>
          <w:tcPr>
            <w:tcW w:w="4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59DE76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元</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C352B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5000元</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6826D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0E1A35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6DB5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FFBD8AC">
            <w:pPr>
              <w:jc w:val="center"/>
              <w:rPr>
                <w:rFonts w:hint="default" w:ascii="Calibri" w:hAnsi="Calibri" w:eastAsia="宋体" w:cs="Calibri"/>
                <w:i w:val="0"/>
                <w:iCs w:val="0"/>
                <w:color w:val="auto"/>
                <w:sz w:val="22"/>
                <w:szCs w:val="22"/>
                <w:u w:val="none"/>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9A4FFCE">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5415C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35D0B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带动群众增加收入</w:t>
            </w:r>
          </w:p>
        </w:tc>
        <w:tc>
          <w:tcPr>
            <w:tcW w:w="101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2E23D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通过项目实施增加景区周边群众收入增长比率</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78820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A92003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59202B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30377C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D7B061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0.3</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481AA6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84AEA5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BC42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403C5AE">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DF2738">
            <w:pPr>
              <w:jc w:val="center"/>
              <w:rPr>
                <w:rFonts w:hint="default" w:ascii="Arial" w:hAnsi="Arial" w:eastAsia="宋体" w:cs="Arial"/>
                <w:b/>
                <w:bCs/>
                <w:i w:val="0"/>
                <w:iCs w:val="0"/>
                <w:color w:val="auto"/>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793F9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10E1A7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提高景区知名度</w:t>
            </w:r>
          </w:p>
        </w:tc>
        <w:tc>
          <w:tcPr>
            <w:tcW w:w="101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4BF0EB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通过宣传，外界对青龙旅游知晓率增长</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5EEADF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C7D365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DBC26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50440E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181516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0.3</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34BD0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07EF1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2D73A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AD917E0">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B20DA3">
            <w:pPr>
              <w:jc w:val="center"/>
              <w:rPr>
                <w:rFonts w:hint="default" w:ascii="Arial" w:hAnsi="Arial" w:eastAsia="宋体" w:cs="Arial"/>
                <w:b/>
                <w:bCs/>
                <w:i w:val="0"/>
                <w:iCs w:val="0"/>
                <w:color w:val="auto"/>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84673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F5446D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促进旅游产业发展</w:t>
            </w:r>
          </w:p>
        </w:tc>
        <w:tc>
          <w:tcPr>
            <w:tcW w:w="101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93AA78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旅游产业占国民生产总值增长比率</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242911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00775A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D0E4B7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E081EF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B0C68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0.3</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65C4A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79C12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5509C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3523B58">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D009603">
            <w:pPr>
              <w:jc w:val="center"/>
              <w:rPr>
                <w:rFonts w:hint="default" w:ascii="Arial" w:hAnsi="Arial" w:eastAsia="宋体" w:cs="Arial"/>
                <w:b/>
                <w:bCs/>
                <w:i w:val="0"/>
                <w:iCs w:val="0"/>
                <w:color w:val="auto"/>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31877B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9D0DF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促进旅游示范区建设</w:t>
            </w:r>
          </w:p>
        </w:tc>
        <w:tc>
          <w:tcPr>
            <w:tcW w:w="101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760B9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旅游示范区建设完成比率</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A771ED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E933C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D7DA4F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w:t>
            </w:r>
          </w:p>
        </w:tc>
        <w:tc>
          <w:tcPr>
            <w:tcW w:w="4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BFBBB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C13A4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0.5</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AA3A9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71483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3E16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162A46B">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B15DDCC">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27A45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EE2CC6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群众满意度</w:t>
            </w:r>
          </w:p>
        </w:tc>
        <w:tc>
          <w:tcPr>
            <w:tcW w:w="101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7661DE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群众对旅游宣传工作的整体满意度</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44CDE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C06AD9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7C6B19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4439E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6D9A60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E88E3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0C3F91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26547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1E0AD0A">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E241B1D">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A1F06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48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10250C6">
            <w:pPr>
              <w:rPr>
                <w:rFonts w:hint="default" w:ascii="Calibri" w:hAnsi="Calibri" w:eastAsia="宋体" w:cs="Calibri"/>
                <w:i w:val="0"/>
                <w:iCs w:val="0"/>
                <w:color w:val="auto"/>
                <w:sz w:val="22"/>
                <w:szCs w:val="22"/>
                <w:u w:val="none"/>
              </w:rPr>
            </w:pPr>
          </w:p>
        </w:tc>
        <w:tc>
          <w:tcPr>
            <w:tcW w:w="101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1F1061">
            <w:pPr>
              <w:rPr>
                <w:rFonts w:hint="default" w:ascii="Calibri" w:hAnsi="Calibri" w:eastAsia="宋体" w:cs="Calibri"/>
                <w:i w:val="0"/>
                <w:iCs w:val="0"/>
                <w:color w:val="auto"/>
                <w:sz w:val="22"/>
                <w:szCs w:val="22"/>
                <w:u w:val="none"/>
              </w:rPr>
            </w:pPr>
          </w:p>
        </w:tc>
        <w:tc>
          <w:tcPr>
            <w:tcW w:w="2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4479E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25CBCF4">
            <w:pPr>
              <w:rPr>
                <w:rFonts w:hint="default" w:ascii="Calibri" w:hAnsi="Calibri" w:eastAsia="宋体" w:cs="Calibri"/>
                <w:i w:val="0"/>
                <w:iCs w:val="0"/>
                <w:color w:val="auto"/>
                <w:sz w:val="22"/>
                <w:szCs w:val="22"/>
                <w:u w:val="none"/>
              </w:rPr>
            </w:pP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4BED5D">
            <w:pPr>
              <w:rPr>
                <w:rFonts w:hint="default" w:ascii="Calibri" w:hAnsi="Calibri" w:eastAsia="宋体" w:cs="Calibri"/>
                <w:i w:val="0"/>
                <w:iCs w:val="0"/>
                <w:color w:val="auto"/>
                <w:sz w:val="22"/>
                <w:szCs w:val="22"/>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76AAFB">
            <w:pPr>
              <w:rPr>
                <w:rFonts w:hint="default" w:ascii="Calibri" w:hAnsi="Calibri" w:eastAsia="宋体" w:cs="Calibri"/>
                <w:i w:val="0"/>
                <w:iCs w:val="0"/>
                <w:color w:val="auto"/>
                <w:sz w:val="22"/>
                <w:szCs w:val="22"/>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CA5852F">
            <w:pPr>
              <w:rPr>
                <w:rFonts w:hint="default" w:ascii="Calibri" w:hAnsi="Calibri" w:eastAsia="宋体" w:cs="Calibri"/>
                <w:i w:val="0"/>
                <w:iCs w:val="0"/>
                <w:color w:val="auto"/>
                <w:sz w:val="22"/>
                <w:szCs w:val="22"/>
                <w:u w:val="none"/>
              </w:rPr>
            </w:pPr>
          </w:p>
        </w:tc>
        <w:tc>
          <w:tcPr>
            <w:tcW w:w="43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D2D5380">
            <w:pPr>
              <w:rPr>
                <w:rFonts w:hint="default" w:ascii="Calibri" w:hAnsi="Calibri" w:eastAsia="宋体" w:cs="Calibri"/>
                <w:i w:val="0"/>
                <w:iCs w:val="0"/>
                <w:color w:val="auto"/>
                <w:sz w:val="22"/>
                <w:szCs w:val="22"/>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A37BD7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A49F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678317B">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553D4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180"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658DE08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r>
      <w:tr w14:paraId="5DD18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7FE813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36"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B5FD43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37DB0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1200A2D">
            <w:pPr>
              <w:jc w:val="center"/>
              <w:rPr>
                <w:rFonts w:hint="default" w:ascii="Calibri" w:hAnsi="Calibri" w:eastAsia="宋体" w:cs="Calibri"/>
                <w:i w:val="0"/>
                <w:iCs w:val="0"/>
                <w:color w:val="auto"/>
                <w:sz w:val="22"/>
                <w:szCs w:val="22"/>
                <w:u w:val="none"/>
              </w:rPr>
            </w:pPr>
          </w:p>
        </w:tc>
        <w:tc>
          <w:tcPr>
            <w:tcW w:w="4536"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D0E4D1">
            <w:pPr>
              <w:jc w:val="left"/>
              <w:rPr>
                <w:rFonts w:hint="default" w:ascii="Calibri" w:hAnsi="Calibri" w:eastAsia="宋体" w:cs="Calibri"/>
                <w:i w:val="0"/>
                <w:iCs w:val="0"/>
                <w:color w:val="auto"/>
                <w:sz w:val="22"/>
                <w:szCs w:val="22"/>
                <w:u w:val="none"/>
              </w:rPr>
            </w:pPr>
          </w:p>
        </w:tc>
      </w:tr>
      <w:tr w14:paraId="7093C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F8AA0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323"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6381BA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DCA7B46">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195"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6E2C62D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52D7A849">
      <w:pPr>
        <w:numPr>
          <w:ilvl w:val="0"/>
          <w:numId w:val="0"/>
        </w:numPr>
        <w:adjustRightInd w:val="0"/>
        <w:snapToGrid w:val="0"/>
        <w:spacing w:line="580" w:lineRule="exact"/>
        <w:ind w:firstLine="640" w:firstLineChars="200"/>
        <w:rPr>
          <w:rFonts w:ascii="仿宋" w:hAnsi="仿宋" w:eastAsia="仿宋" w:cs="仿宋_GB2312"/>
          <w:color w:val="auto"/>
          <w:sz w:val="32"/>
          <w:szCs w:val="32"/>
        </w:rPr>
      </w:pPr>
      <w:r>
        <w:rPr>
          <w:rFonts w:ascii="仿宋" w:hAnsi="仿宋" w:eastAsia="仿宋" w:cs="仿宋_GB2312"/>
          <w:color w:val="auto"/>
          <w:kern w:val="2"/>
          <w:sz w:val="32"/>
          <w:szCs w:val="32"/>
          <w:lang w:val="en-US" w:eastAsia="zh-CN" w:bidi="ar-SA"/>
        </w:rPr>
        <w:t>（11）</w:t>
      </w:r>
      <w:r>
        <w:rPr>
          <w:rFonts w:hint="eastAsia" w:ascii="仿宋" w:hAnsi="仿宋" w:eastAsia="仿宋" w:cs="仿宋_GB2312"/>
          <w:color w:val="auto"/>
          <w:sz w:val="32"/>
          <w:szCs w:val="32"/>
          <w:lang w:val="en-US" w:eastAsia="zh-CN"/>
        </w:rPr>
        <w:t>非遗、文物保护和长城保护员经费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非遗、文物保护和长城保护员经费</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97</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3.1</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3.1</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0"/>
        <w:gridCol w:w="601"/>
        <w:gridCol w:w="761"/>
        <w:gridCol w:w="1003"/>
        <w:gridCol w:w="1972"/>
        <w:gridCol w:w="458"/>
        <w:gridCol w:w="377"/>
        <w:gridCol w:w="381"/>
        <w:gridCol w:w="733"/>
        <w:gridCol w:w="916"/>
        <w:gridCol w:w="700"/>
        <w:gridCol w:w="458"/>
      </w:tblGrid>
      <w:tr w14:paraId="2CAD5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A9A2D">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5E1E8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CB7F">
            <w:pPr>
              <w:jc w:val="center"/>
              <w:rPr>
                <w:rFonts w:hint="default" w:ascii="Arial" w:hAnsi="Arial" w:eastAsia="宋体" w:cs="Arial"/>
                <w:i w:val="0"/>
                <w:iCs w:val="0"/>
                <w:color w:val="auto"/>
                <w:sz w:val="36"/>
                <w:szCs w:val="36"/>
                <w:u w:val="none"/>
              </w:rPr>
            </w:pPr>
          </w:p>
        </w:tc>
      </w:tr>
      <w:tr w14:paraId="5E687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1002AB">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37895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0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3E006BD">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非遗、文物保护和长城保护员经费</w:t>
            </w:r>
          </w:p>
        </w:tc>
        <w:tc>
          <w:tcPr>
            <w:tcW w:w="126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1846A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9D791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F6DE48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82F5D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BAB20A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86CFEC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62BCF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D7B6E2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73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7EAEED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20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89A4D1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38"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EABDF9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5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F6E560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1A826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CBC70E">
            <w:pPr>
              <w:jc w:val="center"/>
              <w:rPr>
                <w:rFonts w:hint="default" w:ascii="Calibri" w:hAnsi="Calibri" w:eastAsia="宋体" w:cs="Calibri"/>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FBE22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2A7B71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3.100000</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4D1E3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47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DB1F5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3.100000</w:t>
            </w:r>
          </w:p>
        </w:tc>
        <w:tc>
          <w:tcPr>
            <w:tcW w:w="3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018239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77102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3.100000</w:t>
            </w:r>
          </w:p>
        </w:tc>
        <w:tc>
          <w:tcPr>
            <w:tcW w:w="59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99BAA8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61A9B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7F15FA">
            <w:pPr>
              <w:jc w:val="center"/>
              <w:rPr>
                <w:rFonts w:hint="default" w:ascii="Calibri" w:hAnsi="Calibri" w:eastAsia="宋体" w:cs="Calibri"/>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5ED0AC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AFFE45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3.100000</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160E1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47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F0F4A5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3.100000</w:t>
            </w:r>
          </w:p>
        </w:tc>
        <w:tc>
          <w:tcPr>
            <w:tcW w:w="3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DAB339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858C6F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3.100000</w:t>
            </w:r>
          </w:p>
        </w:tc>
        <w:tc>
          <w:tcPr>
            <w:tcW w:w="59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655663D">
            <w:pPr>
              <w:jc w:val="right"/>
              <w:rPr>
                <w:rFonts w:hint="default" w:ascii="Calibri" w:hAnsi="Calibri" w:eastAsia="宋体" w:cs="Calibri"/>
                <w:i w:val="0"/>
                <w:iCs w:val="0"/>
                <w:color w:val="auto"/>
                <w:sz w:val="22"/>
                <w:szCs w:val="22"/>
                <w:u w:val="none"/>
              </w:rPr>
            </w:pPr>
          </w:p>
        </w:tc>
      </w:tr>
      <w:tr w14:paraId="445A0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E2F11E">
            <w:pPr>
              <w:jc w:val="center"/>
              <w:rPr>
                <w:rFonts w:hint="default" w:ascii="Calibri" w:hAnsi="Calibri" w:eastAsia="宋体" w:cs="Calibri"/>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3EF29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4884E6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7AB4F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47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29B45C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F36E17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563A8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9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EE4CCA8">
            <w:pPr>
              <w:jc w:val="right"/>
              <w:rPr>
                <w:rFonts w:hint="default" w:ascii="Calibri" w:hAnsi="Calibri" w:eastAsia="宋体" w:cs="Calibri"/>
                <w:i w:val="0"/>
                <w:iCs w:val="0"/>
                <w:color w:val="auto"/>
                <w:sz w:val="22"/>
                <w:szCs w:val="22"/>
                <w:u w:val="none"/>
              </w:rPr>
            </w:pPr>
          </w:p>
        </w:tc>
      </w:tr>
      <w:tr w14:paraId="543A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29A8C8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582"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4CDC4C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448"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3EDE04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5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D8795C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0818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066B8D">
            <w:pPr>
              <w:jc w:val="center"/>
              <w:rPr>
                <w:rFonts w:hint="default" w:ascii="Calibri" w:hAnsi="Calibri" w:eastAsia="宋体" w:cs="Calibri"/>
                <w:i w:val="0"/>
                <w:iCs w:val="0"/>
                <w:color w:val="auto"/>
                <w:sz w:val="22"/>
                <w:szCs w:val="22"/>
                <w:u w:val="none"/>
              </w:rPr>
            </w:pPr>
          </w:p>
        </w:tc>
        <w:tc>
          <w:tcPr>
            <w:tcW w:w="2582"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57136B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发放长城保护员补贴</w:t>
            </w:r>
          </w:p>
        </w:tc>
        <w:tc>
          <w:tcPr>
            <w:tcW w:w="1448"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5E0D9C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通过发放长城保护员补贴，有效提高人员综合素质。</w:t>
            </w:r>
          </w:p>
        </w:tc>
        <w:tc>
          <w:tcPr>
            <w:tcW w:w="5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12E81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35E7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5DABE5">
            <w:pPr>
              <w:jc w:val="center"/>
              <w:rPr>
                <w:rFonts w:hint="default" w:ascii="Calibri" w:hAnsi="Calibri" w:eastAsia="宋体" w:cs="Calibri"/>
                <w:i w:val="0"/>
                <w:iCs w:val="0"/>
                <w:color w:val="auto"/>
                <w:sz w:val="22"/>
                <w:szCs w:val="22"/>
                <w:u w:val="none"/>
              </w:rPr>
            </w:pPr>
          </w:p>
        </w:tc>
        <w:tc>
          <w:tcPr>
            <w:tcW w:w="2582"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A34CCF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促进长城保护和文物保护传承工作</w:t>
            </w:r>
          </w:p>
        </w:tc>
        <w:tc>
          <w:tcPr>
            <w:tcW w:w="1448"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6FDAD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通过发放长城保护员补贴，有效促进长城保护和文物保护传承工作。</w:t>
            </w:r>
          </w:p>
        </w:tc>
        <w:tc>
          <w:tcPr>
            <w:tcW w:w="5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961598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20C88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6DBC3B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26AB96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554C57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58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25963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12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EF814F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22E345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10"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3D40FA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2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35B523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EC4955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76C89F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0F924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FEB0343">
            <w:pPr>
              <w:jc w:val="center"/>
              <w:rPr>
                <w:rFonts w:hint="default" w:ascii="Calibri" w:hAnsi="Calibri" w:eastAsia="宋体" w:cs="Calibri"/>
                <w:i w:val="0"/>
                <w:iCs w:val="0"/>
                <w:color w:val="auto"/>
                <w:sz w:val="22"/>
                <w:szCs w:val="22"/>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EC9C2B">
            <w:pPr>
              <w:jc w:val="center"/>
              <w:rPr>
                <w:rFonts w:hint="default" w:ascii="Calibri" w:hAnsi="Calibri" w:eastAsia="宋体" w:cs="Calibri"/>
                <w:i w:val="0"/>
                <w:iCs w:val="0"/>
                <w:color w:val="auto"/>
                <w:sz w:val="22"/>
                <w:szCs w:val="22"/>
                <w:u w:val="none"/>
              </w:rPr>
            </w:pPr>
          </w:p>
        </w:tc>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135E25">
            <w:pPr>
              <w:jc w:val="center"/>
              <w:rPr>
                <w:rFonts w:hint="default" w:ascii="Calibri" w:hAnsi="Calibri" w:eastAsia="宋体" w:cs="Calibri"/>
                <w:i w:val="0"/>
                <w:iCs w:val="0"/>
                <w:color w:val="auto"/>
                <w:sz w:val="22"/>
                <w:szCs w:val="22"/>
                <w:u w:val="none"/>
              </w:rPr>
            </w:pPr>
          </w:p>
        </w:tc>
        <w:tc>
          <w:tcPr>
            <w:tcW w:w="5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755101">
            <w:pPr>
              <w:jc w:val="center"/>
              <w:rPr>
                <w:rFonts w:hint="default" w:ascii="Calibri" w:hAnsi="Calibri" w:eastAsia="宋体" w:cs="Calibri"/>
                <w:i w:val="0"/>
                <w:iCs w:val="0"/>
                <w:color w:val="auto"/>
                <w:sz w:val="22"/>
                <w:szCs w:val="22"/>
                <w:u w:val="none"/>
              </w:rPr>
            </w:pPr>
          </w:p>
        </w:tc>
        <w:tc>
          <w:tcPr>
            <w:tcW w:w="12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F0E7A6B">
            <w:pPr>
              <w:jc w:val="center"/>
              <w:rPr>
                <w:rFonts w:hint="default" w:ascii="Calibri" w:hAnsi="Calibri" w:eastAsia="宋体" w:cs="Calibri"/>
                <w:i w:val="0"/>
                <w:iCs w:val="0"/>
                <w:color w:val="auto"/>
                <w:sz w:val="22"/>
                <w:szCs w:val="22"/>
                <w:u w:val="none"/>
              </w:rPr>
            </w:pPr>
          </w:p>
        </w:tc>
        <w:tc>
          <w:tcPr>
            <w:tcW w:w="2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709114">
            <w:pPr>
              <w:jc w:val="center"/>
              <w:rPr>
                <w:rFonts w:hint="default" w:ascii="Calibri" w:hAnsi="Calibri" w:eastAsia="宋体" w:cs="Calibri"/>
                <w:i w:val="0"/>
                <w:iCs w:val="0"/>
                <w:color w:val="auto"/>
                <w:sz w:val="22"/>
                <w:szCs w:val="22"/>
                <w:u w:val="none"/>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75DA9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42911F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B0249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7318DD">
            <w:pPr>
              <w:jc w:val="center"/>
              <w:rPr>
                <w:rFonts w:hint="default" w:ascii="Calibri" w:hAnsi="Calibri" w:eastAsia="宋体" w:cs="Calibri"/>
                <w:i w:val="0"/>
                <w:iCs w:val="0"/>
                <w:color w:val="auto"/>
                <w:sz w:val="22"/>
                <w:szCs w:val="22"/>
                <w:u w:val="none"/>
              </w:rPr>
            </w:pPr>
          </w:p>
        </w:tc>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8F67693">
            <w:pPr>
              <w:jc w:val="center"/>
              <w:rPr>
                <w:rFonts w:hint="default" w:ascii="Calibri" w:hAnsi="Calibri" w:eastAsia="宋体" w:cs="Calibri"/>
                <w:i w:val="0"/>
                <w:iCs w:val="0"/>
                <w:color w:val="auto"/>
                <w:sz w:val="22"/>
                <w:szCs w:val="22"/>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89BC62">
            <w:pPr>
              <w:jc w:val="center"/>
              <w:rPr>
                <w:rFonts w:hint="default" w:ascii="Calibri" w:hAnsi="Calibri" w:eastAsia="宋体" w:cs="Calibri"/>
                <w:i w:val="0"/>
                <w:iCs w:val="0"/>
                <w:color w:val="auto"/>
                <w:sz w:val="22"/>
                <w:szCs w:val="22"/>
                <w:u w:val="none"/>
              </w:rPr>
            </w:pPr>
          </w:p>
        </w:tc>
      </w:tr>
      <w:tr w14:paraId="2D6AB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1FE3773">
            <w:pPr>
              <w:jc w:val="center"/>
              <w:rPr>
                <w:rFonts w:hint="default" w:ascii="Calibri" w:hAnsi="Calibri" w:eastAsia="宋体" w:cs="Calibri"/>
                <w:i w:val="0"/>
                <w:iCs w:val="0"/>
                <w:color w:val="auto"/>
                <w:sz w:val="22"/>
                <w:szCs w:val="22"/>
                <w:u w:val="none"/>
              </w:rPr>
            </w:pP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6F08049">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2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ED9B7F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5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90BF12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长城保护员数量</w:t>
            </w:r>
          </w:p>
        </w:tc>
        <w:tc>
          <w:tcPr>
            <w:tcW w:w="126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0E24C5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全年聘用长城保护员数量</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8F9B77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FABF9C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D7BC8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44</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68A6C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人</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FF3822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44人</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849322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2DBF2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5944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2230496">
            <w:pPr>
              <w:jc w:val="center"/>
              <w:rPr>
                <w:rFonts w:hint="default" w:ascii="Calibri" w:hAnsi="Calibri" w:eastAsia="宋体" w:cs="Calibri"/>
                <w:i w:val="0"/>
                <w:iCs w:val="0"/>
                <w:color w:val="auto"/>
                <w:sz w:val="22"/>
                <w:szCs w:val="22"/>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3862D5">
            <w:pPr>
              <w:jc w:val="center"/>
              <w:rPr>
                <w:rFonts w:hint="default" w:ascii="Arial" w:hAnsi="Arial" w:eastAsia="宋体" w:cs="Arial"/>
                <w:b/>
                <w:bCs/>
                <w:i w:val="0"/>
                <w:iCs w:val="0"/>
                <w:color w:val="auto"/>
                <w:sz w:val="22"/>
                <w:szCs w:val="22"/>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4DD7D3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5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4B358A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长城保护员考核</w:t>
            </w:r>
          </w:p>
        </w:tc>
        <w:tc>
          <w:tcPr>
            <w:tcW w:w="126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374F21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文保所考核长城保护员通过率</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957C6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ACEF8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11536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122DC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0364A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2BFFB6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2B2770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00B0A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C7E84D4">
            <w:pPr>
              <w:jc w:val="center"/>
              <w:rPr>
                <w:rFonts w:hint="default" w:ascii="Calibri" w:hAnsi="Calibri" w:eastAsia="宋体" w:cs="Calibri"/>
                <w:i w:val="0"/>
                <w:iCs w:val="0"/>
                <w:color w:val="auto"/>
                <w:sz w:val="22"/>
                <w:szCs w:val="22"/>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C13802">
            <w:pPr>
              <w:jc w:val="center"/>
              <w:rPr>
                <w:rFonts w:hint="default" w:ascii="Arial" w:hAnsi="Arial" w:eastAsia="宋体" w:cs="Arial"/>
                <w:b/>
                <w:bCs/>
                <w:i w:val="0"/>
                <w:iCs w:val="0"/>
                <w:color w:val="auto"/>
                <w:sz w:val="22"/>
                <w:szCs w:val="22"/>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8314B6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5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383BCF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成本预算控制数</w:t>
            </w:r>
          </w:p>
        </w:tc>
        <w:tc>
          <w:tcPr>
            <w:tcW w:w="126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9C060E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每年每名保护员工资</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307272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09452E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9BC09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872694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元</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732E5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AA52C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8DB93E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0E7FD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37FD3E3">
            <w:pPr>
              <w:jc w:val="center"/>
              <w:rPr>
                <w:rFonts w:hint="default" w:ascii="Calibri" w:hAnsi="Calibri" w:eastAsia="宋体" w:cs="Calibri"/>
                <w:i w:val="0"/>
                <w:iCs w:val="0"/>
                <w:color w:val="auto"/>
                <w:sz w:val="22"/>
                <w:szCs w:val="22"/>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685312">
            <w:pPr>
              <w:jc w:val="center"/>
              <w:rPr>
                <w:rFonts w:hint="default" w:ascii="Arial" w:hAnsi="Arial" w:eastAsia="宋体" w:cs="Arial"/>
                <w:b/>
                <w:bCs/>
                <w:i w:val="0"/>
                <w:iCs w:val="0"/>
                <w:color w:val="auto"/>
                <w:sz w:val="22"/>
                <w:szCs w:val="22"/>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8D724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5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D11D3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按工作计划及时完成</w:t>
            </w:r>
          </w:p>
        </w:tc>
        <w:tc>
          <w:tcPr>
            <w:tcW w:w="126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52AE04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按计划及时、足额发放保护员工资、按时购买装备、定期开展活动</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6CCA18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8F8D5E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160D6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688CAA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EAAEF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D5337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A443C5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787AE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2F48AC8">
            <w:pPr>
              <w:jc w:val="center"/>
              <w:rPr>
                <w:rFonts w:hint="default" w:ascii="Calibri" w:hAnsi="Calibri" w:eastAsia="宋体" w:cs="Calibri"/>
                <w:i w:val="0"/>
                <w:iCs w:val="0"/>
                <w:color w:val="auto"/>
                <w:sz w:val="22"/>
                <w:szCs w:val="22"/>
                <w:u w:val="none"/>
              </w:rPr>
            </w:pP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1FE5EAF">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2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CAEFA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5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17342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长城保护</w:t>
            </w:r>
          </w:p>
        </w:tc>
        <w:tc>
          <w:tcPr>
            <w:tcW w:w="126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D46CB6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长城保护率</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BB5D04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8C1F32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596066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7EF2B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0013C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39D3A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0ADB0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7A32C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C69D64A">
            <w:pPr>
              <w:jc w:val="center"/>
              <w:rPr>
                <w:rFonts w:hint="default" w:ascii="Calibri" w:hAnsi="Calibri" w:eastAsia="宋体" w:cs="Calibri"/>
                <w:i w:val="0"/>
                <w:iCs w:val="0"/>
                <w:color w:val="auto"/>
                <w:sz w:val="22"/>
                <w:szCs w:val="22"/>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5FB2F60">
            <w:pPr>
              <w:jc w:val="center"/>
              <w:rPr>
                <w:rFonts w:hint="default" w:ascii="Arial" w:hAnsi="Arial" w:eastAsia="宋体" w:cs="Arial"/>
                <w:b/>
                <w:bCs/>
                <w:i w:val="0"/>
                <w:iCs w:val="0"/>
                <w:color w:val="auto"/>
                <w:sz w:val="22"/>
                <w:szCs w:val="22"/>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898C3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5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B08573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增加长城保护员收入</w:t>
            </w:r>
          </w:p>
        </w:tc>
        <w:tc>
          <w:tcPr>
            <w:tcW w:w="126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62E69C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增加长城保护员家庭收入</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87DA04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C191A9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AC3F25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8C75F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D71CC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4320E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EDB21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4830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5D5D218">
            <w:pPr>
              <w:jc w:val="center"/>
              <w:rPr>
                <w:rFonts w:hint="default" w:ascii="Calibri" w:hAnsi="Calibri" w:eastAsia="宋体" w:cs="Calibri"/>
                <w:i w:val="0"/>
                <w:iCs w:val="0"/>
                <w:color w:val="auto"/>
                <w:sz w:val="22"/>
                <w:szCs w:val="22"/>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0A036D">
            <w:pPr>
              <w:jc w:val="center"/>
              <w:rPr>
                <w:rFonts w:hint="default" w:ascii="Arial" w:hAnsi="Arial" w:eastAsia="宋体" w:cs="Arial"/>
                <w:b/>
                <w:bCs/>
                <w:i w:val="0"/>
                <w:iCs w:val="0"/>
                <w:color w:val="auto"/>
                <w:sz w:val="22"/>
                <w:szCs w:val="22"/>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776C6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5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276CA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减少对长城的破坏</w:t>
            </w:r>
          </w:p>
        </w:tc>
        <w:tc>
          <w:tcPr>
            <w:tcW w:w="126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AF800A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长城破坏次数</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01F553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F1AC37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098976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000054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BBACA6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3372C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55CFDA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7B16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AADD3DD">
            <w:pPr>
              <w:jc w:val="center"/>
              <w:rPr>
                <w:rFonts w:hint="default" w:ascii="Calibri" w:hAnsi="Calibri" w:eastAsia="宋体" w:cs="Calibri"/>
                <w:i w:val="0"/>
                <w:iCs w:val="0"/>
                <w:color w:val="auto"/>
                <w:sz w:val="22"/>
                <w:szCs w:val="22"/>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03CB73">
            <w:pPr>
              <w:jc w:val="center"/>
              <w:rPr>
                <w:rFonts w:hint="default" w:ascii="Arial" w:hAnsi="Arial" w:eastAsia="宋体" w:cs="Arial"/>
                <w:b/>
                <w:bCs/>
                <w:i w:val="0"/>
                <w:iCs w:val="0"/>
                <w:color w:val="auto"/>
                <w:sz w:val="22"/>
                <w:szCs w:val="22"/>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F6A3B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5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524C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长期促时文物知非遗保护工作</w:t>
            </w:r>
          </w:p>
        </w:tc>
        <w:tc>
          <w:tcPr>
            <w:tcW w:w="126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9DF9E9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长期促时文物知非遗保护工作</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11D14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EEBEAA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E87A02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98</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5EFE8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ADB30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0.98</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5563C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A2B4D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3D30C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57AA7F">
            <w:pPr>
              <w:jc w:val="center"/>
              <w:rPr>
                <w:rFonts w:hint="default" w:ascii="Calibri" w:hAnsi="Calibri" w:eastAsia="宋体" w:cs="Calibri"/>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2C15E6">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2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8FD739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5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7E460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126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C7209F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满意数量占抽样调查总数的比例</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35A6D7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A8D6B0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9B89F4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32C17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954A0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0.98</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20987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78ABC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55A46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863613B">
            <w:pPr>
              <w:jc w:val="center"/>
              <w:rPr>
                <w:rFonts w:hint="default" w:ascii="Calibri" w:hAnsi="Calibri" w:eastAsia="宋体" w:cs="Calibri"/>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60561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2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EBDB01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5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710FB18">
            <w:pPr>
              <w:rPr>
                <w:rFonts w:hint="default" w:ascii="Calibri" w:hAnsi="Calibri" w:eastAsia="宋体" w:cs="Calibri"/>
                <w:i w:val="0"/>
                <w:iCs w:val="0"/>
                <w:color w:val="auto"/>
                <w:sz w:val="22"/>
                <w:szCs w:val="22"/>
                <w:u w:val="none"/>
              </w:rPr>
            </w:pPr>
          </w:p>
        </w:tc>
        <w:tc>
          <w:tcPr>
            <w:tcW w:w="126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71B8BB">
            <w:pPr>
              <w:rPr>
                <w:rFonts w:hint="default" w:ascii="Calibri" w:hAnsi="Calibri" w:eastAsia="宋体" w:cs="Calibri"/>
                <w:i w:val="0"/>
                <w:iCs w:val="0"/>
                <w:color w:val="auto"/>
                <w:sz w:val="22"/>
                <w:szCs w:val="22"/>
                <w:u w:val="none"/>
              </w:rPr>
            </w:pPr>
          </w:p>
        </w:tc>
        <w:tc>
          <w:tcPr>
            <w:tcW w:w="20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8325E4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7B1F647">
            <w:pPr>
              <w:rPr>
                <w:rFonts w:hint="default" w:ascii="Calibri" w:hAnsi="Calibri" w:eastAsia="宋体" w:cs="Calibri"/>
                <w:i w:val="0"/>
                <w:iCs w:val="0"/>
                <w:color w:val="auto"/>
                <w:sz w:val="22"/>
                <w:szCs w:val="22"/>
                <w:u w:val="none"/>
              </w:rPr>
            </w:pPr>
          </w:p>
        </w:tc>
        <w:tc>
          <w:tcPr>
            <w:tcW w:w="1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C2F88A">
            <w:pPr>
              <w:rPr>
                <w:rFonts w:hint="default" w:ascii="Calibri" w:hAnsi="Calibri" w:eastAsia="宋体" w:cs="Calibri"/>
                <w:i w:val="0"/>
                <w:iCs w:val="0"/>
                <w:color w:val="auto"/>
                <w:sz w:val="22"/>
                <w:szCs w:val="22"/>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3A48A79">
            <w:pPr>
              <w:rPr>
                <w:rFonts w:hint="default" w:ascii="Calibri" w:hAnsi="Calibri" w:eastAsia="宋体" w:cs="Calibri"/>
                <w:i w:val="0"/>
                <w:iCs w:val="0"/>
                <w:color w:val="auto"/>
                <w:sz w:val="22"/>
                <w:szCs w:val="22"/>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1A0A549">
            <w:pPr>
              <w:rPr>
                <w:rFonts w:hint="default" w:ascii="Calibri" w:hAnsi="Calibri" w:eastAsia="宋体" w:cs="Calibri"/>
                <w:i w:val="0"/>
                <w:iCs w:val="0"/>
                <w:color w:val="auto"/>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3B92F7">
            <w:pPr>
              <w:rPr>
                <w:rFonts w:hint="default" w:ascii="Calibri" w:hAnsi="Calibri" w:eastAsia="宋体" w:cs="Calibri"/>
                <w:i w:val="0"/>
                <w:iCs w:val="0"/>
                <w:color w:val="auto"/>
                <w:sz w:val="22"/>
                <w:szCs w:val="22"/>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0DED6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3E63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35E11F">
            <w:pPr>
              <w:jc w:val="center"/>
              <w:rPr>
                <w:rFonts w:hint="default" w:ascii="Calibri" w:hAnsi="Calibri" w:eastAsia="宋体" w:cs="Calibri"/>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D2F791">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312"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6E3839D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97</w:t>
            </w:r>
          </w:p>
        </w:tc>
      </w:tr>
      <w:tr w14:paraId="3A12F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010EC4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621"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A36D04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5EE2A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6AAB6C0">
            <w:pPr>
              <w:jc w:val="center"/>
              <w:rPr>
                <w:rFonts w:hint="default" w:ascii="Calibri" w:hAnsi="Calibri" w:eastAsia="宋体" w:cs="Calibri"/>
                <w:i w:val="0"/>
                <w:iCs w:val="0"/>
                <w:color w:val="auto"/>
                <w:sz w:val="22"/>
                <w:szCs w:val="22"/>
                <w:u w:val="none"/>
              </w:rPr>
            </w:pPr>
          </w:p>
        </w:tc>
        <w:tc>
          <w:tcPr>
            <w:tcW w:w="4621"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15FD39">
            <w:pPr>
              <w:jc w:val="left"/>
              <w:rPr>
                <w:rFonts w:hint="default" w:ascii="Calibri" w:hAnsi="Calibri" w:eastAsia="宋体" w:cs="Calibri"/>
                <w:i w:val="0"/>
                <w:iCs w:val="0"/>
                <w:color w:val="auto"/>
                <w:sz w:val="22"/>
                <w:szCs w:val="22"/>
                <w:u w:val="none"/>
              </w:rPr>
            </w:pPr>
          </w:p>
        </w:tc>
      </w:tr>
      <w:tr w14:paraId="17459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94BC6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318"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F97C5A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126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FB447E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038"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5842D7B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7562512</w:t>
            </w:r>
          </w:p>
        </w:tc>
      </w:tr>
    </w:tbl>
    <w:p w14:paraId="0E163608">
      <w:pPr>
        <w:widowControl w:val="0"/>
        <w:numPr>
          <w:ilvl w:val="0"/>
          <w:numId w:val="0"/>
        </w:numPr>
        <w:adjustRightInd w:val="0"/>
        <w:snapToGrid w:val="0"/>
        <w:spacing w:line="580" w:lineRule="exact"/>
        <w:jc w:val="both"/>
        <w:rPr>
          <w:rFonts w:ascii="仿宋" w:hAnsi="仿宋" w:eastAsia="仿宋" w:cs="仿宋_GB2312"/>
          <w:color w:val="auto"/>
          <w:sz w:val="32"/>
          <w:szCs w:val="32"/>
        </w:rPr>
      </w:pPr>
    </w:p>
    <w:p w14:paraId="6CEADEF8">
      <w:pPr>
        <w:numPr>
          <w:ilvl w:val="0"/>
          <w:numId w:val="0"/>
        </w:numPr>
        <w:adjustRightInd w:val="0"/>
        <w:snapToGrid w:val="0"/>
        <w:spacing w:line="580" w:lineRule="exact"/>
        <w:ind w:firstLine="640" w:firstLineChars="200"/>
        <w:rPr>
          <w:rFonts w:hint="eastAsia" w:ascii="仿宋" w:hAnsi="仿宋" w:eastAsia="仿宋" w:cs="仿宋_GB2312"/>
          <w:color w:val="auto"/>
          <w:sz w:val="32"/>
          <w:szCs w:val="32"/>
          <w:highlight w:val="yellow"/>
        </w:rPr>
      </w:pPr>
      <w:r>
        <w:rPr>
          <w:rFonts w:hint="eastAsia" w:ascii="仿宋" w:hAnsi="仿宋" w:eastAsia="仿宋" w:cs="仿宋_GB2312"/>
          <w:color w:val="auto"/>
          <w:kern w:val="2"/>
          <w:sz w:val="32"/>
          <w:szCs w:val="32"/>
          <w:lang w:val="en-US" w:eastAsia="zh-CN" w:bidi="ar-SA"/>
        </w:rPr>
        <w:t>（12）</w:t>
      </w:r>
      <w:r>
        <w:rPr>
          <w:rFonts w:hint="eastAsia" w:ascii="仿宋" w:hAnsi="仿宋" w:eastAsia="仿宋" w:cs="仿宋_GB2312"/>
          <w:color w:val="auto"/>
          <w:sz w:val="32"/>
          <w:szCs w:val="32"/>
          <w:lang w:val="en-US" w:eastAsia="zh-CN"/>
        </w:rPr>
        <w:t>三馆一站免费开放经费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三馆一站免费开放经费</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95</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5</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p w14:paraId="3D3AEAA2">
      <w:pPr>
        <w:adjustRightInd w:val="0"/>
        <w:snapToGrid w:val="0"/>
        <w:spacing w:line="580" w:lineRule="exact"/>
        <w:ind w:left="420" w:leftChars="200" w:firstLine="320" w:firstLineChars="100"/>
        <w:rPr>
          <w:rFonts w:hint="eastAsia" w:ascii="仿宋" w:hAnsi="仿宋" w:eastAsia="仿宋" w:cs="仿宋_GB2312"/>
          <w:color w:val="auto"/>
          <w:sz w:val="32"/>
          <w:szCs w:val="32"/>
          <w:highlight w:val="yellow"/>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6"/>
        <w:gridCol w:w="645"/>
        <w:gridCol w:w="823"/>
        <w:gridCol w:w="1026"/>
        <w:gridCol w:w="1498"/>
        <w:gridCol w:w="486"/>
        <w:gridCol w:w="419"/>
        <w:gridCol w:w="376"/>
        <w:gridCol w:w="793"/>
        <w:gridCol w:w="995"/>
        <w:gridCol w:w="756"/>
        <w:gridCol w:w="487"/>
      </w:tblGrid>
      <w:tr w14:paraId="358D8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5D413">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31A02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B73A">
            <w:pPr>
              <w:jc w:val="center"/>
              <w:rPr>
                <w:rFonts w:hint="default" w:ascii="Arial" w:hAnsi="Arial" w:eastAsia="宋体" w:cs="Arial"/>
                <w:i w:val="0"/>
                <w:iCs w:val="0"/>
                <w:color w:val="auto"/>
                <w:sz w:val="36"/>
                <w:szCs w:val="36"/>
                <w:u w:val="none"/>
              </w:rPr>
            </w:pPr>
          </w:p>
        </w:tc>
      </w:tr>
      <w:tr w14:paraId="13555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1F1035">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5FB46E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08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52C34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三馆一站免费开放经费</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43D9FB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91FB1E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710A7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919E8C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ED4CB6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D99D2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24B58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537941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8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7D48EA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796"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201E09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BB30A1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2FED26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56AD5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646F1F">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36D25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46634D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1A1C9F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18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66672C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DF38C5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25A53E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66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6E8101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73B88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002904">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042BA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9FBB2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D4B01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18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DFD5B0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DF66C8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0D09D1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5.000000</w:t>
            </w:r>
          </w:p>
        </w:tc>
        <w:tc>
          <w:tcPr>
            <w:tcW w:w="66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74F922">
            <w:pPr>
              <w:jc w:val="right"/>
              <w:rPr>
                <w:rFonts w:hint="default" w:ascii="Calibri" w:hAnsi="Calibri" w:eastAsia="宋体" w:cs="Calibri"/>
                <w:i w:val="0"/>
                <w:iCs w:val="0"/>
                <w:color w:val="auto"/>
                <w:sz w:val="22"/>
                <w:szCs w:val="22"/>
                <w:u w:val="none"/>
              </w:rPr>
            </w:pPr>
          </w:p>
        </w:tc>
      </w:tr>
      <w:tr w14:paraId="1DEE0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72C0002">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2AF96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D4A81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695FC6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18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F9FA9C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EDB2AB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F909C6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6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F3B5F0">
            <w:pPr>
              <w:jc w:val="right"/>
              <w:rPr>
                <w:rFonts w:hint="default" w:ascii="Calibri" w:hAnsi="Calibri" w:eastAsia="宋体" w:cs="Calibri"/>
                <w:i w:val="0"/>
                <w:iCs w:val="0"/>
                <w:color w:val="auto"/>
                <w:sz w:val="22"/>
                <w:szCs w:val="22"/>
                <w:u w:val="none"/>
              </w:rPr>
            </w:pPr>
          </w:p>
        </w:tc>
      </w:tr>
      <w:tr w14:paraId="1A166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642925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381"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20A12D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50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400817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343453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30DF7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616D82F">
            <w:pPr>
              <w:jc w:val="center"/>
              <w:rPr>
                <w:rFonts w:hint="default" w:ascii="Calibri" w:hAnsi="Calibri" w:eastAsia="宋体" w:cs="Calibri"/>
                <w:i w:val="0"/>
                <w:iCs w:val="0"/>
                <w:color w:val="auto"/>
                <w:sz w:val="22"/>
                <w:szCs w:val="22"/>
                <w:u w:val="none"/>
              </w:rPr>
            </w:pPr>
          </w:p>
        </w:tc>
        <w:tc>
          <w:tcPr>
            <w:tcW w:w="2381"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80F952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提高群众文化生活水平</w:t>
            </w:r>
          </w:p>
        </w:tc>
        <w:tc>
          <w:tcPr>
            <w:tcW w:w="150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8B439E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通过三馆一站免费开放，群众生活质量大大提升。</w:t>
            </w:r>
          </w:p>
        </w:tc>
        <w:tc>
          <w:tcPr>
            <w:tcW w:w="6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F1792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58770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4FE499">
            <w:pPr>
              <w:jc w:val="center"/>
              <w:rPr>
                <w:rFonts w:hint="default" w:ascii="Calibri" w:hAnsi="Calibri" w:eastAsia="宋体" w:cs="Calibri"/>
                <w:i w:val="0"/>
                <w:iCs w:val="0"/>
                <w:color w:val="auto"/>
                <w:sz w:val="22"/>
                <w:szCs w:val="22"/>
                <w:u w:val="none"/>
              </w:rPr>
            </w:pPr>
          </w:p>
        </w:tc>
        <w:tc>
          <w:tcPr>
            <w:tcW w:w="2381"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E60DFE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免费向群众开放文化馆、图书馆、文化站</w:t>
            </w:r>
          </w:p>
        </w:tc>
        <w:tc>
          <w:tcPr>
            <w:tcW w:w="150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8CCF82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通过三馆一站免费开放，有效为青龙县城群众提供文化学习的场所。</w:t>
            </w:r>
          </w:p>
        </w:tc>
        <w:tc>
          <w:tcPr>
            <w:tcW w:w="6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C8212B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2828B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813B9A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ED3FBF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576F70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6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3F848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9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20DF43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9D36AB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26"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3B495A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E040B4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A1F3FC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B47343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29F98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5011364">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76BDAD9">
            <w:pPr>
              <w:jc w:val="center"/>
              <w:rPr>
                <w:rFonts w:hint="default" w:ascii="Calibri" w:hAnsi="Calibri" w:eastAsia="宋体" w:cs="Calibri"/>
                <w:i w:val="0"/>
                <w:iCs w:val="0"/>
                <w:color w:val="auto"/>
                <w:sz w:val="22"/>
                <w:szCs w:val="22"/>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9C7446D">
            <w:pPr>
              <w:jc w:val="center"/>
              <w:rPr>
                <w:rFonts w:hint="default" w:ascii="Calibri" w:hAnsi="Calibri" w:eastAsia="宋体" w:cs="Calibri"/>
                <w:i w:val="0"/>
                <w:iCs w:val="0"/>
                <w:color w:val="auto"/>
                <w:sz w:val="22"/>
                <w:szCs w:val="22"/>
                <w:u w:val="none"/>
              </w:rPr>
            </w:pPr>
          </w:p>
        </w:tc>
        <w:tc>
          <w:tcPr>
            <w:tcW w:w="6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99FB36">
            <w:pPr>
              <w:jc w:val="center"/>
              <w:rPr>
                <w:rFonts w:hint="default" w:ascii="Calibri" w:hAnsi="Calibri" w:eastAsia="宋体" w:cs="Calibri"/>
                <w:i w:val="0"/>
                <w:iCs w:val="0"/>
                <w:color w:val="auto"/>
                <w:sz w:val="22"/>
                <w:szCs w:val="22"/>
                <w:u w:val="none"/>
              </w:rPr>
            </w:pPr>
          </w:p>
        </w:tc>
        <w:tc>
          <w:tcPr>
            <w:tcW w:w="9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CC15181">
            <w:pPr>
              <w:jc w:val="center"/>
              <w:rPr>
                <w:rFonts w:hint="default" w:ascii="Calibri" w:hAnsi="Calibri" w:eastAsia="宋体" w:cs="Calibri"/>
                <w:i w:val="0"/>
                <w:iCs w:val="0"/>
                <w:color w:val="auto"/>
                <w:sz w:val="22"/>
                <w:szCs w:val="22"/>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CCA687B">
            <w:pPr>
              <w:jc w:val="center"/>
              <w:rPr>
                <w:rFonts w:hint="default" w:ascii="Calibri" w:hAnsi="Calibri" w:eastAsia="宋体" w:cs="Calibri"/>
                <w:i w:val="0"/>
                <w:iCs w:val="0"/>
                <w:color w:val="auto"/>
                <w:sz w:val="22"/>
                <w:szCs w:val="22"/>
                <w:u w:val="none"/>
              </w:rPr>
            </w:pP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B0B07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F5B1B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9C705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CF7A83">
            <w:pPr>
              <w:jc w:val="center"/>
              <w:rPr>
                <w:rFonts w:hint="default" w:ascii="Calibri" w:hAnsi="Calibri" w:eastAsia="宋体" w:cs="Calibri"/>
                <w:i w:val="0"/>
                <w:iCs w:val="0"/>
                <w:color w:val="auto"/>
                <w:sz w:val="22"/>
                <w:szCs w:val="22"/>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83643A">
            <w:pPr>
              <w:jc w:val="center"/>
              <w:rPr>
                <w:rFonts w:hint="default" w:ascii="Calibri" w:hAnsi="Calibri" w:eastAsia="宋体" w:cs="Calibri"/>
                <w:i w:val="0"/>
                <w:iCs w:val="0"/>
                <w:color w:val="auto"/>
                <w:sz w:val="22"/>
                <w:szCs w:val="22"/>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A6BB4B">
            <w:pPr>
              <w:jc w:val="center"/>
              <w:rPr>
                <w:rFonts w:hint="default" w:ascii="Calibri" w:hAnsi="Calibri" w:eastAsia="宋体" w:cs="Calibri"/>
                <w:i w:val="0"/>
                <w:iCs w:val="0"/>
                <w:color w:val="auto"/>
                <w:sz w:val="22"/>
                <w:szCs w:val="22"/>
                <w:u w:val="none"/>
              </w:rPr>
            </w:pPr>
          </w:p>
        </w:tc>
      </w:tr>
      <w:tr w14:paraId="4622A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16E314B">
            <w:pPr>
              <w:jc w:val="center"/>
              <w:rPr>
                <w:rFonts w:hint="default" w:ascii="Calibri" w:hAnsi="Calibri" w:eastAsia="宋体" w:cs="Calibri"/>
                <w:i w:val="0"/>
                <w:iCs w:val="0"/>
                <w:color w:val="auto"/>
                <w:sz w:val="22"/>
                <w:szCs w:val="22"/>
                <w:u w:val="none"/>
              </w:rPr>
            </w:pPr>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AF684E6">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957A26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C3818A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免费开放的馆站个数</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E0EF1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开展免费开放的馆站个数</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F5C23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B49307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B30FD9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27</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48B454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个</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C8547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27个</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D90E9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946C4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549AB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C579FEF">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744DEE7">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55B25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E8CF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实现免费开放馆站所占比率</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239614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实现免费开放馆站个数占应开放个数比率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AF02B5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9DD990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4ECB83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24308A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0FB62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B54640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F3AC7A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488CE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74C6802">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0C91A0">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58BEA6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40497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免费开放资金按时拨放比率</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45894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按时拨付资金占资金总额的比率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60F60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BA134F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153349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822B56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E293E2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B3C57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6BD3D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43CA4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E15BEC8">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4E8EE4F">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B8A05E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D75A6D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每馆免费开放资金数</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04CD9C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每个馆每年拨付免费开放资金数</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F097E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73063B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91B91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A7D574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FF0B5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6万元</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CBB2B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1D570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597E0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DF5F9CC">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AEF4559">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C4741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D6AFF1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每站免费开放资金数</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CBC5E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每个站每拨拨付免费开放资金数</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4EAA1E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95A4D9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47667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44C9D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09ECA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1.5万元</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293C5E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9E344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2F75B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5BC738A">
            <w:pPr>
              <w:jc w:val="center"/>
              <w:rPr>
                <w:rFonts w:hint="default" w:ascii="Calibri" w:hAnsi="Calibri" w:eastAsia="宋体" w:cs="Calibri"/>
                <w:i w:val="0"/>
                <w:iCs w:val="0"/>
                <w:color w:val="auto"/>
                <w:sz w:val="22"/>
                <w:szCs w:val="22"/>
                <w:u w:val="none"/>
              </w:rPr>
            </w:pPr>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634683C">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89D5D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383C3A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促进文化产业发展</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9E49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文化产业收入增长比率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E2DDD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03DA2B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A8A1B6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81944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4551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DBB73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ED15E8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4ABC9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E26CA02">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0FD8A5E">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BF3B3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FF676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培养基层文艺团队个数</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FCC484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年内新增加文艺团队个数</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DF668D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3D0D3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032C4A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05A235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支</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5512C2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20支</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4E6D3E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D368A9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0F421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0AE84ED">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A73306">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2F665E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35FA8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全民阅读增长率</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E6BA46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参与全民阅读活动人数较上年增长比率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49D7E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AFF21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95E91C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CA1B16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A392D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1FC438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6028A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48DA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BEFEB2F">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4AEDB0">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80284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965EC8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公共文化设施年均服务人次</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C51C1F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公共文化设施全年服务人次与常住人口比率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ACED2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B0256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2D30B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A6614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次</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F434B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DB0EB0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E213F0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0F5BD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14BD0E6">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631B37">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4A23F0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ADAC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F61A63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群众对免费开放的满意程度</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65706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25.00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93C6B8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0D8EA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88E41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D1820C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C41C42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D3B1C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24</w:t>
            </w:r>
          </w:p>
        </w:tc>
      </w:tr>
      <w:tr w14:paraId="6867F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BBCA812">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3368B9">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39953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4E1733F">
            <w:pPr>
              <w:rPr>
                <w:rFonts w:hint="default" w:ascii="Calibri" w:hAnsi="Calibri" w:eastAsia="宋体" w:cs="Calibri"/>
                <w:i w:val="0"/>
                <w:iCs w:val="0"/>
                <w:color w:val="auto"/>
                <w:sz w:val="22"/>
                <w:szCs w:val="22"/>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6D2D3E">
            <w:pPr>
              <w:rPr>
                <w:rFonts w:hint="default" w:ascii="Calibri" w:hAnsi="Calibri" w:eastAsia="宋体" w:cs="Calibri"/>
                <w:i w:val="0"/>
                <w:iCs w:val="0"/>
                <w:color w:val="auto"/>
                <w:sz w:val="22"/>
                <w:szCs w:val="22"/>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3FB62E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3EDFCA0">
            <w:pPr>
              <w:rPr>
                <w:rFonts w:hint="default" w:ascii="Calibri" w:hAnsi="Calibri" w:eastAsia="宋体" w:cs="Calibri"/>
                <w:i w:val="0"/>
                <w:iCs w:val="0"/>
                <w:color w:val="auto"/>
                <w:sz w:val="22"/>
                <w:szCs w:val="22"/>
                <w:u w:val="none"/>
              </w:rPr>
            </w:pP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F02478">
            <w:pPr>
              <w:rPr>
                <w:rFonts w:hint="default" w:ascii="Calibri" w:hAnsi="Calibri" w:eastAsia="宋体" w:cs="Calibri"/>
                <w:i w:val="0"/>
                <w:iCs w:val="0"/>
                <w:color w:val="auto"/>
                <w:sz w:val="22"/>
                <w:szCs w:val="22"/>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99B7CDD">
            <w:pPr>
              <w:rPr>
                <w:rFonts w:hint="default" w:ascii="Calibri" w:hAnsi="Calibri" w:eastAsia="宋体" w:cs="Calibri"/>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6E57F5">
            <w:pPr>
              <w:rPr>
                <w:rFonts w:hint="default" w:ascii="Calibri" w:hAnsi="Calibri" w:eastAsia="宋体" w:cs="Calibri"/>
                <w:i w:val="0"/>
                <w:iCs w:val="0"/>
                <w:color w:val="auto"/>
                <w:sz w:val="22"/>
                <w:szCs w:val="22"/>
                <w:u w:val="none"/>
              </w:rPr>
            </w:pPr>
          </w:p>
        </w:tc>
        <w:tc>
          <w:tcPr>
            <w:tcW w:w="42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7147BF1">
            <w:pPr>
              <w:rPr>
                <w:rFonts w:hint="default" w:ascii="Calibri" w:hAnsi="Calibri" w:eastAsia="宋体" w:cs="Calibri"/>
                <w:i w:val="0"/>
                <w:iCs w:val="0"/>
                <w:color w:val="auto"/>
                <w:sz w:val="22"/>
                <w:szCs w:val="22"/>
                <w:u w:val="none"/>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371B2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D9F2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1512053">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8E18B0">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199"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0F11ECF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r>
      <w:tr w14:paraId="10A91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D65F8D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46"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AE7B2A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329C0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1D1341">
            <w:pPr>
              <w:jc w:val="center"/>
              <w:rPr>
                <w:rFonts w:hint="default" w:ascii="Calibri" w:hAnsi="Calibri" w:eastAsia="宋体" w:cs="Calibri"/>
                <w:i w:val="0"/>
                <w:iCs w:val="0"/>
                <w:color w:val="auto"/>
                <w:sz w:val="22"/>
                <w:szCs w:val="22"/>
                <w:u w:val="none"/>
              </w:rPr>
            </w:pPr>
          </w:p>
        </w:tc>
        <w:tc>
          <w:tcPr>
            <w:tcW w:w="4546"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80E6B01">
            <w:pPr>
              <w:jc w:val="left"/>
              <w:rPr>
                <w:rFonts w:hint="default" w:ascii="Calibri" w:hAnsi="Calibri" w:eastAsia="宋体" w:cs="Calibri"/>
                <w:i w:val="0"/>
                <w:iCs w:val="0"/>
                <w:color w:val="auto"/>
                <w:sz w:val="22"/>
                <w:szCs w:val="22"/>
                <w:u w:val="none"/>
              </w:rPr>
            </w:pPr>
          </w:p>
        </w:tc>
      </w:tr>
      <w:tr w14:paraId="46979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65974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4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F833CD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3CBF9F">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165"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5D4570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36B3F3D3">
      <w:pPr>
        <w:adjustRightInd w:val="0"/>
        <w:snapToGrid w:val="0"/>
        <w:spacing w:line="580" w:lineRule="exact"/>
        <w:ind w:left="420" w:leftChars="200" w:firstLine="320" w:firstLineChars="100"/>
        <w:rPr>
          <w:rFonts w:hint="eastAsia" w:ascii="仿宋" w:hAnsi="仿宋" w:eastAsia="仿宋" w:cs="仿宋_GB2312"/>
          <w:color w:val="auto"/>
          <w:sz w:val="32"/>
          <w:szCs w:val="32"/>
          <w:highlight w:val="yellow"/>
        </w:rPr>
      </w:pPr>
    </w:p>
    <w:p w14:paraId="08A28587">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（13）</w:t>
      </w:r>
      <w:r>
        <w:rPr>
          <w:rFonts w:hint="eastAsia" w:ascii="仿宋" w:hAnsi="仿宋" w:eastAsia="仿宋" w:cs="仿宋_GB2312"/>
          <w:color w:val="auto"/>
          <w:sz w:val="32"/>
          <w:szCs w:val="32"/>
          <w:lang w:val="en-US" w:eastAsia="zh-CN"/>
        </w:rPr>
        <w:t>扫黄打非专项工作经费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扫黄打非专项工作经费</w:t>
      </w:r>
      <w:r>
        <w:rPr>
          <w:rFonts w:hint="eastAsia" w:ascii="仿宋" w:hAnsi="仿宋" w:eastAsia="仿宋" w:cs="仿宋_GB2312"/>
          <w:color w:val="auto"/>
          <w:sz w:val="32"/>
          <w:szCs w:val="32"/>
        </w:rPr>
        <w:t>项目项目绩效自评得分为</w:t>
      </w:r>
      <w:r>
        <w:rPr>
          <w:rFonts w:hint="eastAsia" w:ascii="仿宋" w:hAnsi="仿宋" w:eastAsia="仿宋" w:cs="仿宋_GB2312"/>
          <w:color w:val="auto"/>
          <w:sz w:val="32"/>
          <w:szCs w:val="32"/>
          <w:lang w:val="en-US" w:eastAsia="zh-CN"/>
        </w:rPr>
        <w:t>95</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1.5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1.5</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p w14:paraId="79F64DF7">
      <w:pPr>
        <w:widowControl w:val="0"/>
        <w:numPr>
          <w:ilvl w:val="0"/>
          <w:numId w:val="0"/>
        </w:numPr>
        <w:adjustRightInd w:val="0"/>
        <w:snapToGrid w:val="0"/>
        <w:spacing w:line="580" w:lineRule="exact"/>
        <w:jc w:val="both"/>
        <w:rPr>
          <w:rFonts w:hint="eastAsia" w:ascii="仿宋" w:hAnsi="仿宋" w:eastAsia="仿宋" w:cs="仿宋_GB2312"/>
          <w:color w:val="auto"/>
          <w:sz w:val="32"/>
          <w:szCs w:val="32"/>
          <w:highlight w:val="none"/>
          <w:lang w:eastAsia="zh-CN"/>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3"/>
        <w:gridCol w:w="515"/>
        <w:gridCol w:w="640"/>
        <w:gridCol w:w="734"/>
        <w:gridCol w:w="2804"/>
        <w:gridCol w:w="449"/>
        <w:gridCol w:w="394"/>
        <w:gridCol w:w="358"/>
        <w:gridCol w:w="703"/>
        <w:gridCol w:w="873"/>
        <w:gridCol w:w="593"/>
        <w:gridCol w:w="404"/>
      </w:tblGrid>
      <w:tr w14:paraId="3B62C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579F">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4BB19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93A6">
            <w:pPr>
              <w:jc w:val="center"/>
              <w:rPr>
                <w:rFonts w:hint="default" w:ascii="Arial" w:hAnsi="Arial" w:eastAsia="宋体" w:cs="Arial"/>
                <w:i w:val="0"/>
                <w:iCs w:val="0"/>
                <w:color w:val="auto"/>
                <w:sz w:val="36"/>
                <w:szCs w:val="36"/>
                <w:u w:val="none"/>
              </w:rPr>
            </w:pPr>
          </w:p>
        </w:tc>
      </w:tr>
      <w:tr w14:paraId="39319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8717A8">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C2ED41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604D7F">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扫黄打非专项工作经费</w:t>
            </w:r>
          </w:p>
        </w:tc>
        <w:tc>
          <w:tcPr>
            <w:tcW w:w="18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6994E7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BC24C7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2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87C7C7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0F08A7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DD227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38822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0DD78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BC8077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5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EC0E74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2471"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74FEA1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175"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C5D623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47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674628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59702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F8B074E">
            <w:pPr>
              <w:jc w:val="center"/>
              <w:rPr>
                <w:rFonts w:hint="default" w:ascii="Calibri" w:hAnsi="Calibri" w:eastAsia="宋体" w:cs="Calibri"/>
                <w:i w:val="0"/>
                <w:iCs w:val="0"/>
                <w:color w:val="auto"/>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65DBC96">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41005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BC95E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20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43CB8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w:t>
            </w:r>
          </w:p>
        </w:tc>
        <w:tc>
          <w:tcPr>
            <w:tcW w:w="2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E54D2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EC4F80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w:t>
            </w:r>
          </w:p>
        </w:tc>
        <w:tc>
          <w:tcPr>
            <w:tcW w:w="47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777F2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18592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D6A58A">
            <w:pPr>
              <w:jc w:val="center"/>
              <w:rPr>
                <w:rFonts w:hint="default" w:ascii="Calibri" w:hAnsi="Calibri" w:eastAsia="宋体" w:cs="Calibri"/>
                <w:i w:val="0"/>
                <w:iCs w:val="0"/>
                <w:color w:val="auto"/>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448593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10CF4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568EF9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20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624929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w:t>
            </w:r>
          </w:p>
        </w:tc>
        <w:tc>
          <w:tcPr>
            <w:tcW w:w="2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DF117E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FCC594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w:t>
            </w:r>
          </w:p>
        </w:tc>
        <w:tc>
          <w:tcPr>
            <w:tcW w:w="47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07F1607">
            <w:pPr>
              <w:jc w:val="right"/>
              <w:rPr>
                <w:rFonts w:hint="default" w:ascii="Calibri" w:hAnsi="Calibri" w:eastAsia="宋体" w:cs="Calibri"/>
                <w:i w:val="0"/>
                <w:iCs w:val="0"/>
                <w:color w:val="auto"/>
                <w:sz w:val="22"/>
                <w:szCs w:val="22"/>
                <w:u w:val="none"/>
              </w:rPr>
            </w:pPr>
          </w:p>
        </w:tc>
      </w:tr>
      <w:tr w14:paraId="71125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231297">
            <w:pPr>
              <w:jc w:val="center"/>
              <w:rPr>
                <w:rFonts w:hint="default" w:ascii="Calibri" w:hAnsi="Calibri" w:eastAsia="宋体" w:cs="Calibri"/>
                <w:i w:val="0"/>
                <w:iCs w:val="0"/>
                <w:color w:val="auto"/>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4F2B0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C3D66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C99021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20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C4F063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2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3FA084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34F46A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47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025BC1">
            <w:pPr>
              <w:jc w:val="right"/>
              <w:rPr>
                <w:rFonts w:hint="default" w:ascii="Calibri" w:hAnsi="Calibri" w:eastAsia="宋体" w:cs="Calibri"/>
                <w:i w:val="0"/>
                <w:iCs w:val="0"/>
                <w:color w:val="auto"/>
                <w:sz w:val="22"/>
                <w:szCs w:val="22"/>
                <w:u w:val="none"/>
              </w:rPr>
            </w:pPr>
          </w:p>
        </w:tc>
      </w:tr>
      <w:tr w14:paraId="146DA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1C4CE8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85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194E37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374"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EB71A5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47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D71382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25D49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1F2D08">
            <w:pPr>
              <w:jc w:val="center"/>
              <w:rPr>
                <w:rFonts w:hint="default" w:ascii="Calibri" w:hAnsi="Calibri" w:eastAsia="宋体" w:cs="Calibri"/>
                <w:i w:val="0"/>
                <w:iCs w:val="0"/>
                <w:color w:val="auto"/>
                <w:sz w:val="22"/>
                <w:szCs w:val="22"/>
                <w:u w:val="none"/>
              </w:rPr>
            </w:pPr>
          </w:p>
        </w:tc>
        <w:tc>
          <w:tcPr>
            <w:tcW w:w="285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F73C75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通过对全县演出、娱乐、电影等文化市场经营状况进行监督检查，规范文化市场秩序。</w:t>
            </w:r>
          </w:p>
        </w:tc>
        <w:tc>
          <w:tcPr>
            <w:tcW w:w="1374"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7BD08A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通过对全县演出、娱乐、电影等文化市场经营状况进行监督检查，有效规范文化市场秩序。</w:t>
            </w:r>
          </w:p>
        </w:tc>
        <w:tc>
          <w:tcPr>
            <w:tcW w:w="47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5D9BAC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20E50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C4FB2C6">
            <w:pPr>
              <w:jc w:val="center"/>
              <w:rPr>
                <w:rFonts w:hint="default" w:ascii="Calibri" w:hAnsi="Calibri" w:eastAsia="宋体" w:cs="Calibri"/>
                <w:i w:val="0"/>
                <w:iCs w:val="0"/>
                <w:color w:val="auto"/>
                <w:sz w:val="22"/>
                <w:szCs w:val="22"/>
                <w:u w:val="none"/>
              </w:rPr>
            </w:pPr>
          </w:p>
        </w:tc>
        <w:tc>
          <w:tcPr>
            <w:tcW w:w="285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853560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通过净化文化市场，促进文化市场安全、平稳、有序发展。</w:t>
            </w:r>
          </w:p>
        </w:tc>
        <w:tc>
          <w:tcPr>
            <w:tcW w:w="1374"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1898CE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通过净化文化市场，有效促进文化市场安全、平稳、有序发展。</w:t>
            </w:r>
          </w:p>
        </w:tc>
        <w:tc>
          <w:tcPr>
            <w:tcW w:w="47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5193FF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1E283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0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275C1B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0300FA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3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480F17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1A060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18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5AD46D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F85C79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6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FAC668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406B94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3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9E66C6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68C981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65569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59E61B8">
            <w:pPr>
              <w:jc w:val="center"/>
              <w:rPr>
                <w:rFonts w:hint="default" w:ascii="Calibri" w:hAnsi="Calibri" w:eastAsia="宋体" w:cs="Calibri"/>
                <w:i w:val="0"/>
                <w:iCs w:val="0"/>
                <w:color w:val="auto"/>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4EB031">
            <w:pPr>
              <w:jc w:val="center"/>
              <w:rPr>
                <w:rFonts w:hint="default" w:ascii="Calibri" w:hAnsi="Calibri" w:eastAsia="宋体" w:cs="Calibri"/>
                <w:i w:val="0"/>
                <w:iCs w:val="0"/>
                <w:color w:val="auto"/>
                <w:sz w:val="22"/>
                <w:szCs w:val="22"/>
                <w:u w:val="none"/>
              </w:rPr>
            </w:pPr>
          </w:p>
        </w:tc>
        <w:tc>
          <w:tcPr>
            <w:tcW w:w="3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F2FEEB">
            <w:pPr>
              <w:jc w:val="center"/>
              <w:rPr>
                <w:rFonts w:hint="default" w:ascii="Calibri" w:hAnsi="Calibri" w:eastAsia="宋体" w:cs="Calibri"/>
                <w:i w:val="0"/>
                <w:iCs w:val="0"/>
                <w:color w:val="auto"/>
                <w:sz w:val="22"/>
                <w:szCs w:val="22"/>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66B22D">
            <w:pPr>
              <w:jc w:val="center"/>
              <w:rPr>
                <w:rFonts w:hint="default" w:ascii="Calibri" w:hAnsi="Calibri" w:eastAsia="宋体" w:cs="Calibri"/>
                <w:i w:val="0"/>
                <w:iCs w:val="0"/>
                <w:color w:val="auto"/>
                <w:sz w:val="22"/>
                <w:szCs w:val="22"/>
                <w:u w:val="none"/>
              </w:rPr>
            </w:pPr>
          </w:p>
        </w:tc>
        <w:tc>
          <w:tcPr>
            <w:tcW w:w="1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9376834">
            <w:pPr>
              <w:jc w:val="center"/>
              <w:rPr>
                <w:rFonts w:hint="default" w:ascii="Calibri" w:hAnsi="Calibri" w:eastAsia="宋体" w:cs="Calibri"/>
                <w:i w:val="0"/>
                <w:iCs w:val="0"/>
                <w:color w:val="auto"/>
                <w:sz w:val="22"/>
                <w:szCs w:val="22"/>
                <w:u w:val="none"/>
              </w:rPr>
            </w:pPr>
          </w:p>
        </w:tc>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356F96E">
            <w:pPr>
              <w:jc w:val="center"/>
              <w:rPr>
                <w:rFonts w:hint="default" w:ascii="Calibri" w:hAnsi="Calibri" w:eastAsia="宋体" w:cs="Calibri"/>
                <w:i w:val="0"/>
                <w:iCs w:val="0"/>
                <w:color w:val="auto"/>
                <w:sz w:val="22"/>
                <w:szCs w:val="22"/>
                <w:u w:val="none"/>
              </w:rPr>
            </w:pPr>
          </w:p>
        </w:tc>
        <w:tc>
          <w:tcPr>
            <w:tcW w:w="16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14361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55671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16BE7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FA6859">
            <w:pPr>
              <w:jc w:val="center"/>
              <w:rPr>
                <w:rFonts w:hint="default" w:ascii="Calibri" w:hAnsi="Calibri" w:eastAsia="宋体" w:cs="Calibri"/>
                <w:i w:val="0"/>
                <w:iCs w:val="0"/>
                <w:color w:val="auto"/>
                <w:sz w:val="22"/>
                <w:szCs w:val="22"/>
                <w:u w:val="none"/>
              </w:rPr>
            </w:pPr>
          </w:p>
        </w:tc>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40EA3B">
            <w:pPr>
              <w:jc w:val="center"/>
              <w:rPr>
                <w:rFonts w:hint="default" w:ascii="Calibri" w:hAnsi="Calibri" w:eastAsia="宋体" w:cs="Calibri"/>
                <w:i w:val="0"/>
                <w:iCs w:val="0"/>
                <w:color w:val="auto"/>
                <w:sz w:val="22"/>
                <w:szCs w:val="22"/>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D1CB7EE">
            <w:pPr>
              <w:jc w:val="center"/>
              <w:rPr>
                <w:rFonts w:hint="default" w:ascii="Calibri" w:hAnsi="Calibri" w:eastAsia="宋体" w:cs="Calibri"/>
                <w:i w:val="0"/>
                <w:iCs w:val="0"/>
                <w:color w:val="auto"/>
                <w:sz w:val="22"/>
                <w:szCs w:val="22"/>
                <w:u w:val="none"/>
              </w:rPr>
            </w:pPr>
          </w:p>
        </w:tc>
      </w:tr>
      <w:tr w14:paraId="4D778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E0AAE5D">
            <w:pPr>
              <w:jc w:val="center"/>
              <w:rPr>
                <w:rFonts w:hint="default" w:ascii="Calibri" w:hAnsi="Calibri" w:eastAsia="宋体" w:cs="Calibri"/>
                <w:i w:val="0"/>
                <w:iCs w:val="0"/>
                <w:color w:val="auto"/>
                <w:sz w:val="22"/>
                <w:szCs w:val="22"/>
                <w:u w:val="none"/>
              </w:rPr>
            </w:pP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A086E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3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5156E2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367020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执法行动次数</w:t>
            </w:r>
          </w:p>
        </w:tc>
        <w:tc>
          <w:tcPr>
            <w:tcW w:w="18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A63C26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全年对文化、旅游市场执法行动的次数</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8FD7BC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8548F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DBC6C5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w:t>
            </w:r>
          </w:p>
        </w:tc>
        <w:tc>
          <w:tcPr>
            <w:tcW w:w="3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93E803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次</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6AE65E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50次</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57CDA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3C3B52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9852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5FACA1C">
            <w:pPr>
              <w:jc w:val="center"/>
              <w:rPr>
                <w:rFonts w:hint="default" w:ascii="Calibri" w:hAnsi="Calibri" w:eastAsia="宋体" w:cs="Calibri"/>
                <w:i w:val="0"/>
                <w:iCs w:val="0"/>
                <w:color w:val="auto"/>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5F3E25B">
            <w:pPr>
              <w:jc w:val="center"/>
              <w:rPr>
                <w:rFonts w:hint="default" w:ascii="Arial" w:hAnsi="Arial" w:eastAsia="宋体" w:cs="Arial"/>
                <w:b/>
                <w:bCs/>
                <w:i w:val="0"/>
                <w:iCs w:val="0"/>
                <w:color w:val="auto"/>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31503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DFD32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规范运行率</w:t>
            </w:r>
          </w:p>
        </w:tc>
        <w:tc>
          <w:tcPr>
            <w:tcW w:w="18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ECDDFA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强化电子游戏、歌舞娱乐、网吧等市场规范运行率</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61002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E66A8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59D84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c>
          <w:tcPr>
            <w:tcW w:w="3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24813F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4DE64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0.95</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2E44E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9DAC21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72C45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04473CD">
            <w:pPr>
              <w:jc w:val="center"/>
              <w:rPr>
                <w:rFonts w:hint="default" w:ascii="Calibri" w:hAnsi="Calibri" w:eastAsia="宋体" w:cs="Calibri"/>
                <w:i w:val="0"/>
                <w:iCs w:val="0"/>
                <w:color w:val="auto"/>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D322A9">
            <w:pPr>
              <w:jc w:val="center"/>
              <w:rPr>
                <w:rFonts w:hint="default" w:ascii="Arial" w:hAnsi="Arial" w:eastAsia="宋体" w:cs="Arial"/>
                <w:b/>
                <w:bCs/>
                <w:i w:val="0"/>
                <w:iCs w:val="0"/>
                <w:color w:val="auto"/>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881A46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E421B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工作完成及时性</w:t>
            </w:r>
          </w:p>
        </w:tc>
        <w:tc>
          <w:tcPr>
            <w:tcW w:w="18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0FBC6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按照年初计划及时组织检查</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9AC41E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FC0B8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14FB8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DF12E7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39EA5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43D26E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97887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D844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E704FFE">
            <w:pPr>
              <w:jc w:val="center"/>
              <w:rPr>
                <w:rFonts w:hint="default" w:ascii="Calibri" w:hAnsi="Calibri" w:eastAsia="宋体" w:cs="Calibri"/>
                <w:i w:val="0"/>
                <w:iCs w:val="0"/>
                <w:color w:val="auto"/>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D58A403">
            <w:pPr>
              <w:jc w:val="center"/>
              <w:rPr>
                <w:rFonts w:hint="default" w:ascii="Arial" w:hAnsi="Arial" w:eastAsia="宋体" w:cs="Arial"/>
                <w:b/>
                <w:bCs/>
                <w:i w:val="0"/>
                <w:iCs w:val="0"/>
                <w:color w:val="auto"/>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8097E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724819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每次执法成本</w:t>
            </w:r>
          </w:p>
        </w:tc>
        <w:tc>
          <w:tcPr>
            <w:tcW w:w="18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08DDA8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每次执法费用</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D0F4DB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70833F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D5AB0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3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F55495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元</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6BE33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500元</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6471F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CA763F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74306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163B224">
            <w:pPr>
              <w:jc w:val="center"/>
              <w:rPr>
                <w:rFonts w:hint="default" w:ascii="Calibri" w:hAnsi="Calibri" w:eastAsia="宋体" w:cs="Calibri"/>
                <w:i w:val="0"/>
                <w:iCs w:val="0"/>
                <w:color w:val="auto"/>
                <w:sz w:val="22"/>
                <w:szCs w:val="22"/>
                <w:u w:val="none"/>
              </w:rPr>
            </w:pP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A1360B6">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3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0415F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9CA052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促进文旅游产业发展</w:t>
            </w:r>
          </w:p>
        </w:tc>
        <w:tc>
          <w:tcPr>
            <w:tcW w:w="18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4B8DF4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文旅产业收入增长比率</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1434D8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B72B57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1E85B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401EB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534B5F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0.3</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314F2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C54D7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08574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395971">
            <w:pPr>
              <w:jc w:val="center"/>
              <w:rPr>
                <w:rFonts w:hint="default" w:ascii="Calibri" w:hAnsi="Calibri" w:eastAsia="宋体" w:cs="Calibri"/>
                <w:i w:val="0"/>
                <w:iCs w:val="0"/>
                <w:color w:val="auto"/>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A3D30F">
            <w:pPr>
              <w:jc w:val="center"/>
              <w:rPr>
                <w:rFonts w:hint="default" w:ascii="Arial" w:hAnsi="Arial" w:eastAsia="宋体" w:cs="Arial"/>
                <w:b/>
                <w:bCs/>
                <w:i w:val="0"/>
                <w:iCs w:val="0"/>
                <w:color w:val="auto"/>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33E246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6A85B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促进文化市场秩序</w:t>
            </w:r>
          </w:p>
        </w:tc>
        <w:tc>
          <w:tcPr>
            <w:tcW w:w="18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7B3E4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加强文化市场监管，完善行政执法职能，强化执法能力建设，加大文化市场执法力度，维护了全县文化市场秩序和文化安全。</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C2AD9A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E55558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40E264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5E3BC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B1047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7C8199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C6EF5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5825A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FB8E16">
            <w:pPr>
              <w:jc w:val="center"/>
              <w:rPr>
                <w:rFonts w:hint="default" w:ascii="Calibri" w:hAnsi="Calibri" w:eastAsia="宋体" w:cs="Calibri"/>
                <w:i w:val="0"/>
                <w:iCs w:val="0"/>
                <w:color w:val="auto"/>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96FBCAB">
            <w:pPr>
              <w:jc w:val="center"/>
              <w:rPr>
                <w:rFonts w:hint="default" w:ascii="Arial" w:hAnsi="Arial" w:eastAsia="宋体" w:cs="Arial"/>
                <w:b/>
                <w:bCs/>
                <w:i w:val="0"/>
                <w:iCs w:val="0"/>
                <w:color w:val="auto"/>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DE852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FBD221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促进文旅企业健康发展</w:t>
            </w:r>
          </w:p>
        </w:tc>
        <w:tc>
          <w:tcPr>
            <w:tcW w:w="18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9D0332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文旅企业健康发展比率</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ABB46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BBE7F3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9FD2F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91DE7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75258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FEAFC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64F9F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C409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42626FB">
            <w:pPr>
              <w:jc w:val="center"/>
              <w:rPr>
                <w:rFonts w:hint="default" w:ascii="Calibri" w:hAnsi="Calibri" w:eastAsia="宋体" w:cs="Calibri"/>
                <w:i w:val="0"/>
                <w:iCs w:val="0"/>
                <w:color w:val="auto"/>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D15801">
            <w:pPr>
              <w:jc w:val="center"/>
              <w:rPr>
                <w:rFonts w:hint="default" w:ascii="Arial" w:hAnsi="Arial" w:eastAsia="宋体" w:cs="Arial"/>
                <w:b/>
                <w:bCs/>
                <w:i w:val="0"/>
                <w:iCs w:val="0"/>
                <w:color w:val="auto"/>
                <w:sz w:val="22"/>
                <w:szCs w:val="22"/>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CC4EFD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4A691E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促进文化市场可持续发展</w:t>
            </w:r>
          </w:p>
        </w:tc>
        <w:tc>
          <w:tcPr>
            <w:tcW w:w="18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3EA7C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建立一个统一规范、竞争有序的文化市场，促进文化可持续繁荣发展</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28E91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66D91E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F32043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68C405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5137A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0F1BEC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3F4FB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4FE9A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9A0DB05">
            <w:pPr>
              <w:jc w:val="center"/>
              <w:rPr>
                <w:rFonts w:hint="default" w:ascii="Calibri" w:hAnsi="Calibri" w:eastAsia="宋体" w:cs="Calibri"/>
                <w:i w:val="0"/>
                <w:iCs w:val="0"/>
                <w:color w:val="auto"/>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E5975E">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3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6B0A5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223C86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文旅企业、群众满意度</w:t>
            </w:r>
          </w:p>
        </w:tc>
        <w:tc>
          <w:tcPr>
            <w:tcW w:w="18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A3AB6E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文旅企业、群众对档案管理的满意度</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A7288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0BA4C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E856F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3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943AD1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E1896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44F246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D9480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5744B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3DEDEA3">
            <w:pPr>
              <w:jc w:val="center"/>
              <w:rPr>
                <w:rFonts w:hint="default" w:ascii="Calibri" w:hAnsi="Calibri" w:eastAsia="宋体" w:cs="Calibri"/>
                <w:i w:val="0"/>
                <w:iCs w:val="0"/>
                <w:color w:val="auto"/>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5807CFE">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3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50E83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40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CEC3B2">
            <w:pPr>
              <w:rPr>
                <w:rFonts w:hint="default" w:ascii="Calibri" w:hAnsi="Calibri" w:eastAsia="宋体" w:cs="Calibri"/>
                <w:i w:val="0"/>
                <w:iCs w:val="0"/>
                <w:color w:val="auto"/>
                <w:sz w:val="22"/>
                <w:szCs w:val="22"/>
                <w:u w:val="none"/>
              </w:rPr>
            </w:pPr>
          </w:p>
        </w:tc>
        <w:tc>
          <w:tcPr>
            <w:tcW w:w="187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E19B46A">
            <w:pPr>
              <w:rPr>
                <w:rFonts w:hint="default" w:ascii="Calibri" w:hAnsi="Calibri" w:eastAsia="宋体" w:cs="Calibri"/>
                <w:i w:val="0"/>
                <w:iCs w:val="0"/>
                <w:color w:val="auto"/>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B4455F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F854515">
            <w:pPr>
              <w:rPr>
                <w:rFonts w:hint="default" w:ascii="Calibri" w:hAnsi="Calibri" w:eastAsia="宋体" w:cs="Calibri"/>
                <w:i w:val="0"/>
                <w:iCs w:val="0"/>
                <w:color w:val="auto"/>
                <w:sz w:val="22"/>
                <w:szCs w:val="22"/>
                <w:u w:val="none"/>
              </w:rPr>
            </w:pP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E1C3537">
            <w:pPr>
              <w:rPr>
                <w:rFonts w:hint="default" w:ascii="Calibri" w:hAnsi="Calibri" w:eastAsia="宋体" w:cs="Calibri"/>
                <w:i w:val="0"/>
                <w:iCs w:val="0"/>
                <w:color w:val="auto"/>
                <w:sz w:val="22"/>
                <w:szCs w:val="22"/>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A615520">
            <w:pPr>
              <w:rPr>
                <w:rFonts w:hint="default" w:ascii="Calibri" w:hAnsi="Calibri" w:eastAsia="宋体" w:cs="Calibri"/>
                <w:i w:val="0"/>
                <w:iCs w:val="0"/>
                <w:color w:val="auto"/>
                <w:sz w:val="22"/>
                <w:szCs w:val="22"/>
                <w:u w:val="none"/>
              </w:rPr>
            </w:pPr>
          </w:p>
        </w:tc>
        <w:tc>
          <w:tcPr>
            <w:tcW w:w="50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CB0C7DD">
            <w:pPr>
              <w:rPr>
                <w:rFonts w:hint="default" w:ascii="Calibri" w:hAnsi="Calibri" w:eastAsia="宋体" w:cs="Calibri"/>
                <w:i w:val="0"/>
                <w:iCs w:val="0"/>
                <w:color w:val="auto"/>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67A296B">
            <w:pPr>
              <w:rPr>
                <w:rFonts w:hint="default" w:ascii="Calibri" w:hAnsi="Calibri" w:eastAsia="宋体" w:cs="Calibri"/>
                <w:i w:val="0"/>
                <w:iCs w:val="0"/>
                <w:color w:val="auto"/>
                <w:sz w:val="22"/>
                <w:szCs w:val="22"/>
                <w:u w:val="none"/>
              </w:rPr>
            </w:pP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B372D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3EA34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E764999">
            <w:pPr>
              <w:jc w:val="center"/>
              <w:rPr>
                <w:rFonts w:hint="default" w:ascii="Calibri" w:hAnsi="Calibri" w:eastAsia="宋体" w:cs="Calibri"/>
                <w:i w:val="0"/>
                <w:iCs w:val="0"/>
                <w:color w:val="auto"/>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DBD01F">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453"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19DD6EA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r>
      <w:tr w14:paraId="1C32D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0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126C70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699"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B20DEB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39B94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0F92BD">
            <w:pPr>
              <w:jc w:val="center"/>
              <w:rPr>
                <w:rFonts w:hint="default" w:ascii="Calibri" w:hAnsi="Calibri" w:eastAsia="宋体" w:cs="Calibri"/>
                <w:i w:val="0"/>
                <w:iCs w:val="0"/>
                <w:color w:val="auto"/>
                <w:sz w:val="22"/>
                <w:szCs w:val="22"/>
                <w:u w:val="none"/>
              </w:rPr>
            </w:pPr>
          </w:p>
        </w:tc>
        <w:tc>
          <w:tcPr>
            <w:tcW w:w="4699"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A5CA5EC">
            <w:pPr>
              <w:jc w:val="left"/>
              <w:rPr>
                <w:rFonts w:hint="default" w:ascii="Calibri" w:hAnsi="Calibri" w:eastAsia="宋体" w:cs="Calibri"/>
                <w:i w:val="0"/>
                <w:iCs w:val="0"/>
                <w:color w:val="auto"/>
                <w:sz w:val="22"/>
                <w:szCs w:val="22"/>
                <w:u w:val="none"/>
              </w:rPr>
            </w:pPr>
          </w:p>
        </w:tc>
      </w:tr>
      <w:tr w14:paraId="05B65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17BB2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982"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2B47B7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18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9EE52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1846"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4779ED1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39613696">
      <w:pPr>
        <w:widowControl w:val="0"/>
        <w:numPr>
          <w:ilvl w:val="0"/>
          <w:numId w:val="0"/>
        </w:numPr>
        <w:adjustRightInd w:val="0"/>
        <w:snapToGrid w:val="0"/>
        <w:spacing w:line="580" w:lineRule="exact"/>
        <w:jc w:val="both"/>
        <w:rPr>
          <w:rFonts w:hint="eastAsia" w:ascii="仿宋" w:hAnsi="仿宋" w:eastAsia="仿宋" w:cs="仿宋_GB2312"/>
          <w:color w:val="auto"/>
          <w:sz w:val="32"/>
          <w:szCs w:val="32"/>
          <w:highlight w:val="none"/>
          <w:lang w:eastAsia="zh-CN"/>
        </w:rPr>
      </w:pPr>
    </w:p>
    <w:p w14:paraId="37AFCD54">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（14）</w:t>
      </w:r>
      <w:r>
        <w:rPr>
          <w:rFonts w:hint="eastAsia" w:ascii="仿宋" w:hAnsi="仿宋" w:eastAsia="仿宋" w:cs="仿宋_GB2312"/>
          <w:color w:val="auto"/>
          <w:sz w:val="32"/>
          <w:szCs w:val="32"/>
          <w:lang w:val="en-US" w:eastAsia="zh-CN"/>
        </w:rPr>
        <w:t>关于提前下达2022年中央补助地方公共文化服务体系建设专项资金预算的通知-绩效奖励（冀财教[2021]138号）</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关于提前下达2022年中央补助地方公共文化服务体系建设专项资金预算的通知-绩效奖励（冀财教[2021]138号）</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85.87</w:t>
      </w:r>
      <w:r>
        <w:rPr>
          <w:rFonts w:hint="eastAsia" w:ascii="仿宋" w:hAnsi="仿宋" w:eastAsia="仿宋" w:cs="仿宋_GB2312"/>
          <w:color w:val="auto"/>
          <w:sz w:val="32"/>
          <w:szCs w:val="32"/>
        </w:rPr>
        <w:t>分（绩效自评表附后）。</w:t>
      </w:r>
    </w:p>
    <w:p w14:paraId="22728E6A">
      <w:pPr>
        <w:numPr>
          <w:ilvl w:val="0"/>
          <w:numId w:val="0"/>
        </w:numPr>
        <w:tabs>
          <w:tab w:val="left" w:pos="822"/>
        </w:tabs>
        <w:adjustRightInd w:val="0"/>
        <w:snapToGrid w:val="0"/>
        <w:spacing w:line="580" w:lineRule="exact"/>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rPr>
        <w:t>全年预算数为</w:t>
      </w:r>
      <w:r>
        <w:rPr>
          <w:rFonts w:hint="eastAsia" w:ascii="仿宋" w:hAnsi="仿宋" w:eastAsia="仿宋" w:cs="仿宋_GB2312"/>
          <w:color w:val="auto"/>
          <w:sz w:val="32"/>
          <w:szCs w:val="32"/>
          <w:lang w:val="en-US" w:eastAsia="zh-CN"/>
        </w:rPr>
        <w:t>98.35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47.89</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48.69%</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w:t>
      </w:r>
      <w:r>
        <w:rPr>
          <w:rFonts w:hint="eastAsia" w:ascii="仿宋" w:hAnsi="仿宋" w:eastAsia="仿宋" w:cs="仿宋_GB2312"/>
          <w:color w:val="auto"/>
          <w:sz w:val="32"/>
          <w:szCs w:val="32"/>
          <w:highlight w:val="none"/>
          <w:lang w:val="en-US" w:eastAsia="zh-CN"/>
        </w:rPr>
        <w:t>由于财政资金紧张，部分资金未支付到位，</w:t>
      </w:r>
      <w:r>
        <w:rPr>
          <w:rFonts w:hint="eastAsia" w:ascii="仿宋" w:hAnsi="仿宋" w:eastAsia="仿宋" w:cs="仿宋_GB2312"/>
          <w:color w:val="auto"/>
          <w:sz w:val="32"/>
          <w:szCs w:val="32"/>
          <w:highlight w:val="none"/>
        </w:rPr>
        <w:t>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p w14:paraId="32D6BEDB">
      <w:pPr>
        <w:adjustRightInd w:val="0"/>
        <w:snapToGrid w:val="0"/>
        <w:spacing w:line="580" w:lineRule="exact"/>
        <w:rPr>
          <w:rFonts w:hint="eastAsia" w:ascii="楷体" w:hAnsi="楷体" w:eastAsia="楷体" w:cs="仿宋_GB2312"/>
          <w:b/>
          <w:bCs/>
          <w:color w:val="auto"/>
          <w:sz w:val="32"/>
          <w:szCs w:val="32"/>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0"/>
        <w:gridCol w:w="561"/>
        <w:gridCol w:w="1211"/>
        <w:gridCol w:w="1842"/>
        <w:gridCol w:w="1031"/>
        <w:gridCol w:w="433"/>
        <w:gridCol w:w="360"/>
        <w:gridCol w:w="364"/>
        <w:gridCol w:w="679"/>
        <w:gridCol w:w="844"/>
        <w:gridCol w:w="651"/>
        <w:gridCol w:w="434"/>
      </w:tblGrid>
      <w:tr w14:paraId="5784A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29834">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1D046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C32CD">
            <w:pPr>
              <w:jc w:val="center"/>
              <w:rPr>
                <w:rFonts w:hint="default" w:ascii="Arial" w:hAnsi="Arial" w:eastAsia="宋体" w:cs="Arial"/>
                <w:i w:val="0"/>
                <w:iCs w:val="0"/>
                <w:color w:val="auto"/>
                <w:sz w:val="36"/>
                <w:szCs w:val="36"/>
                <w:u w:val="none"/>
              </w:rPr>
            </w:pPr>
          </w:p>
        </w:tc>
      </w:tr>
      <w:tr w14:paraId="1285D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4FD9F1">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FF635B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74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7929E3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关于提前下达</w:t>
            </w:r>
            <w:r>
              <w:rPr>
                <w:rFonts w:hint="default" w:ascii="Calibri" w:hAnsi="Calibri" w:eastAsia="宋体" w:cs="Calibri"/>
                <w:i w:val="0"/>
                <w:iCs w:val="0"/>
                <w:color w:val="auto"/>
                <w:kern w:val="0"/>
                <w:sz w:val="22"/>
                <w:szCs w:val="22"/>
                <w:u w:val="none"/>
                <w:lang w:val="en-US" w:eastAsia="zh-CN" w:bidi="ar"/>
              </w:rPr>
              <w:t>2022</w:t>
            </w:r>
            <w:r>
              <w:rPr>
                <w:rFonts w:hint="eastAsia" w:ascii="宋体" w:hAnsi="宋体" w:eastAsia="宋体" w:cs="宋体"/>
                <w:i w:val="0"/>
                <w:iCs w:val="0"/>
                <w:color w:val="auto"/>
                <w:kern w:val="0"/>
                <w:sz w:val="22"/>
                <w:szCs w:val="22"/>
                <w:u w:val="none"/>
                <w:lang w:val="en-US" w:eastAsia="zh-CN" w:bidi="ar"/>
              </w:rPr>
              <w:t>年中央补助地方公共文化服务体系建设专项资金预算的通知</w:t>
            </w:r>
            <w:r>
              <w:rPr>
                <w:rFonts w:hint="default" w:ascii="Calibri" w:hAnsi="Calibri" w:eastAsia="宋体" w:cs="Calibri"/>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t>绩效奖励（冀财教</w:t>
            </w:r>
            <w:r>
              <w:rPr>
                <w:rFonts w:hint="default" w:ascii="Calibri" w:hAnsi="Calibri" w:eastAsia="宋体" w:cs="Calibri"/>
                <w:i w:val="0"/>
                <w:iCs w:val="0"/>
                <w:color w:val="auto"/>
                <w:kern w:val="0"/>
                <w:sz w:val="22"/>
                <w:szCs w:val="22"/>
                <w:u w:val="none"/>
                <w:lang w:val="en-US" w:eastAsia="zh-CN" w:bidi="ar"/>
              </w:rPr>
              <w:t>[2021]138</w:t>
            </w:r>
            <w:r>
              <w:rPr>
                <w:rFonts w:hint="eastAsia" w:ascii="宋体" w:hAnsi="宋体" w:eastAsia="宋体" w:cs="宋体"/>
                <w:i w:val="0"/>
                <w:iCs w:val="0"/>
                <w:color w:val="auto"/>
                <w:kern w:val="0"/>
                <w:sz w:val="22"/>
                <w:szCs w:val="22"/>
                <w:u w:val="none"/>
                <w:lang w:val="en-US" w:eastAsia="zh-CN" w:bidi="ar"/>
              </w:rPr>
              <w:t>号）</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874B4B6">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6ADD9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2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0EC345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7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8E21A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8E37A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4BBC4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68276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88FAA4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9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9E118E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975"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1B81EF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02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880759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F4EB89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029E9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CEE349B">
            <w:pPr>
              <w:jc w:val="center"/>
              <w:rPr>
                <w:rFonts w:hint="default" w:ascii="Calibri" w:hAnsi="Calibri" w:eastAsia="宋体" w:cs="Calibri"/>
                <w:i w:val="0"/>
                <w:iCs w:val="0"/>
                <w:color w:val="auto"/>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6F0A3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66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CAF952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98.350000</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D19291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90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9F96B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47.890000</w:t>
            </w:r>
          </w:p>
        </w:tc>
        <w:tc>
          <w:tcPr>
            <w:tcW w:w="2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6492D3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7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7A8D05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47.890000</w:t>
            </w:r>
          </w:p>
        </w:tc>
        <w:tc>
          <w:tcPr>
            <w:tcW w:w="60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799F62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48.69</w:t>
            </w:r>
          </w:p>
        </w:tc>
      </w:tr>
      <w:tr w14:paraId="7B8A4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91AF56">
            <w:pPr>
              <w:jc w:val="center"/>
              <w:rPr>
                <w:rFonts w:hint="default" w:ascii="Calibri" w:hAnsi="Calibri" w:eastAsia="宋体" w:cs="Calibri"/>
                <w:i w:val="0"/>
                <w:iCs w:val="0"/>
                <w:color w:val="auto"/>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969DD2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66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6ECF5D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98.350000</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A3F7F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0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05342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47.890000</w:t>
            </w:r>
          </w:p>
        </w:tc>
        <w:tc>
          <w:tcPr>
            <w:tcW w:w="2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C3C466">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7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2A5322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47.890000</w:t>
            </w:r>
          </w:p>
        </w:tc>
        <w:tc>
          <w:tcPr>
            <w:tcW w:w="60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6C843D4">
            <w:pPr>
              <w:jc w:val="right"/>
              <w:rPr>
                <w:rFonts w:hint="default" w:ascii="Calibri" w:hAnsi="Calibri" w:eastAsia="宋体" w:cs="Calibri"/>
                <w:i w:val="0"/>
                <w:iCs w:val="0"/>
                <w:color w:val="auto"/>
                <w:sz w:val="22"/>
                <w:szCs w:val="22"/>
                <w:u w:val="none"/>
              </w:rPr>
            </w:pPr>
          </w:p>
        </w:tc>
      </w:tr>
      <w:tr w14:paraId="10D6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6BFD04">
            <w:pPr>
              <w:jc w:val="center"/>
              <w:rPr>
                <w:rFonts w:hint="default" w:ascii="Calibri" w:hAnsi="Calibri" w:eastAsia="宋体" w:cs="Calibri"/>
                <w:i w:val="0"/>
                <w:iCs w:val="0"/>
                <w:color w:val="auto"/>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B6444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66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9ABE0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2127C1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0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93307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2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C11B21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7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2F2FFE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0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D36776E">
            <w:pPr>
              <w:jc w:val="right"/>
              <w:rPr>
                <w:rFonts w:hint="default" w:ascii="Calibri" w:hAnsi="Calibri" w:eastAsia="宋体" w:cs="Calibri"/>
                <w:i w:val="0"/>
                <w:iCs w:val="0"/>
                <w:color w:val="auto"/>
                <w:sz w:val="22"/>
                <w:szCs w:val="22"/>
                <w:u w:val="none"/>
              </w:rPr>
            </w:pPr>
          </w:p>
        </w:tc>
      </w:tr>
      <w:tr w14:paraId="253BB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383DB0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74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B2226F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237"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AAFDEC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531BF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5545A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C6A291B">
            <w:pPr>
              <w:jc w:val="center"/>
              <w:rPr>
                <w:rFonts w:hint="default" w:ascii="Calibri" w:hAnsi="Calibri" w:eastAsia="宋体" w:cs="Calibri"/>
                <w:i w:val="0"/>
                <w:iCs w:val="0"/>
                <w:color w:val="auto"/>
                <w:sz w:val="22"/>
                <w:szCs w:val="22"/>
                <w:u w:val="none"/>
              </w:rPr>
            </w:pPr>
          </w:p>
        </w:tc>
        <w:tc>
          <w:tcPr>
            <w:tcW w:w="274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448286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通过开展各类文化活动和文化培训，提高公共文化服务水平</w:t>
            </w:r>
          </w:p>
        </w:tc>
        <w:tc>
          <w:tcPr>
            <w:tcW w:w="1237"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8D8BCE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通过开展各类文化活动和文化培训，提高公共文化服务水平</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012EBD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46EAF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170B80">
            <w:pPr>
              <w:jc w:val="center"/>
              <w:rPr>
                <w:rFonts w:hint="default" w:ascii="Calibri" w:hAnsi="Calibri" w:eastAsia="宋体" w:cs="Calibri"/>
                <w:i w:val="0"/>
                <w:iCs w:val="0"/>
                <w:color w:val="auto"/>
                <w:sz w:val="22"/>
                <w:szCs w:val="22"/>
                <w:u w:val="none"/>
              </w:rPr>
            </w:pPr>
          </w:p>
        </w:tc>
        <w:tc>
          <w:tcPr>
            <w:tcW w:w="274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EB782D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通过开展各类文化活动和文化培训，满足广大群众的文化需求</w:t>
            </w:r>
          </w:p>
        </w:tc>
        <w:tc>
          <w:tcPr>
            <w:tcW w:w="1237"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FB0676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通过开展各类文化活动和文化培训，满足广大群众的文化需求</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1F4702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652B0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DC4113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B5E8B2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6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DD88AD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10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2DA624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68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250BB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FAF255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588"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9BC35D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4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D0FCF0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5CE939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6E8B5F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15FC6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FE39A0">
            <w:pPr>
              <w:jc w:val="center"/>
              <w:rPr>
                <w:rFonts w:hint="default" w:ascii="Calibri" w:hAnsi="Calibri" w:eastAsia="宋体" w:cs="Calibri"/>
                <w:i w:val="0"/>
                <w:iCs w:val="0"/>
                <w:color w:val="auto"/>
                <w:sz w:val="22"/>
                <w:szCs w:val="22"/>
                <w:u w:val="none"/>
              </w:rPr>
            </w:pPr>
          </w:p>
        </w:tc>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2D90F3">
            <w:pPr>
              <w:jc w:val="center"/>
              <w:rPr>
                <w:rFonts w:hint="default" w:ascii="Calibri" w:hAnsi="Calibri" w:eastAsia="宋体" w:cs="Calibri"/>
                <w:i w:val="0"/>
                <w:iCs w:val="0"/>
                <w:color w:val="auto"/>
                <w:sz w:val="22"/>
                <w:szCs w:val="22"/>
                <w:u w:val="none"/>
              </w:rPr>
            </w:pPr>
          </w:p>
        </w:tc>
        <w:tc>
          <w:tcPr>
            <w:tcW w:w="6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268D5A">
            <w:pPr>
              <w:jc w:val="center"/>
              <w:rPr>
                <w:rFonts w:hint="default" w:ascii="Calibri" w:hAnsi="Calibri" w:eastAsia="宋体" w:cs="Calibri"/>
                <w:i w:val="0"/>
                <w:iCs w:val="0"/>
                <w:color w:val="auto"/>
                <w:sz w:val="22"/>
                <w:szCs w:val="22"/>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5B0F11">
            <w:pPr>
              <w:jc w:val="center"/>
              <w:rPr>
                <w:rFonts w:hint="default" w:ascii="Calibri" w:hAnsi="Calibri" w:eastAsia="宋体" w:cs="Calibri"/>
                <w:i w:val="0"/>
                <w:iCs w:val="0"/>
                <w:color w:val="auto"/>
                <w:sz w:val="22"/>
                <w:szCs w:val="22"/>
                <w:u w:val="none"/>
              </w:rPr>
            </w:pPr>
          </w:p>
        </w:tc>
        <w:tc>
          <w:tcPr>
            <w:tcW w:w="68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D4E81B0">
            <w:pPr>
              <w:jc w:val="center"/>
              <w:rPr>
                <w:rFonts w:hint="default" w:ascii="Calibri" w:hAnsi="Calibri" w:eastAsia="宋体" w:cs="Calibri"/>
                <w:i w:val="0"/>
                <w:iCs w:val="0"/>
                <w:color w:val="auto"/>
                <w:sz w:val="22"/>
                <w:szCs w:val="22"/>
                <w:u w:val="none"/>
              </w:rPr>
            </w:pPr>
          </w:p>
        </w:tc>
        <w:tc>
          <w:tcPr>
            <w:tcW w:w="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F2816F">
            <w:pPr>
              <w:jc w:val="center"/>
              <w:rPr>
                <w:rFonts w:hint="default" w:ascii="Calibri" w:hAnsi="Calibri" w:eastAsia="宋体" w:cs="Calibri"/>
                <w:i w:val="0"/>
                <w:iCs w:val="0"/>
                <w:color w:val="auto"/>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A9FB5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BEFAE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F043D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CBCF2B2">
            <w:pPr>
              <w:jc w:val="center"/>
              <w:rPr>
                <w:rFonts w:hint="default" w:ascii="Calibri" w:hAnsi="Calibri" w:eastAsia="宋体" w:cs="Calibri"/>
                <w:i w:val="0"/>
                <w:iCs w:val="0"/>
                <w:color w:val="auto"/>
                <w:sz w:val="22"/>
                <w:szCs w:val="22"/>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F56220">
            <w:pPr>
              <w:jc w:val="center"/>
              <w:rPr>
                <w:rFonts w:hint="default" w:ascii="Calibri" w:hAnsi="Calibri" w:eastAsia="宋体" w:cs="Calibri"/>
                <w:i w:val="0"/>
                <w:iCs w:val="0"/>
                <w:color w:val="auto"/>
                <w:sz w:val="22"/>
                <w:szCs w:val="22"/>
                <w:u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25DF724">
            <w:pPr>
              <w:jc w:val="center"/>
              <w:rPr>
                <w:rFonts w:hint="default" w:ascii="Calibri" w:hAnsi="Calibri" w:eastAsia="宋体" w:cs="Calibri"/>
                <w:i w:val="0"/>
                <w:iCs w:val="0"/>
                <w:color w:val="auto"/>
                <w:sz w:val="22"/>
                <w:szCs w:val="22"/>
                <w:u w:val="none"/>
              </w:rPr>
            </w:pPr>
          </w:p>
        </w:tc>
      </w:tr>
      <w:tr w14:paraId="5ABB2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C08A29D">
            <w:pPr>
              <w:jc w:val="center"/>
              <w:rPr>
                <w:rFonts w:hint="default" w:ascii="Calibri" w:hAnsi="Calibri" w:eastAsia="宋体" w:cs="Calibri"/>
                <w:i w:val="0"/>
                <w:iCs w:val="0"/>
                <w:color w:val="auto"/>
                <w:sz w:val="22"/>
                <w:szCs w:val="22"/>
                <w:u w:val="none"/>
              </w:rPr>
            </w:pPr>
          </w:p>
        </w:tc>
        <w:tc>
          <w:tcPr>
            <w:tcW w:w="3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3E7AC73">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60A265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70625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开展培训次数</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166B4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开展文化工作者及志愿者培训次数</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6CBDD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CD1A82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6102D2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D2A34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次</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97D2E3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4次</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AE601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B56DEA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22718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DD8F8C3">
            <w:pPr>
              <w:jc w:val="center"/>
              <w:rPr>
                <w:rFonts w:hint="default" w:ascii="Calibri" w:hAnsi="Calibri" w:eastAsia="宋体" w:cs="Calibri"/>
                <w:i w:val="0"/>
                <w:iCs w:val="0"/>
                <w:color w:val="auto"/>
                <w:sz w:val="22"/>
                <w:szCs w:val="22"/>
                <w:u w:val="none"/>
              </w:rPr>
            </w:pPr>
          </w:p>
        </w:tc>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32F7EC8">
            <w:pPr>
              <w:jc w:val="center"/>
              <w:rPr>
                <w:rFonts w:hint="default" w:ascii="Arial" w:hAnsi="Arial" w:eastAsia="宋体" w:cs="Arial"/>
                <w:b/>
                <w:bCs/>
                <w:i w:val="0"/>
                <w:iCs w:val="0"/>
                <w:color w:val="auto"/>
                <w:sz w:val="22"/>
                <w:szCs w:val="22"/>
                <w:u w:val="none"/>
              </w:rPr>
            </w:pP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85774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260F8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每次开展培训参加人数</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52C433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每次开展培训参加培训的人数</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82C99E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2EE1B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B94468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9AE11C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人</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86087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1000人</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DDEAC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B55660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5F3EA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385BBC1">
            <w:pPr>
              <w:jc w:val="center"/>
              <w:rPr>
                <w:rFonts w:hint="default" w:ascii="Calibri" w:hAnsi="Calibri" w:eastAsia="宋体" w:cs="Calibri"/>
                <w:i w:val="0"/>
                <w:iCs w:val="0"/>
                <w:color w:val="auto"/>
                <w:sz w:val="22"/>
                <w:szCs w:val="22"/>
                <w:u w:val="none"/>
              </w:rPr>
            </w:pPr>
          </w:p>
        </w:tc>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65A797">
            <w:pPr>
              <w:jc w:val="center"/>
              <w:rPr>
                <w:rFonts w:hint="default" w:ascii="Arial" w:hAnsi="Arial" w:eastAsia="宋体" w:cs="Arial"/>
                <w:b/>
                <w:bCs/>
                <w:i w:val="0"/>
                <w:iCs w:val="0"/>
                <w:color w:val="auto"/>
                <w:sz w:val="22"/>
                <w:szCs w:val="22"/>
                <w:u w:val="none"/>
              </w:rPr>
            </w:pP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922B6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76A98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开展文化活动次数</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5BB8D3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开展各类系列文化活动次数</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2A4B8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4DF7A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48406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50C22A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次</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692FF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100次</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460E11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4E25D3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2540B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5054587">
            <w:pPr>
              <w:jc w:val="center"/>
              <w:rPr>
                <w:rFonts w:hint="default" w:ascii="Calibri" w:hAnsi="Calibri" w:eastAsia="宋体" w:cs="Calibri"/>
                <w:i w:val="0"/>
                <w:iCs w:val="0"/>
                <w:color w:val="auto"/>
                <w:sz w:val="22"/>
                <w:szCs w:val="22"/>
                <w:u w:val="none"/>
              </w:rPr>
            </w:pPr>
          </w:p>
        </w:tc>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A49706">
            <w:pPr>
              <w:jc w:val="center"/>
              <w:rPr>
                <w:rFonts w:hint="default" w:ascii="Arial" w:hAnsi="Arial" w:eastAsia="宋体" w:cs="Arial"/>
                <w:b/>
                <w:bCs/>
                <w:i w:val="0"/>
                <w:iCs w:val="0"/>
                <w:color w:val="auto"/>
                <w:sz w:val="22"/>
                <w:szCs w:val="22"/>
                <w:u w:val="none"/>
              </w:rPr>
            </w:pP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AC595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A6D978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开展文化活动合格率</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AF55C9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开展文化活动合格率</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B20F1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6F8304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7F8E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75A4C4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FD839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A02DBF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159EE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3D175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D36DDA0">
            <w:pPr>
              <w:jc w:val="center"/>
              <w:rPr>
                <w:rFonts w:hint="default" w:ascii="Calibri" w:hAnsi="Calibri" w:eastAsia="宋体" w:cs="Calibri"/>
                <w:i w:val="0"/>
                <w:iCs w:val="0"/>
                <w:color w:val="auto"/>
                <w:sz w:val="22"/>
                <w:szCs w:val="22"/>
                <w:u w:val="none"/>
              </w:rPr>
            </w:pPr>
          </w:p>
        </w:tc>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87241C">
            <w:pPr>
              <w:jc w:val="center"/>
              <w:rPr>
                <w:rFonts w:hint="default" w:ascii="Arial" w:hAnsi="Arial" w:eastAsia="宋体" w:cs="Arial"/>
                <w:b/>
                <w:bCs/>
                <w:i w:val="0"/>
                <w:iCs w:val="0"/>
                <w:color w:val="auto"/>
                <w:sz w:val="22"/>
                <w:szCs w:val="22"/>
                <w:u w:val="none"/>
              </w:rPr>
            </w:pP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FDF8C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6A013E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活动开展及时率</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C01DAB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文化活动按计划及时完成比率</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A9959C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D3533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6F1779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A6882D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208467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0.95</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DB134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54F13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32E21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97229B4">
            <w:pPr>
              <w:jc w:val="center"/>
              <w:rPr>
                <w:rFonts w:hint="default" w:ascii="Calibri" w:hAnsi="Calibri" w:eastAsia="宋体" w:cs="Calibri"/>
                <w:i w:val="0"/>
                <w:iCs w:val="0"/>
                <w:color w:val="auto"/>
                <w:sz w:val="22"/>
                <w:szCs w:val="22"/>
                <w:u w:val="none"/>
              </w:rPr>
            </w:pPr>
          </w:p>
        </w:tc>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756885">
            <w:pPr>
              <w:jc w:val="center"/>
              <w:rPr>
                <w:rFonts w:hint="default" w:ascii="Arial" w:hAnsi="Arial" w:eastAsia="宋体" w:cs="Arial"/>
                <w:b/>
                <w:bCs/>
                <w:i w:val="0"/>
                <w:iCs w:val="0"/>
                <w:color w:val="auto"/>
                <w:sz w:val="22"/>
                <w:szCs w:val="22"/>
                <w:u w:val="none"/>
              </w:rPr>
            </w:pP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B72391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32C84E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每场活动成本数</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78E7E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每场活动支出成本</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BC23B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769D23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99B0DE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E456C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元</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94287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47.89万元</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A7F80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未完成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2E0F7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r>
      <w:tr w14:paraId="0B857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AEBFCC">
            <w:pPr>
              <w:jc w:val="center"/>
              <w:rPr>
                <w:rFonts w:hint="default" w:ascii="Calibri" w:hAnsi="Calibri" w:eastAsia="宋体" w:cs="Calibri"/>
                <w:i w:val="0"/>
                <w:iCs w:val="0"/>
                <w:color w:val="auto"/>
                <w:sz w:val="22"/>
                <w:szCs w:val="22"/>
                <w:u w:val="none"/>
              </w:rPr>
            </w:pPr>
          </w:p>
        </w:tc>
        <w:tc>
          <w:tcPr>
            <w:tcW w:w="3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CC28E66">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7A98D0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39535B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促进文化产业发展</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55AC3E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文化产业收入增长率</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A1B41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4E3FAB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A6D2BC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9841B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BEA50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0.01</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2A02A2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072AA0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w:t>
            </w:r>
          </w:p>
        </w:tc>
      </w:tr>
      <w:tr w14:paraId="0682B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FA29657">
            <w:pPr>
              <w:jc w:val="center"/>
              <w:rPr>
                <w:rFonts w:hint="default" w:ascii="Calibri" w:hAnsi="Calibri" w:eastAsia="宋体" w:cs="Calibri"/>
                <w:i w:val="0"/>
                <w:iCs w:val="0"/>
                <w:color w:val="auto"/>
                <w:sz w:val="22"/>
                <w:szCs w:val="22"/>
                <w:u w:val="none"/>
              </w:rPr>
            </w:pPr>
          </w:p>
        </w:tc>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3C419A">
            <w:pPr>
              <w:jc w:val="center"/>
              <w:rPr>
                <w:rFonts w:hint="default" w:ascii="Arial" w:hAnsi="Arial" w:eastAsia="宋体" w:cs="Arial"/>
                <w:b/>
                <w:bCs/>
                <w:i w:val="0"/>
                <w:iCs w:val="0"/>
                <w:color w:val="auto"/>
                <w:sz w:val="22"/>
                <w:szCs w:val="22"/>
                <w:u w:val="none"/>
              </w:rPr>
            </w:pP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9700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6B63BF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提高群众文化生活水平</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C6F84E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群众观看文化活动次数增长率</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4868D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843A0F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75E2A2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380260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6384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31C50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49C01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w:t>
            </w:r>
          </w:p>
        </w:tc>
      </w:tr>
      <w:tr w14:paraId="0B83C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D86D323">
            <w:pPr>
              <w:jc w:val="center"/>
              <w:rPr>
                <w:rFonts w:hint="default" w:ascii="Calibri" w:hAnsi="Calibri" w:eastAsia="宋体" w:cs="Calibri"/>
                <w:i w:val="0"/>
                <w:iCs w:val="0"/>
                <w:color w:val="auto"/>
                <w:sz w:val="22"/>
                <w:szCs w:val="22"/>
                <w:u w:val="none"/>
              </w:rPr>
            </w:pPr>
          </w:p>
        </w:tc>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5058176">
            <w:pPr>
              <w:jc w:val="center"/>
              <w:rPr>
                <w:rFonts w:hint="default" w:ascii="Arial" w:hAnsi="Arial" w:eastAsia="宋体" w:cs="Arial"/>
                <w:b/>
                <w:bCs/>
                <w:i w:val="0"/>
                <w:iCs w:val="0"/>
                <w:color w:val="auto"/>
                <w:sz w:val="22"/>
                <w:szCs w:val="22"/>
                <w:u w:val="none"/>
              </w:rPr>
            </w:pP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CD2B13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3AFA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提高群众文化活动参与率</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89E2D1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提高群众文化活动参与率</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773A4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6363A2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5CF82F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613A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F8769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CC47D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A0E486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w:t>
            </w:r>
          </w:p>
        </w:tc>
      </w:tr>
      <w:tr w14:paraId="4F016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B774CEC">
            <w:pPr>
              <w:jc w:val="center"/>
              <w:rPr>
                <w:rFonts w:hint="default" w:ascii="Calibri" w:hAnsi="Calibri" w:eastAsia="宋体" w:cs="Calibri"/>
                <w:i w:val="0"/>
                <w:iCs w:val="0"/>
                <w:color w:val="auto"/>
                <w:sz w:val="22"/>
                <w:szCs w:val="22"/>
                <w:u w:val="none"/>
              </w:rPr>
            </w:pPr>
          </w:p>
        </w:tc>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FA1036F">
            <w:pPr>
              <w:jc w:val="center"/>
              <w:rPr>
                <w:rFonts w:hint="default" w:ascii="Arial" w:hAnsi="Arial" w:eastAsia="宋体" w:cs="Arial"/>
                <w:b/>
                <w:bCs/>
                <w:i w:val="0"/>
                <w:iCs w:val="0"/>
                <w:color w:val="auto"/>
                <w:sz w:val="22"/>
                <w:szCs w:val="22"/>
                <w:u w:val="none"/>
              </w:rPr>
            </w:pP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F0AADA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D16F3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对群众文化生活水平持续影响时间</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DCFF3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对群众文化生活水平持续影响时间</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2F6785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1E7D9A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FEEAC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83DC0B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3970D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1年</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111FB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5B0AB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w:t>
            </w:r>
          </w:p>
        </w:tc>
      </w:tr>
      <w:tr w14:paraId="6CD0D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331842F">
            <w:pPr>
              <w:jc w:val="center"/>
              <w:rPr>
                <w:rFonts w:hint="default" w:ascii="Calibri" w:hAnsi="Calibri" w:eastAsia="宋体" w:cs="Calibri"/>
                <w:i w:val="0"/>
                <w:iCs w:val="0"/>
                <w:color w:val="auto"/>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907FF0A">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6B4DB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D3F7E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03E68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服务对象对各项活动的满意程度</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BBC8E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EAC6D7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C6B85D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279E00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B8E9A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365EA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AC91D5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48E2C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344B647">
            <w:pPr>
              <w:jc w:val="center"/>
              <w:rPr>
                <w:rFonts w:hint="default" w:ascii="Calibri" w:hAnsi="Calibri" w:eastAsia="宋体" w:cs="Calibri"/>
                <w:i w:val="0"/>
                <w:iCs w:val="0"/>
                <w:color w:val="auto"/>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C2735F6">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61285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10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517A891">
            <w:pPr>
              <w:rPr>
                <w:rFonts w:hint="default" w:ascii="Calibri" w:hAnsi="Calibri" w:eastAsia="宋体" w:cs="Calibri"/>
                <w:i w:val="0"/>
                <w:iCs w:val="0"/>
                <w:color w:val="auto"/>
                <w:sz w:val="22"/>
                <w:szCs w:val="22"/>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B71A71E">
            <w:pPr>
              <w:rPr>
                <w:rFonts w:hint="default" w:ascii="Calibri" w:hAnsi="Calibri" w:eastAsia="宋体" w:cs="Calibri"/>
                <w:i w:val="0"/>
                <w:iCs w:val="0"/>
                <w:color w:val="auto"/>
                <w:sz w:val="22"/>
                <w:szCs w:val="22"/>
                <w:u w:val="none"/>
              </w:rPr>
            </w:pPr>
          </w:p>
        </w:tc>
        <w:tc>
          <w:tcPr>
            <w:tcW w:w="2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731E9F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2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0D527EE">
            <w:pPr>
              <w:rPr>
                <w:rFonts w:hint="default" w:ascii="Calibri" w:hAnsi="Calibri" w:eastAsia="宋体" w:cs="Calibri"/>
                <w:i w:val="0"/>
                <w:iCs w:val="0"/>
                <w:color w:val="auto"/>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3B9F05">
            <w:pPr>
              <w:rPr>
                <w:rFonts w:hint="default" w:ascii="Calibri" w:hAnsi="Calibri" w:eastAsia="宋体" w:cs="Calibri"/>
                <w:i w:val="0"/>
                <w:iCs w:val="0"/>
                <w:color w:val="auto"/>
                <w:sz w:val="22"/>
                <w:szCs w:val="22"/>
                <w:u w:val="none"/>
              </w:rPr>
            </w:pPr>
          </w:p>
        </w:tc>
        <w:tc>
          <w:tcPr>
            <w:tcW w:w="3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15DD751">
            <w:pPr>
              <w:rPr>
                <w:rFonts w:hint="default" w:ascii="Calibri" w:hAnsi="Calibri" w:eastAsia="宋体" w:cs="Calibri"/>
                <w:i w:val="0"/>
                <w:iCs w:val="0"/>
                <w:color w:val="auto"/>
                <w:sz w:val="22"/>
                <w:szCs w:val="22"/>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3B27288">
            <w:pPr>
              <w:rPr>
                <w:rFonts w:hint="default" w:ascii="Calibri" w:hAnsi="Calibri" w:eastAsia="宋体" w:cs="Calibri"/>
                <w:i w:val="0"/>
                <w:iCs w:val="0"/>
                <w:color w:val="auto"/>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8449752">
            <w:pPr>
              <w:rPr>
                <w:rFonts w:hint="default" w:ascii="Calibri" w:hAnsi="Calibri" w:eastAsia="宋体" w:cs="Calibri"/>
                <w:i w:val="0"/>
                <w:iCs w:val="0"/>
                <w:color w:val="auto"/>
                <w:sz w:val="22"/>
                <w:szCs w:val="22"/>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2FC730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4.869344</w:t>
            </w:r>
          </w:p>
        </w:tc>
      </w:tr>
      <w:tr w14:paraId="19EF5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C7F41B8">
            <w:pPr>
              <w:jc w:val="center"/>
              <w:rPr>
                <w:rFonts w:hint="default" w:ascii="Calibri" w:hAnsi="Calibri" w:eastAsia="宋体" w:cs="Calibri"/>
                <w:i w:val="0"/>
                <w:iCs w:val="0"/>
                <w:color w:val="auto"/>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9E18B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271"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733AC22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85.87</w:t>
            </w:r>
          </w:p>
        </w:tc>
      </w:tr>
      <w:tr w14:paraId="00394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A28C0F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87"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D9CB78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0403A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8EE6DEF">
            <w:pPr>
              <w:jc w:val="center"/>
              <w:rPr>
                <w:rFonts w:hint="default" w:ascii="Calibri" w:hAnsi="Calibri" w:eastAsia="宋体" w:cs="Calibri"/>
                <w:i w:val="0"/>
                <w:iCs w:val="0"/>
                <w:color w:val="auto"/>
                <w:sz w:val="22"/>
                <w:szCs w:val="22"/>
                <w:u w:val="none"/>
              </w:rPr>
            </w:pPr>
          </w:p>
        </w:tc>
        <w:tc>
          <w:tcPr>
            <w:tcW w:w="4587"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CF3060">
            <w:pPr>
              <w:jc w:val="left"/>
              <w:rPr>
                <w:rFonts w:hint="default" w:ascii="Calibri" w:hAnsi="Calibri" w:eastAsia="宋体" w:cs="Calibri"/>
                <w:i w:val="0"/>
                <w:iCs w:val="0"/>
                <w:color w:val="auto"/>
                <w:sz w:val="22"/>
                <w:szCs w:val="22"/>
                <w:u w:val="none"/>
              </w:rPr>
            </w:pPr>
          </w:p>
        </w:tc>
      </w:tr>
      <w:tr w14:paraId="60AB1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27CBA3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20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546671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B44B9A">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1841"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79A912E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39916224">
      <w:pPr>
        <w:adjustRightInd w:val="0"/>
        <w:snapToGrid w:val="0"/>
        <w:spacing w:line="580" w:lineRule="exact"/>
        <w:ind w:left="420" w:leftChars="200" w:firstLine="321" w:firstLineChars="100"/>
        <w:rPr>
          <w:rFonts w:hint="eastAsia" w:ascii="楷体" w:hAnsi="楷体" w:eastAsia="楷体" w:cs="仿宋_GB2312"/>
          <w:b/>
          <w:bCs/>
          <w:color w:val="auto"/>
          <w:sz w:val="32"/>
          <w:szCs w:val="32"/>
        </w:rPr>
      </w:pPr>
    </w:p>
    <w:p w14:paraId="7F690800">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（15）</w:t>
      </w:r>
      <w:r>
        <w:rPr>
          <w:rFonts w:hint="eastAsia" w:ascii="仿宋" w:hAnsi="仿宋" w:eastAsia="仿宋" w:cs="仿宋_GB2312"/>
          <w:color w:val="auto"/>
          <w:sz w:val="32"/>
          <w:szCs w:val="32"/>
          <w:lang w:val="en-US" w:eastAsia="zh-CN"/>
        </w:rPr>
        <w:t>编撰《中国长城百科》.《青龙满族自治县长城》专项经费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编撰《中国长城百科》.《青龙满族自治县长城》专项经费</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95</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10</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10</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7"/>
        <w:gridCol w:w="614"/>
        <w:gridCol w:w="1007"/>
        <w:gridCol w:w="944"/>
        <w:gridCol w:w="1671"/>
        <w:gridCol w:w="466"/>
        <w:gridCol w:w="383"/>
        <w:gridCol w:w="385"/>
        <w:gridCol w:w="839"/>
        <w:gridCol w:w="850"/>
        <w:gridCol w:w="717"/>
        <w:gridCol w:w="467"/>
      </w:tblGrid>
      <w:tr w14:paraId="04307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3944D">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7D94F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DDEDF">
            <w:pPr>
              <w:jc w:val="center"/>
              <w:rPr>
                <w:rFonts w:hint="default" w:ascii="Arial" w:hAnsi="Arial" w:eastAsia="宋体" w:cs="Arial"/>
                <w:i w:val="0"/>
                <w:iCs w:val="0"/>
                <w:color w:val="auto"/>
                <w:sz w:val="36"/>
                <w:szCs w:val="36"/>
                <w:u w:val="none"/>
              </w:rPr>
            </w:pPr>
          </w:p>
        </w:tc>
      </w:tr>
      <w:tr w14:paraId="6DAEF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B26DF5C">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80FA8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0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A4B01D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编撰《中国长城百科》</w:t>
            </w:r>
            <w:r>
              <w:rPr>
                <w:rFonts w:hint="default" w:ascii="Calibri" w:hAnsi="Calibri" w:eastAsia="宋体" w:cs="Calibri"/>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t>《青龙满族自治县长城》专项经费</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B6643C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FCE6FA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4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907756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8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B2D59D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76686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CCB4D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27A4E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0B6AA3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8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69A9EB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834"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24D3A8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302"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3DA775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4A8DB2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5DF8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A1FFBCA">
            <w:pPr>
              <w:jc w:val="center"/>
              <w:rPr>
                <w:rFonts w:hint="default" w:ascii="Calibri" w:hAnsi="Calibri" w:eastAsia="宋体" w:cs="Calibri"/>
                <w:i w:val="0"/>
                <w:iCs w:val="0"/>
                <w:color w:val="auto"/>
                <w:sz w:val="22"/>
                <w:szCs w:val="22"/>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662AC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587A41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10.000000</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80156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3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7CDC4B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10.000000</w:t>
            </w:r>
          </w:p>
        </w:tc>
        <w:tc>
          <w:tcPr>
            <w:tcW w:w="4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A380C5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8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71ECD8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10.000000</w:t>
            </w:r>
          </w:p>
        </w:tc>
        <w:tc>
          <w:tcPr>
            <w:tcW w:w="62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9C2821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17D7C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73D467">
            <w:pPr>
              <w:jc w:val="center"/>
              <w:rPr>
                <w:rFonts w:hint="default" w:ascii="Calibri" w:hAnsi="Calibri" w:eastAsia="宋体" w:cs="Calibri"/>
                <w:i w:val="0"/>
                <w:iCs w:val="0"/>
                <w:color w:val="auto"/>
                <w:sz w:val="22"/>
                <w:szCs w:val="22"/>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6F658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DC3011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10.000000</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254BAA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3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CB7CB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10.000000</w:t>
            </w:r>
          </w:p>
        </w:tc>
        <w:tc>
          <w:tcPr>
            <w:tcW w:w="4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692F06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8B81BA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10.000000</w:t>
            </w:r>
          </w:p>
        </w:tc>
        <w:tc>
          <w:tcPr>
            <w:tcW w:w="62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C1138E">
            <w:pPr>
              <w:jc w:val="right"/>
              <w:rPr>
                <w:rFonts w:hint="default" w:ascii="Calibri" w:hAnsi="Calibri" w:eastAsia="宋体" w:cs="Calibri"/>
                <w:i w:val="0"/>
                <w:iCs w:val="0"/>
                <w:color w:val="auto"/>
                <w:sz w:val="22"/>
                <w:szCs w:val="22"/>
                <w:u w:val="none"/>
              </w:rPr>
            </w:pPr>
          </w:p>
        </w:tc>
      </w:tr>
      <w:tr w14:paraId="2B3B9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9DA745">
            <w:pPr>
              <w:jc w:val="center"/>
              <w:rPr>
                <w:rFonts w:hint="default" w:ascii="Calibri" w:hAnsi="Calibri" w:eastAsia="宋体" w:cs="Calibri"/>
                <w:i w:val="0"/>
                <w:iCs w:val="0"/>
                <w:color w:val="auto"/>
                <w:sz w:val="22"/>
                <w:szCs w:val="22"/>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E85DFF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4E289C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A5D89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3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D71595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4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73ABF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2042C5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2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3692E5">
            <w:pPr>
              <w:jc w:val="right"/>
              <w:rPr>
                <w:rFonts w:hint="default" w:ascii="Calibri" w:hAnsi="Calibri" w:eastAsia="宋体" w:cs="Calibri"/>
                <w:i w:val="0"/>
                <w:iCs w:val="0"/>
                <w:color w:val="auto"/>
                <w:sz w:val="22"/>
                <w:szCs w:val="22"/>
                <w:u w:val="none"/>
              </w:rPr>
            </w:pPr>
          </w:p>
        </w:tc>
      </w:tr>
      <w:tr w14:paraId="5E557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53F809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442"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E341A3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55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930156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D1F1EB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57DAA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78C915">
            <w:pPr>
              <w:jc w:val="center"/>
              <w:rPr>
                <w:rFonts w:hint="default" w:ascii="Calibri" w:hAnsi="Calibri" w:eastAsia="宋体" w:cs="Calibri"/>
                <w:i w:val="0"/>
                <w:iCs w:val="0"/>
                <w:color w:val="auto"/>
                <w:sz w:val="22"/>
                <w:szCs w:val="22"/>
                <w:u w:val="none"/>
              </w:rPr>
            </w:pPr>
          </w:p>
        </w:tc>
        <w:tc>
          <w:tcPr>
            <w:tcW w:w="2442"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2FDC7A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通过长城书籍编撰</w:t>
            </w:r>
          </w:p>
        </w:tc>
        <w:tc>
          <w:tcPr>
            <w:tcW w:w="155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FB0EE6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通过长城书籍编撰，有效增加群众对长城的认知度。</w:t>
            </w:r>
          </w:p>
        </w:tc>
        <w:tc>
          <w:tcPr>
            <w:tcW w:w="6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1E7B55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7EBF5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88FB6B5">
            <w:pPr>
              <w:jc w:val="center"/>
              <w:rPr>
                <w:rFonts w:hint="default" w:ascii="Calibri" w:hAnsi="Calibri" w:eastAsia="宋体" w:cs="Calibri"/>
                <w:i w:val="0"/>
                <w:iCs w:val="0"/>
                <w:color w:val="auto"/>
                <w:sz w:val="22"/>
                <w:szCs w:val="22"/>
                <w:u w:val="none"/>
              </w:rPr>
            </w:pPr>
          </w:p>
        </w:tc>
        <w:tc>
          <w:tcPr>
            <w:tcW w:w="2442"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0491EE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提高长城文化研究水平</w:t>
            </w:r>
          </w:p>
        </w:tc>
        <w:tc>
          <w:tcPr>
            <w:tcW w:w="155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908842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通过长城书籍编撰，有效提高长城文化研究水平。</w:t>
            </w:r>
          </w:p>
        </w:tc>
        <w:tc>
          <w:tcPr>
            <w:tcW w:w="6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85B59B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765F6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2C571B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C09942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5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1EE28A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8E4CE9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10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AE7C6D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47B294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5E9DA5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1C7700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4C7B0A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5377FD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07B11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6F731B8">
            <w:pPr>
              <w:jc w:val="center"/>
              <w:rPr>
                <w:rFonts w:hint="default" w:ascii="Calibri" w:hAnsi="Calibri" w:eastAsia="宋体" w:cs="Calibri"/>
                <w:i w:val="0"/>
                <w:iCs w:val="0"/>
                <w:color w:val="auto"/>
                <w:sz w:val="22"/>
                <w:szCs w:val="22"/>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14140A7">
            <w:pPr>
              <w:jc w:val="center"/>
              <w:rPr>
                <w:rFonts w:hint="default" w:ascii="Calibri" w:hAnsi="Calibri" w:eastAsia="宋体" w:cs="Calibri"/>
                <w:i w:val="0"/>
                <w:iCs w:val="0"/>
                <w:color w:val="auto"/>
                <w:sz w:val="22"/>
                <w:szCs w:val="22"/>
                <w:u w:val="none"/>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EF8E50C">
            <w:pPr>
              <w:jc w:val="center"/>
              <w:rPr>
                <w:rFonts w:hint="default" w:ascii="Calibri" w:hAnsi="Calibri" w:eastAsia="宋体" w:cs="Calibri"/>
                <w:i w:val="0"/>
                <w:iCs w:val="0"/>
                <w:color w:val="auto"/>
                <w:sz w:val="22"/>
                <w:szCs w:val="22"/>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3D909EB">
            <w:pPr>
              <w:jc w:val="center"/>
              <w:rPr>
                <w:rFonts w:hint="default" w:ascii="Calibri" w:hAnsi="Calibri" w:eastAsia="宋体" w:cs="Calibri"/>
                <w:i w:val="0"/>
                <w:iCs w:val="0"/>
                <w:color w:val="auto"/>
                <w:sz w:val="22"/>
                <w:szCs w:val="22"/>
                <w:u w:val="none"/>
              </w:rPr>
            </w:pPr>
          </w:p>
        </w:tc>
        <w:tc>
          <w:tcPr>
            <w:tcW w:w="10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0F87E99">
            <w:pPr>
              <w:jc w:val="center"/>
              <w:rPr>
                <w:rFonts w:hint="default" w:ascii="Calibri" w:hAnsi="Calibri" w:eastAsia="宋体" w:cs="Calibri"/>
                <w:i w:val="0"/>
                <w:iCs w:val="0"/>
                <w:color w:val="auto"/>
                <w:sz w:val="22"/>
                <w:szCs w:val="22"/>
                <w:u w:val="none"/>
              </w:rPr>
            </w:pP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0ECC77">
            <w:pPr>
              <w:jc w:val="center"/>
              <w:rPr>
                <w:rFonts w:hint="default" w:ascii="Calibri" w:hAnsi="Calibri" w:eastAsia="宋体" w:cs="Calibri"/>
                <w:i w:val="0"/>
                <w:iCs w:val="0"/>
                <w:color w:val="auto"/>
                <w:sz w:val="22"/>
                <w:szCs w:val="22"/>
                <w:u w:val="none"/>
              </w:rPr>
            </w:pP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5199EA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21B32C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E06F3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FEECB43">
            <w:pPr>
              <w:jc w:val="center"/>
              <w:rPr>
                <w:rFonts w:hint="default" w:ascii="Calibri" w:hAnsi="Calibri" w:eastAsia="宋体" w:cs="Calibri"/>
                <w:i w:val="0"/>
                <w:iCs w:val="0"/>
                <w:color w:val="auto"/>
                <w:sz w:val="22"/>
                <w:szCs w:val="22"/>
                <w:u w:val="none"/>
              </w:rPr>
            </w:pPr>
          </w:p>
        </w:tc>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286F9EA">
            <w:pPr>
              <w:jc w:val="center"/>
              <w:rPr>
                <w:rFonts w:hint="default" w:ascii="Calibri" w:hAnsi="Calibri" w:eastAsia="宋体" w:cs="Calibri"/>
                <w:i w:val="0"/>
                <w:iCs w:val="0"/>
                <w:color w:val="auto"/>
                <w:sz w:val="22"/>
                <w:szCs w:val="22"/>
                <w:u w:val="none"/>
              </w:rPr>
            </w:pP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359EAD4">
            <w:pPr>
              <w:jc w:val="center"/>
              <w:rPr>
                <w:rFonts w:hint="default" w:ascii="Calibri" w:hAnsi="Calibri" w:eastAsia="宋体" w:cs="Calibri"/>
                <w:i w:val="0"/>
                <w:iCs w:val="0"/>
                <w:color w:val="auto"/>
                <w:sz w:val="22"/>
                <w:szCs w:val="22"/>
                <w:u w:val="none"/>
              </w:rPr>
            </w:pPr>
          </w:p>
        </w:tc>
      </w:tr>
      <w:tr w14:paraId="7A8D9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EC67C7D">
            <w:pPr>
              <w:jc w:val="center"/>
              <w:rPr>
                <w:rFonts w:hint="default" w:ascii="Calibri" w:hAnsi="Calibri" w:eastAsia="宋体" w:cs="Calibri"/>
                <w:i w:val="0"/>
                <w:iCs w:val="0"/>
                <w:color w:val="auto"/>
                <w:sz w:val="22"/>
                <w:szCs w:val="22"/>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EAC9833">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5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556D7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4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84E80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书稿字数</w:t>
            </w:r>
          </w:p>
        </w:tc>
        <w:tc>
          <w:tcPr>
            <w:tcW w:w="109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0B9C50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编撰《中国长城百科.青龙满族自治县长城》书稿字数</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A1983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20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FA5966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20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67A80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38</w:t>
            </w:r>
          </w:p>
        </w:tc>
        <w:tc>
          <w:tcPr>
            <w:tcW w:w="4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5A03ED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万字</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93D1F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38万元</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F840A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1ECDD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34A0A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E633F24">
            <w:pPr>
              <w:jc w:val="center"/>
              <w:rPr>
                <w:rFonts w:hint="default" w:ascii="Calibri" w:hAnsi="Calibri" w:eastAsia="宋体" w:cs="Calibri"/>
                <w:i w:val="0"/>
                <w:iCs w:val="0"/>
                <w:color w:val="auto"/>
                <w:sz w:val="22"/>
                <w:szCs w:val="22"/>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28005E9">
            <w:pPr>
              <w:jc w:val="center"/>
              <w:rPr>
                <w:rFonts w:hint="default" w:ascii="Arial" w:hAnsi="Arial" w:eastAsia="宋体" w:cs="Arial"/>
                <w:b/>
                <w:bCs/>
                <w:i w:val="0"/>
                <w:iCs w:val="0"/>
                <w:color w:val="auto"/>
                <w:sz w:val="22"/>
                <w:szCs w:val="22"/>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635E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4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7C4CF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审核通过比率</w:t>
            </w:r>
          </w:p>
        </w:tc>
        <w:tc>
          <w:tcPr>
            <w:tcW w:w="109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28E0E4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达到中国长城学会要求比率</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EDEC2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20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BD9A5E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20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C9EBD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0F96C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8DE835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21F97B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27F75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71CB1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50523D3">
            <w:pPr>
              <w:jc w:val="center"/>
              <w:rPr>
                <w:rFonts w:hint="default" w:ascii="Calibri" w:hAnsi="Calibri" w:eastAsia="宋体" w:cs="Calibri"/>
                <w:i w:val="0"/>
                <w:iCs w:val="0"/>
                <w:color w:val="auto"/>
                <w:sz w:val="22"/>
                <w:szCs w:val="22"/>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60017F">
            <w:pPr>
              <w:jc w:val="center"/>
              <w:rPr>
                <w:rFonts w:hint="default" w:ascii="Arial" w:hAnsi="Arial" w:eastAsia="宋体" w:cs="Arial"/>
                <w:b/>
                <w:bCs/>
                <w:i w:val="0"/>
                <w:iCs w:val="0"/>
                <w:color w:val="auto"/>
                <w:sz w:val="22"/>
                <w:szCs w:val="22"/>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199DA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4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CD7E6B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及时完成书籍章节编撰</w:t>
            </w:r>
          </w:p>
        </w:tc>
        <w:tc>
          <w:tcPr>
            <w:tcW w:w="109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D79CB6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及时完成比率</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A6D60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20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B6D2B7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20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38B96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0ED31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0C5F1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095BF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C90B3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D06F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FBC95B">
            <w:pPr>
              <w:jc w:val="center"/>
              <w:rPr>
                <w:rFonts w:hint="default" w:ascii="Calibri" w:hAnsi="Calibri" w:eastAsia="宋体" w:cs="Calibri"/>
                <w:i w:val="0"/>
                <w:iCs w:val="0"/>
                <w:color w:val="auto"/>
                <w:sz w:val="22"/>
                <w:szCs w:val="22"/>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7F5FFB">
            <w:pPr>
              <w:jc w:val="center"/>
              <w:rPr>
                <w:rFonts w:hint="default" w:ascii="Arial" w:hAnsi="Arial" w:eastAsia="宋体" w:cs="Arial"/>
                <w:b/>
                <w:bCs/>
                <w:i w:val="0"/>
                <w:iCs w:val="0"/>
                <w:color w:val="auto"/>
                <w:sz w:val="22"/>
                <w:szCs w:val="22"/>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1220A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4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8A4C5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每章节撰写成本</w:t>
            </w:r>
          </w:p>
        </w:tc>
        <w:tc>
          <w:tcPr>
            <w:tcW w:w="109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9008F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每章节撰写成本</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3D1045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20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A29500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20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91C4E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77A1E5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2F103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1万元</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0F351C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8E01F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B1C1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1F11507">
            <w:pPr>
              <w:jc w:val="center"/>
              <w:rPr>
                <w:rFonts w:hint="default" w:ascii="Calibri" w:hAnsi="Calibri" w:eastAsia="宋体" w:cs="Calibri"/>
                <w:i w:val="0"/>
                <w:iCs w:val="0"/>
                <w:color w:val="auto"/>
                <w:sz w:val="22"/>
                <w:szCs w:val="22"/>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CE0A88F">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5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A6ED7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4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402541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促进长城旅游业发展</w:t>
            </w:r>
          </w:p>
        </w:tc>
        <w:tc>
          <w:tcPr>
            <w:tcW w:w="109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BA7DBF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增加长城旅游收入增长率</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CF47DB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20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E2F82A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20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9B3903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60EB97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3BC43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0.1</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47D520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AF39FD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04C06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E32179C">
            <w:pPr>
              <w:jc w:val="center"/>
              <w:rPr>
                <w:rFonts w:hint="default" w:ascii="Calibri" w:hAnsi="Calibri" w:eastAsia="宋体" w:cs="Calibri"/>
                <w:i w:val="0"/>
                <w:iCs w:val="0"/>
                <w:color w:val="auto"/>
                <w:sz w:val="22"/>
                <w:szCs w:val="22"/>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D37A536">
            <w:pPr>
              <w:jc w:val="center"/>
              <w:rPr>
                <w:rFonts w:hint="default" w:ascii="Arial" w:hAnsi="Arial" w:eastAsia="宋体" w:cs="Arial"/>
                <w:b/>
                <w:bCs/>
                <w:i w:val="0"/>
                <w:iCs w:val="0"/>
                <w:color w:val="auto"/>
                <w:sz w:val="22"/>
                <w:szCs w:val="22"/>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5888A3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4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1EA494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促进对文物的保护和研究</w:t>
            </w:r>
          </w:p>
        </w:tc>
        <w:tc>
          <w:tcPr>
            <w:tcW w:w="109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9B90D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对文物项目的保护和研究数量增长率</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FF870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20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CDF40C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20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ED3C4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CE963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96B272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0.3</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98E935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2C7780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5D351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B878633">
            <w:pPr>
              <w:jc w:val="center"/>
              <w:rPr>
                <w:rFonts w:hint="default" w:ascii="Calibri" w:hAnsi="Calibri" w:eastAsia="宋体" w:cs="Calibri"/>
                <w:i w:val="0"/>
                <w:iCs w:val="0"/>
                <w:color w:val="auto"/>
                <w:sz w:val="22"/>
                <w:szCs w:val="22"/>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46AB914">
            <w:pPr>
              <w:jc w:val="center"/>
              <w:rPr>
                <w:rFonts w:hint="default" w:ascii="Arial" w:hAnsi="Arial" w:eastAsia="宋体" w:cs="Arial"/>
                <w:b/>
                <w:bCs/>
                <w:i w:val="0"/>
                <w:iCs w:val="0"/>
                <w:color w:val="auto"/>
                <w:sz w:val="22"/>
                <w:szCs w:val="22"/>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34C0D7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4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2F9170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促进对长城保护的知晓率</w:t>
            </w:r>
          </w:p>
        </w:tc>
        <w:tc>
          <w:tcPr>
            <w:tcW w:w="109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A6A615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促进对长城保护的知晓率</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CC77B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20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9701A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20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23ACF8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98</w:t>
            </w:r>
          </w:p>
        </w:tc>
        <w:tc>
          <w:tcPr>
            <w:tcW w:w="4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0BBFE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8E44C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0.98</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7AB47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46C21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38633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3A6CBD2">
            <w:pPr>
              <w:jc w:val="center"/>
              <w:rPr>
                <w:rFonts w:hint="default" w:ascii="Calibri" w:hAnsi="Calibri" w:eastAsia="宋体" w:cs="Calibri"/>
                <w:i w:val="0"/>
                <w:iCs w:val="0"/>
                <w:color w:val="auto"/>
                <w:sz w:val="22"/>
                <w:szCs w:val="22"/>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F4469E">
            <w:pPr>
              <w:jc w:val="center"/>
              <w:rPr>
                <w:rFonts w:hint="default" w:ascii="Arial" w:hAnsi="Arial" w:eastAsia="宋体" w:cs="Arial"/>
                <w:b/>
                <w:bCs/>
                <w:i w:val="0"/>
                <w:iCs w:val="0"/>
                <w:color w:val="auto"/>
                <w:sz w:val="22"/>
                <w:szCs w:val="22"/>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E3D969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4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E70AA7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持续促进对长城保护</w:t>
            </w:r>
          </w:p>
        </w:tc>
        <w:tc>
          <w:tcPr>
            <w:tcW w:w="109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20FB17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持续促进对长城保护的影响时长</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96D4A4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20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90EBD8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20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92E89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4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2B7CC9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4959F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10年</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9E5B5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9DB490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D706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C33C675">
            <w:pPr>
              <w:jc w:val="center"/>
              <w:rPr>
                <w:rFonts w:hint="default" w:ascii="Calibri" w:hAnsi="Calibri" w:eastAsia="宋体" w:cs="Calibri"/>
                <w:i w:val="0"/>
                <w:iCs w:val="0"/>
                <w:color w:val="auto"/>
                <w:sz w:val="22"/>
                <w:szCs w:val="22"/>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0E9F62">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5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4229FD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4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560B3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109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139FF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服务对象对项目的满意程度</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C5BC02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20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983F3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20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1AECC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4F3159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3460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9786A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E169A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357D7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5655007">
            <w:pPr>
              <w:jc w:val="center"/>
              <w:rPr>
                <w:rFonts w:hint="default" w:ascii="Calibri" w:hAnsi="Calibri" w:eastAsia="宋体" w:cs="Calibri"/>
                <w:i w:val="0"/>
                <w:iCs w:val="0"/>
                <w:color w:val="auto"/>
                <w:sz w:val="22"/>
                <w:szCs w:val="22"/>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FC289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5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F7E326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49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F20A937">
            <w:pPr>
              <w:rPr>
                <w:rFonts w:hint="default" w:ascii="Calibri" w:hAnsi="Calibri" w:eastAsia="宋体" w:cs="Calibri"/>
                <w:i w:val="0"/>
                <w:iCs w:val="0"/>
                <w:color w:val="auto"/>
                <w:sz w:val="22"/>
                <w:szCs w:val="22"/>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66CD6B9">
            <w:pPr>
              <w:rPr>
                <w:rFonts w:hint="default" w:ascii="Calibri" w:hAnsi="Calibri" w:eastAsia="宋体" w:cs="Calibri"/>
                <w:i w:val="0"/>
                <w:iCs w:val="0"/>
                <w:color w:val="auto"/>
                <w:sz w:val="22"/>
                <w:szCs w:val="22"/>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E95AA8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20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CE77F5A">
            <w:pPr>
              <w:rPr>
                <w:rFonts w:hint="default" w:ascii="Calibri" w:hAnsi="Calibri" w:eastAsia="宋体" w:cs="Calibri"/>
                <w:i w:val="0"/>
                <w:iCs w:val="0"/>
                <w:color w:val="auto"/>
                <w:sz w:val="22"/>
                <w:szCs w:val="22"/>
                <w:u w:val="none"/>
              </w:rPr>
            </w:pPr>
          </w:p>
        </w:tc>
        <w:tc>
          <w:tcPr>
            <w:tcW w:w="20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842E581">
            <w:pPr>
              <w:rPr>
                <w:rFonts w:hint="default" w:ascii="Calibri" w:hAnsi="Calibri" w:eastAsia="宋体" w:cs="Calibri"/>
                <w:i w:val="0"/>
                <w:iCs w:val="0"/>
                <w:color w:val="auto"/>
                <w:sz w:val="22"/>
                <w:szCs w:val="22"/>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38CC662">
            <w:pPr>
              <w:rPr>
                <w:rFonts w:hint="default" w:ascii="Calibri" w:hAnsi="Calibri" w:eastAsia="宋体" w:cs="Calibri"/>
                <w:i w:val="0"/>
                <w:iCs w:val="0"/>
                <w:color w:val="auto"/>
                <w:sz w:val="22"/>
                <w:szCs w:val="22"/>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988B48">
            <w:pPr>
              <w:rPr>
                <w:rFonts w:hint="default" w:ascii="Calibri" w:hAnsi="Calibri" w:eastAsia="宋体" w:cs="Calibri"/>
                <w:i w:val="0"/>
                <w:iCs w:val="0"/>
                <w:color w:val="auto"/>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B962946">
            <w:pPr>
              <w:rPr>
                <w:rFonts w:hint="default" w:ascii="Calibri" w:hAnsi="Calibri" w:eastAsia="宋体" w:cs="Calibri"/>
                <w:i w:val="0"/>
                <w:iCs w:val="0"/>
                <w:color w:val="auto"/>
                <w:sz w:val="22"/>
                <w:szCs w:val="22"/>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2B715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3A076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C5A7E48">
            <w:pPr>
              <w:jc w:val="center"/>
              <w:rPr>
                <w:rFonts w:hint="default" w:ascii="Calibri" w:hAnsi="Calibri" w:eastAsia="宋体" w:cs="Calibri"/>
                <w:i w:val="0"/>
                <w:iCs w:val="0"/>
                <w:color w:val="auto"/>
                <w:sz w:val="22"/>
                <w:szCs w:val="22"/>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88C19F1">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296"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448093F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r>
      <w:tr w14:paraId="66A25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FC2A1D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621"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0B00CF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5DB4B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229D2C9">
            <w:pPr>
              <w:jc w:val="center"/>
              <w:rPr>
                <w:rFonts w:hint="default" w:ascii="Calibri" w:hAnsi="Calibri" w:eastAsia="宋体" w:cs="Calibri"/>
                <w:i w:val="0"/>
                <w:iCs w:val="0"/>
                <w:color w:val="auto"/>
                <w:sz w:val="22"/>
                <w:szCs w:val="22"/>
                <w:u w:val="none"/>
              </w:rPr>
            </w:pPr>
          </w:p>
        </w:tc>
        <w:tc>
          <w:tcPr>
            <w:tcW w:w="4621"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C96877">
            <w:pPr>
              <w:jc w:val="left"/>
              <w:rPr>
                <w:rFonts w:hint="default" w:ascii="Calibri" w:hAnsi="Calibri" w:eastAsia="宋体" w:cs="Calibri"/>
                <w:i w:val="0"/>
                <w:iCs w:val="0"/>
                <w:color w:val="auto"/>
                <w:sz w:val="22"/>
                <w:szCs w:val="22"/>
                <w:u w:val="none"/>
              </w:rPr>
            </w:pPr>
          </w:p>
        </w:tc>
      </w:tr>
      <w:tr w14:paraId="21348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6852F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350"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C41C5C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829CC3">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179"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75B33D5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08B612F4">
      <w:pPr>
        <w:adjustRightInd w:val="0"/>
        <w:snapToGrid w:val="0"/>
        <w:spacing w:line="580" w:lineRule="exact"/>
        <w:rPr>
          <w:rFonts w:hint="eastAsia" w:ascii="楷体" w:hAnsi="楷体" w:eastAsia="楷体" w:cs="仿宋_GB2312"/>
          <w:b/>
          <w:bCs/>
          <w:color w:val="auto"/>
          <w:sz w:val="32"/>
          <w:szCs w:val="32"/>
        </w:rPr>
      </w:pPr>
    </w:p>
    <w:p w14:paraId="54FAFC0B">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（16）</w:t>
      </w:r>
      <w:r>
        <w:rPr>
          <w:rFonts w:hint="eastAsia" w:ascii="仿宋" w:hAnsi="仿宋" w:eastAsia="仿宋" w:cs="仿宋_GB2312"/>
          <w:color w:val="auto"/>
          <w:sz w:val="32"/>
          <w:szCs w:val="32"/>
          <w:lang w:val="en-US" w:eastAsia="zh-CN"/>
        </w:rPr>
        <w:t>提前下达2021年中央补助地方公共文化服务体系建设专项资金预算-绩效奖励（冀财教[2020]151号）</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提前下达2021年中央补助地方公共文化服务体系建设专项资金预算-绩效奖励（冀财教[2020]151号）</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95</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40.05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40.05</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0"/>
        <w:gridCol w:w="576"/>
        <w:gridCol w:w="1147"/>
        <w:gridCol w:w="1738"/>
        <w:gridCol w:w="1066"/>
        <w:gridCol w:w="443"/>
        <w:gridCol w:w="365"/>
        <w:gridCol w:w="371"/>
        <w:gridCol w:w="699"/>
        <w:gridCol w:w="872"/>
        <w:gridCol w:w="670"/>
        <w:gridCol w:w="443"/>
      </w:tblGrid>
      <w:tr w14:paraId="0412B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CE63">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4796F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1E96">
            <w:pPr>
              <w:jc w:val="center"/>
              <w:rPr>
                <w:rFonts w:hint="default" w:ascii="Arial" w:hAnsi="Arial" w:eastAsia="宋体" w:cs="Arial"/>
                <w:i w:val="0"/>
                <w:iCs w:val="0"/>
                <w:color w:val="auto"/>
                <w:sz w:val="36"/>
                <w:szCs w:val="36"/>
                <w:u w:val="none"/>
              </w:rPr>
            </w:pPr>
          </w:p>
        </w:tc>
      </w:tr>
      <w:tr w14:paraId="2BA9B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08ECE6">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0A4B3C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7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B6CC9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提前下达</w:t>
            </w:r>
            <w:r>
              <w:rPr>
                <w:rFonts w:hint="default" w:ascii="Calibri" w:hAnsi="Calibri" w:eastAsia="宋体" w:cs="Calibri"/>
                <w:i w:val="0"/>
                <w:iCs w:val="0"/>
                <w:color w:val="auto"/>
                <w:kern w:val="0"/>
                <w:sz w:val="22"/>
                <w:szCs w:val="22"/>
                <w:u w:val="none"/>
                <w:lang w:val="en-US" w:eastAsia="zh-CN" w:bidi="ar"/>
              </w:rPr>
              <w:t>2021</w:t>
            </w:r>
            <w:r>
              <w:rPr>
                <w:rFonts w:hint="eastAsia" w:ascii="宋体" w:hAnsi="宋体" w:eastAsia="宋体" w:cs="宋体"/>
                <w:i w:val="0"/>
                <w:iCs w:val="0"/>
                <w:color w:val="auto"/>
                <w:kern w:val="0"/>
                <w:sz w:val="22"/>
                <w:szCs w:val="22"/>
                <w:u w:val="none"/>
                <w:lang w:val="en-US" w:eastAsia="zh-CN" w:bidi="ar"/>
              </w:rPr>
              <w:t>年中央补助地方公共文化服务体系建设专项资金预算</w:t>
            </w:r>
            <w:r>
              <w:rPr>
                <w:rFonts w:hint="default" w:ascii="Calibri" w:hAnsi="Calibri" w:eastAsia="宋体" w:cs="Calibri"/>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t>绩效奖励（冀财教</w:t>
            </w:r>
            <w:r>
              <w:rPr>
                <w:rFonts w:hint="default" w:ascii="Calibri" w:hAnsi="Calibri" w:eastAsia="宋体" w:cs="Calibri"/>
                <w:i w:val="0"/>
                <w:iCs w:val="0"/>
                <w:color w:val="auto"/>
                <w:kern w:val="0"/>
                <w:sz w:val="22"/>
                <w:szCs w:val="22"/>
                <w:u w:val="none"/>
                <w:lang w:val="en-US" w:eastAsia="zh-CN" w:bidi="ar"/>
              </w:rPr>
              <w:t>[2020]151</w:t>
            </w:r>
            <w:r>
              <w:rPr>
                <w:rFonts w:hint="eastAsia" w:ascii="宋体" w:hAnsi="宋体" w:eastAsia="宋体" w:cs="宋体"/>
                <w:i w:val="0"/>
                <w:iCs w:val="0"/>
                <w:color w:val="auto"/>
                <w:kern w:val="0"/>
                <w:sz w:val="22"/>
                <w:szCs w:val="22"/>
                <w:u w:val="none"/>
                <w:lang w:val="en-US" w:eastAsia="zh-CN" w:bidi="ar"/>
              </w:rPr>
              <w:t>号）</w:t>
            </w:r>
          </w:p>
        </w:tc>
        <w:tc>
          <w:tcPr>
            <w:tcW w:w="66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06BF8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C4F95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2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9FA377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83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3390E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F5AE36">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7DBC8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43DD0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ADAE95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9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55447B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9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B99FE7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11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1068CA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5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D968FD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14399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2F0884">
            <w:pPr>
              <w:jc w:val="center"/>
              <w:rPr>
                <w:rFonts w:hint="default" w:ascii="Calibri" w:hAnsi="Calibri" w:eastAsia="宋体" w:cs="Calibri"/>
                <w:i w:val="0"/>
                <w:iCs w:val="0"/>
                <w:color w:val="auto"/>
                <w:sz w:val="22"/>
                <w:szCs w:val="22"/>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383B8E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6CECE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10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74C45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8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72C054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2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7B7B08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83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8631F9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58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E949E7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570D2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1DE8D5">
            <w:pPr>
              <w:jc w:val="center"/>
              <w:rPr>
                <w:rFonts w:hint="default" w:ascii="Calibri" w:hAnsi="Calibri" w:eastAsia="宋体" w:cs="Calibri"/>
                <w:i w:val="0"/>
                <w:iCs w:val="0"/>
                <w:color w:val="auto"/>
                <w:sz w:val="22"/>
                <w:szCs w:val="22"/>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E64AD8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A8D619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10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6115B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1D3C2E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2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47392C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3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9058DF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40.050000</w:t>
            </w:r>
          </w:p>
        </w:tc>
        <w:tc>
          <w:tcPr>
            <w:tcW w:w="58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C56D367">
            <w:pPr>
              <w:jc w:val="right"/>
              <w:rPr>
                <w:rFonts w:hint="default" w:ascii="Calibri" w:hAnsi="Calibri" w:eastAsia="宋体" w:cs="Calibri"/>
                <w:i w:val="0"/>
                <w:iCs w:val="0"/>
                <w:color w:val="auto"/>
                <w:sz w:val="22"/>
                <w:szCs w:val="22"/>
                <w:u w:val="none"/>
              </w:rPr>
            </w:pPr>
          </w:p>
        </w:tc>
      </w:tr>
      <w:tr w14:paraId="2E38E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7C95CFF">
            <w:pPr>
              <w:jc w:val="center"/>
              <w:rPr>
                <w:rFonts w:hint="default" w:ascii="Calibri" w:hAnsi="Calibri" w:eastAsia="宋体" w:cs="Calibri"/>
                <w:i w:val="0"/>
                <w:iCs w:val="0"/>
                <w:color w:val="auto"/>
                <w:sz w:val="22"/>
                <w:szCs w:val="22"/>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DA6526">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CA43D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10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C525CE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25F5EE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2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3C7422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3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84EE97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8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FE3845C">
            <w:pPr>
              <w:jc w:val="right"/>
              <w:rPr>
                <w:rFonts w:hint="default" w:ascii="Calibri" w:hAnsi="Calibri" w:eastAsia="宋体" w:cs="Calibri"/>
                <w:i w:val="0"/>
                <w:iCs w:val="0"/>
                <w:color w:val="auto"/>
                <w:sz w:val="22"/>
                <w:szCs w:val="22"/>
                <w:u w:val="none"/>
              </w:rPr>
            </w:pPr>
          </w:p>
        </w:tc>
      </w:tr>
      <w:tr w14:paraId="3496D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BA08D4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69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BB5E81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322"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B293D3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5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22A4B3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4B259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39AB534">
            <w:pPr>
              <w:jc w:val="center"/>
              <w:rPr>
                <w:rFonts w:hint="default" w:ascii="Calibri" w:hAnsi="Calibri" w:eastAsia="宋体" w:cs="Calibri"/>
                <w:i w:val="0"/>
                <w:iCs w:val="0"/>
                <w:color w:val="auto"/>
                <w:sz w:val="22"/>
                <w:szCs w:val="22"/>
                <w:u w:val="none"/>
              </w:rPr>
            </w:pPr>
          </w:p>
        </w:tc>
        <w:tc>
          <w:tcPr>
            <w:tcW w:w="269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7B9BC8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 xml:space="preserve">通过开展各类文化活动和文化培训  </w:t>
            </w:r>
            <w:r>
              <w:rPr>
                <w:rFonts w:hint="default" w:ascii="Calibri" w:hAnsi="Calibri" w:eastAsia="宋体" w:cs="Calibri"/>
                <w:i w:val="0"/>
                <w:iCs w:val="0"/>
                <w:color w:val="auto"/>
                <w:kern w:val="0"/>
                <w:sz w:val="22"/>
                <w:szCs w:val="22"/>
                <w:u w:val="none"/>
                <w:lang w:val="en-US" w:eastAsia="zh-CN" w:bidi="ar"/>
              </w:rPr>
              <w:br w:type="textWrapping"/>
            </w:r>
            <w:r>
              <w:rPr>
                <w:rFonts w:hint="default" w:ascii="Calibri" w:hAnsi="Calibri" w:eastAsia="宋体" w:cs="Calibri"/>
                <w:i w:val="0"/>
                <w:iCs w:val="0"/>
                <w:color w:val="auto"/>
                <w:kern w:val="0"/>
                <w:sz w:val="22"/>
                <w:szCs w:val="22"/>
                <w:u w:val="none"/>
                <w:lang w:val="en-US" w:eastAsia="zh-CN" w:bidi="ar"/>
              </w:rPr>
              <w:t xml:space="preserve"> </w:t>
            </w:r>
            <w:r>
              <w:rPr>
                <w:rFonts w:hint="default" w:ascii="Calibri" w:hAnsi="Calibri" w:eastAsia="宋体" w:cs="Calibri"/>
                <w:i w:val="0"/>
                <w:iCs w:val="0"/>
                <w:color w:val="auto"/>
                <w:kern w:val="0"/>
                <w:sz w:val="22"/>
                <w:szCs w:val="22"/>
                <w:u w:val="none"/>
                <w:lang w:val="en-US" w:eastAsia="zh-CN" w:bidi="ar"/>
              </w:rPr>
              <w:br w:type="textWrapping"/>
            </w:r>
            <w:r>
              <w:rPr>
                <w:rFonts w:hint="default" w:ascii="Calibri" w:hAnsi="Calibri" w:eastAsia="宋体" w:cs="Calibri"/>
                <w:i w:val="0"/>
                <w:iCs w:val="0"/>
                <w:color w:val="auto"/>
                <w:kern w:val="0"/>
                <w:sz w:val="22"/>
                <w:szCs w:val="22"/>
                <w:u w:val="none"/>
                <w:lang w:val="en-US" w:eastAsia="zh-CN" w:bidi="ar"/>
              </w:rPr>
              <w:t xml:space="preserve"> </w:t>
            </w:r>
          </w:p>
        </w:tc>
        <w:tc>
          <w:tcPr>
            <w:tcW w:w="1322"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5A9625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开展了各类文化活动和文化培训</w:t>
            </w:r>
          </w:p>
        </w:tc>
        <w:tc>
          <w:tcPr>
            <w:tcW w:w="5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647151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45127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5338DE">
            <w:pPr>
              <w:jc w:val="center"/>
              <w:rPr>
                <w:rFonts w:hint="default" w:ascii="Calibri" w:hAnsi="Calibri" w:eastAsia="宋体" w:cs="Calibri"/>
                <w:i w:val="0"/>
                <w:iCs w:val="0"/>
                <w:color w:val="auto"/>
                <w:sz w:val="22"/>
                <w:szCs w:val="22"/>
                <w:u w:val="none"/>
              </w:rPr>
            </w:pPr>
          </w:p>
        </w:tc>
        <w:tc>
          <w:tcPr>
            <w:tcW w:w="269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E858C7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 xml:space="preserve">提高公共文化服务水平,满足广大群众的文化需求  </w:t>
            </w:r>
          </w:p>
        </w:tc>
        <w:tc>
          <w:tcPr>
            <w:tcW w:w="1322"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9CB37C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提高了公共文化服务水平。丰富广大群众文化生活</w:t>
            </w:r>
          </w:p>
        </w:tc>
        <w:tc>
          <w:tcPr>
            <w:tcW w:w="5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9D6216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36F28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60EA4D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D6FF88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5380FC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10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DE9EB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6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5FAB71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0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7577D8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639"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28398A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A82FD8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3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4C868D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07C1C7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25ABC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91B58B5">
            <w:pPr>
              <w:jc w:val="center"/>
              <w:rPr>
                <w:rFonts w:hint="default" w:ascii="Calibri" w:hAnsi="Calibri" w:eastAsia="宋体" w:cs="Calibri"/>
                <w:i w:val="0"/>
                <w:iCs w:val="0"/>
                <w:color w:val="auto"/>
                <w:sz w:val="22"/>
                <w:szCs w:val="22"/>
                <w:u w:val="none"/>
              </w:rPr>
            </w:pPr>
          </w:p>
        </w:tc>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60FC83">
            <w:pPr>
              <w:jc w:val="center"/>
              <w:rPr>
                <w:rFonts w:hint="default" w:ascii="Calibri" w:hAnsi="Calibri" w:eastAsia="宋体" w:cs="Calibri"/>
                <w:i w:val="0"/>
                <w:iCs w:val="0"/>
                <w:color w:val="auto"/>
                <w:sz w:val="22"/>
                <w:szCs w:val="22"/>
                <w:u w:val="none"/>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1051DEE">
            <w:pPr>
              <w:jc w:val="center"/>
              <w:rPr>
                <w:rFonts w:hint="default" w:ascii="Calibri" w:hAnsi="Calibri" w:eastAsia="宋体" w:cs="Calibri"/>
                <w:i w:val="0"/>
                <w:iCs w:val="0"/>
                <w:color w:val="auto"/>
                <w:sz w:val="22"/>
                <w:szCs w:val="22"/>
                <w:u w:val="none"/>
              </w:rPr>
            </w:pP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288FDD1">
            <w:pPr>
              <w:jc w:val="center"/>
              <w:rPr>
                <w:rFonts w:hint="default" w:ascii="Calibri" w:hAnsi="Calibri" w:eastAsia="宋体" w:cs="Calibri"/>
                <w:i w:val="0"/>
                <w:iCs w:val="0"/>
                <w:color w:val="auto"/>
                <w:sz w:val="22"/>
                <w:szCs w:val="22"/>
                <w:u w:val="none"/>
              </w:rPr>
            </w:pPr>
          </w:p>
        </w:tc>
        <w:tc>
          <w:tcPr>
            <w:tcW w:w="6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2FA5D5">
            <w:pPr>
              <w:jc w:val="center"/>
              <w:rPr>
                <w:rFonts w:hint="default" w:ascii="Calibri" w:hAnsi="Calibri" w:eastAsia="宋体" w:cs="Calibri"/>
                <w:i w:val="0"/>
                <w:iCs w:val="0"/>
                <w:color w:val="auto"/>
                <w:sz w:val="22"/>
                <w:szCs w:val="22"/>
                <w:u w:val="none"/>
              </w:rPr>
            </w:pPr>
          </w:p>
        </w:tc>
        <w:tc>
          <w:tcPr>
            <w:tcW w:w="2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E82E552">
            <w:pPr>
              <w:jc w:val="center"/>
              <w:rPr>
                <w:rFonts w:hint="default" w:ascii="Calibri" w:hAnsi="Calibri" w:eastAsia="宋体" w:cs="Calibri"/>
                <w:i w:val="0"/>
                <w:iCs w:val="0"/>
                <w:color w:val="auto"/>
                <w:sz w:val="22"/>
                <w:szCs w:val="22"/>
                <w:u w:val="none"/>
              </w:rPr>
            </w:pP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ED336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19BBA4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0FCC80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1958CB">
            <w:pPr>
              <w:jc w:val="center"/>
              <w:rPr>
                <w:rFonts w:hint="default" w:ascii="Calibri" w:hAnsi="Calibri" w:eastAsia="宋体" w:cs="Calibri"/>
                <w:i w:val="0"/>
                <w:iCs w:val="0"/>
                <w:color w:val="auto"/>
                <w:sz w:val="22"/>
                <w:szCs w:val="22"/>
                <w:u w:val="none"/>
              </w:rPr>
            </w:pPr>
          </w:p>
        </w:tc>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783CF70">
            <w:pPr>
              <w:jc w:val="center"/>
              <w:rPr>
                <w:rFonts w:hint="default" w:ascii="Calibri" w:hAnsi="Calibri" w:eastAsia="宋体" w:cs="Calibri"/>
                <w:i w:val="0"/>
                <w:iCs w:val="0"/>
                <w:color w:val="auto"/>
                <w:sz w:val="22"/>
                <w:szCs w:val="22"/>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3AADF1">
            <w:pPr>
              <w:jc w:val="center"/>
              <w:rPr>
                <w:rFonts w:hint="default" w:ascii="Calibri" w:hAnsi="Calibri" w:eastAsia="宋体" w:cs="Calibri"/>
                <w:i w:val="0"/>
                <w:iCs w:val="0"/>
                <w:color w:val="auto"/>
                <w:sz w:val="22"/>
                <w:szCs w:val="22"/>
                <w:u w:val="none"/>
              </w:rPr>
            </w:pPr>
          </w:p>
        </w:tc>
      </w:tr>
      <w:tr w14:paraId="18780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1D14533">
            <w:pPr>
              <w:jc w:val="center"/>
              <w:rPr>
                <w:rFonts w:hint="default" w:ascii="Calibri" w:hAnsi="Calibri" w:eastAsia="宋体" w:cs="Calibri"/>
                <w:i w:val="0"/>
                <w:iCs w:val="0"/>
                <w:color w:val="auto"/>
                <w:sz w:val="22"/>
                <w:szCs w:val="22"/>
                <w:u w:val="none"/>
              </w:rPr>
            </w:pPr>
          </w:p>
        </w:tc>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0D38945">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6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66D7C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10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C02B9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采购秧歌服组数</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369C2E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采购秧歌服广场舞服组数</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20D70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F6D27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7B4104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0709EB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组</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EDDB9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100组</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C4AB8C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9F2B6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5C7B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CD3FF5">
            <w:pPr>
              <w:jc w:val="center"/>
              <w:rPr>
                <w:rFonts w:hint="default" w:ascii="Calibri" w:hAnsi="Calibri" w:eastAsia="宋体" w:cs="Calibri"/>
                <w:i w:val="0"/>
                <w:iCs w:val="0"/>
                <w:color w:val="auto"/>
                <w:sz w:val="22"/>
                <w:szCs w:val="22"/>
                <w:u w:val="none"/>
              </w:rPr>
            </w:pPr>
          </w:p>
        </w:tc>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B256837">
            <w:pPr>
              <w:jc w:val="center"/>
              <w:rPr>
                <w:rFonts w:hint="default" w:ascii="Arial" w:hAnsi="Arial" w:eastAsia="宋体" w:cs="Arial"/>
                <w:b/>
                <w:bCs/>
                <w:i w:val="0"/>
                <w:iCs w:val="0"/>
                <w:color w:val="auto"/>
                <w:sz w:val="22"/>
                <w:szCs w:val="22"/>
                <w:u w:val="none"/>
              </w:rPr>
            </w:pPr>
          </w:p>
        </w:tc>
        <w:tc>
          <w:tcPr>
            <w:tcW w:w="6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22DAC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10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01138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开展文化活动合格率</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05D5F2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开展文化活动合格率</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0EF67B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D47169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7B535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BE1DA0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B074C4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B7DB9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3CD88C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70E8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589B517">
            <w:pPr>
              <w:jc w:val="center"/>
              <w:rPr>
                <w:rFonts w:hint="default" w:ascii="Calibri" w:hAnsi="Calibri" w:eastAsia="宋体" w:cs="Calibri"/>
                <w:i w:val="0"/>
                <w:iCs w:val="0"/>
                <w:color w:val="auto"/>
                <w:sz w:val="22"/>
                <w:szCs w:val="22"/>
                <w:u w:val="none"/>
              </w:rPr>
            </w:pPr>
          </w:p>
        </w:tc>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4124C4F">
            <w:pPr>
              <w:jc w:val="center"/>
              <w:rPr>
                <w:rFonts w:hint="default" w:ascii="Arial" w:hAnsi="Arial" w:eastAsia="宋体" w:cs="Arial"/>
                <w:b/>
                <w:bCs/>
                <w:i w:val="0"/>
                <w:iCs w:val="0"/>
                <w:color w:val="auto"/>
                <w:sz w:val="22"/>
                <w:szCs w:val="22"/>
                <w:u w:val="none"/>
              </w:rPr>
            </w:pPr>
          </w:p>
        </w:tc>
        <w:tc>
          <w:tcPr>
            <w:tcW w:w="6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D5288C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10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00637A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活动完成时效</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E127D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按计划及时完成活动比率</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F755D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661544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1095B5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75706B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27E21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4828A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0CE6AD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0506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428907A">
            <w:pPr>
              <w:jc w:val="center"/>
              <w:rPr>
                <w:rFonts w:hint="default" w:ascii="Calibri" w:hAnsi="Calibri" w:eastAsia="宋体" w:cs="Calibri"/>
                <w:i w:val="0"/>
                <w:iCs w:val="0"/>
                <w:color w:val="auto"/>
                <w:sz w:val="22"/>
                <w:szCs w:val="22"/>
                <w:u w:val="none"/>
              </w:rPr>
            </w:pPr>
          </w:p>
        </w:tc>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F299AD5">
            <w:pPr>
              <w:jc w:val="center"/>
              <w:rPr>
                <w:rFonts w:hint="default" w:ascii="Arial" w:hAnsi="Arial" w:eastAsia="宋体" w:cs="Arial"/>
                <w:b/>
                <w:bCs/>
                <w:i w:val="0"/>
                <w:iCs w:val="0"/>
                <w:color w:val="auto"/>
                <w:sz w:val="22"/>
                <w:szCs w:val="22"/>
                <w:u w:val="none"/>
              </w:rPr>
            </w:pPr>
          </w:p>
        </w:tc>
        <w:tc>
          <w:tcPr>
            <w:tcW w:w="6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4ED30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10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9B2AD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每场活动成本数</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074594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每场活动支出成本</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A2BB0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D45463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5EDF53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w:t>
            </w:r>
          </w:p>
        </w:tc>
        <w:tc>
          <w:tcPr>
            <w:tcW w:w="3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8AECD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元</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C61FCD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5000元</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C3832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B0EA40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5ACCB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3CA94DC">
            <w:pPr>
              <w:jc w:val="center"/>
              <w:rPr>
                <w:rFonts w:hint="default" w:ascii="Calibri" w:hAnsi="Calibri" w:eastAsia="宋体" w:cs="Calibri"/>
                <w:i w:val="0"/>
                <w:iCs w:val="0"/>
                <w:color w:val="auto"/>
                <w:sz w:val="22"/>
                <w:szCs w:val="22"/>
                <w:u w:val="none"/>
              </w:rPr>
            </w:pPr>
          </w:p>
        </w:tc>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2917A20">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6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988787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10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906802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促进文化产业发展</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813F4D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文化产业收入增长率</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124FF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545052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D27BD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0A9BB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0F43CC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0.01</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63A7F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C045D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7A72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D943B1A">
            <w:pPr>
              <w:jc w:val="center"/>
              <w:rPr>
                <w:rFonts w:hint="default" w:ascii="Calibri" w:hAnsi="Calibri" w:eastAsia="宋体" w:cs="Calibri"/>
                <w:i w:val="0"/>
                <w:iCs w:val="0"/>
                <w:color w:val="auto"/>
                <w:sz w:val="22"/>
                <w:szCs w:val="22"/>
                <w:u w:val="none"/>
              </w:rPr>
            </w:pPr>
          </w:p>
        </w:tc>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B6FEC6">
            <w:pPr>
              <w:jc w:val="center"/>
              <w:rPr>
                <w:rFonts w:hint="default" w:ascii="Arial" w:hAnsi="Arial" w:eastAsia="宋体" w:cs="Arial"/>
                <w:b/>
                <w:bCs/>
                <w:i w:val="0"/>
                <w:iCs w:val="0"/>
                <w:color w:val="auto"/>
                <w:sz w:val="22"/>
                <w:szCs w:val="22"/>
                <w:u w:val="none"/>
              </w:rPr>
            </w:pPr>
          </w:p>
        </w:tc>
        <w:tc>
          <w:tcPr>
            <w:tcW w:w="6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0BFF52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10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CF617A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提高群众文化生活水平</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BEBDD5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群众观看文化活动次数增长率</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CA62E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71FABF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5F3ACE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3612BB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FD8A7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D0B5FE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AEC8B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286FA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3D5EFA9">
            <w:pPr>
              <w:jc w:val="center"/>
              <w:rPr>
                <w:rFonts w:hint="default" w:ascii="Calibri" w:hAnsi="Calibri" w:eastAsia="宋体" w:cs="Calibri"/>
                <w:i w:val="0"/>
                <w:iCs w:val="0"/>
                <w:color w:val="auto"/>
                <w:sz w:val="22"/>
                <w:szCs w:val="22"/>
                <w:u w:val="none"/>
              </w:rPr>
            </w:pPr>
          </w:p>
        </w:tc>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B5D753B">
            <w:pPr>
              <w:jc w:val="center"/>
              <w:rPr>
                <w:rFonts w:hint="default" w:ascii="Arial" w:hAnsi="Arial" w:eastAsia="宋体" w:cs="Arial"/>
                <w:b/>
                <w:bCs/>
                <w:i w:val="0"/>
                <w:iCs w:val="0"/>
                <w:color w:val="auto"/>
                <w:sz w:val="22"/>
                <w:szCs w:val="22"/>
                <w:u w:val="none"/>
              </w:rPr>
            </w:pPr>
          </w:p>
        </w:tc>
        <w:tc>
          <w:tcPr>
            <w:tcW w:w="6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EA84A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10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2483BE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提高群众文化活动参与率</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B495F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提高群众文化活动参与率</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8B960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59EC2C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094695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5B0D4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82BD6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276F60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8230D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D1B2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8C7D90">
            <w:pPr>
              <w:jc w:val="center"/>
              <w:rPr>
                <w:rFonts w:hint="default" w:ascii="Calibri" w:hAnsi="Calibri" w:eastAsia="宋体" w:cs="Calibri"/>
                <w:i w:val="0"/>
                <w:iCs w:val="0"/>
                <w:color w:val="auto"/>
                <w:sz w:val="22"/>
                <w:szCs w:val="22"/>
                <w:u w:val="none"/>
              </w:rPr>
            </w:pPr>
          </w:p>
        </w:tc>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0C69A0B">
            <w:pPr>
              <w:jc w:val="center"/>
              <w:rPr>
                <w:rFonts w:hint="default" w:ascii="Arial" w:hAnsi="Arial" w:eastAsia="宋体" w:cs="Arial"/>
                <w:b/>
                <w:bCs/>
                <w:i w:val="0"/>
                <w:iCs w:val="0"/>
                <w:color w:val="auto"/>
                <w:sz w:val="22"/>
                <w:szCs w:val="22"/>
                <w:u w:val="none"/>
              </w:rPr>
            </w:pPr>
          </w:p>
        </w:tc>
        <w:tc>
          <w:tcPr>
            <w:tcW w:w="6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4F2E0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10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4FF6A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对群众文化生活水平持续影响时间</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23D714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对群众文化生活水平持续影响时间</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FCBAB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7BB4AE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47BCF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F3268A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32253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1年</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0A8AB4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70AE3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46353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AADD1AC">
            <w:pPr>
              <w:jc w:val="center"/>
              <w:rPr>
                <w:rFonts w:hint="default" w:ascii="Calibri" w:hAnsi="Calibri" w:eastAsia="宋体" w:cs="Calibri"/>
                <w:i w:val="0"/>
                <w:iCs w:val="0"/>
                <w:color w:val="auto"/>
                <w:sz w:val="22"/>
                <w:szCs w:val="22"/>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ADB74C1">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6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3C3C64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10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F8F4DA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D2DB1F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服务对象对各项活动的满意程度</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49488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5549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8326B0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3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B3ECE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ABA417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9B570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A0A4E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16FB3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8A20643">
            <w:pPr>
              <w:jc w:val="center"/>
              <w:rPr>
                <w:rFonts w:hint="default" w:ascii="Calibri" w:hAnsi="Calibri" w:eastAsia="宋体" w:cs="Calibri"/>
                <w:i w:val="0"/>
                <w:iCs w:val="0"/>
                <w:color w:val="auto"/>
                <w:sz w:val="22"/>
                <w:szCs w:val="22"/>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BF6DBDB">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65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CBB436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10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32E76E">
            <w:pPr>
              <w:rPr>
                <w:rFonts w:hint="default" w:ascii="Calibri" w:hAnsi="Calibri" w:eastAsia="宋体" w:cs="Calibri"/>
                <w:i w:val="0"/>
                <w:iCs w:val="0"/>
                <w:color w:val="auto"/>
                <w:sz w:val="22"/>
                <w:szCs w:val="22"/>
                <w:u w:val="none"/>
              </w:rPr>
            </w:pPr>
          </w:p>
        </w:tc>
        <w:tc>
          <w:tcPr>
            <w:tcW w:w="66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FEE8B07">
            <w:pPr>
              <w:rPr>
                <w:rFonts w:hint="default" w:ascii="Calibri" w:hAnsi="Calibri" w:eastAsia="宋体" w:cs="Calibri"/>
                <w:i w:val="0"/>
                <w:iCs w:val="0"/>
                <w:color w:val="auto"/>
                <w:sz w:val="22"/>
                <w:szCs w:val="22"/>
                <w:u w:val="none"/>
              </w:rPr>
            </w:pPr>
          </w:p>
        </w:tc>
        <w:tc>
          <w:tcPr>
            <w:tcW w:w="20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E63F16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A2FD256">
            <w:pPr>
              <w:rPr>
                <w:rFonts w:hint="default" w:ascii="Calibri" w:hAnsi="Calibri" w:eastAsia="宋体" w:cs="Calibri"/>
                <w:i w:val="0"/>
                <w:iCs w:val="0"/>
                <w:color w:val="auto"/>
                <w:sz w:val="22"/>
                <w:szCs w:val="22"/>
                <w:u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C8C12AF">
            <w:pPr>
              <w:rPr>
                <w:rFonts w:hint="default" w:ascii="Calibri" w:hAnsi="Calibri" w:eastAsia="宋体" w:cs="Calibri"/>
                <w:i w:val="0"/>
                <w:iCs w:val="0"/>
                <w:color w:val="auto"/>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D106C9">
            <w:pPr>
              <w:rPr>
                <w:rFonts w:hint="default" w:ascii="Calibri" w:hAnsi="Calibri" w:eastAsia="宋体" w:cs="Calibri"/>
                <w:i w:val="0"/>
                <w:iCs w:val="0"/>
                <w:color w:val="auto"/>
                <w:sz w:val="22"/>
                <w:szCs w:val="22"/>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254C52F">
            <w:pPr>
              <w:rPr>
                <w:rFonts w:hint="default" w:ascii="Calibri" w:hAnsi="Calibri" w:eastAsia="宋体" w:cs="Calibri"/>
                <w:i w:val="0"/>
                <w:iCs w:val="0"/>
                <w:color w:val="auto"/>
                <w:sz w:val="22"/>
                <w:szCs w:val="22"/>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1BA8AF3">
            <w:pPr>
              <w:rPr>
                <w:rFonts w:hint="default" w:ascii="Calibri" w:hAnsi="Calibri" w:eastAsia="宋体" w:cs="Calibri"/>
                <w:i w:val="0"/>
                <w:iCs w:val="0"/>
                <w:color w:val="auto"/>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BCAB5D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DDA1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B0E15EA">
            <w:pPr>
              <w:jc w:val="center"/>
              <w:rPr>
                <w:rFonts w:hint="default" w:ascii="Calibri" w:hAnsi="Calibri" w:eastAsia="宋体" w:cs="Calibri"/>
                <w:i w:val="0"/>
                <w:iCs w:val="0"/>
                <w:color w:val="auto"/>
                <w:sz w:val="22"/>
                <w:szCs w:val="22"/>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C8C199">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291"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71086FA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r>
      <w:tr w14:paraId="12314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F586BB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99"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D5B8C0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21A96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348E26D">
            <w:pPr>
              <w:jc w:val="center"/>
              <w:rPr>
                <w:rFonts w:hint="default" w:ascii="Calibri" w:hAnsi="Calibri" w:eastAsia="宋体" w:cs="Calibri"/>
                <w:i w:val="0"/>
                <w:iCs w:val="0"/>
                <w:color w:val="auto"/>
                <w:sz w:val="22"/>
                <w:szCs w:val="22"/>
                <w:u w:val="none"/>
              </w:rPr>
            </w:pPr>
          </w:p>
        </w:tc>
        <w:tc>
          <w:tcPr>
            <w:tcW w:w="4599"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96A564">
            <w:pPr>
              <w:jc w:val="left"/>
              <w:rPr>
                <w:rFonts w:hint="default" w:ascii="Calibri" w:hAnsi="Calibri" w:eastAsia="宋体" w:cs="Calibri"/>
                <w:i w:val="0"/>
                <w:iCs w:val="0"/>
                <w:color w:val="auto"/>
                <w:sz w:val="22"/>
                <w:szCs w:val="22"/>
                <w:u w:val="none"/>
              </w:rPr>
            </w:pPr>
          </w:p>
        </w:tc>
      </w:tr>
      <w:tr w14:paraId="6779D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A0ADB5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2020"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8A2753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66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F034FC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1908"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59BE14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765A0699">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（17）</w:t>
      </w:r>
      <w:r>
        <w:rPr>
          <w:rFonts w:hint="eastAsia" w:ascii="仿宋" w:hAnsi="仿宋" w:eastAsia="仿宋" w:cs="仿宋_GB2312"/>
          <w:color w:val="auto"/>
          <w:sz w:val="32"/>
          <w:szCs w:val="32"/>
          <w:lang w:val="en-US" w:eastAsia="zh-CN"/>
        </w:rPr>
        <w:t>全域旅游示范区创建专项资金</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全域旅游示范区创建专项资金</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97</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30</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30</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p w14:paraId="581EA374">
      <w:pPr>
        <w:adjustRightInd w:val="0"/>
        <w:snapToGrid w:val="0"/>
        <w:spacing w:line="580" w:lineRule="exact"/>
        <w:ind w:left="420" w:leftChars="200" w:firstLine="321" w:firstLineChars="100"/>
        <w:rPr>
          <w:rFonts w:hint="eastAsia" w:ascii="楷体" w:hAnsi="楷体" w:eastAsia="楷体" w:cs="仿宋_GB2312"/>
          <w:b/>
          <w:bCs/>
          <w:color w:val="auto"/>
          <w:sz w:val="32"/>
          <w:szCs w:val="32"/>
        </w:rPr>
      </w:pP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73"/>
        <w:gridCol w:w="659"/>
        <w:gridCol w:w="843"/>
        <w:gridCol w:w="1052"/>
        <w:gridCol w:w="1331"/>
        <w:gridCol w:w="495"/>
        <w:gridCol w:w="425"/>
        <w:gridCol w:w="382"/>
        <w:gridCol w:w="810"/>
        <w:gridCol w:w="1022"/>
        <w:gridCol w:w="773"/>
        <w:gridCol w:w="495"/>
      </w:tblGrid>
      <w:tr w14:paraId="12F4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DB12227">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0CD3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57E898CC">
            <w:pPr>
              <w:jc w:val="center"/>
              <w:rPr>
                <w:rFonts w:hint="default" w:ascii="Arial" w:hAnsi="Arial" w:eastAsia="宋体" w:cs="Arial"/>
                <w:i w:val="0"/>
                <w:iCs w:val="0"/>
                <w:color w:val="auto"/>
                <w:sz w:val="36"/>
                <w:szCs w:val="36"/>
                <w:u w:val="none"/>
              </w:rPr>
            </w:pPr>
          </w:p>
        </w:tc>
      </w:tr>
      <w:tr w14:paraId="27E0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shd w:val="clear" w:color="auto" w:fill="auto"/>
            <w:noWrap/>
            <w:vAlign w:val="top"/>
          </w:tcPr>
          <w:p w14:paraId="3D9A6C53">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60" w:type="pct"/>
            <w:shd w:val="clear" w:color="auto" w:fill="auto"/>
            <w:noWrap/>
            <w:vAlign w:val="top"/>
          </w:tcPr>
          <w:p w14:paraId="5E341E2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128" w:type="pct"/>
            <w:gridSpan w:val="2"/>
            <w:shd w:val="clear" w:color="auto" w:fill="auto"/>
            <w:noWrap/>
            <w:vAlign w:val="top"/>
          </w:tcPr>
          <w:p w14:paraId="0F57AD6B">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全域旅游示范区创建专项资金</w:t>
            </w:r>
          </w:p>
        </w:tc>
        <w:tc>
          <w:tcPr>
            <w:tcW w:w="834" w:type="pct"/>
            <w:shd w:val="clear" w:color="auto" w:fill="auto"/>
            <w:noWrap/>
            <w:vAlign w:val="top"/>
          </w:tcPr>
          <w:p w14:paraId="41D79B9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44" w:type="pct"/>
            <w:shd w:val="clear" w:color="auto" w:fill="auto"/>
            <w:noWrap/>
            <w:vAlign w:val="top"/>
          </w:tcPr>
          <w:p w14:paraId="515FD4E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17" w:type="pct"/>
            <w:gridSpan w:val="2"/>
            <w:shd w:val="clear" w:color="auto" w:fill="auto"/>
            <w:noWrap/>
            <w:vAlign w:val="top"/>
          </w:tcPr>
          <w:p w14:paraId="6E7BE16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55" w:type="pct"/>
            <w:gridSpan w:val="2"/>
            <w:shd w:val="clear" w:color="auto" w:fill="auto"/>
            <w:noWrap/>
            <w:vAlign w:val="top"/>
          </w:tcPr>
          <w:p w14:paraId="4E38BB9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440" w:type="pct"/>
            <w:shd w:val="clear" w:color="auto" w:fill="auto"/>
            <w:noWrap/>
            <w:vAlign w:val="top"/>
          </w:tcPr>
          <w:p w14:paraId="7C37FF0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47" w:type="pct"/>
            <w:shd w:val="clear" w:color="auto" w:fill="auto"/>
            <w:noWrap/>
            <w:vAlign w:val="top"/>
          </w:tcPr>
          <w:p w14:paraId="0CD6BCF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1DED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restart"/>
            <w:shd w:val="clear" w:color="auto" w:fill="auto"/>
            <w:noWrap/>
            <w:vAlign w:val="top"/>
          </w:tcPr>
          <w:p w14:paraId="3406AF2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850" w:type="pct"/>
            <w:gridSpan w:val="2"/>
            <w:shd w:val="clear" w:color="auto" w:fill="auto"/>
            <w:noWrap/>
            <w:vAlign w:val="top"/>
          </w:tcPr>
          <w:p w14:paraId="25B9B47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716" w:type="pct"/>
            <w:gridSpan w:val="3"/>
            <w:shd w:val="clear" w:color="auto" w:fill="auto"/>
            <w:noWrap/>
            <w:vAlign w:val="top"/>
          </w:tcPr>
          <w:p w14:paraId="761E844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73" w:type="pct"/>
            <w:gridSpan w:val="4"/>
            <w:shd w:val="clear" w:color="auto" w:fill="auto"/>
            <w:noWrap/>
            <w:vAlign w:val="top"/>
          </w:tcPr>
          <w:p w14:paraId="782C254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88" w:type="pct"/>
            <w:gridSpan w:val="2"/>
            <w:shd w:val="clear" w:color="auto" w:fill="auto"/>
            <w:noWrap/>
            <w:vAlign w:val="top"/>
          </w:tcPr>
          <w:p w14:paraId="509A102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0EC9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continue"/>
            <w:shd w:val="clear" w:color="auto" w:fill="auto"/>
            <w:noWrap/>
            <w:vAlign w:val="top"/>
          </w:tcPr>
          <w:p w14:paraId="037D4B5A">
            <w:pPr>
              <w:jc w:val="center"/>
              <w:rPr>
                <w:rFonts w:hint="default" w:ascii="Calibri" w:hAnsi="Calibri" w:eastAsia="宋体" w:cs="Calibri"/>
                <w:i w:val="0"/>
                <w:iCs w:val="0"/>
                <w:color w:val="auto"/>
                <w:sz w:val="22"/>
                <w:szCs w:val="22"/>
                <w:u w:val="none"/>
              </w:rPr>
            </w:pPr>
          </w:p>
        </w:tc>
        <w:tc>
          <w:tcPr>
            <w:tcW w:w="360" w:type="pct"/>
            <w:shd w:val="clear" w:color="auto" w:fill="auto"/>
            <w:noWrap/>
            <w:vAlign w:val="top"/>
          </w:tcPr>
          <w:p w14:paraId="6C00CFD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90" w:type="pct"/>
            <w:shd w:val="clear" w:color="auto" w:fill="auto"/>
            <w:noWrap/>
            <w:vAlign w:val="top"/>
          </w:tcPr>
          <w:p w14:paraId="5660ACF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30.000000</w:t>
            </w:r>
          </w:p>
        </w:tc>
        <w:tc>
          <w:tcPr>
            <w:tcW w:w="637" w:type="pct"/>
            <w:shd w:val="clear" w:color="auto" w:fill="auto"/>
            <w:noWrap/>
            <w:vAlign w:val="top"/>
          </w:tcPr>
          <w:p w14:paraId="02E4557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078" w:type="pct"/>
            <w:gridSpan w:val="2"/>
            <w:shd w:val="clear" w:color="auto" w:fill="auto"/>
            <w:noWrap/>
            <w:vAlign w:val="top"/>
          </w:tcPr>
          <w:p w14:paraId="116DA73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30.000000</w:t>
            </w:r>
          </w:p>
        </w:tc>
        <w:tc>
          <w:tcPr>
            <w:tcW w:w="317" w:type="pct"/>
            <w:gridSpan w:val="2"/>
            <w:shd w:val="clear" w:color="auto" w:fill="auto"/>
            <w:noWrap/>
            <w:vAlign w:val="top"/>
          </w:tcPr>
          <w:p w14:paraId="5B4CB90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55" w:type="pct"/>
            <w:gridSpan w:val="2"/>
            <w:shd w:val="clear" w:color="auto" w:fill="auto"/>
            <w:noWrap/>
            <w:vAlign w:val="top"/>
          </w:tcPr>
          <w:p w14:paraId="29B782C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30.000000</w:t>
            </w:r>
          </w:p>
        </w:tc>
        <w:tc>
          <w:tcPr>
            <w:tcW w:w="688" w:type="pct"/>
            <w:gridSpan w:val="2"/>
            <w:vMerge w:val="restart"/>
            <w:shd w:val="clear" w:color="auto" w:fill="auto"/>
            <w:noWrap/>
            <w:vAlign w:val="top"/>
          </w:tcPr>
          <w:p w14:paraId="353B062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2AB2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continue"/>
            <w:shd w:val="clear" w:color="auto" w:fill="auto"/>
            <w:noWrap/>
            <w:vAlign w:val="top"/>
          </w:tcPr>
          <w:p w14:paraId="653B2638">
            <w:pPr>
              <w:jc w:val="center"/>
              <w:rPr>
                <w:rFonts w:hint="default" w:ascii="Calibri" w:hAnsi="Calibri" w:eastAsia="宋体" w:cs="Calibri"/>
                <w:i w:val="0"/>
                <w:iCs w:val="0"/>
                <w:color w:val="auto"/>
                <w:sz w:val="22"/>
                <w:szCs w:val="22"/>
                <w:u w:val="none"/>
              </w:rPr>
            </w:pPr>
          </w:p>
        </w:tc>
        <w:tc>
          <w:tcPr>
            <w:tcW w:w="360" w:type="pct"/>
            <w:shd w:val="clear" w:color="auto" w:fill="auto"/>
            <w:noWrap/>
            <w:vAlign w:val="top"/>
          </w:tcPr>
          <w:p w14:paraId="6BFC535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90" w:type="pct"/>
            <w:shd w:val="clear" w:color="auto" w:fill="auto"/>
            <w:noWrap/>
            <w:vAlign w:val="top"/>
          </w:tcPr>
          <w:p w14:paraId="7952E56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30.000000</w:t>
            </w:r>
          </w:p>
        </w:tc>
        <w:tc>
          <w:tcPr>
            <w:tcW w:w="637" w:type="pct"/>
            <w:shd w:val="clear" w:color="auto" w:fill="auto"/>
            <w:noWrap/>
            <w:vAlign w:val="top"/>
          </w:tcPr>
          <w:p w14:paraId="56FCBFC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078" w:type="pct"/>
            <w:gridSpan w:val="2"/>
            <w:shd w:val="clear" w:color="auto" w:fill="auto"/>
            <w:noWrap/>
            <w:vAlign w:val="top"/>
          </w:tcPr>
          <w:p w14:paraId="1B36DF2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30.000000</w:t>
            </w:r>
          </w:p>
        </w:tc>
        <w:tc>
          <w:tcPr>
            <w:tcW w:w="317" w:type="pct"/>
            <w:gridSpan w:val="2"/>
            <w:shd w:val="clear" w:color="auto" w:fill="auto"/>
            <w:noWrap/>
            <w:vAlign w:val="top"/>
          </w:tcPr>
          <w:p w14:paraId="77BD52A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55" w:type="pct"/>
            <w:gridSpan w:val="2"/>
            <w:shd w:val="clear" w:color="auto" w:fill="auto"/>
            <w:noWrap/>
            <w:vAlign w:val="top"/>
          </w:tcPr>
          <w:p w14:paraId="31F9058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30.000000</w:t>
            </w:r>
          </w:p>
        </w:tc>
        <w:tc>
          <w:tcPr>
            <w:tcW w:w="688" w:type="pct"/>
            <w:gridSpan w:val="2"/>
            <w:vMerge w:val="continue"/>
            <w:shd w:val="clear" w:color="auto" w:fill="auto"/>
            <w:noWrap/>
            <w:vAlign w:val="top"/>
          </w:tcPr>
          <w:p w14:paraId="7A73B633">
            <w:pPr>
              <w:jc w:val="right"/>
              <w:rPr>
                <w:rFonts w:hint="default" w:ascii="Calibri" w:hAnsi="Calibri" w:eastAsia="宋体" w:cs="Calibri"/>
                <w:i w:val="0"/>
                <w:iCs w:val="0"/>
                <w:color w:val="auto"/>
                <w:sz w:val="22"/>
                <w:szCs w:val="22"/>
                <w:u w:val="none"/>
              </w:rPr>
            </w:pPr>
          </w:p>
        </w:tc>
      </w:tr>
      <w:tr w14:paraId="6F43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continue"/>
            <w:shd w:val="clear" w:color="auto" w:fill="auto"/>
            <w:noWrap/>
            <w:vAlign w:val="top"/>
          </w:tcPr>
          <w:p w14:paraId="1C814C30">
            <w:pPr>
              <w:jc w:val="center"/>
              <w:rPr>
                <w:rFonts w:hint="default" w:ascii="Calibri" w:hAnsi="Calibri" w:eastAsia="宋体" w:cs="Calibri"/>
                <w:i w:val="0"/>
                <w:iCs w:val="0"/>
                <w:color w:val="auto"/>
                <w:sz w:val="22"/>
                <w:szCs w:val="22"/>
                <w:u w:val="none"/>
              </w:rPr>
            </w:pPr>
          </w:p>
        </w:tc>
        <w:tc>
          <w:tcPr>
            <w:tcW w:w="360" w:type="pct"/>
            <w:shd w:val="clear" w:color="auto" w:fill="auto"/>
            <w:noWrap/>
            <w:vAlign w:val="top"/>
          </w:tcPr>
          <w:p w14:paraId="51F6EF1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90" w:type="pct"/>
            <w:shd w:val="clear" w:color="auto" w:fill="auto"/>
            <w:noWrap/>
            <w:vAlign w:val="top"/>
          </w:tcPr>
          <w:p w14:paraId="327E987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37" w:type="pct"/>
            <w:shd w:val="clear" w:color="auto" w:fill="auto"/>
            <w:noWrap/>
            <w:vAlign w:val="top"/>
          </w:tcPr>
          <w:p w14:paraId="73C64B7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078" w:type="pct"/>
            <w:gridSpan w:val="2"/>
            <w:shd w:val="clear" w:color="auto" w:fill="auto"/>
            <w:noWrap/>
            <w:vAlign w:val="top"/>
          </w:tcPr>
          <w:p w14:paraId="7758E50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7" w:type="pct"/>
            <w:gridSpan w:val="2"/>
            <w:shd w:val="clear" w:color="auto" w:fill="auto"/>
            <w:noWrap/>
            <w:vAlign w:val="top"/>
          </w:tcPr>
          <w:p w14:paraId="3F9EF3C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55" w:type="pct"/>
            <w:gridSpan w:val="2"/>
            <w:shd w:val="clear" w:color="auto" w:fill="auto"/>
            <w:noWrap/>
            <w:vAlign w:val="top"/>
          </w:tcPr>
          <w:p w14:paraId="623E891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88" w:type="pct"/>
            <w:gridSpan w:val="2"/>
            <w:vMerge w:val="continue"/>
            <w:shd w:val="clear" w:color="auto" w:fill="auto"/>
            <w:noWrap/>
            <w:vAlign w:val="top"/>
          </w:tcPr>
          <w:p w14:paraId="35E81825">
            <w:pPr>
              <w:jc w:val="right"/>
              <w:rPr>
                <w:rFonts w:hint="default" w:ascii="Calibri" w:hAnsi="Calibri" w:eastAsia="宋体" w:cs="Calibri"/>
                <w:i w:val="0"/>
                <w:iCs w:val="0"/>
                <w:color w:val="auto"/>
                <w:sz w:val="22"/>
                <w:szCs w:val="22"/>
                <w:u w:val="none"/>
              </w:rPr>
            </w:pPr>
          </w:p>
        </w:tc>
      </w:tr>
      <w:tr w14:paraId="5F93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restart"/>
            <w:shd w:val="clear" w:color="auto" w:fill="auto"/>
            <w:noWrap/>
            <w:vAlign w:val="top"/>
          </w:tcPr>
          <w:p w14:paraId="10A6B2A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323" w:type="pct"/>
            <w:gridSpan w:val="4"/>
            <w:shd w:val="clear" w:color="auto" w:fill="auto"/>
            <w:noWrap/>
            <w:vAlign w:val="top"/>
          </w:tcPr>
          <w:p w14:paraId="6A456A7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518" w:type="pct"/>
            <w:gridSpan w:val="5"/>
            <w:shd w:val="clear" w:color="auto" w:fill="auto"/>
            <w:noWrap/>
            <w:vAlign w:val="top"/>
          </w:tcPr>
          <w:p w14:paraId="29283DE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88" w:type="pct"/>
            <w:gridSpan w:val="2"/>
            <w:shd w:val="clear" w:color="auto" w:fill="auto"/>
            <w:noWrap/>
            <w:vAlign w:val="top"/>
          </w:tcPr>
          <w:p w14:paraId="21AE3AB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429D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continue"/>
            <w:shd w:val="clear" w:color="auto" w:fill="auto"/>
            <w:noWrap/>
            <w:vAlign w:val="top"/>
          </w:tcPr>
          <w:p w14:paraId="09C70457">
            <w:pPr>
              <w:jc w:val="center"/>
              <w:rPr>
                <w:rFonts w:hint="default" w:ascii="Calibri" w:hAnsi="Calibri" w:eastAsia="宋体" w:cs="Calibri"/>
                <w:i w:val="0"/>
                <w:iCs w:val="0"/>
                <w:color w:val="auto"/>
                <w:sz w:val="22"/>
                <w:szCs w:val="22"/>
                <w:u w:val="none"/>
              </w:rPr>
            </w:pPr>
          </w:p>
        </w:tc>
        <w:tc>
          <w:tcPr>
            <w:tcW w:w="2323" w:type="pct"/>
            <w:gridSpan w:val="4"/>
            <w:shd w:val="clear" w:color="auto" w:fill="auto"/>
            <w:noWrap/>
            <w:vAlign w:val="top"/>
          </w:tcPr>
          <w:p w14:paraId="3CF3343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通过该项目，促进全域旅游示范区创建</w:t>
            </w:r>
          </w:p>
        </w:tc>
        <w:tc>
          <w:tcPr>
            <w:tcW w:w="1518" w:type="pct"/>
            <w:gridSpan w:val="5"/>
            <w:shd w:val="clear" w:color="auto" w:fill="auto"/>
            <w:noWrap/>
            <w:vAlign w:val="top"/>
          </w:tcPr>
          <w:p w14:paraId="03F71DA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通过该项目，促进全域旅游示范区创建</w:t>
            </w:r>
          </w:p>
        </w:tc>
        <w:tc>
          <w:tcPr>
            <w:tcW w:w="688" w:type="pct"/>
            <w:gridSpan w:val="2"/>
            <w:shd w:val="clear" w:color="auto" w:fill="auto"/>
            <w:noWrap/>
            <w:vAlign w:val="top"/>
          </w:tcPr>
          <w:p w14:paraId="3A35837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6D14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vMerge w:val="continue"/>
            <w:shd w:val="clear" w:color="auto" w:fill="auto"/>
            <w:noWrap/>
            <w:vAlign w:val="top"/>
          </w:tcPr>
          <w:p w14:paraId="0707E7AE">
            <w:pPr>
              <w:jc w:val="center"/>
              <w:rPr>
                <w:rFonts w:hint="default" w:ascii="Calibri" w:hAnsi="Calibri" w:eastAsia="宋体" w:cs="Calibri"/>
                <w:i w:val="0"/>
                <w:iCs w:val="0"/>
                <w:color w:val="auto"/>
                <w:sz w:val="22"/>
                <w:szCs w:val="22"/>
                <w:u w:val="none"/>
              </w:rPr>
            </w:pPr>
          </w:p>
        </w:tc>
        <w:tc>
          <w:tcPr>
            <w:tcW w:w="2323" w:type="pct"/>
            <w:gridSpan w:val="4"/>
            <w:shd w:val="clear" w:color="auto" w:fill="auto"/>
            <w:noWrap/>
            <w:vAlign w:val="top"/>
          </w:tcPr>
          <w:p w14:paraId="2A6FEC4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通过该项目，提高青龙知名度，建设国际一流旅游城市</w:t>
            </w:r>
          </w:p>
        </w:tc>
        <w:tc>
          <w:tcPr>
            <w:tcW w:w="1518" w:type="pct"/>
            <w:gridSpan w:val="5"/>
            <w:shd w:val="clear" w:color="auto" w:fill="auto"/>
            <w:noWrap/>
            <w:vAlign w:val="top"/>
          </w:tcPr>
          <w:p w14:paraId="6241190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通过该项目，提高青龙知名度，建设国际一流旅游城市</w:t>
            </w:r>
          </w:p>
        </w:tc>
        <w:tc>
          <w:tcPr>
            <w:tcW w:w="688" w:type="pct"/>
            <w:gridSpan w:val="2"/>
            <w:shd w:val="clear" w:color="auto" w:fill="auto"/>
            <w:noWrap/>
            <w:vAlign w:val="top"/>
          </w:tcPr>
          <w:p w14:paraId="2473248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0D9F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vMerge w:val="restart"/>
            <w:shd w:val="clear" w:color="auto" w:fill="auto"/>
            <w:vAlign w:val="top"/>
          </w:tcPr>
          <w:p w14:paraId="69E9AD3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60" w:type="pct"/>
            <w:vMerge w:val="restart"/>
            <w:shd w:val="clear" w:color="auto" w:fill="auto"/>
            <w:noWrap/>
            <w:vAlign w:val="top"/>
          </w:tcPr>
          <w:p w14:paraId="53F057F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90" w:type="pct"/>
            <w:vMerge w:val="restart"/>
            <w:shd w:val="clear" w:color="auto" w:fill="auto"/>
            <w:noWrap/>
            <w:vAlign w:val="top"/>
          </w:tcPr>
          <w:p w14:paraId="5FAAD17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637" w:type="pct"/>
            <w:vMerge w:val="restart"/>
            <w:shd w:val="clear" w:color="auto" w:fill="auto"/>
            <w:noWrap/>
            <w:vAlign w:val="top"/>
          </w:tcPr>
          <w:p w14:paraId="2CA600D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834" w:type="pct"/>
            <w:vMerge w:val="restart"/>
            <w:shd w:val="clear" w:color="auto" w:fill="auto"/>
            <w:noWrap/>
            <w:vAlign w:val="top"/>
          </w:tcPr>
          <w:p w14:paraId="3B2704D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44" w:type="pct"/>
            <w:vMerge w:val="restart"/>
            <w:shd w:val="clear" w:color="auto" w:fill="auto"/>
            <w:noWrap/>
            <w:vAlign w:val="top"/>
          </w:tcPr>
          <w:p w14:paraId="30367A2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30" w:type="pct"/>
            <w:gridSpan w:val="3"/>
            <w:shd w:val="clear" w:color="auto" w:fill="auto"/>
            <w:noWrap/>
            <w:vAlign w:val="top"/>
          </w:tcPr>
          <w:p w14:paraId="300BF7E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43" w:type="pct"/>
            <w:vMerge w:val="restart"/>
            <w:shd w:val="clear" w:color="auto" w:fill="auto"/>
            <w:noWrap/>
            <w:vAlign w:val="top"/>
          </w:tcPr>
          <w:p w14:paraId="385CED6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440" w:type="pct"/>
            <w:vMerge w:val="restart"/>
            <w:shd w:val="clear" w:color="auto" w:fill="auto"/>
            <w:noWrap/>
            <w:vAlign w:val="top"/>
          </w:tcPr>
          <w:p w14:paraId="479445C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47" w:type="pct"/>
            <w:vMerge w:val="restart"/>
            <w:shd w:val="clear" w:color="auto" w:fill="auto"/>
            <w:noWrap/>
            <w:vAlign w:val="top"/>
          </w:tcPr>
          <w:p w14:paraId="0611204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2597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394155C6">
            <w:pPr>
              <w:jc w:val="center"/>
              <w:rPr>
                <w:rFonts w:hint="default" w:ascii="Calibri" w:hAnsi="Calibri" w:eastAsia="宋体" w:cs="Calibri"/>
                <w:i w:val="0"/>
                <w:iCs w:val="0"/>
                <w:color w:val="auto"/>
                <w:sz w:val="22"/>
                <w:szCs w:val="22"/>
                <w:u w:val="none"/>
              </w:rPr>
            </w:pPr>
          </w:p>
        </w:tc>
        <w:tc>
          <w:tcPr>
            <w:tcW w:w="360" w:type="pct"/>
            <w:vMerge w:val="continue"/>
            <w:shd w:val="clear" w:color="auto" w:fill="auto"/>
            <w:noWrap/>
            <w:vAlign w:val="top"/>
          </w:tcPr>
          <w:p w14:paraId="05F146C8">
            <w:pPr>
              <w:jc w:val="center"/>
              <w:rPr>
                <w:rFonts w:hint="default" w:ascii="Calibri" w:hAnsi="Calibri" w:eastAsia="宋体" w:cs="Calibri"/>
                <w:i w:val="0"/>
                <w:iCs w:val="0"/>
                <w:color w:val="auto"/>
                <w:sz w:val="22"/>
                <w:szCs w:val="22"/>
                <w:u w:val="none"/>
              </w:rPr>
            </w:pPr>
          </w:p>
        </w:tc>
        <w:tc>
          <w:tcPr>
            <w:tcW w:w="490" w:type="pct"/>
            <w:vMerge w:val="continue"/>
            <w:shd w:val="clear" w:color="auto" w:fill="auto"/>
            <w:noWrap/>
            <w:vAlign w:val="top"/>
          </w:tcPr>
          <w:p w14:paraId="6C813ACC">
            <w:pPr>
              <w:jc w:val="center"/>
              <w:rPr>
                <w:rFonts w:hint="default" w:ascii="Calibri" w:hAnsi="Calibri" w:eastAsia="宋体" w:cs="Calibri"/>
                <w:i w:val="0"/>
                <w:iCs w:val="0"/>
                <w:color w:val="auto"/>
                <w:sz w:val="22"/>
                <w:szCs w:val="22"/>
                <w:u w:val="none"/>
              </w:rPr>
            </w:pPr>
          </w:p>
        </w:tc>
        <w:tc>
          <w:tcPr>
            <w:tcW w:w="637" w:type="pct"/>
            <w:vMerge w:val="continue"/>
            <w:shd w:val="clear" w:color="auto" w:fill="auto"/>
            <w:noWrap/>
            <w:vAlign w:val="top"/>
          </w:tcPr>
          <w:p w14:paraId="3E7DA927">
            <w:pPr>
              <w:jc w:val="center"/>
              <w:rPr>
                <w:rFonts w:hint="default" w:ascii="Calibri" w:hAnsi="Calibri" w:eastAsia="宋体" w:cs="Calibri"/>
                <w:i w:val="0"/>
                <w:iCs w:val="0"/>
                <w:color w:val="auto"/>
                <w:sz w:val="22"/>
                <w:szCs w:val="22"/>
                <w:u w:val="none"/>
              </w:rPr>
            </w:pPr>
          </w:p>
        </w:tc>
        <w:tc>
          <w:tcPr>
            <w:tcW w:w="834" w:type="pct"/>
            <w:vMerge w:val="continue"/>
            <w:shd w:val="clear" w:color="auto" w:fill="auto"/>
            <w:noWrap/>
            <w:vAlign w:val="top"/>
          </w:tcPr>
          <w:p w14:paraId="20142A29">
            <w:pPr>
              <w:jc w:val="center"/>
              <w:rPr>
                <w:rFonts w:hint="default" w:ascii="Calibri" w:hAnsi="Calibri" w:eastAsia="宋体" w:cs="Calibri"/>
                <w:i w:val="0"/>
                <w:iCs w:val="0"/>
                <w:color w:val="auto"/>
                <w:sz w:val="22"/>
                <w:szCs w:val="22"/>
                <w:u w:val="none"/>
              </w:rPr>
            </w:pPr>
          </w:p>
        </w:tc>
        <w:tc>
          <w:tcPr>
            <w:tcW w:w="244" w:type="pct"/>
            <w:vMerge w:val="continue"/>
            <w:shd w:val="clear" w:color="auto" w:fill="auto"/>
            <w:noWrap/>
            <w:vAlign w:val="top"/>
          </w:tcPr>
          <w:p w14:paraId="4DB7AEF6">
            <w:pPr>
              <w:jc w:val="center"/>
              <w:rPr>
                <w:rFonts w:hint="default" w:ascii="Calibri" w:hAnsi="Calibri" w:eastAsia="宋体" w:cs="Calibri"/>
                <w:i w:val="0"/>
                <w:iCs w:val="0"/>
                <w:color w:val="auto"/>
                <w:sz w:val="22"/>
                <w:szCs w:val="22"/>
                <w:u w:val="none"/>
              </w:rPr>
            </w:pPr>
          </w:p>
        </w:tc>
        <w:tc>
          <w:tcPr>
            <w:tcW w:w="172" w:type="pct"/>
            <w:shd w:val="clear" w:color="auto" w:fill="auto"/>
            <w:noWrap/>
            <w:vAlign w:val="top"/>
          </w:tcPr>
          <w:p w14:paraId="5CBF2D0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45" w:type="pct"/>
            <w:shd w:val="clear" w:color="auto" w:fill="auto"/>
            <w:noWrap/>
            <w:vAlign w:val="top"/>
          </w:tcPr>
          <w:p w14:paraId="5416A30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12" w:type="pct"/>
            <w:shd w:val="clear" w:color="auto" w:fill="auto"/>
            <w:noWrap/>
            <w:vAlign w:val="top"/>
          </w:tcPr>
          <w:p w14:paraId="4CBAEF2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43" w:type="pct"/>
            <w:vMerge w:val="continue"/>
            <w:shd w:val="clear" w:color="auto" w:fill="auto"/>
            <w:noWrap/>
            <w:vAlign w:val="top"/>
          </w:tcPr>
          <w:p w14:paraId="69B1EAA5">
            <w:pPr>
              <w:jc w:val="center"/>
              <w:rPr>
                <w:rFonts w:hint="default" w:ascii="Calibri" w:hAnsi="Calibri" w:eastAsia="宋体" w:cs="Calibri"/>
                <w:i w:val="0"/>
                <w:iCs w:val="0"/>
                <w:color w:val="auto"/>
                <w:sz w:val="22"/>
                <w:szCs w:val="22"/>
                <w:u w:val="none"/>
              </w:rPr>
            </w:pPr>
          </w:p>
        </w:tc>
        <w:tc>
          <w:tcPr>
            <w:tcW w:w="440" w:type="pct"/>
            <w:vMerge w:val="continue"/>
            <w:shd w:val="clear" w:color="auto" w:fill="auto"/>
            <w:noWrap/>
            <w:vAlign w:val="top"/>
          </w:tcPr>
          <w:p w14:paraId="6AFAD7D7">
            <w:pPr>
              <w:jc w:val="center"/>
              <w:rPr>
                <w:rFonts w:hint="default" w:ascii="Calibri" w:hAnsi="Calibri" w:eastAsia="宋体" w:cs="Calibri"/>
                <w:i w:val="0"/>
                <w:iCs w:val="0"/>
                <w:color w:val="auto"/>
                <w:sz w:val="22"/>
                <w:szCs w:val="22"/>
                <w:u w:val="none"/>
              </w:rPr>
            </w:pPr>
          </w:p>
        </w:tc>
        <w:tc>
          <w:tcPr>
            <w:tcW w:w="247" w:type="pct"/>
            <w:vMerge w:val="continue"/>
            <w:shd w:val="clear" w:color="auto" w:fill="auto"/>
            <w:noWrap/>
            <w:vAlign w:val="top"/>
          </w:tcPr>
          <w:p w14:paraId="012ABD2D">
            <w:pPr>
              <w:jc w:val="center"/>
              <w:rPr>
                <w:rFonts w:hint="default" w:ascii="Calibri" w:hAnsi="Calibri" w:eastAsia="宋体" w:cs="Calibri"/>
                <w:i w:val="0"/>
                <w:iCs w:val="0"/>
                <w:color w:val="auto"/>
                <w:sz w:val="22"/>
                <w:szCs w:val="22"/>
                <w:u w:val="none"/>
              </w:rPr>
            </w:pPr>
          </w:p>
        </w:tc>
      </w:tr>
      <w:tr w14:paraId="1339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2BF04BC2">
            <w:pPr>
              <w:jc w:val="center"/>
              <w:rPr>
                <w:rFonts w:hint="default" w:ascii="Calibri" w:hAnsi="Calibri" w:eastAsia="宋体" w:cs="Calibri"/>
                <w:i w:val="0"/>
                <w:iCs w:val="0"/>
                <w:color w:val="auto"/>
                <w:sz w:val="22"/>
                <w:szCs w:val="22"/>
                <w:u w:val="none"/>
              </w:rPr>
            </w:pPr>
          </w:p>
        </w:tc>
        <w:tc>
          <w:tcPr>
            <w:tcW w:w="360" w:type="pct"/>
            <w:vMerge w:val="restart"/>
            <w:shd w:val="clear" w:color="auto" w:fill="auto"/>
            <w:noWrap/>
            <w:vAlign w:val="top"/>
          </w:tcPr>
          <w:p w14:paraId="4DFEF80A">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90" w:type="pct"/>
            <w:shd w:val="clear" w:color="auto" w:fill="E9EFF6"/>
            <w:noWrap/>
            <w:vAlign w:val="top"/>
          </w:tcPr>
          <w:p w14:paraId="7652294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637" w:type="pct"/>
            <w:shd w:val="clear" w:color="auto" w:fill="E9EFF6"/>
            <w:noWrap/>
            <w:vAlign w:val="top"/>
          </w:tcPr>
          <w:p w14:paraId="459C2AA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需要做前期可研项目数量</w:t>
            </w:r>
          </w:p>
        </w:tc>
        <w:tc>
          <w:tcPr>
            <w:tcW w:w="834" w:type="pct"/>
            <w:shd w:val="clear" w:color="auto" w:fill="E9EFF6"/>
            <w:noWrap/>
            <w:vAlign w:val="top"/>
          </w:tcPr>
          <w:p w14:paraId="62B9FF4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需要做前期可研项目数量</w:t>
            </w:r>
          </w:p>
        </w:tc>
        <w:tc>
          <w:tcPr>
            <w:tcW w:w="244" w:type="pct"/>
            <w:shd w:val="clear" w:color="auto" w:fill="auto"/>
            <w:noWrap/>
            <w:vAlign w:val="top"/>
          </w:tcPr>
          <w:p w14:paraId="53F0F24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shd w:val="clear" w:color="auto" w:fill="E9EFF6"/>
            <w:noWrap/>
            <w:vAlign w:val="top"/>
          </w:tcPr>
          <w:p w14:paraId="3BF5829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shd w:val="clear" w:color="auto" w:fill="E9EFF6"/>
            <w:noWrap/>
            <w:vAlign w:val="top"/>
          </w:tcPr>
          <w:p w14:paraId="642E9FE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w:t>
            </w:r>
          </w:p>
        </w:tc>
        <w:tc>
          <w:tcPr>
            <w:tcW w:w="412" w:type="pct"/>
            <w:shd w:val="clear" w:color="auto" w:fill="E9EFF6"/>
            <w:noWrap/>
            <w:vAlign w:val="top"/>
          </w:tcPr>
          <w:p w14:paraId="11B97CF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个</w:t>
            </w:r>
          </w:p>
        </w:tc>
        <w:tc>
          <w:tcPr>
            <w:tcW w:w="543" w:type="pct"/>
            <w:shd w:val="clear" w:color="auto" w:fill="auto"/>
            <w:noWrap/>
            <w:vAlign w:val="top"/>
          </w:tcPr>
          <w:p w14:paraId="064F4D7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6个</w:t>
            </w:r>
          </w:p>
        </w:tc>
        <w:tc>
          <w:tcPr>
            <w:tcW w:w="440" w:type="pct"/>
            <w:shd w:val="clear" w:color="auto" w:fill="auto"/>
            <w:noWrap/>
            <w:vAlign w:val="top"/>
          </w:tcPr>
          <w:p w14:paraId="44C9757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shd w:val="clear" w:color="auto" w:fill="auto"/>
            <w:noWrap/>
            <w:vAlign w:val="top"/>
          </w:tcPr>
          <w:p w14:paraId="3454B47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55C4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3FE47C68">
            <w:pPr>
              <w:jc w:val="center"/>
              <w:rPr>
                <w:rFonts w:hint="default" w:ascii="Calibri" w:hAnsi="Calibri" w:eastAsia="宋体" w:cs="Calibri"/>
                <w:i w:val="0"/>
                <w:iCs w:val="0"/>
                <w:color w:val="auto"/>
                <w:sz w:val="22"/>
                <w:szCs w:val="22"/>
                <w:u w:val="none"/>
              </w:rPr>
            </w:pPr>
          </w:p>
        </w:tc>
        <w:tc>
          <w:tcPr>
            <w:tcW w:w="360" w:type="pct"/>
            <w:vMerge w:val="continue"/>
            <w:shd w:val="clear" w:color="auto" w:fill="auto"/>
            <w:noWrap/>
            <w:vAlign w:val="top"/>
          </w:tcPr>
          <w:p w14:paraId="3F7654D1">
            <w:pPr>
              <w:jc w:val="center"/>
              <w:rPr>
                <w:rFonts w:hint="default" w:ascii="Arial" w:hAnsi="Arial" w:eastAsia="宋体" w:cs="Arial"/>
                <w:b/>
                <w:bCs/>
                <w:i w:val="0"/>
                <w:iCs w:val="0"/>
                <w:color w:val="auto"/>
                <w:sz w:val="22"/>
                <w:szCs w:val="22"/>
                <w:u w:val="none"/>
              </w:rPr>
            </w:pPr>
          </w:p>
        </w:tc>
        <w:tc>
          <w:tcPr>
            <w:tcW w:w="490" w:type="pct"/>
            <w:shd w:val="clear" w:color="auto" w:fill="E9EFF6"/>
            <w:noWrap/>
            <w:vAlign w:val="top"/>
          </w:tcPr>
          <w:p w14:paraId="18F18CB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637" w:type="pct"/>
            <w:shd w:val="clear" w:color="auto" w:fill="E9EFF6"/>
            <w:noWrap/>
            <w:vAlign w:val="top"/>
          </w:tcPr>
          <w:p w14:paraId="0DA2321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前期可研项目通过比率</w:t>
            </w:r>
          </w:p>
        </w:tc>
        <w:tc>
          <w:tcPr>
            <w:tcW w:w="834" w:type="pct"/>
            <w:shd w:val="clear" w:color="auto" w:fill="E9EFF6"/>
            <w:noWrap/>
            <w:vAlign w:val="top"/>
          </w:tcPr>
          <w:p w14:paraId="52CF881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前期可研项目通过比率</w:t>
            </w:r>
          </w:p>
        </w:tc>
        <w:tc>
          <w:tcPr>
            <w:tcW w:w="244" w:type="pct"/>
            <w:shd w:val="clear" w:color="auto" w:fill="auto"/>
            <w:noWrap/>
            <w:vAlign w:val="top"/>
          </w:tcPr>
          <w:p w14:paraId="473A443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shd w:val="clear" w:color="auto" w:fill="E9EFF6"/>
            <w:noWrap/>
            <w:vAlign w:val="top"/>
          </w:tcPr>
          <w:p w14:paraId="007A457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shd w:val="clear" w:color="auto" w:fill="E9EFF6"/>
            <w:noWrap/>
            <w:vAlign w:val="top"/>
          </w:tcPr>
          <w:p w14:paraId="1EB3DD2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2" w:type="pct"/>
            <w:shd w:val="clear" w:color="auto" w:fill="E9EFF6"/>
            <w:noWrap/>
            <w:vAlign w:val="top"/>
          </w:tcPr>
          <w:p w14:paraId="7E470C1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shd w:val="clear" w:color="auto" w:fill="auto"/>
            <w:noWrap/>
            <w:vAlign w:val="top"/>
          </w:tcPr>
          <w:p w14:paraId="5056B2F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0" w:type="pct"/>
            <w:shd w:val="clear" w:color="auto" w:fill="auto"/>
            <w:noWrap/>
            <w:vAlign w:val="top"/>
          </w:tcPr>
          <w:p w14:paraId="730217C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shd w:val="clear" w:color="auto" w:fill="auto"/>
            <w:noWrap/>
            <w:vAlign w:val="top"/>
          </w:tcPr>
          <w:p w14:paraId="73E5F56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5D4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4E16F811">
            <w:pPr>
              <w:jc w:val="center"/>
              <w:rPr>
                <w:rFonts w:hint="default" w:ascii="Calibri" w:hAnsi="Calibri" w:eastAsia="宋体" w:cs="Calibri"/>
                <w:i w:val="0"/>
                <w:iCs w:val="0"/>
                <w:color w:val="auto"/>
                <w:sz w:val="22"/>
                <w:szCs w:val="22"/>
                <w:u w:val="none"/>
              </w:rPr>
            </w:pPr>
          </w:p>
        </w:tc>
        <w:tc>
          <w:tcPr>
            <w:tcW w:w="360" w:type="pct"/>
            <w:vMerge w:val="continue"/>
            <w:shd w:val="clear" w:color="auto" w:fill="auto"/>
            <w:noWrap/>
            <w:vAlign w:val="top"/>
          </w:tcPr>
          <w:p w14:paraId="4D442EB3">
            <w:pPr>
              <w:jc w:val="center"/>
              <w:rPr>
                <w:rFonts w:hint="default" w:ascii="Arial" w:hAnsi="Arial" w:eastAsia="宋体" w:cs="Arial"/>
                <w:b/>
                <w:bCs/>
                <w:i w:val="0"/>
                <w:iCs w:val="0"/>
                <w:color w:val="auto"/>
                <w:sz w:val="22"/>
                <w:szCs w:val="22"/>
                <w:u w:val="none"/>
              </w:rPr>
            </w:pPr>
          </w:p>
        </w:tc>
        <w:tc>
          <w:tcPr>
            <w:tcW w:w="490" w:type="pct"/>
            <w:shd w:val="clear" w:color="auto" w:fill="E9EFF6"/>
            <w:noWrap/>
            <w:vAlign w:val="top"/>
          </w:tcPr>
          <w:p w14:paraId="0B10585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637" w:type="pct"/>
            <w:shd w:val="clear" w:color="auto" w:fill="E9EFF6"/>
            <w:noWrap/>
            <w:vAlign w:val="top"/>
          </w:tcPr>
          <w:p w14:paraId="24DCA1F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前期可研项目及时完成率</w:t>
            </w:r>
          </w:p>
        </w:tc>
        <w:tc>
          <w:tcPr>
            <w:tcW w:w="834" w:type="pct"/>
            <w:shd w:val="clear" w:color="auto" w:fill="E9EFF6"/>
            <w:noWrap/>
            <w:vAlign w:val="top"/>
          </w:tcPr>
          <w:p w14:paraId="31ED20B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前期可研项目及时完成率</w:t>
            </w:r>
          </w:p>
        </w:tc>
        <w:tc>
          <w:tcPr>
            <w:tcW w:w="244" w:type="pct"/>
            <w:shd w:val="clear" w:color="auto" w:fill="auto"/>
            <w:noWrap/>
            <w:vAlign w:val="top"/>
          </w:tcPr>
          <w:p w14:paraId="2626266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shd w:val="clear" w:color="auto" w:fill="E9EFF6"/>
            <w:noWrap/>
            <w:vAlign w:val="top"/>
          </w:tcPr>
          <w:p w14:paraId="5BADDDA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shd w:val="clear" w:color="auto" w:fill="E9EFF6"/>
            <w:noWrap/>
            <w:vAlign w:val="top"/>
          </w:tcPr>
          <w:p w14:paraId="1FAF472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2" w:type="pct"/>
            <w:shd w:val="clear" w:color="auto" w:fill="E9EFF6"/>
            <w:noWrap/>
            <w:vAlign w:val="top"/>
          </w:tcPr>
          <w:p w14:paraId="092DCE2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shd w:val="clear" w:color="auto" w:fill="auto"/>
            <w:noWrap/>
            <w:vAlign w:val="top"/>
          </w:tcPr>
          <w:p w14:paraId="0B459DE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0" w:type="pct"/>
            <w:shd w:val="clear" w:color="auto" w:fill="auto"/>
            <w:noWrap/>
            <w:vAlign w:val="top"/>
          </w:tcPr>
          <w:p w14:paraId="5A32385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shd w:val="clear" w:color="auto" w:fill="auto"/>
            <w:noWrap/>
            <w:vAlign w:val="top"/>
          </w:tcPr>
          <w:p w14:paraId="7E7064D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763C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3D9B829B">
            <w:pPr>
              <w:jc w:val="center"/>
              <w:rPr>
                <w:rFonts w:hint="default" w:ascii="Calibri" w:hAnsi="Calibri" w:eastAsia="宋体" w:cs="Calibri"/>
                <w:i w:val="0"/>
                <w:iCs w:val="0"/>
                <w:color w:val="auto"/>
                <w:sz w:val="22"/>
                <w:szCs w:val="22"/>
                <w:u w:val="none"/>
              </w:rPr>
            </w:pPr>
          </w:p>
        </w:tc>
        <w:tc>
          <w:tcPr>
            <w:tcW w:w="360" w:type="pct"/>
            <w:vMerge w:val="continue"/>
            <w:shd w:val="clear" w:color="auto" w:fill="auto"/>
            <w:noWrap/>
            <w:vAlign w:val="top"/>
          </w:tcPr>
          <w:p w14:paraId="334F4283">
            <w:pPr>
              <w:jc w:val="center"/>
              <w:rPr>
                <w:rFonts w:hint="default" w:ascii="Arial" w:hAnsi="Arial" w:eastAsia="宋体" w:cs="Arial"/>
                <w:b/>
                <w:bCs/>
                <w:i w:val="0"/>
                <w:iCs w:val="0"/>
                <w:color w:val="auto"/>
                <w:sz w:val="22"/>
                <w:szCs w:val="22"/>
                <w:u w:val="none"/>
              </w:rPr>
            </w:pPr>
          </w:p>
        </w:tc>
        <w:tc>
          <w:tcPr>
            <w:tcW w:w="490" w:type="pct"/>
            <w:shd w:val="clear" w:color="auto" w:fill="E9EFF6"/>
            <w:noWrap/>
            <w:vAlign w:val="top"/>
          </w:tcPr>
          <w:p w14:paraId="750377A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637" w:type="pct"/>
            <w:shd w:val="clear" w:color="auto" w:fill="E9EFF6"/>
            <w:noWrap/>
            <w:vAlign w:val="top"/>
          </w:tcPr>
          <w:p w14:paraId="5F2CA5B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项目前期成本</w:t>
            </w:r>
          </w:p>
        </w:tc>
        <w:tc>
          <w:tcPr>
            <w:tcW w:w="834" w:type="pct"/>
            <w:shd w:val="clear" w:color="auto" w:fill="E9EFF6"/>
            <w:noWrap/>
            <w:vAlign w:val="top"/>
          </w:tcPr>
          <w:p w14:paraId="0E791B5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项目前期成本</w:t>
            </w:r>
          </w:p>
        </w:tc>
        <w:tc>
          <w:tcPr>
            <w:tcW w:w="244" w:type="pct"/>
            <w:shd w:val="clear" w:color="auto" w:fill="auto"/>
            <w:noWrap/>
            <w:vAlign w:val="top"/>
          </w:tcPr>
          <w:p w14:paraId="006F8C2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shd w:val="clear" w:color="auto" w:fill="E9EFF6"/>
            <w:noWrap/>
            <w:vAlign w:val="top"/>
          </w:tcPr>
          <w:p w14:paraId="2DAD419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shd w:val="clear" w:color="auto" w:fill="E9EFF6"/>
            <w:noWrap/>
            <w:vAlign w:val="top"/>
          </w:tcPr>
          <w:p w14:paraId="78F3A48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45</w:t>
            </w:r>
          </w:p>
        </w:tc>
        <w:tc>
          <w:tcPr>
            <w:tcW w:w="412" w:type="pct"/>
            <w:shd w:val="clear" w:color="auto" w:fill="E9EFF6"/>
            <w:noWrap/>
            <w:vAlign w:val="top"/>
          </w:tcPr>
          <w:p w14:paraId="5E0E611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43" w:type="pct"/>
            <w:shd w:val="clear" w:color="auto" w:fill="auto"/>
            <w:noWrap/>
            <w:vAlign w:val="top"/>
          </w:tcPr>
          <w:p w14:paraId="7928791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45万元</w:t>
            </w:r>
          </w:p>
        </w:tc>
        <w:tc>
          <w:tcPr>
            <w:tcW w:w="440" w:type="pct"/>
            <w:shd w:val="clear" w:color="auto" w:fill="auto"/>
            <w:noWrap/>
            <w:vAlign w:val="top"/>
          </w:tcPr>
          <w:p w14:paraId="6AB6F8C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shd w:val="clear" w:color="auto" w:fill="auto"/>
            <w:noWrap/>
            <w:vAlign w:val="top"/>
          </w:tcPr>
          <w:p w14:paraId="7BE6691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0969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5FFA86A3">
            <w:pPr>
              <w:jc w:val="center"/>
              <w:rPr>
                <w:rFonts w:hint="default" w:ascii="Calibri" w:hAnsi="Calibri" w:eastAsia="宋体" w:cs="Calibri"/>
                <w:i w:val="0"/>
                <w:iCs w:val="0"/>
                <w:color w:val="auto"/>
                <w:sz w:val="22"/>
                <w:szCs w:val="22"/>
                <w:u w:val="none"/>
              </w:rPr>
            </w:pPr>
          </w:p>
        </w:tc>
        <w:tc>
          <w:tcPr>
            <w:tcW w:w="360" w:type="pct"/>
            <w:vMerge w:val="restart"/>
            <w:shd w:val="clear" w:color="auto" w:fill="auto"/>
            <w:noWrap/>
            <w:vAlign w:val="top"/>
          </w:tcPr>
          <w:p w14:paraId="5D4BA72A">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90" w:type="pct"/>
            <w:shd w:val="clear" w:color="auto" w:fill="E9EFF6"/>
            <w:noWrap/>
            <w:vAlign w:val="top"/>
          </w:tcPr>
          <w:p w14:paraId="556730B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637" w:type="pct"/>
            <w:shd w:val="clear" w:color="auto" w:fill="E9EFF6"/>
            <w:noWrap/>
            <w:vAlign w:val="top"/>
          </w:tcPr>
          <w:p w14:paraId="466C4C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增加旅游产业收入</w:t>
            </w:r>
          </w:p>
        </w:tc>
        <w:tc>
          <w:tcPr>
            <w:tcW w:w="834" w:type="pct"/>
            <w:shd w:val="clear" w:color="auto" w:fill="E9EFF6"/>
            <w:noWrap/>
            <w:vAlign w:val="top"/>
          </w:tcPr>
          <w:p w14:paraId="4C02AF4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旅游产业收入增长比率</w:t>
            </w:r>
          </w:p>
        </w:tc>
        <w:tc>
          <w:tcPr>
            <w:tcW w:w="244" w:type="pct"/>
            <w:shd w:val="clear" w:color="auto" w:fill="auto"/>
            <w:noWrap/>
            <w:vAlign w:val="top"/>
          </w:tcPr>
          <w:p w14:paraId="631B1FE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shd w:val="clear" w:color="auto" w:fill="E9EFF6"/>
            <w:noWrap/>
            <w:vAlign w:val="top"/>
          </w:tcPr>
          <w:p w14:paraId="6F27A05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shd w:val="clear" w:color="auto" w:fill="E9EFF6"/>
            <w:noWrap/>
            <w:vAlign w:val="top"/>
          </w:tcPr>
          <w:p w14:paraId="701A069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2" w:type="pct"/>
            <w:shd w:val="clear" w:color="auto" w:fill="E9EFF6"/>
            <w:noWrap/>
            <w:vAlign w:val="top"/>
          </w:tcPr>
          <w:p w14:paraId="06F813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shd w:val="clear" w:color="auto" w:fill="auto"/>
            <w:noWrap/>
            <w:vAlign w:val="top"/>
          </w:tcPr>
          <w:p w14:paraId="5CC74E4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40" w:type="pct"/>
            <w:shd w:val="clear" w:color="auto" w:fill="auto"/>
            <w:noWrap/>
            <w:vAlign w:val="top"/>
          </w:tcPr>
          <w:p w14:paraId="5404DF0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shd w:val="clear" w:color="auto" w:fill="auto"/>
            <w:noWrap/>
            <w:vAlign w:val="top"/>
          </w:tcPr>
          <w:p w14:paraId="2031F3E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001B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32FF80EC">
            <w:pPr>
              <w:jc w:val="center"/>
              <w:rPr>
                <w:rFonts w:hint="default" w:ascii="Calibri" w:hAnsi="Calibri" w:eastAsia="宋体" w:cs="Calibri"/>
                <w:i w:val="0"/>
                <w:iCs w:val="0"/>
                <w:color w:val="auto"/>
                <w:sz w:val="22"/>
                <w:szCs w:val="22"/>
                <w:u w:val="none"/>
              </w:rPr>
            </w:pPr>
          </w:p>
        </w:tc>
        <w:tc>
          <w:tcPr>
            <w:tcW w:w="360" w:type="pct"/>
            <w:vMerge w:val="continue"/>
            <w:shd w:val="clear" w:color="auto" w:fill="auto"/>
            <w:noWrap/>
            <w:vAlign w:val="top"/>
          </w:tcPr>
          <w:p w14:paraId="247E8777">
            <w:pPr>
              <w:jc w:val="center"/>
              <w:rPr>
                <w:rFonts w:hint="default" w:ascii="Arial" w:hAnsi="Arial" w:eastAsia="宋体" w:cs="Arial"/>
                <w:b/>
                <w:bCs/>
                <w:i w:val="0"/>
                <w:iCs w:val="0"/>
                <w:color w:val="auto"/>
                <w:sz w:val="22"/>
                <w:szCs w:val="22"/>
                <w:u w:val="none"/>
              </w:rPr>
            </w:pPr>
          </w:p>
        </w:tc>
        <w:tc>
          <w:tcPr>
            <w:tcW w:w="490" w:type="pct"/>
            <w:shd w:val="clear" w:color="auto" w:fill="E9EFF6"/>
            <w:noWrap/>
            <w:vAlign w:val="top"/>
          </w:tcPr>
          <w:p w14:paraId="2EE73D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637" w:type="pct"/>
            <w:shd w:val="clear" w:color="auto" w:fill="E9EFF6"/>
            <w:noWrap/>
            <w:vAlign w:val="top"/>
          </w:tcPr>
          <w:p w14:paraId="47C97BF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促进游客增长</w:t>
            </w:r>
          </w:p>
        </w:tc>
        <w:tc>
          <w:tcPr>
            <w:tcW w:w="834" w:type="pct"/>
            <w:shd w:val="clear" w:color="auto" w:fill="E9EFF6"/>
            <w:noWrap/>
            <w:vAlign w:val="top"/>
          </w:tcPr>
          <w:p w14:paraId="3B6BBB8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游客增长率</w:t>
            </w:r>
          </w:p>
        </w:tc>
        <w:tc>
          <w:tcPr>
            <w:tcW w:w="244" w:type="pct"/>
            <w:shd w:val="clear" w:color="auto" w:fill="auto"/>
            <w:noWrap/>
            <w:vAlign w:val="top"/>
          </w:tcPr>
          <w:p w14:paraId="34C5B6D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shd w:val="clear" w:color="auto" w:fill="E9EFF6"/>
            <w:noWrap/>
            <w:vAlign w:val="top"/>
          </w:tcPr>
          <w:p w14:paraId="75E2796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shd w:val="clear" w:color="auto" w:fill="E9EFF6"/>
            <w:noWrap/>
            <w:vAlign w:val="top"/>
          </w:tcPr>
          <w:p w14:paraId="5D17597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2" w:type="pct"/>
            <w:shd w:val="clear" w:color="auto" w:fill="E9EFF6"/>
            <w:noWrap/>
            <w:vAlign w:val="top"/>
          </w:tcPr>
          <w:p w14:paraId="46FAD1E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shd w:val="clear" w:color="auto" w:fill="auto"/>
            <w:noWrap/>
            <w:vAlign w:val="top"/>
          </w:tcPr>
          <w:p w14:paraId="0BCEC60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40" w:type="pct"/>
            <w:shd w:val="clear" w:color="auto" w:fill="auto"/>
            <w:noWrap/>
            <w:vAlign w:val="top"/>
          </w:tcPr>
          <w:p w14:paraId="7A60B03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shd w:val="clear" w:color="auto" w:fill="auto"/>
            <w:noWrap/>
            <w:vAlign w:val="top"/>
          </w:tcPr>
          <w:p w14:paraId="65B60D9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7E01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6CADEA0D">
            <w:pPr>
              <w:jc w:val="center"/>
              <w:rPr>
                <w:rFonts w:hint="default" w:ascii="Calibri" w:hAnsi="Calibri" w:eastAsia="宋体" w:cs="Calibri"/>
                <w:i w:val="0"/>
                <w:iCs w:val="0"/>
                <w:color w:val="auto"/>
                <w:sz w:val="22"/>
                <w:szCs w:val="22"/>
                <w:u w:val="none"/>
              </w:rPr>
            </w:pPr>
          </w:p>
        </w:tc>
        <w:tc>
          <w:tcPr>
            <w:tcW w:w="360" w:type="pct"/>
            <w:vMerge w:val="continue"/>
            <w:shd w:val="clear" w:color="auto" w:fill="auto"/>
            <w:noWrap/>
            <w:vAlign w:val="top"/>
          </w:tcPr>
          <w:p w14:paraId="05E7F14A">
            <w:pPr>
              <w:jc w:val="center"/>
              <w:rPr>
                <w:rFonts w:hint="default" w:ascii="Arial" w:hAnsi="Arial" w:eastAsia="宋体" w:cs="Arial"/>
                <w:b/>
                <w:bCs/>
                <w:i w:val="0"/>
                <w:iCs w:val="0"/>
                <w:color w:val="auto"/>
                <w:sz w:val="22"/>
                <w:szCs w:val="22"/>
                <w:u w:val="none"/>
              </w:rPr>
            </w:pPr>
          </w:p>
        </w:tc>
        <w:tc>
          <w:tcPr>
            <w:tcW w:w="490" w:type="pct"/>
            <w:shd w:val="clear" w:color="auto" w:fill="E9EFF6"/>
            <w:noWrap/>
            <w:vAlign w:val="top"/>
          </w:tcPr>
          <w:p w14:paraId="3E61B98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637" w:type="pct"/>
            <w:shd w:val="clear" w:color="auto" w:fill="E9EFF6"/>
            <w:noWrap/>
            <w:vAlign w:val="top"/>
          </w:tcPr>
          <w:p w14:paraId="0462A85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促进全域旅游生态环境发展</w:t>
            </w:r>
          </w:p>
        </w:tc>
        <w:tc>
          <w:tcPr>
            <w:tcW w:w="834" w:type="pct"/>
            <w:shd w:val="clear" w:color="auto" w:fill="E9EFF6"/>
            <w:noWrap/>
            <w:vAlign w:val="top"/>
          </w:tcPr>
          <w:p w14:paraId="4679291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促进全域旅游生态环境发展提升率</w:t>
            </w:r>
          </w:p>
        </w:tc>
        <w:tc>
          <w:tcPr>
            <w:tcW w:w="244" w:type="pct"/>
            <w:shd w:val="clear" w:color="auto" w:fill="auto"/>
            <w:noWrap/>
            <w:vAlign w:val="top"/>
          </w:tcPr>
          <w:p w14:paraId="12570A3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shd w:val="clear" w:color="auto" w:fill="E9EFF6"/>
            <w:noWrap/>
            <w:vAlign w:val="top"/>
          </w:tcPr>
          <w:p w14:paraId="5C76D0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shd w:val="clear" w:color="auto" w:fill="E9EFF6"/>
            <w:noWrap/>
            <w:vAlign w:val="top"/>
          </w:tcPr>
          <w:p w14:paraId="1BA69DD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w:t>
            </w:r>
          </w:p>
        </w:tc>
        <w:tc>
          <w:tcPr>
            <w:tcW w:w="412" w:type="pct"/>
            <w:shd w:val="clear" w:color="auto" w:fill="E9EFF6"/>
            <w:noWrap/>
            <w:vAlign w:val="top"/>
          </w:tcPr>
          <w:p w14:paraId="1668600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shd w:val="clear" w:color="auto" w:fill="auto"/>
            <w:noWrap/>
            <w:vAlign w:val="top"/>
          </w:tcPr>
          <w:p w14:paraId="0A22B62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0.8</w:t>
            </w:r>
          </w:p>
        </w:tc>
        <w:tc>
          <w:tcPr>
            <w:tcW w:w="440" w:type="pct"/>
            <w:shd w:val="clear" w:color="auto" w:fill="auto"/>
            <w:noWrap/>
            <w:vAlign w:val="top"/>
          </w:tcPr>
          <w:p w14:paraId="4BC716D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shd w:val="clear" w:color="auto" w:fill="auto"/>
            <w:noWrap/>
            <w:vAlign w:val="top"/>
          </w:tcPr>
          <w:p w14:paraId="133F07C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2882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2B1866CE">
            <w:pPr>
              <w:jc w:val="center"/>
              <w:rPr>
                <w:rFonts w:hint="default" w:ascii="Calibri" w:hAnsi="Calibri" w:eastAsia="宋体" w:cs="Calibri"/>
                <w:i w:val="0"/>
                <w:iCs w:val="0"/>
                <w:color w:val="auto"/>
                <w:sz w:val="22"/>
                <w:szCs w:val="22"/>
                <w:u w:val="none"/>
              </w:rPr>
            </w:pPr>
          </w:p>
        </w:tc>
        <w:tc>
          <w:tcPr>
            <w:tcW w:w="360" w:type="pct"/>
            <w:vMerge w:val="continue"/>
            <w:shd w:val="clear" w:color="auto" w:fill="auto"/>
            <w:noWrap/>
            <w:vAlign w:val="top"/>
          </w:tcPr>
          <w:p w14:paraId="33A97B6E">
            <w:pPr>
              <w:jc w:val="center"/>
              <w:rPr>
                <w:rFonts w:hint="default" w:ascii="Arial" w:hAnsi="Arial" w:eastAsia="宋体" w:cs="Arial"/>
                <w:b/>
                <w:bCs/>
                <w:i w:val="0"/>
                <w:iCs w:val="0"/>
                <w:color w:val="auto"/>
                <w:sz w:val="22"/>
                <w:szCs w:val="22"/>
                <w:u w:val="none"/>
              </w:rPr>
            </w:pPr>
          </w:p>
        </w:tc>
        <w:tc>
          <w:tcPr>
            <w:tcW w:w="490" w:type="pct"/>
            <w:shd w:val="clear" w:color="auto" w:fill="E9EFF6"/>
            <w:noWrap/>
            <w:vAlign w:val="top"/>
          </w:tcPr>
          <w:p w14:paraId="2DA0460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637" w:type="pct"/>
            <w:shd w:val="clear" w:color="auto" w:fill="E9EFF6"/>
            <w:noWrap/>
            <w:vAlign w:val="top"/>
          </w:tcPr>
          <w:p w14:paraId="3FA6D8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对旅游业发展持续影响时间</w:t>
            </w:r>
          </w:p>
        </w:tc>
        <w:tc>
          <w:tcPr>
            <w:tcW w:w="834" w:type="pct"/>
            <w:shd w:val="clear" w:color="auto" w:fill="E9EFF6"/>
            <w:noWrap/>
            <w:vAlign w:val="top"/>
          </w:tcPr>
          <w:p w14:paraId="7BCA6A4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项目实施对旅游业发展持续影响时间</w:t>
            </w:r>
          </w:p>
        </w:tc>
        <w:tc>
          <w:tcPr>
            <w:tcW w:w="244" w:type="pct"/>
            <w:shd w:val="clear" w:color="auto" w:fill="auto"/>
            <w:noWrap/>
            <w:vAlign w:val="top"/>
          </w:tcPr>
          <w:p w14:paraId="379DD2F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shd w:val="clear" w:color="auto" w:fill="E9EFF6"/>
            <w:noWrap/>
            <w:vAlign w:val="top"/>
          </w:tcPr>
          <w:p w14:paraId="0979373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shd w:val="clear" w:color="auto" w:fill="E9EFF6"/>
            <w:noWrap/>
            <w:vAlign w:val="top"/>
          </w:tcPr>
          <w:p w14:paraId="01C9E73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2" w:type="pct"/>
            <w:shd w:val="clear" w:color="auto" w:fill="E9EFF6"/>
            <w:noWrap/>
            <w:vAlign w:val="top"/>
          </w:tcPr>
          <w:p w14:paraId="07918F9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w:t>
            </w:r>
          </w:p>
        </w:tc>
        <w:tc>
          <w:tcPr>
            <w:tcW w:w="543" w:type="pct"/>
            <w:shd w:val="clear" w:color="auto" w:fill="auto"/>
            <w:noWrap/>
            <w:vAlign w:val="top"/>
          </w:tcPr>
          <w:p w14:paraId="64E359C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3年</w:t>
            </w:r>
          </w:p>
        </w:tc>
        <w:tc>
          <w:tcPr>
            <w:tcW w:w="440" w:type="pct"/>
            <w:shd w:val="clear" w:color="auto" w:fill="auto"/>
            <w:noWrap/>
            <w:vAlign w:val="top"/>
          </w:tcPr>
          <w:p w14:paraId="59A4C4E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shd w:val="clear" w:color="auto" w:fill="auto"/>
            <w:noWrap/>
            <w:vAlign w:val="top"/>
          </w:tcPr>
          <w:p w14:paraId="28BE1AF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714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5E1A2C17">
            <w:pPr>
              <w:jc w:val="center"/>
              <w:rPr>
                <w:rFonts w:hint="default" w:ascii="Calibri" w:hAnsi="Calibri" w:eastAsia="宋体" w:cs="Calibri"/>
                <w:i w:val="0"/>
                <w:iCs w:val="0"/>
                <w:color w:val="auto"/>
                <w:sz w:val="22"/>
                <w:szCs w:val="22"/>
                <w:u w:val="none"/>
              </w:rPr>
            </w:pPr>
          </w:p>
        </w:tc>
        <w:tc>
          <w:tcPr>
            <w:tcW w:w="360" w:type="pct"/>
            <w:shd w:val="clear" w:color="auto" w:fill="auto"/>
            <w:noWrap/>
            <w:vAlign w:val="top"/>
          </w:tcPr>
          <w:p w14:paraId="4C110306">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90" w:type="pct"/>
            <w:shd w:val="clear" w:color="auto" w:fill="E9EFF6"/>
            <w:noWrap/>
            <w:vAlign w:val="top"/>
          </w:tcPr>
          <w:p w14:paraId="1E8408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637" w:type="pct"/>
            <w:shd w:val="clear" w:color="auto" w:fill="E9EFF6"/>
            <w:noWrap/>
            <w:vAlign w:val="top"/>
          </w:tcPr>
          <w:p w14:paraId="00CDE7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834" w:type="pct"/>
            <w:shd w:val="clear" w:color="auto" w:fill="E9EFF6"/>
            <w:noWrap/>
            <w:vAlign w:val="top"/>
          </w:tcPr>
          <w:p w14:paraId="15C1568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服务对象对项目的满意程度</w:t>
            </w:r>
          </w:p>
        </w:tc>
        <w:tc>
          <w:tcPr>
            <w:tcW w:w="244" w:type="pct"/>
            <w:shd w:val="clear" w:color="auto" w:fill="auto"/>
            <w:noWrap/>
            <w:vAlign w:val="top"/>
          </w:tcPr>
          <w:p w14:paraId="1E64CA5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shd w:val="clear" w:color="auto" w:fill="E9EFF6"/>
            <w:noWrap/>
            <w:vAlign w:val="top"/>
          </w:tcPr>
          <w:p w14:paraId="09345C7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shd w:val="clear" w:color="auto" w:fill="E9EFF6"/>
            <w:noWrap/>
            <w:vAlign w:val="top"/>
          </w:tcPr>
          <w:p w14:paraId="0F2D3BB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12" w:type="pct"/>
            <w:shd w:val="clear" w:color="auto" w:fill="E9EFF6"/>
            <w:noWrap/>
            <w:vAlign w:val="top"/>
          </w:tcPr>
          <w:p w14:paraId="4E20504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shd w:val="clear" w:color="auto" w:fill="auto"/>
            <w:noWrap/>
            <w:vAlign w:val="top"/>
          </w:tcPr>
          <w:p w14:paraId="5BF91DE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440" w:type="pct"/>
            <w:shd w:val="clear" w:color="auto" w:fill="auto"/>
            <w:noWrap/>
            <w:vAlign w:val="top"/>
          </w:tcPr>
          <w:p w14:paraId="074DA42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shd w:val="clear" w:color="auto" w:fill="auto"/>
            <w:noWrap/>
            <w:vAlign w:val="top"/>
          </w:tcPr>
          <w:p w14:paraId="7F2BB98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ED6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0" w:hRule="atLeast"/>
        </w:trPr>
        <w:tc>
          <w:tcPr>
            <w:tcW w:w="470" w:type="pct"/>
            <w:vMerge w:val="continue"/>
            <w:shd w:val="clear" w:color="auto" w:fill="auto"/>
            <w:vAlign w:val="top"/>
          </w:tcPr>
          <w:p w14:paraId="47AF3A3E">
            <w:pPr>
              <w:jc w:val="center"/>
              <w:rPr>
                <w:rFonts w:hint="default" w:ascii="Calibri" w:hAnsi="Calibri" w:eastAsia="宋体" w:cs="Calibri"/>
                <w:i w:val="0"/>
                <w:iCs w:val="0"/>
                <w:color w:val="auto"/>
                <w:sz w:val="22"/>
                <w:szCs w:val="22"/>
                <w:u w:val="none"/>
              </w:rPr>
            </w:pPr>
          </w:p>
        </w:tc>
        <w:tc>
          <w:tcPr>
            <w:tcW w:w="360" w:type="pct"/>
            <w:shd w:val="clear" w:color="auto" w:fill="auto"/>
            <w:noWrap/>
            <w:vAlign w:val="top"/>
          </w:tcPr>
          <w:p w14:paraId="7D638CB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90" w:type="pct"/>
            <w:shd w:val="clear" w:color="auto" w:fill="E9EFF6"/>
            <w:noWrap/>
            <w:vAlign w:val="top"/>
          </w:tcPr>
          <w:p w14:paraId="2DF9F2F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637" w:type="pct"/>
            <w:shd w:val="clear" w:color="auto" w:fill="E9EFF6"/>
            <w:noWrap/>
            <w:vAlign w:val="top"/>
          </w:tcPr>
          <w:p w14:paraId="5690F14F">
            <w:pPr>
              <w:rPr>
                <w:rFonts w:hint="default" w:ascii="Calibri" w:hAnsi="Calibri" w:eastAsia="宋体" w:cs="Calibri"/>
                <w:i w:val="0"/>
                <w:iCs w:val="0"/>
                <w:color w:val="auto"/>
                <w:sz w:val="22"/>
                <w:szCs w:val="22"/>
                <w:u w:val="none"/>
              </w:rPr>
            </w:pPr>
          </w:p>
        </w:tc>
        <w:tc>
          <w:tcPr>
            <w:tcW w:w="834" w:type="pct"/>
            <w:shd w:val="clear" w:color="auto" w:fill="E9EFF6"/>
            <w:noWrap/>
            <w:vAlign w:val="top"/>
          </w:tcPr>
          <w:p w14:paraId="5CA69F5B">
            <w:pPr>
              <w:rPr>
                <w:rFonts w:hint="default" w:ascii="Calibri" w:hAnsi="Calibri" w:eastAsia="宋体" w:cs="Calibri"/>
                <w:i w:val="0"/>
                <w:iCs w:val="0"/>
                <w:color w:val="auto"/>
                <w:sz w:val="22"/>
                <w:szCs w:val="22"/>
                <w:u w:val="none"/>
              </w:rPr>
            </w:pPr>
          </w:p>
        </w:tc>
        <w:tc>
          <w:tcPr>
            <w:tcW w:w="244" w:type="pct"/>
            <w:shd w:val="clear" w:color="auto" w:fill="E9EFF6"/>
            <w:noWrap/>
            <w:vAlign w:val="top"/>
          </w:tcPr>
          <w:p w14:paraId="0BBE311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72" w:type="pct"/>
            <w:shd w:val="clear" w:color="auto" w:fill="E9EFF6"/>
            <w:noWrap/>
            <w:vAlign w:val="top"/>
          </w:tcPr>
          <w:p w14:paraId="5C781E51">
            <w:pPr>
              <w:rPr>
                <w:rFonts w:hint="default" w:ascii="Calibri" w:hAnsi="Calibri" w:eastAsia="宋体" w:cs="Calibri"/>
                <w:i w:val="0"/>
                <w:iCs w:val="0"/>
                <w:color w:val="auto"/>
                <w:sz w:val="22"/>
                <w:szCs w:val="22"/>
                <w:u w:val="none"/>
              </w:rPr>
            </w:pPr>
          </w:p>
        </w:tc>
        <w:tc>
          <w:tcPr>
            <w:tcW w:w="145" w:type="pct"/>
            <w:shd w:val="clear" w:color="auto" w:fill="E9EFF6"/>
            <w:noWrap/>
            <w:vAlign w:val="top"/>
          </w:tcPr>
          <w:p w14:paraId="57EA62BA">
            <w:pPr>
              <w:rPr>
                <w:rFonts w:hint="default" w:ascii="Calibri" w:hAnsi="Calibri" w:eastAsia="宋体" w:cs="Calibri"/>
                <w:i w:val="0"/>
                <w:iCs w:val="0"/>
                <w:color w:val="auto"/>
                <w:sz w:val="22"/>
                <w:szCs w:val="22"/>
                <w:u w:val="none"/>
              </w:rPr>
            </w:pPr>
          </w:p>
        </w:tc>
        <w:tc>
          <w:tcPr>
            <w:tcW w:w="412" w:type="pct"/>
            <w:shd w:val="clear" w:color="auto" w:fill="E9EFF6"/>
            <w:noWrap/>
            <w:vAlign w:val="top"/>
          </w:tcPr>
          <w:p w14:paraId="5F4E87F7">
            <w:pPr>
              <w:rPr>
                <w:rFonts w:hint="default" w:ascii="Calibri" w:hAnsi="Calibri" w:eastAsia="宋体" w:cs="Calibri"/>
                <w:i w:val="0"/>
                <w:iCs w:val="0"/>
                <w:color w:val="auto"/>
                <w:sz w:val="22"/>
                <w:szCs w:val="22"/>
                <w:u w:val="none"/>
              </w:rPr>
            </w:pPr>
          </w:p>
        </w:tc>
        <w:tc>
          <w:tcPr>
            <w:tcW w:w="543" w:type="pct"/>
            <w:shd w:val="clear" w:color="auto" w:fill="E9EFF6"/>
            <w:noWrap/>
            <w:vAlign w:val="top"/>
          </w:tcPr>
          <w:p w14:paraId="3B276344">
            <w:pPr>
              <w:rPr>
                <w:rFonts w:hint="default" w:ascii="Calibri" w:hAnsi="Calibri" w:eastAsia="宋体" w:cs="Calibri"/>
                <w:i w:val="0"/>
                <w:iCs w:val="0"/>
                <w:color w:val="auto"/>
                <w:sz w:val="22"/>
                <w:szCs w:val="22"/>
                <w:u w:val="none"/>
              </w:rPr>
            </w:pPr>
          </w:p>
        </w:tc>
        <w:tc>
          <w:tcPr>
            <w:tcW w:w="440" w:type="pct"/>
            <w:shd w:val="clear" w:color="auto" w:fill="E9EFF6"/>
            <w:noWrap/>
            <w:vAlign w:val="top"/>
          </w:tcPr>
          <w:p w14:paraId="724990B8">
            <w:pPr>
              <w:rPr>
                <w:rFonts w:hint="default" w:ascii="Calibri" w:hAnsi="Calibri" w:eastAsia="宋体" w:cs="Calibri"/>
                <w:i w:val="0"/>
                <w:iCs w:val="0"/>
                <w:color w:val="auto"/>
                <w:sz w:val="22"/>
                <w:szCs w:val="22"/>
                <w:u w:val="none"/>
              </w:rPr>
            </w:pPr>
          </w:p>
        </w:tc>
        <w:tc>
          <w:tcPr>
            <w:tcW w:w="247" w:type="pct"/>
            <w:shd w:val="clear" w:color="auto" w:fill="auto"/>
            <w:noWrap/>
            <w:vAlign w:val="top"/>
          </w:tcPr>
          <w:p w14:paraId="2A73BBD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58D9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79E8251B">
            <w:pPr>
              <w:jc w:val="center"/>
              <w:rPr>
                <w:rFonts w:hint="default" w:ascii="Calibri" w:hAnsi="Calibri" w:eastAsia="宋体" w:cs="Calibri"/>
                <w:i w:val="0"/>
                <w:iCs w:val="0"/>
                <w:color w:val="auto"/>
                <w:sz w:val="22"/>
                <w:szCs w:val="22"/>
                <w:u w:val="none"/>
              </w:rPr>
            </w:pPr>
          </w:p>
        </w:tc>
        <w:tc>
          <w:tcPr>
            <w:tcW w:w="360" w:type="pct"/>
            <w:shd w:val="clear" w:color="auto" w:fill="auto"/>
            <w:noWrap/>
            <w:vAlign w:val="top"/>
          </w:tcPr>
          <w:p w14:paraId="17301780">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169" w:type="pct"/>
            <w:gridSpan w:val="10"/>
            <w:shd w:val="clear" w:color="auto" w:fill="E9EFF6"/>
            <w:noWrap/>
            <w:vAlign w:val="top"/>
          </w:tcPr>
          <w:p w14:paraId="4C50A6C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97</w:t>
            </w:r>
          </w:p>
        </w:tc>
      </w:tr>
      <w:tr w14:paraId="2BE8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restart"/>
            <w:shd w:val="clear" w:color="auto" w:fill="auto"/>
            <w:vAlign w:val="top"/>
          </w:tcPr>
          <w:p w14:paraId="64FD00D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29" w:type="pct"/>
            <w:gridSpan w:val="11"/>
            <w:vMerge w:val="restart"/>
            <w:shd w:val="clear" w:color="auto" w:fill="auto"/>
            <w:noWrap/>
            <w:vAlign w:val="top"/>
          </w:tcPr>
          <w:p w14:paraId="2479C30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1C90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70" w:type="pct"/>
            <w:vMerge w:val="continue"/>
            <w:shd w:val="clear" w:color="auto" w:fill="auto"/>
            <w:vAlign w:val="top"/>
          </w:tcPr>
          <w:p w14:paraId="2EE68295">
            <w:pPr>
              <w:jc w:val="center"/>
              <w:rPr>
                <w:rFonts w:hint="default" w:ascii="Calibri" w:hAnsi="Calibri" w:eastAsia="宋体" w:cs="Calibri"/>
                <w:i w:val="0"/>
                <w:iCs w:val="0"/>
                <w:color w:val="auto"/>
                <w:sz w:val="22"/>
                <w:szCs w:val="22"/>
                <w:u w:val="none"/>
              </w:rPr>
            </w:pPr>
          </w:p>
        </w:tc>
        <w:tc>
          <w:tcPr>
            <w:tcW w:w="4529" w:type="pct"/>
            <w:gridSpan w:val="11"/>
            <w:vMerge w:val="continue"/>
            <w:shd w:val="clear" w:color="auto" w:fill="auto"/>
            <w:noWrap/>
            <w:vAlign w:val="top"/>
          </w:tcPr>
          <w:p w14:paraId="1B28A320">
            <w:pPr>
              <w:jc w:val="left"/>
              <w:rPr>
                <w:rFonts w:hint="default" w:ascii="Calibri" w:hAnsi="Calibri" w:eastAsia="宋体" w:cs="Calibri"/>
                <w:i w:val="0"/>
                <w:iCs w:val="0"/>
                <w:color w:val="auto"/>
                <w:sz w:val="22"/>
                <w:szCs w:val="22"/>
                <w:u w:val="none"/>
              </w:rPr>
            </w:pPr>
          </w:p>
        </w:tc>
      </w:tr>
      <w:tr w14:paraId="065F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0" w:hRule="atLeast"/>
        </w:trPr>
        <w:tc>
          <w:tcPr>
            <w:tcW w:w="470" w:type="pct"/>
            <w:shd w:val="clear" w:color="auto" w:fill="auto"/>
            <w:noWrap/>
            <w:vAlign w:val="top"/>
          </w:tcPr>
          <w:p w14:paraId="6974D02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488" w:type="pct"/>
            <w:gridSpan w:val="3"/>
            <w:shd w:val="clear" w:color="auto" w:fill="auto"/>
            <w:noWrap/>
            <w:vAlign w:val="top"/>
          </w:tcPr>
          <w:p w14:paraId="06C72D8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834" w:type="pct"/>
            <w:shd w:val="clear" w:color="auto" w:fill="auto"/>
            <w:noWrap/>
            <w:vAlign w:val="top"/>
          </w:tcPr>
          <w:p w14:paraId="194C3635">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206" w:type="pct"/>
            <w:gridSpan w:val="7"/>
            <w:shd w:val="clear" w:color="auto" w:fill="auto"/>
            <w:noWrap/>
            <w:vAlign w:val="top"/>
          </w:tcPr>
          <w:p w14:paraId="6D0E06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2A698AE4">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（18）</w:t>
      </w:r>
      <w:r>
        <w:rPr>
          <w:rFonts w:hint="eastAsia" w:ascii="仿宋" w:hAnsi="仿宋" w:eastAsia="仿宋" w:cs="仿宋_GB2312"/>
          <w:color w:val="auto"/>
          <w:sz w:val="32"/>
          <w:szCs w:val="32"/>
          <w:lang w:val="en-US" w:eastAsia="zh-CN"/>
        </w:rPr>
        <w:t>旅游和文化综合执法专项经费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旅游和文化综合执法专项经费</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96</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5.6</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5.57</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99.46%</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7"/>
        <w:gridCol w:w="654"/>
        <w:gridCol w:w="836"/>
        <w:gridCol w:w="1112"/>
        <w:gridCol w:w="1319"/>
        <w:gridCol w:w="492"/>
        <w:gridCol w:w="423"/>
        <w:gridCol w:w="380"/>
        <w:gridCol w:w="804"/>
        <w:gridCol w:w="1013"/>
        <w:gridCol w:w="767"/>
        <w:gridCol w:w="493"/>
      </w:tblGrid>
      <w:tr w14:paraId="1C7DB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3B09E">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76507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3CB46">
            <w:pPr>
              <w:jc w:val="center"/>
              <w:rPr>
                <w:rFonts w:hint="default" w:ascii="Arial" w:hAnsi="Arial" w:eastAsia="宋体" w:cs="Arial"/>
                <w:i w:val="0"/>
                <w:iCs w:val="0"/>
                <w:color w:val="auto"/>
                <w:sz w:val="36"/>
                <w:szCs w:val="36"/>
                <w:u w:val="none"/>
              </w:rPr>
            </w:pPr>
          </w:p>
        </w:tc>
      </w:tr>
      <w:tr w14:paraId="15301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D1A8D4">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65DF7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1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48B70DE">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旅游和文化综合执法专项经费</w:t>
            </w:r>
          </w:p>
        </w:tc>
        <w:tc>
          <w:tcPr>
            <w:tcW w:w="82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33FDA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4EFD01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79E37C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E4D7E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2795E0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64017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508D6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A5025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8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E71B7F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744"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5E071E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7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D2F7F1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C6124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6A1CE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234F37">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6CE4C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5D3DE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5.600000</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1CEDE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A5EA51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5.570000</w:t>
            </w:r>
          </w:p>
        </w:tc>
        <w:tc>
          <w:tcPr>
            <w:tcW w:w="3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DB263F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E24939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5.570000</w:t>
            </w:r>
          </w:p>
        </w:tc>
        <w:tc>
          <w:tcPr>
            <w:tcW w:w="67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7C2707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99.46</w:t>
            </w:r>
          </w:p>
        </w:tc>
      </w:tr>
      <w:tr w14:paraId="0EABB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EF99534">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EFBA5F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4B936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5.600000</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7B719C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711F9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5.570000</w:t>
            </w:r>
          </w:p>
        </w:tc>
        <w:tc>
          <w:tcPr>
            <w:tcW w:w="3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28AB9F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55A994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5.570000</w:t>
            </w:r>
          </w:p>
        </w:tc>
        <w:tc>
          <w:tcPr>
            <w:tcW w:w="6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B3FB318">
            <w:pPr>
              <w:jc w:val="right"/>
              <w:rPr>
                <w:rFonts w:hint="default" w:ascii="Calibri" w:hAnsi="Calibri" w:eastAsia="宋体" w:cs="Calibri"/>
                <w:i w:val="0"/>
                <w:iCs w:val="0"/>
                <w:color w:val="auto"/>
                <w:sz w:val="22"/>
                <w:szCs w:val="22"/>
                <w:u w:val="none"/>
              </w:rPr>
            </w:pPr>
          </w:p>
        </w:tc>
      </w:tr>
      <w:tr w14:paraId="06F2E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3CC31EA">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0FA22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338BE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81D154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1C36D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9D09AE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AE1AA2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88ACD4">
            <w:pPr>
              <w:jc w:val="right"/>
              <w:rPr>
                <w:rFonts w:hint="default" w:ascii="Calibri" w:hAnsi="Calibri" w:eastAsia="宋体" w:cs="Calibri"/>
                <w:i w:val="0"/>
                <w:iCs w:val="0"/>
                <w:color w:val="auto"/>
                <w:sz w:val="22"/>
                <w:szCs w:val="22"/>
                <w:u w:val="none"/>
              </w:rPr>
            </w:pPr>
          </w:p>
        </w:tc>
      </w:tr>
      <w:tr w14:paraId="36B9B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D344C5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34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FDD2AB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5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EB5448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A88E28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369CB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1AE2D3A">
            <w:pPr>
              <w:jc w:val="center"/>
              <w:rPr>
                <w:rFonts w:hint="default" w:ascii="Calibri" w:hAnsi="Calibri" w:eastAsia="宋体" w:cs="Calibri"/>
                <w:i w:val="0"/>
                <w:iCs w:val="0"/>
                <w:color w:val="auto"/>
                <w:sz w:val="22"/>
                <w:szCs w:val="22"/>
                <w:u w:val="none"/>
              </w:rPr>
            </w:pPr>
          </w:p>
        </w:tc>
        <w:tc>
          <w:tcPr>
            <w:tcW w:w="234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3C1654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通过开展旅游和文化综合执法，提高文旅企业及群众满意度</w:t>
            </w:r>
          </w:p>
        </w:tc>
        <w:tc>
          <w:tcPr>
            <w:tcW w:w="15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7D0933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通过开展旅游和文化综合执法，提高文旅企业及群众满意度</w:t>
            </w:r>
          </w:p>
        </w:tc>
        <w:tc>
          <w:tcPr>
            <w:tcW w:w="6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7187F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78F44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71A3F1C">
            <w:pPr>
              <w:jc w:val="center"/>
              <w:rPr>
                <w:rFonts w:hint="default" w:ascii="Calibri" w:hAnsi="Calibri" w:eastAsia="宋体" w:cs="Calibri"/>
                <w:i w:val="0"/>
                <w:iCs w:val="0"/>
                <w:color w:val="auto"/>
                <w:sz w:val="22"/>
                <w:szCs w:val="22"/>
                <w:u w:val="none"/>
              </w:rPr>
            </w:pPr>
          </w:p>
        </w:tc>
        <w:tc>
          <w:tcPr>
            <w:tcW w:w="234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068AA3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通过开展旅游和文化综合执法，确保旅游和文化市场规范化运行</w:t>
            </w:r>
          </w:p>
        </w:tc>
        <w:tc>
          <w:tcPr>
            <w:tcW w:w="15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2E0CAC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通过开展旅游和文化综合执法，确保旅游和文化市场规范化运行</w:t>
            </w:r>
          </w:p>
        </w:tc>
        <w:tc>
          <w:tcPr>
            <w:tcW w:w="6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63BB8A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44049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E6B9A9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BF9E6E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AEF30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6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A28A8E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8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81075A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0289EB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29"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808169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7DB23C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F41A4A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FCA392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78108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1C5B20B">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06EE15F">
            <w:pPr>
              <w:jc w:val="center"/>
              <w:rPr>
                <w:rFonts w:hint="default" w:ascii="Calibri" w:hAnsi="Calibri" w:eastAsia="宋体" w:cs="Calibri"/>
                <w:i w:val="0"/>
                <w:iCs w:val="0"/>
                <w:color w:val="auto"/>
                <w:sz w:val="22"/>
                <w:szCs w:val="22"/>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368D45">
            <w:pPr>
              <w:jc w:val="center"/>
              <w:rPr>
                <w:rFonts w:hint="default" w:ascii="Calibri" w:hAnsi="Calibri" w:eastAsia="宋体" w:cs="Calibri"/>
                <w:i w:val="0"/>
                <w:iCs w:val="0"/>
                <w:color w:val="auto"/>
                <w:sz w:val="22"/>
                <w:szCs w:val="22"/>
                <w:u w:val="none"/>
              </w:rPr>
            </w:pPr>
          </w:p>
        </w:tc>
        <w:tc>
          <w:tcPr>
            <w:tcW w:w="6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A9ACE3">
            <w:pPr>
              <w:jc w:val="center"/>
              <w:rPr>
                <w:rFonts w:hint="default" w:ascii="Calibri" w:hAnsi="Calibri" w:eastAsia="宋体" w:cs="Calibri"/>
                <w:i w:val="0"/>
                <w:iCs w:val="0"/>
                <w:color w:val="auto"/>
                <w:sz w:val="22"/>
                <w:szCs w:val="22"/>
                <w:u w:val="none"/>
              </w:rPr>
            </w:pPr>
          </w:p>
        </w:tc>
        <w:tc>
          <w:tcPr>
            <w:tcW w:w="8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368C74C">
            <w:pPr>
              <w:jc w:val="center"/>
              <w:rPr>
                <w:rFonts w:hint="default" w:ascii="Calibri" w:hAnsi="Calibri" w:eastAsia="宋体" w:cs="Calibri"/>
                <w:i w:val="0"/>
                <w:iCs w:val="0"/>
                <w:color w:val="auto"/>
                <w:sz w:val="22"/>
                <w:szCs w:val="22"/>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091D2E2">
            <w:pPr>
              <w:jc w:val="center"/>
              <w:rPr>
                <w:rFonts w:hint="default" w:ascii="Calibri" w:hAnsi="Calibri" w:eastAsia="宋体" w:cs="Calibri"/>
                <w:i w:val="0"/>
                <w:iCs w:val="0"/>
                <w:color w:val="auto"/>
                <w:sz w:val="22"/>
                <w:szCs w:val="22"/>
                <w:u w:val="none"/>
              </w:rPr>
            </w:pP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8DA2F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63FDD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34A30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1FC5E2">
            <w:pPr>
              <w:jc w:val="center"/>
              <w:rPr>
                <w:rFonts w:hint="default" w:ascii="Calibri" w:hAnsi="Calibri" w:eastAsia="宋体" w:cs="Calibri"/>
                <w:i w:val="0"/>
                <w:iCs w:val="0"/>
                <w:color w:val="auto"/>
                <w:sz w:val="22"/>
                <w:szCs w:val="22"/>
                <w:u w:val="none"/>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5505ABE">
            <w:pPr>
              <w:jc w:val="center"/>
              <w:rPr>
                <w:rFonts w:hint="default" w:ascii="Calibri" w:hAnsi="Calibri" w:eastAsia="宋体" w:cs="Calibri"/>
                <w:i w:val="0"/>
                <w:iCs w:val="0"/>
                <w:color w:val="auto"/>
                <w:sz w:val="22"/>
                <w:szCs w:val="22"/>
                <w:u w:val="none"/>
              </w:rPr>
            </w:pP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A03966C">
            <w:pPr>
              <w:jc w:val="center"/>
              <w:rPr>
                <w:rFonts w:hint="default" w:ascii="Calibri" w:hAnsi="Calibri" w:eastAsia="宋体" w:cs="Calibri"/>
                <w:i w:val="0"/>
                <w:iCs w:val="0"/>
                <w:color w:val="auto"/>
                <w:sz w:val="22"/>
                <w:szCs w:val="22"/>
                <w:u w:val="none"/>
              </w:rPr>
            </w:pPr>
          </w:p>
        </w:tc>
      </w:tr>
      <w:tr w14:paraId="3F8DA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97190C">
            <w:pPr>
              <w:jc w:val="center"/>
              <w:rPr>
                <w:rFonts w:hint="default" w:ascii="Calibri" w:hAnsi="Calibri" w:eastAsia="宋体" w:cs="Calibri"/>
                <w:i w:val="0"/>
                <w:iCs w:val="0"/>
                <w:color w:val="auto"/>
                <w:sz w:val="22"/>
                <w:szCs w:val="22"/>
                <w:u w:val="none"/>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F4E808A">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8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03FE60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6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0EC509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培训人数</w:t>
            </w:r>
          </w:p>
        </w:tc>
        <w:tc>
          <w:tcPr>
            <w:tcW w:w="8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00A7D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参加执法培训人次</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23256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3DA6E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E4D60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943423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人</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C655B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570D46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B4715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5AC72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2E96F55">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F07231A">
            <w:pPr>
              <w:jc w:val="center"/>
              <w:rPr>
                <w:rFonts w:hint="default" w:ascii="Arial" w:hAnsi="Arial" w:eastAsia="宋体" w:cs="Arial"/>
                <w:b/>
                <w:bCs/>
                <w:i w:val="0"/>
                <w:iCs w:val="0"/>
                <w:color w:val="auto"/>
                <w:sz w:val="22"/>
                <w:szCs w:val="22"/>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94160C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6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FABDBD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开展执法工作成功率</w:t>
            </w:r>
          </w:p>
        </w:tc>
        <w:tc>
          <w:tcPr>
            <w:tcW w:w="8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B1430B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开展执法工作成功率</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20FF1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EBA0F5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D4418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C8D88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0C5DE2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351DD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A177E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4EF3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AE2EE0">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760907">
            <w:pPr>
              <w:jc w:val="center"/>
              <w:rPr>
                <w:rFonts w:hint="default" w:ascii="Arial" w:hAnsi="Arial" w:eastAsia="宋体" w:cs="Arial"/>
                <w:b/>
                <w:bCs/>
                <w:i w:val="0"/>
                <w:iCs w:val="0"/>
                <w:color w:val="auto"/>
                <w:sz w:val="22"/>
                <w:szCs w:val="22"/>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E5738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6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DF013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按计划及时完成各项执法活动</w:t>
            </w:r>
          </w:p>
        </w:tc>
        <w:tc>
          <w:tcPr>
            <w:tcW w:w="8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ED890C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执法工作及时完成率</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73000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F0D3D7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52C32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A64559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ABEBB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52947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EB474E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32409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636D8D0">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8DB3109">
            <w:pPr>
              <w:jc w:val="center"/>
              <w:rPr>
                <w:rFonts w:hint="default" w:ascii="Arial" w:hAnsi="Arial" w:eastAsia="宋体" w:cs="Arial"/>
                <w:b/>
                <w:bCs/>
                <w:i w:val="0"/>
                <w:iCs w:val="0"/>
                <w:color w:val="auto"/>
                <w:sz w:val="22"/>
                <w:szCs w:val="22"/>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6C29D5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6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24199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成本预算控制数</w:t>
            </w:r>
          </w:p>
        </w:tc>
        <w:tc>
          <w:tcPr>
            <w:tcW w:w="8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E6D1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执法宣传印刷费</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0BFD1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2D8443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260803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w:t>
            </w:r>
          </w:p>
        </w:tc>
        <w:tc>
          <w:tcPr>
            <w:tcW w:w="4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5A3825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ECE2D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2万元</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7EE4A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922CA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C9E1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C186854">
            <w:pPr>
              <w:jc w:val="center"/>
              <w:rPr>
                <w:rFonts w:hint="default" w:ascii="Calibri" w:hAnsi="Calibri" w:eastAsia="宋体" w:cs="Calibri"/>
                <w:i w:val="0"/>
                <w:iCs w:val="0"/>
                <w:color w:val="auto"/>
                <w:sz w:val="22"/>
                <w:szCs w:val="22"/>
                <w:u w:val="none"/>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6FE85A0">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8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2ABD0E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6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0D487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增加文旅游产业收入</w:t>
            </w:r>
          </w:p>
        </w:tc>
        <w:tc>
          <w:tcPr>
            <w:tcW w:w="8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6B3325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文旅企业收入增长比率</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F256A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1D6A2B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79490E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5F0AF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F9D0CF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D8FC7F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C3525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B247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24035C">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369BD8F">
            <w:pPr>
              <w:jc w:val="center"/>
              <w:rPr>
                <w:rFonts w:hint="default" w:ascii="Arial" w:hAnsi="Arial" w:eastAsia="宋体" w:cs="Arial"/>
                <w:b/>
                <w:bCs/>
                <w:i w:val="0"/>
                <w:iCs w:val="0"/>
                <w:color w:val="auto"/>
                <w:sz w:val="22"/>
                <w:szCs w:val="22"/>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B7F9E3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6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82E152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促进文化市场安全运行</w:t>
            </w:r>
          </w:p>
        </w:tc>
        <w:tc>
          <w:tcPr>
            <w:tcW w:w="8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89287B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文旅游企业安全生产比率</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C0675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7F16B7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47C0C0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39A72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A99CF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8FB39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28706D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9BE8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6F1B65E">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40ABAF">
            <w:pPr>
              <w:jc w:val="center"/>
              <w:rPr>
                <w:rFonts w:hint="default" w:ascii="Arial" w:hAnsi="Arial" w:eastAsia="宋体" w:cs="Arial"/>
                <w:b/>
                <w:bCs/>
                <w:i w:val="0"/>
                <w:iCs w:val="0"/>
                <w:color w:val="auto"/>
                <w:sz w:val="22"/>
                <w:szCs w:val="22"/>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A6C91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6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B0BE4F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促进文旅企业健康发展</w:t>
            </w:r>
          </w:p>
        </w:tc>
        <w:tc>
          <w:tcPr>
            <w:tcW w:w="8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CA1CC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文旅企业健康发展比率</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9AF71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36B96C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6A6B5E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A4BBA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81098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719FF5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4E870E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F5B6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B78484F">
            <w:pPr>
              <w:jc w:val="center"/>
              <w:rPr>
                <w:rFonts w:hint="default" w:ascii="Calibri" w:hAnsi="Calibri" w:eastAsia="宋体" w:cs="Calibri"/>
                <w:i w:val="0"/>
                <w:iCs w:val="0"/>
                <w:color w:val="auto"/>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E1D5DAC">
            <w:pPr>
              <w:jc w:val="center"/>
              <w:rPr>
                <w:rFonts w:hint="default" w:ascii="Arial" w:hAnsi="Arial" w:eastAsia="宋体" w:cs="Arial"/>
                <w:b/>
                <w:bCs/>
                <w:i w:val="0"/>
                <w:iCs w:val="0"/>
                <w:color w:val="auto"/>
                <w:sz w:val="22"/>
                <w:szCs w:val="22"/>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66D16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6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21819B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执行法律法规</w:t>
            </w:r>
          </w:p>
        </w:tc>
        <w:tc>
          <w:tcPr>
            <w:tcW w:w="8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DE684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文旅企业贯彻执行法律法规率</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CD16EF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37483F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3D90D2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8535E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635248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B55D09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B70AF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52E79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177E6F7">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0557A9">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8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BEDDDF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6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68B3C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文旅企业、群众满意度</w:t>
            </w:r>
          </w:p>
        </w:tc>
        <w:tc>
          <w:tcPr>
            <w:tcW w:w="8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A874A5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文旅企业、群众对档案管理的满意度</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49E084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439818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271D4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6FCEF5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7B56B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1DEDF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F7AD90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01C3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E086580">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305C5A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8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EE36D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67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03EC83">
            <w:pPr>
              <w:rPr>
                <w:rFonts w:hint="default" w:ascii="Calibri" w:hAnsi="Calibri" w:eastAsia="宋体" w:cs="Calibri"/>
                <w:i w:val="0"/>
                <w:iCs w:val="0"/>
                <w:color w:val="auto"/>
                <w:sz w:val="22"/>
                <w:szCs w:val="22"/>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5969F26">
            <w:pPr>
              <w:rPr>
                <w:rFonts w:hint="default" w:ascii="Calibri" w:hAnsi="Calibri" w:eastAsia="宋体" w:cs="Calibri"/>
                <w:i w:val="0"/>
                <w:iCs w:val="0"/>
                <w:color w:val="auto"/>
                <w:sz w:val="22"/>
                <w:szCs w:val="22"/>
                <w:u w:val="none"/>
              </w:rPr>
            </w:pPr>
          </w:p>
        </w:tc>
        <w:tc>
          <w:tcPr>
            <w:tcW w:w="2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AD3CA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23D14C1">
            <w:pPr>
              <w:rPr>
                <w:rFonts w:hint="default" w:ascii="Calibri" w:hAnsi="Calibri" w:eastAsia="宋体" w:cs="Calibri"/>
                <w:i w:val="0"/>
                <w:iCs w:val="0"/>
                <w:color w:val="auto"/>
                <w:sz w:val="22"/>
                <w:szCs w:val="22"/>
                <w:u w:val="none"/>
              </w:rPr>
            </w:pP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4F30C8A">
            <w:pPr>
              <w:rPr>
                <w:rFonts w:hint="default" w:ascii="Calibri" w:hAnsi="Calibri" w:eastAsia="宋体" w:cs="Calibri"/>
                <w:i w:val="0"/>
                <w:iCs w:val="0"/>
                <w:color w:val="auto"/>
                <w:sz w:val="22"/>
                <w:szCs w:val="22"/>
                <w:u w:val="none"/>
              </w:rPr>
            </w:pPr>
          </w:p>
        </w:tc>
        <w:tc>
          <w:tcPr>
            <w:tcW w:w="41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181071D">
            <w:pPr>
              <w:rPr>
                <w:rFonts w:hint="default" w:ascii="Calibri" w:hAnsi="Calibri" w:eastAsia="宋体" w:cs="Calibri"/>
                <w:i w:val="0"/>
                <w:iCs w:val="0"/>
                <w:color w:val="auto"/>
                <w:sz w:val="22"/>
                <w:szCs w:val="22"/>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D28066E">
            <w:pPr>
              <w:rPr>
                <w:rFonts w:hint="default" w:ascii="Calibri" w:hAnsi="Calibri" w:eastAsia="宋体" w:cs="Calibri"/>
                <w:i w:val="0"/>
                <w:iCs w:val="0"/>
                <w:color w:val="auto"/>
                <w:sz w:val="22"/>
                <w:szCs w:val="22"/>
                <w:u w:val="none"/>
              </w:rPr>
            </w:pPr>
          </w:p>
        </w:tc>
        <w:tc>
          <w:tcPr>
            <w:tcW w:w="43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2385CA8">
            <w:pPr>
              <w:rPr>
                <w:rFonts w:hint="default" w:ascii="Calibri" w:hAnsi="Calibri" w:eastAsia="宋体" w:cs="Calibri"/>
                <w:i w:val="0"/>
                <w:iCs w:val="0"/>
                <w:color w:val="auto"/>
                <w:sz w:val="22"/>
                <w:szCs w:val="22"/>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FF1582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57A3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AB19E68">
            <w:pPr>
              <w:jc w:val="center"/>
              <w:rPr>
                <w:rFonts w:hint="default" w:ascii="Calibri" w:hAnsi="Calibri" w:eastAsia="宋体" w:cs="Calibri"/>
                <w:i w:val="0"/>
                <w:iCs w:val="0"/>
                <w:color w:val="auto"/>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DA1C8B">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179"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3FADB68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96</w:t>
            </w:r>
          </w:p>
        </w:tc>
      </w:tr>
      <w:tr w14:paraId="7F67F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396A93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35"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7F0F12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18453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6A7ACF6">
            <w:pPr>
              <w:jc w:val="center"/>
              <w:rPr>
                <w:rFonts w:hint="default" w:ascii="Calibri" w:hAnsi="Calibri" w:eastAsia="宋体" w:cs="Calibri"/>
                <w:i w:val="0"/>
                <w:iCs w:val="0"/>
                <w:color w:val="auto"/>
                <w:sz w:val="22"/>
                <w:szCs w:val="22"/>
                <w:u w:val="none"/>
              </w:rPr>
            </w:pPr>
          </w:p>
        </w:tc>
        <w:tc>
          <w:tcPr>
            <w:tcW w:w="4535"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6777D20">
            <w:pPr>
              <w:jc w:val="left"/>
              <w:rPr>
                <w:rFonts w:hint="default" w:ascii="Calibri" w:hAnsi="Calibri" w:eastAsia="宋体" w:cs="Calibri"/>
                <w:i w:val="0"/>
                <w:iCs w:val="0"/>
                <w:color w:val="auto"/>
                <w:sz w:val="22"/>
                <w:szCs w:val="22"/>
                <w:u w:val="none"/>
              </w:rPr>
            </w:pPr>
          </w:p>
        </w:tc>
      </w:tr>
      <w:tr w14:paraId="339B9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D98A2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519"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A235BA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82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DCE4EFF">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192"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262C683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7865212</w:t>
            </w:r>
          </w:p>
        </w:tc>
      </w:tr>
    </w:tbl>
    <w:p w14:paraId="73E3BDAC">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（19）</w:t>
      </w:r>
      <w:r>
        <w:rPr>
          <w:rFonts w:hint="eastAsia" w:ascii="仿宋" w:hAnsi="仿宋" w:eastAsia="仿宋" w:cs="仿宋_GB2312"/>
          <w:color w:val="auto"/>
          <w:sz w:val="32"/>
          <w:szCs w:val="32"/>
          <w:lang w:val="en-US" w:eastAsia="zh-CN"/>
        </w:rPr>
        <w:t>关于提前下达2022年中央补助地方公共文化服务体系建设专项资金预算的通知-戏曲进乡村（冀财教[2021]138号）</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关于提前下达2022年中央补助地方公共文化服务体系建设专项资金预算的通知-戏曲进乡村（冀财教[2021]138号）</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82</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75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0</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w:t>
      </w:r>
      <w:r>
        <w:rPr>
          <w:rFonts w:hint="eastAsia" w:ascii="仿宋" w:hAnsi="仿宋" w:eastAsia="仿宋" w:cs="仿宋_GB2312"/>
          <w:color w:val="auto"/>
          <w:sz w:val="32"/>
          <w:szCs w:val="32"/>
          <w:highlight w:val="none"/>
          <w:lang w:val="en-US" w:eastAsia="zh-CN"/>
        </w:rPr>
        <w:t>由于财政资金紧张，未支付到位，</w:t>
      </w:r>
      <w:r>
        <w:rPr>
          <w:rFonts w:hint="eastAsia" w:ascii="仿宋" w:hAnsi="仿宋" w:eastAsia="仿宋" w:cs="仿宋_GB2312"/>
          <w:color w:val="auto"/>
          <w:sz w:val="32"/>
          <w:szCs w:val="32"/>
          <w:highlight w:val="none"/>
        </w:rPr>
        <w:t>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p w14:paraId="41D18649">
      <w:pPr>
        <w:adjustRightInd w:val="0"/>
        <w:snapToGrid w:val="0"/>
        <w:spacing w:line="580" w:lineRule="exact"/>
        <w:ind w:left="420" w:leftChars="200" w:firstLine="321" w:firstLineChars="100"/>
        <w:rPr>
          <w:rFonts w:hint="eastAsia" w:ascii="楷体" w:hAnsi="楷体" w:eastAsia="楷体" w:cs="仿宋_GB2312"/>
          <w:b/>
          <w:bCs/>
          <w:color w:val="auto"/>
          <w:sz w:val="32"/>
          <w:szCs w:val="32"/>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7"/>
        <w:gridCol w:w="558"/>
        <w:gridCol w:w="1223"/>
        <w:gridCol w:w="1862"/>
        <w:gridCol w:w="1024"/>
        <w:gridCol w:w="431"/>
        <w:gridCol w:w="358"/>
        <w:gridCol w:w="364"/>
        <w:gridCol w:w="675"/>
        <w:gridCol w:w="839"/>
        <w:gridCol w:w="647"/>
        <w:gridCol w:w="432"/>
      </w:tblGrid>
      <w:tr w14:paraId="533B8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C7766">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6EF23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CF1F">
            <w:pPr>
              <w:jc w:val="center"/>
              <w:rPr>
                <w:rFonts w:hint="default" w:ascii="Arial" w:hAnsi="Arial" w:eastAsia="宋体" w:cs="Arial"/>
                <w:i w:val="0"/>
                <w:iCs w:val="0"/>
                <w:color w:val="auto"/>
                <w:sz w:val="36"/>
                <w:szCs w:val="36"/>
                <w:u w:val="none"/>
              </w:rPr>
            </w:pPr>
          </w:p>
        </w:tc>
      </w:tr>
      <w:tr w14:paraId="1895C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F4D108F">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DEC12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8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705B8F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关于提前下达</w:t>
            </w:r>
            <w:r>
              <w:rPr>
                <w:rFonts w:hint="default" w:ascii="Calibri" w:hAnsi="Calibri" w:eastAsia="宋体" w:cs="Calibri"/>
                <w:i w:val="0"/>
                <w:iCs w:val="0"/>
                <w:color w:val="auto"/>
                <w:kern w:val="0"/>
                <w:sz w:val="22"/>
                <w:szCs w:val="22"/>
                <w:u w:val="none"/>
                <w:lang w:val="en-US" w:eastAsia="zh-CN" w:bidi="ar"/>
              </w:rPr>
              <w:t>2022</w:t>
            </w:r>
            <w:r>
              <w:rPr>
                <w:rFonts w:hint="eastAsia" w:ascii="宋体" w:hAnsi="宋体" w:eastAsia="宋体" w:cs="宋体"/>
                <w:i w:val="0"/>
                <w:iCs w:val="0"/>
                <w:color w:val="auto"/>
                <w:kern w:val="0"/>
                <w:sz w:val="22"/>
                <w:szCs w:val="22"/>
                <w:u w:val="none"/>
                <w:lang w:val="en-US" w:eastAsia="zh-CN" w:bidi="ar"/>
              </w:rPr>
              <w:t>年中央补助地方公共文化服务体系建设专项资金预算的通知</w:t>
            </w:r>
            <w:r>
              <w:rPr>
                <w:rFonts w:hint="default" w:ascii="Calibri" w:hAnsi="Calibri" w:eastAsia="宋体" w:cs="Calibri"/>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t>戏曲进乡村（冀财教</w:t>
            </w:r>
            <w:r>
              <w:rPr>
                <w:rFonts w:hint="default" w:ascii="Calibri" w:hAnsi="Calibri" w:eastAsia="宋体" w:cs="Calibri"/>
                <w:i w:val="0"/>
                <w:iCs w:val="0"/>
                <w:color w:val="auto"/>
                <w:kern w:val="0"/>
                <w:sz w:val="22"/>
                <w:szCs w:val="22"/>
                <w:u w:val="none"/>
                <w:lang w:val="en-US" w:eastAsia="zh-CN" w:bidi="ar"/>
              </w:rPr>
              <w:t>[2021]138</w:t>
            </w:r>
            <w:r>
              <w:rPr>
                <w:rFonts w:hint="eastAsia" w:ascii="宋体" w:hAnsi="宋体" w:eastAsia="宋体" w:cs="宋体"/>
                <w:i w:val="0"/>
                <w:iCs w:val="0"/>
                <w:color w:val="auto"/>
                <w:kern w:val="0"/>
                <w:sz w:val="22"/>
                <w:szCs w:val="22"/>
                <w:u w:val="none"/>
                <w:lang w:val="en-US" w:eastAsia="zh-CN" w:bidi="ar"/>
              </w:rPr>
              <w:t>号）</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F0BEC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035B9A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2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F59009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7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CBFB0D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98064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C68C9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11EB2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327950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10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7B5B11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982"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6312DBB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0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F70021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5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502671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2512F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29D06A8">
            <w:pPr>
              <w:jc w:val="center"/>
              <w:rPr>
                <w:rFonts w:hint="default" w:ascii="Calibri" w:hAnsi="Calibri" w:eastAsia="宋体" w:cs="Calibri"/>
                <w:i w:val="0"/>
                <w:iCs w:val="0"/>
                <w:color w:val="auto"/>
                <w:sz w:val="22"/>
                <w:szCs w:val="22"/>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96DB36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E6657A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75.000000</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BF0198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83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DFAB54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2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0BC84C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7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0850B2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6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EAA2F0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r>
      <w:tr w14:paraId="45519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D8EC41">
            <w:pPr>
              <w:jc w:val="center"/>
              <w:rPr>
                <w:rFonts w:hint="default" w:ascii="Calibri" w:hAnsi="Calibri" w:eastAsia="宋体" w:cs="Calibri"/>
                <w:i w:val="0"/>
                <w:iCs w:val="0"/>
                <w:color w:val="auto"/>
                <w:sz w:val="22"/>
                <w:szCs w:val="22"/>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A3202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B9C32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75.000000</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6455D8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3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8DD39B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2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586877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7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584890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6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178D681">
            <w:pPr>
              <w:rPr>
                <w:rFonts w:hint="default" w:ascii="Calibri" w:hAnsi="Calibri" w:eastAsia="宋体" w:cs="Calibri"/>
                <w:i w:val="0"/>
                <w:iCs w:val="0"/>
                <w:color w:val="auto"/>
                <w:sz w:val="22"/>
                <w:szCs w:val="22"/>
                <w:u w:val="none"/>
              </w:rPr>
            </w:pPr>
          </w:p>
        </w:tc>
      </w:tr>
      <w:tr w14:paraId="7FD65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F94BAC">
            <w:pPr>
              <w:jc w:val="center"/>
              <w:rPr>
                <w:rFonts w:hint="default" w:ascii="Calibri" w:hAnsi="Calibri" w:eastAsia="宋体" w:cs="Calibri"/>
                <w:i w:val="0"/>
                <w:iCs w:val="0"/>
                <w:color w:val="auto"/>
                <w:sz w:val="22"/>
                <w:szCs w:val="22"/>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695DC56">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C629C6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E983BA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3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D11785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2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66C22A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7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4A4AD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6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176BF8">
            <w:pPr>
              <w:rPr>
                <w:rFonts w:hint="default" w:ascii="Calibri" w:hAnsi="Calibri" w:eastAsia="宋体" w:cs="Calibri"/>
                <w:i w:val="0"/>
                <w:iCs w:val="0"/>
                <w:color w:val="auto"/>
                <w:sz w:val="22"/>
                <w:szCs w:val="22"/>
                <w:u w:val="none"/>
              </w:rPr>
            </w:pPr>
          </w:p>
        </w:tc>
      </w:tr>
      <w:tr w14:paraId="6A46C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1A27D9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79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0CA4AA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264"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6F7B181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5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834129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735C9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3D22EA">
            <w:pPr>
              <w:jc w:val="center"/>
              <w:rPr>
                <w:rFonts w:hint="default" w:ascii="Calibri" w:hAnsi="Calibri" w:eastAsia="宋体" w:cs="Calibri"/>
                <w:i w:val="0"/>
                <w:iCs w:val="0"/>
                <w:color w:val="auto"/>
                <w:sz w:val="22"/>
                <w:szCs w:val="22"/>
                <w:u w:val="none"/>
              </w:rPr>
            </w:pPr>
          </w:p>
        </w:tc>
        <w:tc>
          <w:tcPr>
            <w:tcW w:w="279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6F1204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通过该项目，推动送戏下乡演出活动的开展</w:t>
            </w:r>
          </w:p>
        </w:tc>
        <w:tc>
          <w:tcPr>
            <w:tcW w:w="1264"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25DB25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 xml:space="preserve">通过该项目，推动送戏下乡演出活动的开展 </w:t>
            </w:r>
          </w:p>
        </w:tc>
        <w:tc>
          <w:tcPr>
            <w:tcW w:w="5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A1557E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36A92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68E3794">
            <w:pPr>
              <w:jc w:val="center"/>
              <w:rPr>
                <w:rFonts w:hint="default" w:ascii="Calibri" w:hAnsi="Calibri" w:eastAsia="宋体" w:cs="Calibri"/>
                <w:i w:val="0"/>
                <w:iCs w:val="0"/>
                <w:color w:val="auto"/>
                <w:sz w:val="22"/>
                <w:szCs w:val="22"/>
                <w:u w:val="none"/>
              </w:rPr>
            </w:pPr>
          </w:p>
        </w:tc>
        <w:tc>
          <w:tcPr>
            <w:tcW w:w="2790"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9D4F8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通过该项目，活跃群众文化生活，传承发展戏曲剧种</w:t>
            </w:r>
          </w:p>
        </w:tc>
        <w:tc>
          <w:tcPr>
            <w:tcW w:w="1264"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253C76A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通过该项目，活跃群众文化生活，传承发展戏曲剧种</w:t>
            </w:r>
          </w:p>
        </w:tc>
        <w:tc>
          <w:tcPr>
            <w:tcW w:w="5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3174C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3D963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65672D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C52A8B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7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BE05CC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11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A79F9B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197CCE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A7802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611"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768493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7847A2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3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626026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3DCAE5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582FC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8609AF">
            <w:pPr>
              <w:jc w:val="center"/>
              <w:rPr>
                <w:rFonts w:hint="default" w:ascii="Calibri" w:hAnsi="Calibri" w:eastAsia="宋体" w:cs="Calibri"/>
                <w:i w:val="0"/>
                <w:iCs w:val="0"/>
                <w:color w:val="auto"/>
                <w:sz w:val="22"/>
                <w:szCs w:val="22"/>
                <w:u w:val="none"/>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0FEC900">
            <w:pPr>
              <w:jc w:val="center"/>
              <w:rPr>
                <w:rFonts w:hint="default" w:ascii="Calibri" w:hAnsi="Calibri" w:eastAsia="宋体" w:cs="Calibri"/>
                <w:i w:val="0"/>
                <w:iCs w:val="0"/>
                <w:color w:val="auto"/>
                <w:sz w:val="22"/>
                <w:szCs w:val="22"/>
                <w:u w:val="none"/>
              </w:rPr>
            </w:pPr>
          </w:p>
        </w:tc>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089D7EA">
            <w:pPr>
              <w:jc w:val="center"/>
              <w:rPr>
                <w:rFonts w:hint="default" w:ascii="Calibri" w:hAnsi="Calibri" w:eastAsia="宋体" w:cs="Calibri"/>
                <w:i w:val="0"/>
                <w:iCs w:val="0"/>
                <w:color w:val="auto"/>
                <w:sz w:val="22"/>
                <w:szCs w:val="22"/>
                <w:u w:val="none"/>
              </w:rPr>
            </w:pPr>
          </w:p>
        </w:tc>
        <w:tc>
          <w:tcPr>
            <w:tcW w:w="11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F078B73">
            <w:pPr>
              <w:jc w:val="center"/>
              <w:rPr>
                <w:rFonts w:hint="default" w:ascii="Calibri" w:hAnsi="Calibri" w:eastAsia="宋体" w:cs="Calibri"/>
                <w:i w:val="0"/>
                <w:iCs w:val="0"/>
                <w:color w:val="auto"/>
                <w:sz w:val="22"/>
                <w:szCs w:val="22"/>
                <w:u w:val="none"/>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24CAE3A">
            <w:pPr>
              <w:jc w:val="center"/>
              <w:rPr>
                <w:rFonts w:hint="default" w:ascii="Calibri" w:hAnsi="Calibri" w:eastAsia="宋体" w:cs="Calibri"/>
                <w:i w:val="0"/>
                <w:iCs w:val="0"/>
                <w:color w:val="auto"/>
                <w:sz w:val="22"/>
                <w:szCs w:val="22"/>
                <w:u w:val="none"/>
              </w:rPr>
            </w:pPr>
          </w:p>
        </w:tc>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FA44A17">
            <w:pPr>
              <w:jc w:val="center"/>
              <w:rPr>
                <w:rFonts w:hint="default" w:ascii="Calibri" w:hAnsi="Calibri" w:eastAsia="宋体" w:cs="Calibri"/>
                <w:i w:val="0"/>
                <w:iCs w:val="0"/>
                <w:color w:val="auto"/>
                <w:sz w:val="22"/>
                <w:szCs w:val="22"/>
                <w:u w:val="none"/>
              </w:rPr>
            </w:pPr>
          </w:p>
        </w:tc>
        <w:tc>
          <w:tcPr>
            <w:tcW w:w="13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740FA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ABEF20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C96E98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4F8B055">
            <w:pPr>
              <w:jc w:val="center"/>
              <w:rPr>
                <w:rFonts w:hint="default" w:ascii="Calibri" w:hAnsi="Calibri" w:eastAsia="宋体" w:cs="Calibri"/>
                <w:i w:val="0"/>
                <w:iCs w:val="0"/>
                <w:color w:val="auto"/>
                <w:sz w:val="22"/>
                <w:szCs w:val="22"/>
                <w:u w:val="none"/>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B749B21">
            <w:pPr>
              <w:jc w:val="center"/>
              <w:rPr>
                <w:rFonts w:hint="default" w:ascii="Calibri" w:hAnsi="Calibri" w:eastAsia="宋体" w:cs="Calibri"/>
                <w:i w:val="0"/>
                <w:iCs w:val="0"/>
                <w:color w:val="auto"/>
                <w:sz w:val="22"/>
                <w:szCs w:val="22"/>
                <w:u w:val="none"/>
              </w:rPr>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AB4811">
            <w:pPr>
              <w:jc w:val="center"/>
              <w:rPr>
                <w:rFonts w:hint="default" w:ascii="Calibri" w:hAnsi="Calibri" w:eastAsia="宋体" w:cs="Calibri"/>
                <w:i w:val="0"/>
                <w:iCs w:val="0"/>
                <w:color w:val="auto"/>
                <w:sz w:val="22"/>
                <w:szCs w:val="22"/>
                <w:u w:val="none"/>
              </w:rPr>
            </w:pPr>
          </w:p>
        </w:tc>
      </w:tr>
      <w:tr w14:paraId="7B590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68AD57C">
            <w:pPr>
              <w:jc w:val="center"/>
              <w:rPr>
                <w:rFonts w:hint="default" w:ascii="Calibri" w:hAnsi="Calibri" w:eastAsia="宋体" w:cs="Calibri"/>
                <w:i w:val="0"/>
                <w:iCs w:val="0"/>
                <w:color w:val="auto"/>
                <w:sz w:val="22"/>
                <w:szCs w:val="22"/>
                <w:u w:val="none"/>
              </w:rPr>
            </w:pP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9C443FC">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7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FF6830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11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C1104F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开展文化活动次数</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E20653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开展戏曲进乡村活动次数</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775DF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B603C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9D132A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w:t>
            </w:r>
          </w:p>
        </w:tc>
        <w:tc>
          <w:tcPr>
            <w:tcW w:w="3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B4B2CD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场</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741C32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150场</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9CD26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8972AA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7E61B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400EB4C">
            <w:pPr>
              <w:jc w:val="center"/>
              <w:rPr>
                <w:rFonts w:hint="default" w:ascii="Calibri" w:hAnsi="Calibri" w:eastAsia="宋体" w:cs="Calibri"/>
                <w:i w:val="0"/>
                <w:iCs w:val="0"/>
                <w:color w:val="auto"/>
                <w:sz w:val="22"/>
                <w:szCs w:val="22"/>
                <w:u w:val="none"/>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9086174">
            <w:pPr>
              <w:jc w:val="center"/>
              <w:rPr>
                <w:rFonts w:hint="default" w:ascii="Arial" w:hAnsi="Arial" w:eastAsia="宋体" w:cs="Arial"/>
                <w:b/>
                <w:bCs/>
                <w:i w:val="0"/>
                <w:iCs w:val="0"/>
                <w:color w:val="auto"/>
                <w:sz w:val="22"/>
                <w:szCs w:val="22"/>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4B4BC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11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9ECDA9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开展文化活动合格率</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06F19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开展演出活动场次合格率</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B152E3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59B6E4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8F400E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232336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423E2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411FE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C461F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E929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6AF7BDA">
            <w:pPr>
              <w:jc w:val="center"/>
              <w:rPr>
                <w:rFonts w:hint="default" w:ascii="Calibri" w:hAnsi="Calibri" w:eastAsia="宋体" w:cs="Calibri"/>
                <w:i w:val="0"/>
                <w:iCs w:val="0"/>
                <w:color w:val="auto"/>
                <w:sz w:val="22"/>
                <w:szCs w:val="22"/>
                <w:u w:val="none"/>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ABF0094">
            <w:pPr>
              <w:jc w:val="center"/>
              <w:rPr>
                <w:rFonts w:hint="default" w:ascii="Arial" w:hAnsi="Arial" w:eastAsia="宋体" w:cs="Arial"/>
                <w:b/>
                <w:bCs/>
                <w:i w:val="0"/>
                <w:iCs w:val="0"/>
                <w:color w:val="auto"/>
                <w:sz w:val="22"/>
                <w:szCs w:val="22"/>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63B58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11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2706D5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文化活动开展及时率</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B77199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开展文化活动完成及时率</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0DCBB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989AC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65DA20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5964A5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A60004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CB67E3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C53584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5E72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7FCEB40">
            <w:pPr>
              <w:jc w:val="center"/>
              <w:rPr>
                <w:rFonts w:hint="default" w:ascii="Calibri" w:hAnsi="Calibri" w:eastAsia="宋体" w:cs="Calibri"/>
                <w:i w:val="0"/>
                <w:iCs w:val="0"/>
                <w:color w:val="auto"/>
                <w:sz w:val="22"/>
                <w:szCs w:val="22"/>
                <w:u w:val="none"/>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4BA3C7">
            <w:pPr>
              <w:jc w:val="center"/>
              <w:rPr>
                <w:rFonts w:hint="default" w:ascii="Arial" w:hAnsi="Arial" w:eastAsia="宋体" w:cs="Arial"/>
                <w:b/>
                <w:bCs/>
                <w:i w:val="0"/>
                <w:iCs w:val="0"/>
                <w:color w:val="auto"/>
                <w:sz w:val="22"/>
                <w:szCs w:val="22"/>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F4586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11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3B7FF8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每场活动成本数</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2340E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每场活动支出成本</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49921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E06DBE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FF9D64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5000</w:t>
            </w:r>
          </w:p>
        </w:tc>
        <w:tc>
          <w:tcPr>
            <w:tcW w:w="3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7C3E31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元</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39E1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0元</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186EC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未完成</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AB6AA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w:t>
            </w:r>
          </w:p>
        </w:tc>
      </w:tr>
      <w:tr w14:paraId="4A9F8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D75C619">
            <w:pPr>
              <w:jc w:val="center"/>
              <w:rPr>
                <w:rFonts w:hint="default" w:ascii="Calibri" w:hAnsi="Calibri" w:eastAsia="宋体" w:cs="Calibri"/>
                <w:i w:val="0"/>
                <w:iCs w:val="0"/>
                <w:color w:val="auto"/>
                <w:sz w:val="22"/>
                <w:szCs w:val="22"/>
                <w:u w:val="none"/>
              </w:rPr>
            </w:pP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663185">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7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8E7703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11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4C2C5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促进文化产业发展</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15802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文化产业收入增长率</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58327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62C765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E0FF43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97938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37504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0.01</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72E79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B879F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2A88D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D408E44">
            <w:pPr>
              <w:jc w:val="center"/>
              <w:rPr>
                <w:rFonts w:hint="default" w:ascii="Calibri" w:hAnsi="Calibri" w:eastAsia="宋体" w:cs="Calibri"/>
                <w:i w:val="0"/>
                <w:iCs w:val="0"/>
                <w:color w:val="auto"/>
                <w:sz w:val="22"/>
                <w:szCs w:val="22"/>
                <w:u w:val="none"/>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57D37EC">
            <w:pPr>
              <w:jc w:val="center"/>
              <w:rPr>
                <w:rFonts w:hint="default" w:ascii="Arial" w:hAnsi="Arial" w:eastAsia="宋体" w:cs="Arial"/>
                <w:b/>
                <w:bCs/>
                <w:i w:val="0"/>
                <w:iCs w:val="0"/>
                <w:color w:val="auto"/>
                <w:sz w:val="22"/>
                <w:szCs w:val="22"/>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7E200C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11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9B63CD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提高群众文化生活水平</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1CA738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群众观看文化活动次数增长率</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C5DA0B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4B38B7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253B13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204835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50893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BD407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029ED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4A7A6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C3DEB7">
            <w:pPr>
              <w:jc w:val="center"/>
              <w:rPr>
                <w:rFonts w:hint="default" w:ascii="Calibri" w:hAnsi="Calibri" w:eastAsia="宋体" w:cs="Calibri"/>
                <w:i w:val="0"/>
                <w:iCs w:val="0"/>
                <w:color w:val="auto"/>
                <w:sz w:val="22"/>
                <w:szCs w:val="22"/>
                <w:u w:val="none"/>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881E945">
            <w:pPr>
              <w:jc w:val="center"/>
              <w:rPr>
                <w:rFonts w:hint="default" w:ascii="Arial" w:hAnsi="Arial" w:eastAsia="宋体" w:cs="Arial"/>
                <w:b/>
                <w:bCs/>
                <w:i w:val="0"/>
                <w:iCs w:val="0"/>
                <w:color w:val="auto"/>
                <w:sz w:val="22"/>
                <w:szCs w:val="22"/>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4619E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11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C6996F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提高群众文化活动参与率</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14478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提高群众文化活动参与率</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7F716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4251DC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2B4255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E37CE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03E28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643FE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A5D8A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519E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DF30166">
            <w:pPr>
              <w:jc w:val="center"/>
              <w:rPr>
                <w:rFonts w:hint="default" w:ascii="Calibri" w:hAnsi="Calibri" w:eastAsia="宋体" w:cs="Calibri"/>
                <w:i w:val="0"/>
                <w:iCs w:val="0"/>
                <w:color w:val="auto"/>
                <w:sz w:val="22"/>
                <w:szCs w:val="22"/>
                <w:u w:val="none"/>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953F19B">
            <w:pPr>
              <w:jc w:val="center"/>
              <w:rPr>
                <w:rFonts w:hint="default" w:ascii="Arial" w:hAnsi="Arial" w:eastAsia="宋体" w:cs="Arial"/>
                <w:b/>
                <w:bCs/>
                <w:i w:val="0"/>
                <w:iCs w:val="0"/>
                <w:color w:val="auto"/>
                <w:sz w:val="22"/>
                <w:szCs w:val="22"/>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E534BD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11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82C5E9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对群众文化生活水平持续影响时间</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33E6A2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对群众文化生活水平持续影响时间</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5CA8A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F575E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F7DC8C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5D2AB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1F39B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1年</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5ED88A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72204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165AE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323F928">
            <w:pPr>
              <w:jc w:val="center"/>
              <w:rPr>
                <w:rFonts w:hint="default" w:ascii="Calibri" w:hAnsi="Calibri" w:eastAsia="宋体" w:cs="Calibri"/>
                <w:i w:val="0"/>
                <w:iCs w:val="0"/>
                <w:color w:val="auto"/>
                <w:sz w:val="22"/>
                <w:szCs w:val="22"/>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119B19">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7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57F811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11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54A509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4343D0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服务对象对各项活动的满意程度</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AFCC0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C6E76F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CCA835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7D5D0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F7D490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73191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ABF309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B841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0CE60CD">
            <w:pPr>
              <w:jc w:val="center"/>
              <w:rPr>
                <w:rFonts w:hint="default" w:ascii="Calibri" w:hAnsi="Calibri" w:eastAsia="宋体" w:cs="Calibri"/>
                <w:i w:val="0"/>
                <w:iCs w:val="0"/>
                <w:color w:val="auto"/>
                <w:sz w:val="22"/>
                <w:szCs w:val="22"/>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C64C6DB">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71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A689F2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114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7EC96F1">
            <w:pPr>
              <w:rPr>
                <w:rFonts w:hint="default" w:ascii="Calibri" w:hAnsi="Calibri" w:eastAsia="宋体" w:cs="Calibri"/>
                <w:i w:val="0"/>
                <w:iCs w:val="0"/>
                <w:color w:val="auto"/>
                <w:sz w:val="22"/>
                <w:szCs w:val="22"/>
                <w:u w:val="none"/>
              </w:rPr>
            </w:pPr>
          </w:p>
        </w:tc>
        <w:tc>
          <w:tcPr>
            <w:tcW w:w="6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034269C">
            <w:pPr>
              <w:rPr>
                <w:rFonts w:hint="default" w:ascii="Calibri" w:hAnsi="Calibri" w:eastAsia="宋体" w:cs="Calibri"/>
                <w:i w:val="0"/>
                <w:iCs w:val="0"/>
                <w:color w:val="auto"/>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D8AC7C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196B31">
            <w:pPr>
              <w:rPr>
                <w:rFonts w:hint="default" w:ascii="Calibri" w:hAnsi="Calibri" w:eastAsia="宋体" w:cs="Calibri"/>
                <w:i w:val="0"/>
                <w:iCs w:val="0"/>
                <w:color w:val="auto"/>
                <w:sz w:val="22"/>
                <w:szCs w:val="22"/>
                <w:u w:val="none"/>
              </w:rPr>
            </w:pPr>
          </w:p>
        </w:tc>
        <w:tc>
          <w:tcPr>
            <w:tcW w:w="1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DF75970">
            <w:pPr>
              <w:rPr>
                <w:rFonts w:hint="default" w:ascii="Calibri" w:hAnsi="Calibri" w:eastAsia="宋体" w:cs="Calibri"/>
                <w:i w:val="0"/>
                <w:iCs w:val="0"/>
                <w:color w:val="auto"/>
                <w:sz w:val="22"/>
                <w:szCs w:val="22"/>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A426A82">
            <w:pPr>
              <w:rPr>
                <w:rFonts w:hint="default" w:ascii="Calibri" w:hAnsi="Calibri" w:eastAsia="宋体" w:cs="Calibri"/>
                <w:i w:val="0"/>
                <w:iCs w:val="0"/>
                <w:color w:val="auto"/>
                <w:sz w:val="22"/>
                <w:szCs w:val="22"/>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9106E5">
            <w:pPr>
              <w:rPr>
                <w:rFonts w:hint="default" w:ascii="Calibri" w:hAnsi="Calibri" w:eastAsia="宋体" w:cs="Calibri"/>
                <w:i w:val="0"/>
                <w:iCs w:val="0"/>
                <w:color w:val="auto"/>
                <w:sz w:val="22"/>
                <w:szCs w:val="22"/>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E01FAFA">
            <w:pPr>
              <w:rPr>
                <w:rFonts w:hint="default" w:ascii="Calibri" w:hAnsi="Calibri" w:eastAsia="宋体" w:cs="Calibri"/>
                <w:i w:val="0"/>
                <w:iCs w:val="0"/>
                <w:color w:val="auto"/>
                <w:sz w:val="22"/>
                <w:szCs w:val="22"/>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F38735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r>
      <w:tr w14:paraId="4ECF2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94464B3">
            <w:pPr>
              <w:jc w:val="center"/>
              <w:rPr>
                <w:rFonts w:hint="default" w:ascii="Calibri" w:hAnsi="Calibri" w:eastAsia="宋体" w:cs="Calibri"/>
                <w:i w:val="0"/>
                <w:iCs w:val="0"/>
                <w:color w:val="auto"/>
                <w:sz w:val="22"/>
                <w:szCs w:val="22"/>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C04BC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322"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7E5DD7A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82</w:t>
            </w:r>
          </w:p>
        </w:tc>
      </w:tr>
      <w:tr w14:paraId="674A4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658169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616"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34CA0C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51BB5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0209785">
            <w:pPr>
              <w:jc w:val="center"/>
              <w:rPr>
                <w:rFonts w:hint="default" w:ascii="Calibri" w:hAnsi="Calibri" w:eastAsia="宋体" w:cs="Calibri"/>
                <w:i w:val="0"/>
                <w:iCs w:val="0"/>
                <w:color w:val="auto"/>
                <w:sz w:val="22"/>
                <w:szCs w:val="22"/>
                <w:u w:val="none"/>
              </w:rPr>
            </w:pPr>
          </w:p>
        </w:tc>
        <w:tc>
          <w:tcPr>
            <w:tcW w:w="4616"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10645B8">
            <w:pPr>
              <w:jc w:val="left"/>
              <w:rPr>
                <w:rFonts w:hint="default" w:ascii="Calibri" w:hAnsi="Calibri" w:eastAsia="宋体" w:cs="Calibri"/>
                <w:i w:val="0"/>
                <w:iCs w:val="0"/>
                <w:color w:val="auto"/>
                <w:sz w:val="22"/>
                <w:szCs w:val="22"/>
                <w:u w:val="none"/>
              </w:rPr>
            </w:pPr>
          </w:p>
        </w:tc>
      </w:tr>
      <w:tr w14:paraId="35282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A5EF5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2150"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F2D6C5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C668C2">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1825"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322C531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5FE67DB7">
      <w:pPr>
        <w:adjustRightInd w:val="0"/>
        <w:snapToGrid w:val="0"/>
        <w:spacing w:line="580" w:lineRule="exact"/>
        <w:ind w:left="420" w:leftChars="200" w:firstLine="321" w:firstLineChars="100"/>
        <w:rPr>
          <w:rFonts w:hint="eastAsia" w:ascii="楷体" w:hAnsi="楷体" w:eastAsia="楷体" w:cs="仿宋_GB2312"/>
          <w:b/>
          <w:bCs/>
          <w:color w:val="auto"/>
          <w:sz w:val="32"/>
          <w:szCs w:val="32"/>
        </w:rPr>
      </w:pPr>
    </w:p>
    <w:p w14:paraId="54D07F71">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（20）</w:t>
      </w:r>
      <w:r>
        <w:rPr>
          <w:rFonts w:hint="eastAsia" w:ascii="仿宋" w:hAnsi="仿宋" w:eastAsia="仿宋" w:cs="仿宋_GB2312"/>
          <w:color w:val="auto"/>
          <w:sz w:val="32"/>
          <w:szCs w:val="32"/>
          <w:lang w:val="en-US" w:eastAsia="zh-CN"/>
        </w:rPr>
        <w:t>三馆一站免费开放经费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三馆一站免费开放经费</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83</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49.5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0</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w:t>
      </w:r>
      <w:r>
        <w:rPr>
          <w:rFonts w:hint="eastAsia" w:ascii="仿宋" w:hAnsi="仿宋" w:eastAsia="仿宋" w:cs="仿宋_GB2312"/>
          <w:color w:val="auto"/>
          <w:sz w:val="32"/>
          <w:szCs w:val="32"/>
          <w:highlight w:val="none"/>
          <w:lang w:val="en-US" w:eastAsia="zh-CN"/>
        </w:rPr>
        <w:t>由于财政资金紧张，未支付到位，</w:t>
      </w:r>
      <w:r>
        <w:rPr>
          <w:rFonts w:hint="eastAsia" w:ascii="仿宋" w:hAnsi="仿宋" w:eastAsia="仿宋" w:cs="仿宋_GB2312"/>
          <w:color w:val="auto"/>
          <w:sz w:val="32"/>
          <w:szCs w:val="32"/>
          <w:highlight w:val="none"/>
        </w:rPr>
        <w:t>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6"/>
        <w:gridCol w:w="645"/>
        <w:gridCol w:w="823"/>
        <w:gridCol w:w="1026"/>
        <w:gridCol w:w="1498"/>
        <w:gridCol w:w="486"/>
        <w:gridCol w:w="419"/>
        <w:gridCol w:w="376"/>
        <w:gridCol w:w="793"/>
        <w:gridCol w:w="995"/>
        <w:gridCol w:w="756"/>
        <w:gridCol w:w="487"/>
      </w:tblGrid>
      <w:tr w14:paraId="1E534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F9C91">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37606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ED3E">
            <w:pPr>
              <w:jc w:val="center"/>
              <w:rPr>
                <w:rFonts w:hint="default" w:ascii="Arial" w:hAnsi="Arial" w:eastAsia="宋体" w:cs="Arial"/>
                <w:i w:val="0"/>
                <w:iCs w:val="0"/>
                <w:color w:val="auto"/>
                <w:sz w:val="36"/>
                <w:szCs w:val="36"/>
                <w:u w:val="none"/>
              </w:rPr>
            </w:pPr>
          </w:p>
        </w:tc>
      </w:tr>
      <w:tr w14:paraId="08962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F9EC88A">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5C75C6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08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AB3D2F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三馆一站免费开放经费</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07CDD3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EB29F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D6F8CA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16149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FCEA29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BCFC7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513DF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AFEDA7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8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A8A8AF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796"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0C8D4F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512283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C41170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7BC22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06B5EF">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E081FC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88AE5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49.500000</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58941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18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8D18AF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A8AE66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5EA43B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6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4B14EC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r>
      <w:tr w14:paraId="758ED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8280D2B">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29E2156">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55A8B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49.500000</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C41153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18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08A605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1369CB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09AE0D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6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52D0A5C">
            <w:pPr>
              <w:rPr>
                <w:rFonts w:hint="default" w:ascii="Calibri" w:hAnsi="Calibri" w:eastAsia="宋体" w:cs="Calibri"/>
                <w:i w:val="0"/>
                <w:iCs w:val="0"/>
                <w:color w:val="auto"/>
                <w:sz w:val="22"/>
                <w:szCs w:val="22"/>
                <w:u w:val="none"/>
              </w:rPr>
            </w:pPr>
          </w:p>
        </w:tc>
      </w:tr>
      <w:tr w14:paraId="4A63F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41C06C3">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9E44E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1EA73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BEFDC7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182"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83B7FE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261F516">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A66A4F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6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274E6EB">
            <w:pPr>
              <w:rPr>
                <w:rFonts w:hint="default" w:ascii="Calibri" w:hAnsi="Calibri" w:eastAsia="宋体" w:cs="Calibri"/>
                <w:i w:val="0"/>
                <w:iCs w:val="0"/>
                <w:color w:val="auto"/>
                <w:sz w:val="22"/>
                <w:szCs w:val="22"/>
                <w:u w:val="none"/>
              </w:rPr>
            </w:pPr>
          </w:p>
        </w:tc>
      </w:tr>
      <w:tr w14:paraId="40F06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F7041B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381"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BE0753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50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3A3F079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848752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043E9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1FEFD27">
            <w:pPr>
              <w:jc w:val="center"/>
              <w:rPr>
                <w:rFonts w:hint="default" w:ascii="Calibri" w:hAnsi="Calibri" w:eastAsia="宋体" w:cs="Calibri"/>
                <w:i w:val="0"/>
                <w:iCs w:val="0"/>
                <w:color w:val="auto"/>
                <w:sz w:val="22"/>
                <w:szCs w:val="22"/>
                <w:u w:val="none"/>
              </w:rPr>
            </w:pPr>
          </w:p>
        </w:tc>
        <w:tc>
          <w:tcPr>
            <w:tcW w:w="2381"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99C31E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通过免费开放文化馆、图书馆、文化站，提高群众文化生活水平。</w:t>
            </w:r>
          </w:p>
        </w:tc>
        <w:tc>
          <w:tcPr>
            <w:tcW w:w="150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95C348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通过免费开放文化馆、图书馆、文化站，提高群众文化生活水平。</w:t>
            </w:r>
          </w:p>
        </w:tc>
        <w:tc>
          <w:tcPr>
            <w:tcW w:w="6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219592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30C3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55C0AB5">
            <w:pPr>
              <w:jc w:val="center"/>
              <w:rPr>
                <w:rFonts w:hint="default" w:ascii="Calibri" w:hAnsi="Calibri" w:eastAsia="宋体" w:cs="Calibri"/>
                <w:i w:val="0"/>
                <w:iCs w:val="0"/>
                <w:color w:val="auto"/>
                <w:sz w:val="22"/>
                <w:szCs w:val="22"/>
                <w:u w:val="none"/>
              </w:rPr>
            </w:pPr>
          </w:p>
        </w:tc>
        <w:tc>
          <w:tcPr>
            <w:tcW w:w="2381"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0DF2EE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通过加强公共文化设施建设及服务，促进全县文化产业健康发展。</w:t>
            </w:r>
          </w:p>
        </w:tc>
        <w:tc>
          <w:tcPr>
            <w:tcW w:w="1501"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9B27ED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通过加强公共文化设施建设及服务，促进全县文化产业健康发展。</w:t>
            </w:r>
          </w:p>
        </w:tc>
        <w:tc>
          <w:tcPr>
            <w:tcW w:w="6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C3C0A8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1AC22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9FBC86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4B35A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469C53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6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CA2818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9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EEFFEA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1F1575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26"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8BE01B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1E966C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BB5CC1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F546A3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3AE8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B8CFF8">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8A61AA4">
            <w:pPr>
              <w:jc w:val="center"/>
              <w:rPr>
                <w:rFonts w:hint="default" w:ascii="Calibri" w:hAnsi="Calibri" w:eastAsia="宋体" w:cs="Calibri"/>
                <w:i w:val="0"/>
                <w:iCs w:val="0"/>
                <w:color w:val="auto"/>
                <w:sz w:val="22"/>
                <w:szCs w:val="22"/>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74ABA7F">
            <w:pPr>
              <w:jc w:val="center"/>
              <w:rPr>
                <w:rFonts w:hint="default" w:ascii="Calibri" w:hAnsi="Calibri" w:eastAsia="宋体" w:cs="Calibri"/>
                <w:i w:val="0"/>
                <w:iCs w:val="0"/>
                <w:color w:val="auto"/>
                <w:sz w:val="22"/>
                <w:szCs w:val="22"/>
                <w:u w:val="none"/>
              </w:rPr>
            </w:pPr>
          </w:p>
        </w:tc>
        <w:tc>
          <w:tcPr>
            <w:tcW w:w="6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9E0A018">
            <w:pPr>
              <w:jc w:val="center"/>
              <w:rPr>
                <w:rFonts w:hint="default" w:ascii="Calibri" w:hAnsi="Calibri" w:eastAsia="宋体" w:cs="Calibri"/>
                <w:i w:val="0"/>
                <w:iCs w:val="0"/>
                <w:color w:val="auto"/>
                <w:sz w:val="22"/>
                <w:szCs w:val="22"/>
                <w:u w:val="none"/>
              </w:rPr>
            </w:pPr>
          </w:p>
        </w:tc>
        <w:tc>
          <w:tcPr>
            <w:tcW w:w="9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36D038">
            <w:pPr>
              <w:jc w:val="center"/>
              <w:rPr>
                <w:rFonts w:hint="default" w:ascii="Calibri" w:hAnsi="Calibri" w:eastAsia="宋体" w:cs="Calibri"/>
                <w:i w:val="0"/>
                <w:iCs w:val="0"/>
                <w:color w:val="auto"/>
                <w:sz w:val="22"/>
                <w:szCs w:val="22"/>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A6AF1E2">
            <w:pPr>
              <w:jc w:val="center"/>
              <w:rPr>
                <w:rFonts w:hint="default" w:ascii="Calibri" w:hAnsi="Calibri" w:eastAsia="宋体" w:cs="Calibri"/>
                <w:i w:val="0"/>
                <w:iCs w:val="0"/>
                <w:color w:val="auto"/>
                <w:sz w:val="22"/>
                <w:szCs w:val="22"/>
                <w:u w:val="none"/>
              </w:rPr>
            </w:pPr>
          </w:p>
        </w:tc>
        <w:tc>
          <w:tcPr>
            <w:tcW w:w="17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2D2928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5870D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A7DE2E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DDDACF">
            <w:pPr>
              <w:jc w:val="center"/>
              <w:rPr>
                <w:rFonts w:hint="default" w:ascii="Calibri" w:hAnsi="Calibri" w:eastAsia="宋体" w:cs="Calibri"/>
                <w:i w:val="0"/>
                <w:iCs w:val="0"/>
                <w:color w:val="auto"/>
                <w:sz w:val="22"/>
                <w:szCs w:val="22"/>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899E9E">
            <w:pPr>
              <w:jc w:val="center"/>
              <w:rPr>
                <w:rFonts w:hint="default" w:ascii="Calibri" w:hAnsi="Calibri" w:eastAsia="宋体" w:cs="Calibri"/>
                <w:i w:val="0"/>
                <w:iCs w:val="0"/>
                <w:color w:val="auto"/>
                <w:sz w:val="22"/>
                <w:szCs w:val="22"/>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AD6648F">
            <w:pPr>
              <w:jc w:val="center"/>
              <w:rPr>
                <w:rFonts w:hint="default" w:ascii="Calibri" w:hAnsi="Calibri" w:eastAsia="宋体" w:cs="Calibri"/>
                <w:i w:val="0"/>
                <w:iCs w:val="0"/>
                <w:color w:val="auto"/>
                <w:sz w:val="22"/>
                <w:szCs w:val="22"/>
                <w:u w:val="none"/>
              </w:rPr>
            </w:pPr>
          </w:p>
        </w:tc>
      </w:tr>
      <w:tr w14:paraId="77BE9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A98713F">
            <w:pPr>
              <w:jc w:val="center"/>
              <w:rPr>
                <w:rFonts w:hint="default" w:ascii="Calibri" w:hAnsi="Calibri" w:eastAsia="宋体" w:cs="Calibri"/>
                <w:i w:val="0"/>
                <w:iCs w:val="0"/>
                <w:color w:val="auto"/>
                <w:sz w:val="22"/>
                <w:szCs w:val="22"/>
                <w:u w:val="none"/>
              </w:rPr>
            </w:pPr>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89C11D9">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F95AB4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D538C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免费开放的馆站个数</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1AF4A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开展免费开放的馆站个数</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C64CAC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9BB20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6E7F4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27</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95DFA5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个</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EA0B6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27个</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C59A1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1F184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1812E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BF414A5">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EC4E2B">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0F9037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DC2B8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实现免费开放馆站所占比率</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FA08A3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实现免费开放馆站个数占应开放个数比率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AFB23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42FB2F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5DE83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F63C34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635782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91DCB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E2A538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461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66A07AF">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CB2DAF">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8D603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0F651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免费开放资金按时拨放比率</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5FB87B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按时拨付资金占资金总额的比率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51E21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9A073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DEC593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458DF4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F38A7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78FAD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12A0E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56B20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29E45C">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E943B60">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E0D87F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770AD4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每馆免费开放资金数</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5670F7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每个馆每年拨付免费开放资金数</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23922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414A01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BA7213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AEE39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EC298F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0万元</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071CCC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未完成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9405C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72CDE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BD88EA">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F23A954">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0BC9F0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9571A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每站免费开放资金数</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437A48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每个站每年拨付免费开放资金数</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90D10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0139BB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363AA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9D20A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DC1202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0万无</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416D8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未完成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113A8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65959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C62F8F1">
            <w:pPr>
              <w:jc w:val="center"/>
              <w:rPr>
                <w:rFonts w:hint="default" w:ascii="Calibri" w:hAnsi="Calibri" w:eastAsia="宋体" w:cs="Calibri"/>
                <w:i w:val="0"/>
                <w:iCs w:val="0"/>
                <w:color w:val="auto"/>
                <w:sz w:val="22"/>
                <w:szCs w:val="22"/>
                <w:u w:val="none"/>
              </w:rPr>
            </w:pPr>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F27713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0BB546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F6BF0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促进文化产业发展</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DF0DE0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文化产业收入增长比率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68253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1C8D4A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655A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2AD36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553DEC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937BCC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D3A04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0BC37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DE348CB">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A262625">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3FFDD5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911F11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培养基层文艺团队个数</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6EA4D1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年内新增加文艺团队个数</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1F0B07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E1F209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2E830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DC50A1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支</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77EFC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20支</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99A34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747C3A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5415F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047A86">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EE06937">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1B66F9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0A0AC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全民阅读增长率</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3F94F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参与全民阅读活动人数较上年增长比率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9FBED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D9A1B3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18AB94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003B0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E1056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3DC66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72631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5F078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FF944CE">
            <w:pPr>
              <w:jc w:val="center"/>
              <w:rPr>
                <w:rFonts w:hint="default" w:ascii="Calibri" w:hAnsi="Calibri" w:eastAsia="宋体" w:cs="Calibri"/>
                <w:i w:val="0"/>
                <w:iCs w:val="0"/>
                <w:color w:val="auto"/>
                <w:sz w:val="22"/>
                <w:szCs w:val="22"/>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F23F9E3">
            <w:pPr>
              <w:jc w:val="center"/>
              <w:rPr>
                <w:rFonts w:hint="default" w:ascii="Arial" w:hAnsi="Arial" w:eastAsia="宋体" w:cs="Arial"/>
                <w:b/>
                <w:bCs/>
                <w:i w:val="0"/>
                <w:iCs w:val="0"/>
                <w:color w:val="auto"/>
                <w:sz w:val="22"/>
                <w:szCs w:val="22"/>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8805B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D0633E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公共文化设施年均服务人次</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4779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公共文化设施全年服务人次与常住人口比率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52AF2E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85CA90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F0460D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EE169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次</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33B7B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07BFA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EC055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6E286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7659A4C">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52DD3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A4AE2B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132465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群众满意度</w:t>
            </w: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EDAC83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群众对免费开放的满意程度</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5AA00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304C7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A5F9B4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201FA7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AF070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8D274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DE873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w:t>
            </w:r>
          </w:p>
        </w:tc>
      </w:tr>
      <w:tr w14:paraId="333DB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CA4A14C">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522424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05C7AA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61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B216921">
            <w:pPr>
              <w:rPr>
                <w:rFonts w:hint="default" w:ascii="Calibri" w:hAnsi="Calibri" w:eastAsia="宋体" w:cs="Calibri"/>
                <w:i w:val="0"/>
                <w:iCs w:val="0"/>
                <w:color w:val="auto"/>
                <w:sz w:val="22"/>
                <w:szCs w:val="22"/>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C081A11">
            <w:pPr>
              <w:rPr>
                <w:rFonts w:hint="default" w:ascii="Calibri" w:hAnsi="Calibri" w:eastAsia="宋体" w:cs="Calibri"/>
                <w:i w:val="0"/>
                <w:iCs w:val="0"/>
                <w:color w:val="auto"/>
                <w:sz w:val="22"/>
                <w:szCs w:val="22"/>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D673A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7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F753FC7">
            <w:pPr>
              <w:rPr>
                <w:rFonts w:hint="default" w:ascii="Calibri" w:hAnsi="Calibri" w:eastAsia="宋体" w:cs="Calibri"/>
                <w:i w:val="0"/>
                <w:iCs w:val="0"/>
                <w:color w:val="auto"/>
                <w:sz w:val="22"/>
                <w:szCs w:val="22"/>
                <w:u w:val="none"/>
              </w:rPr>
            </w:pPr>
          </w:p>
        </w:tc>
        <w:tc>
          <w:tcPr>
            <w:tcW w:w="1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D4E67A">
            <w:pPr>
              <w:rPr>
                <w:rFonts w:hint="default" w:ascii="Calibri" w:hAnsi="Calibri" w:eastAsia="宋体" w:cs="Calibri"/>
                <w:i w:val="0"/>
                <w:iCs w:val="0"/>
                <w:color w:val="auto"/>
                <w:sz w:val="22"/>
                <w:szCs w:val="22"/>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61EEB8A">
            <w:pPr>
              <w:rPr>
                <w:rFonts w:hint="default" w:ascii="Calibri" w:hAnsi="Calibri" w:eastAsia="宋体" w:cs="Calibri"/>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7E7112">
            <w:pPr>
              <w:rPr>
                <w:rFonts w:hint="default" w:ascii="Calibri" w:hAnsi="Calibri" w:eastAsia="宋体" w:cs="Calibri"/>
                <w:i w:val="0"/>
                <w:iCs w:val="0"/>
                <w:color w:val="auto"/>
                <w:sz w:val="22"/>
                <w:szCs w:val="22"/>
                <w:u w:val="none"/>
              </w:rPr>
            </w:pPr>
          </w:p>
        </w:tc>
        <w:tc>
          <w:tcPr>
            <w:tcW w:w="42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8E96B6">
            <w:pPr>
              <w:rPr>
                <w:rFonts w:hint="default" w:ascii="Calibri" w:hAnsi="Calibri" w:eastAsia="宋体" w:cs="Calibri"/>
                <w:i w:val="0"/>
                <w:iCs w:val="0"/>
                <w:color w:val="auto"/>
                <w:sz w:val="22"/>
                <w:szCs w:val="22"/>
                <w:u w:val="none"/>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1B871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r>
      <w:tr w14:paraId="286C5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F25DF51">
            <w:pPr>
              <w:jc w:val="center"/>
              <w:rPr>
                <w:rFonts w:hint="default" w:ascii="Calibri" w:hAnsi="Calibri" w:eastAsia="宋体" w:cs="Calibri"/>
                <w:i w:val="0"/>
                <w:iCs w:val="0"/>
                <w:color w:val="auto"/>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1986FAC">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199"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60495D3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83</w:t>
            </w:r>
          </w:p>
        </w:tc>
      </w:tr>
      <w:tr w14:paraId="72DFD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1E8969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46"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8F1870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49B06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3518941">
            <w:pPr>
              <w:jc w:val="center"/>
              <w:rPr>
                <w:rFonts w:hint="default" w:ascii="Calibri" w:hAnsi="Calibri" w:eastAsia="宋体" w:cs="Calibri"/>
                <w:i w:val="0"/>
                <w:iCs w:val="0"/>
                <w:color w:val="auto"/>
                <w:sz w:val="22"/>
                <w:szCs w:val="22"/>
                <w:u w:val="none"/>
              </w:rPr>
            </w:pPr>
          </w:p>
        </w:tc>
        <w:tc>
          <w:tcPr>
            <w:tcW w:w="4546"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147E69">
            <w:pPr>
              <w:jc w:val="left"/>
              <w:rPr>
                <w:rFonts w:hint="default" w:ascii="Calibri" w:hAnsi="Calibri" w:eastAsia="宋体" w:cs="Calibri"/>
                <w:i w:val="0"/>
                <w:iCs w:val="0"/>
                <w:color w:val="auto"/>
                <w:sz w:val="22"/>
                <w:szCs w:val="22"/>
                <w:u w:val="none"/>
              </w:rPr>
            </w:pPr>
          </w:p>
        </w:tc>
      </w:tr>
      <w:tr w14:paraId="69CD7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461FA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4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B0A08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577823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165"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1626EC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709CAB2F">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（21）</w:t>
      </w:r>
      <w:r>
        <w:rPr>
          <w:rFonts w:hint="eastAsia" w:ascii="仿宋" w:hAnsi="仿宋" w:eastAsia="仿宋" w:cs="仿宋_GB2312"/>
          <w:color w:val="auto"/>
          <w:sz w:val="32"/>
          <w:szCs w:val="32"/>
          <w:lang w:val="en-US" w:eastAsia="zh-CN"/>
        </w:rPr>
        <w:t>重大文化活动经费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重大文化活动经费</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95</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4"/>
        <w:gridCol w:w="612"/>
        <w:gridCol w:w="777"/>
        <w:gridCol w:w="777"/>
        <w:gridCol w:w="2085"/>
        <w:gridCol w:w="465"/>
        <w:gridCol w:w="403"/>
        <w:gridCol w:w="364"/>
        <w:gridCol w:w="747"/>
        <w:gridCol w:w="937"/>
        <w:gridCol w:w="714"/>
        <w:gridCol w:w="465"/>
      </w:tblGrid>
      <w:tr w14:paraId="4301B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B5A3">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36551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3D91A">
            <w:pPr>
              <w:jc w:val="center"/>
              <w:rPr>
                <w:rFonts w:hint="default" w:ascii="Arial" w:hAnsi="Arial" w:eastAsia="宋体" w:cs="Arial"/>
                <w:i w:val="0"/>
                <w:iCs w:val="0"/>
                <w:color w:val="auto"/>
                <w:sz w:val="36"/>
                <w:szCs w:val="36"/>
                <w:u w:val="none"/>
              </w:rPr>
            </w:pPr>
          </w:p>
        </w:tc>
      </w:tr>
      <w:tr w14:paraId="58900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4F6C84E">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B9076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8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9D7E7FF">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重大文化活动经费</w:t>
            </w:r>
          </w:p>
        </w:tc>
        <w:tc>
          <w:tcPr>
            <w:tcW w:w="13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926D7E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BF912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D516E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3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AE4A05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50820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C23B5C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3D927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2AA80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7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A98E14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9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1ADDA6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45"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689C26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0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5D3F94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69B7B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D17D71">
            <w:pPr>
              <w:jc w:val="center"/>
              <w:rPr>
                <w:rFonts w:hint="default" w:ascii="Calibri" w:hAnsi="Calibri" w:eastAsia="宋体" w:cs="Calibri"/>
                <w:i w:val="0"/>
                <w:iCs w:val="0"/>
                <w:color w:val="auto"/>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E19D3F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ABCFD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4F57C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55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3FA4C1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3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686D9A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3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366137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60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F736B3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21065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ADD85FF">
            <w:pPr>
              <w:jc w:val="center"/>
              <w:rPr>
                <w:rFonts w:hint="default" w:ascii="Calibri" w:hAnsi="Calibri" w:eastAsia="宋体" w:cs="Calibri"/>
                <w:i w:val="0"/>
                <w:iCs w:val="0"/>
                <w:color w:val="auto"/>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1B10AC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4DB57D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7BF0D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55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FDF4FB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3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26DF83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3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BC97F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2.000000</w:t>
            </w:r>
          </w:p>
        </w:tc>
        <w:tc>
          <w:tcPr>
            <w:tcW w:w="6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8351345">
            <w:pPr>
              <w:jc w:val="right"/>
              <w:rPr>
                <w:rFonts w:hint="default" w:ascii="Calibri" w:hAnsi="Calibri" w:eastAsia="宋体" w:cs="Calibri"/>
                <w:i w:val="0"/>
                <w:iCs w:val="0"/>
                <w:color w:val="auto"/>
                <w:sz w:val="22"/>
                <w:szCs w:val="22"/>
                <w:u w:val="none"/>
              </w:rPr>
            </w:pPr>
          </w:p>
        </w:tc>
      </w:tr>
      <w:tr w14:paraId="25981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49854D7">
            <w:pPr>
              <w:jc w:val="center"/>
              <w:rPr>
                <w:rFonts w:hint="default" w:ascii="Calibri" w:hAnsi="Calibri" w:eastAsia="宋体" w:cs="Calibri"/>
                <w:i w:val="0"/>
                <w:iCs w:val="0"/>
                <w:color w:val="auto"/>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CF005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089D19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C6F84C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55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6CF375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AC7C00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34"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FC79A3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36193A5">
            <w:pPr>
              <w:jc w:val="right"/>
              <w:rPr>
                <w:rFonts w:hint="default" w:ascii="Calibri" w:hAnsi="Calibri" w:eastAsia="宋体" w:cs="Calibri"/>
                <w:i w:val="0"/>
                <w:iCs w:val="0"/>
                <w:color w:val="auto"/>
                <w:sz w:val="22"/>
                <w:szCs w:val="22"/>
                <w:u w:val="none"/>
              </w:rPr>
            </w:pPr>
          </w:p>
        </w:tc>
      </w:tr>
      <w:tr w14:paraId="24925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42F3B0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519"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1C55AC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460"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839639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0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3C8060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25535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09DB827">
            <w:pPr>
              <w:jc w:val="center"/>
              <w:rPr>
                <w:rFonts w:hint="default" w:ascii="Calibri" w:hAnsi="Calibri" w:eastAsia="宋体" w:cs="Calibri"/>
                <w:i w:val="0"/>
                <w:iCs w:val="0"/>
                <w:color w:val="auto"/>
                <w:sz w:val="22"/>
                <w:szCs w:val="22"/>
                <w:u w:val="none"/>
              </w:rPr>
            </w:pPr>
          </w:p>
        </w:tc>
        <w:tc>
          <w:tcPr>
            <w:tcW w:w="2519"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839E75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提高政府影响力，丰富群众文化生活</w:t>
            </w:r>
          </w:p>
        </w:tc>
        <w:tc>
          <w:tcPr>
            <w:tcW w:w="1460"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24B70F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宣传了党的政策法规，丰富了群众文化生活</w:t>
            </w:r>
          </w:p>
        </w:tc>
        <w:tc>
          <w:tcPr>
            <w:tcW w:w="60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C8FB7B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26D2B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64D9B9">
            <w:pPr>
              <w:jc w:val="center"/>
              <w:rPr>
                <w:rFonts w:hint="default" w:ascii="Calibri" w:hAnsi="Calibri" w:eastAsia="宋体" w:cs="Calibri"/>
                <w:i w:val="0"/>
                <w:iCs w:val="0"/>
                <w:color w:val="auto"/>
                <w:sz w:val="22"/>
                <w:szCs w:val="22"/>
                <w:u w:val="none"/>
              </w:rPr>
            </w:pPr>
          </w:p>
        </w:tc>
        <w:tc>
          <w:tcPr>
            <w:tcW w:w="2519"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B15221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在重大节点开展文化活动</w:t>
            </w:r>
          </w:p>
        </w:tc>
        <w:tc>
          <w:tcPr>
            <w:tcW w:w="1460"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93333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在重大节点开展了有声有色的文化活动</w:t>
            </w:r>
          </w:p>
        </w:tc>
        <w:tc>
          <w:tcPr>
            <w:tcW w:w="60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827268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0A407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2FD028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04B8E7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FD49AE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E49BEA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13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C85A50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72AA1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14"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1EAA34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B2E743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DE31CF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1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501E2A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773C5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0A8B55F">
            <w:pPr>
              <w:jc w:val="center"/>
              <w:rPr>
                <w:rFonts w:hint="default" w:ascii="Calibri" w:hAnsi="Calibri" w:eastAsia="宋体" w:cs="Calibri"/>
                <w:i w:val="0"/>
                <w:iCs w:val="0"/>
                <w:color w:val="auto"/>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1554A8B">
            <w:pPr>
              <w:jc w:val="center"/>
              <w:rPr>
                <w:rFonts w:hint="default" w:ascii="Calibri" w:hAnsi="Calibri" w:eastAsia="宋体" w:cs="Calibri"/>
                <w:i w:val="0"/>
                <w:iCs w:val="0"/>
                <w:color w:val="auto"/>
                <w:sz w:val="22"/>
                <w:szCs w:val="22"/>
                <w:u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B37415">
            <w:pPr>
              <w:jc w:val="center"/>
              <w:rPr>
                <w:rFonts w:hint="default" w:ascii="Calibri" w:hAnsi="Calibri" w:eastAsia="宋体" w:cs="Calibri"/>
                <w:i w:val="0"/>
                <w:iCs w:val="0"/>
                <w:color w:val="auto"/>
                <w:sz w:val="22"/>
                <w:szCs w:val="22"/>
                <w:u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41B9FA2">
            <w:pPr>
              <w:jc w:val="center"/>
              <w:rPr>
                <w:rFonts w:hint="default" w:ascii="Calibri" w:hAnsi="Calibri" w:eastAsia="宋体" w:cs="Calibri"/>
                <w:i w:val="0"/>
                <w:iCs w:val="0"/>
                <w:color w:val="auto"/>
                <w:sz w:val="22"/>
                <w:szCs w:val="22"/>
                <w:u w:val="none"/>
              </w:rPr>
            </w:pPr>
          </w:p>
        </w:tc>
        <w:tc>
          <w:tcPr>
            <w:tcW w:w="13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CD915F">
            <w:pPr>
              <w:jc w:val="center"/>
              <w:rPr>
                <w:rFonts w:hint="default" w:ascii="Calibri" w:hAnsi="Calibri" w:eastAsia="宋体" w:cs="Calibri"/>
                <w:i w:val="0"/>
                <w:iCs w:val="0"/>
                <w:color w:val="auto"/>
                <w:sz w:val="22"/>
                <w:szCs w:val="22"/>
                <w:u w:val="none"/>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E29B011">
            <w:pPr>
              <w:jc w:val="center"/>
              <w:rPr>
                <w:rFonts w:hint="default" w:ascii="Calibri" w:hAnsi="Calibri" w:eastAsia="宋体" w:cs="Calibri"/>
                <w:i w:val="0"/>
                <w:iCs w:val="0"/>
                <w:color w:val="auto"/>
                <w:sz w:val="22"/>
                <w:szCs w:val="22"/>
                <w:u w:val="none"/>
              </w:rPr>
            </w:pPr>
          </w:p>
        </w:tc>
        <w:tc>
          <w:tcPr>
            <w:tcW w:w="16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E8951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4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3D8DE8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25C9B2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5A69C6">
            <w:pPr>
              <w:jc w:val="center"/>
              <w:rPr>
                <w:rFonts w:hint="default" w:ascii="Calibri" w:hAnsi="Calibri" w:eastAsia="宋体" w:cs="Calibri"/>
                <w:i w:val="0"/>
                <w:iCs w:val="0"/>
                <w:color w:val="auto"/>
                <w:sz w:val="22"/>
                <w:szCs w:val="22"/>
                <w:u w:val="none"/>
              </w:rPr>
            </w:pP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899A29A">
            <w:pPr>
              <w:jc w:val="center"/>
              <w:rPr>
                <w:rFonts w:hint="default" w:ascii="Calibri" w:hAnsi="Calibri" w:eastAsia="宋体" w:cs="Calibri"/>
                <w:i w:val="0"/>
                <w:iCs w:val="0"/>
                <w:color w:val="auto"/>
                <w:sz w:val="22"/>
                <w:szCs w:val="22"/>
                <w:u w:val="none"/>
              </w:rPr>
            </w:pPr>
          </w:p>
        </w:tc>
        <w:tc>
          <w:tcPr>
            <w:tcW w:w="2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F78ECA3">
            <w:pPr>
              <w:jc w:val="center"/>
              <w:rPr>
                <w:rFonts w:hint="default" w:ascii="Calibri" w:hAnsi="Calibri" w:eastAsia="宋体" w:cs="Calibri"/>
                <w:i w:val="0"/>
                <w:iCs w:val="0"/>
                <w:color w:val="auto"/>
                <w:sz w:val="22"/>
                <w:szCs w:val="22"/>
                <w:u w:val="none"/>
              </w:rPr>
            </w:pPr>
          </w:p>
        </w:tc>
      </w:tr>
      <w:tr w14:paraId="2DBCD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C3C549">
            <w:pPr>
              <w:jc w:val="center"/>
              <w:rPr>
                <w:rFonts w:hint="default" w:ascii="Calibri" w:hAnsi="Calibri" w:eastAsia="宋体" w:cs="Calibri"/>
                <w:i w:val="0"/>
                <w:iCs w:val="0"/>
                <w:color w:val="auto"/>
                <w:sz w:val="22"/>
                <w:szCs w:val="22"/>
                <w:u w:val="none"/>
              </w:rPr>
            </w:pP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944B8B4">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187BC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AFD502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文化活动次数</w:t>
            </w:r>
          </w:p>
        </w:tc>
        <w:tc>
          <w:tcPr>
            <w:tcW w:w="13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E6EBA6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在元旦、春节举办晚会场次</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237943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C613F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D06BE4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w:t>
            </w:r>
          </w:p>
        </w:tc>
        <w:tc>
          <w:tcPr>
            <w:tcW w:w="40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DBB24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场</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C4494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8A37C0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90586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39A89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6361D4E">
            <w:pPr>
              <w:jc w:val="center"/>
              <w:rPr>
                <w:rFonts w:hint="default" w:ascii="Calibri" w:hAnsi="Calibri" w:eastAsia="宋体" w:cs="Calibri"/>
                <w:i w:val="0"/>
                <w:iCs w:val="0"/>
                <w:color w:val="auto"/>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DC7DF3A">
            <w:pPr>
              <w:jc w:val="center"/>
              <w:rPr>
                <w:rFonts w:hint="default" w:ascii="Arial" w:hAnsi="Arial" w:eastAsia="宋体" w:cs="Arial"/>
                <w:b/>
                <w:bCs/>
                <w:i w:val="0"/>
                <w:iCs w:val="0"/>
                <w:color w:val="auto"/>
                <w:sz w:val="22"/>
                <w:szCs w:val="22"/>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F5DA0A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B51FA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活动组织、策划质量</w:t>
            </w:r>
          </w:p>
        </w:tc>
        <w:tc>
          <w:tcPr>
            <w:tcW w:w="13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C819D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活动的组织、策划及执行完整有序</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C243CB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8389BA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08581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0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41BA77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290A3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E7C661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90285C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1FD6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5F15B63">
            <w:pPr>
              <w:jc w:val="center"/>
              <w:rPr>
                <w:rFonts w:hint="default" w:ascii="Calibri" w:hAnsi="Calibri" w:eastAsia="宋体" w:cs="Calibri"/>
                <w:i w:val="0"/>
                <w:iCs w:val="0"/>
                <w:color w:val="auto"/>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A83AFA8">
            <w:pPr>
              <w:jc w:val="center"/>
              <w:rPr>
                <w:rFonts w:hint="default" w:ascii="Arial" w:hAnsi="Arial" w:eastAsia="宋体" w:cs="Arial"/>
                <w:b/>
                <w:bCs/>
                <w:i w:val="0"/>
                <w:iCs w:val="0"/>
                <w:color w:val="auto"/>
                <w:sz w:val="22"/>
                <w:szCs w:val="22"/>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F2A534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D18D12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活动及时完成率</w:t>
            </w:r>
          </w:p>
        </w:tc>
        <w:tc>
          <w:tcPr>
            <w:tcW w:w="13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BDCEFD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活动及时完成率</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DBA25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F7FDD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4D8AE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0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42587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4F9F63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16015F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EAD2E9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8CF0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A8E8201">
            <w:pPr>
              <w:jc w:val="center"/>
              <w:rPr>
                <w:rFonts w:hint="default" w:ascii="Calibri" w:hAnsi="Calibri" w:eastAsia="宋体" w:cs="Calibri"/>
                <w:i w:val="0"/>
                <w:iCs w:val="0"/>
                <w:color w:val="auto"/>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C407BF1">
            <w:pPr>
              <w:jc w:val="center"/>
              <w:rPr>
                <w:rFonts w:hint="default" w:ascii="Arial" w:hAnsi="Arial" w:eastAsia="宋体" w:cs="Arial"/>
                <w:b/>
                <w:bCs/>
                <w:i w:val="0"/>
                <w:iCs w:val="0"/>
                <w:color w:val="auto"/>
                <w:sz w:val="22"/>
                <w:szCs w:val="22"/>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C04562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4E2460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成本预算控制数</w:t>
            </w:r>
          </w:p>
        </w:tc>
        <w:tc>
          <w:tcPr>
            <w:tcW w:w="13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162733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每文化演出活动成本</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BBCF4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515B38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AC7D34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3.2</w:t>
            </w:r>
          </w:p>
        </w:tc>
        <w:tc>
          <w:tcPr>
            <w:tcW w:w="40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106CA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4D7F8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2万元</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6B747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9F335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B65A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BBD0E8">
            <w:pPr>
              <w:jc w:val="center"/>
              <w:rPr>
                <w:rFonts w:hint="default" w:ascii="Calibri" w:hAnsi="Calibri" w:eastAsia="宋体" w:cs="Calibri"/>
                <w:i w:val="0"/>
                <w:iCs w:val="0"/>
                <w:color w:val="auto"/>
                <w:sz w:val="22"/>
                <w:szCs w:val="22"/>
                <w:u w:val="none"/>
              </w:rPr>
            </w:pP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C06D8BD">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8121C7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3817EF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促进文化产业发展</w:t>
            </w:r>
          </w:p>
        </w:tc>
        <w:tc>
          <w:tcPr>
            <w:tcW w:w="13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93F643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文化产业增长率</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CF566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9B99DB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3FE928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0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538DF3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6CAD3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2CC2F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F8B0D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DED3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E1F2F08">
            <w:pPr>
              <w:jc w:val="center"/>
              <w:rPr>
                <w:rFonts w:hint="default" w:ascii="Calibri" w:hAnsi="Calibri" w:eastAsia="宋体" w:cs="Calibri"/>
                <w:i w:val="0"/>
                <w:iCs w:val="0"/>
                <w:color w:val="auto"/>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AEFE2C7">
            <w:pPr>
              <w:jc w:val="center"/>
              <w:rPr>
                <w:rFonts w:hint="default" w:ascii="Arial" w:hAnsi="Arial" w:eastAsia="宋体" w:cs="Arial"/>
                <w:b/>
                <w:bCs/>
                <w:i w:val="0"/>
                <w:iCs w:val="0"/>
                <w:color w:val="auto"/>
                <w:sz w:val="22"/>
                <w:szCs w:val="22"/>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41815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574EDA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社会影响力</w:t>
            </w:r>
          </w:p>
        </w:tc>
        <w:tc>
          <w:tcPr>
            <w:tcW w:w="13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2C84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烘托节日气氛，丰富群众文化生活</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BD2A44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6F37C9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C89711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98</w:t>
            </w:r>
          </w:p>
        </w:tc>
        <w:tc>
          <w:tcPr>
            <w:tcW w:w="40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059782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3D549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0.98</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9C8F11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9306D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18F6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B1BC4D2">
            <w:pPr>
              <w:jc w:val="center"/>
              <w:rPr>
                <w:rFonts w:hint="default" w:ascii="Calibri" w:hAnsi="Calibri" w:eastAsia="宋体" w:cs="Calibri"/>
                <w:i w:val="0"/>
                <w:iCs w:val="0"/>
                <w:color w:val="auto"/>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E8B9903">
            <w:pPr>
              <w:jc w:val="center"/>
              <w:rPr>
                <w:rFonts w:hint="default" w:ascii="Arial" w:hAnsi="Arial" w:eastAsia="宋体" w:cs="Arial"/>
                <w:b/>
                <w:bCs/>
                <w:i w:val="0"/>
                <w:iCs w:val="0"/>
                <w:color w:val="auto"/>
                <w:sz w:val="22"/>
                <w:szCs w:val="22"/>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3536CC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9E5D1B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长期有效性</w:t>
            </w:r>
          </w:p>
        </w:tc>
        <w:tc>
          <w:tcPr>
            <w:tcW w:w="13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759509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能够长期促进文化事业发展，长期满足人民群众对精神文化的需求。</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A84D17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9B5229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F323E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98</w:t>
            </w:r>
          </w:p>
        </w:tc>
        <w:tc>
          <w:tcPr>
            <w:tcW w:w="40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FACB74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5B56BA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0.98</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8176B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84F98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4E48F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FC977BE">
            <w:pPr>
              <w:jc w:val="center"/>
              <w:rPr>
                <w:rFonts w:hint="default" w:ascii="Calibri" w:hAnsi="Calibri" w:eastAsia="宋体" w:cs="Calibri"/>
                <w:i w:val="0"/>
                <w:iCs w:val="0"/>
                <w:color w:val="auto"/>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E647F32">
            <w:pPr>
              <w:jc w:val="center"/>
              <w:rPr>
                <w:rFonts w:hint="default" w:ascii="Arial" w:hAnsi="Arial" w:eastAsia="宋体" w:cs="Arial"/>
                <w:b/>
                <w:bCs/>
                <w:i w:val="0"/>
                <w:iCs w:val="0"/>
                <w:color w:val="auto"/>
                <w:sz w:val="22"/>
                <w:szCs w:val="22"/>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04DDA9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0107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节约支出</w:t>
            </w:r>
          </w:p>
        </w:tc>
        <w:tc>
          <w:tcPr>
            <w:tcW w:w="13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E20A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演出成本节约率</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132178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9A7EBC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71AD43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0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479490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B56A8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859FFB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00536F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7598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FF37B9D">
            <w:pPr>
              <w:jc w:val="center"/>
              <w:rPr>
                <w:rFonts w:hint="default" w:ascii="Calibri" w:hAnsi="Calibri" w:eastAsia="宋体" w:cs="Calibri"/>
                <w:i w:val="0"/>
                <w:iCs w:val="0"/>
                <w:color w:val="auto"/>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902716">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6F80D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334A9E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群众对象满意度</w:t>
            </w:r>
          </w:p>
        </w:tc>
        <w:tc>
          <w:tcPr>
            <w:tcW w:w="13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D38CA8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观看晚会群众的满意程度</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0A5FD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47CBCF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72657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0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5411A1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6F082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1882D5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FA36D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76F0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4DE4B3B">
            <w:pPr>
              <w:jc w:val="center"/>
              <w:rPr>
                <w:rFonts w:hint="default" w:ascii="Calibri" w:hAnsi="Calibri" w:eastAsia="宋体" w:cs="Calibri"/>
                <w:i w:val="0"/>
                <w:iCs w:val="0"/>
                <w:color w:val="auto"/>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0A6E7A">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A3659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43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8A8D69">
            <w:pPr>
              <w:rPr>
                <w:rFonts w:hint="default" w:ascii="Calibri" w:hAnsi="Calibri" w:eastAsia="宋体" w:cs="Calibri"/>
                <w:i w:val="0"/>
                <w:iCs w:val="0"/>
                <w:color w:val="auto"/>
                <w:sz w:val="22"/>
                <w:szCs w:val="22"/>
                <w:u w:val="none"/>
              </w:rPr>
            </w:pPr>
          </w:p>
        </w:tc>
        <w:tc>
          <w:tcPr>
            <w:tcW w:w="133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CA75AE">
            <w:pPr>
              <w:rPr>
                <w:rFonts w:hint="default" w:ascii="Calibri" w:hAnsi="Calibri" w:eastAsia="宋体" w:cs="Calibri"/>
                <w:i w:val="0"/>
                <w:iCs w:val="0"/>
                <w:color w:val="auto"/>
                <w:sz w:val="22"/>
                <w:szCs w:val="22"/>
                <w:u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ADBA54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3842AEE">
            <w:pPr>
              <w:rPr>
                <w:rFonts w:hint="default" w:ascii="Calibri" w:hAnsi="Calibri" w:eastAsia="宋体" w:cs="Calibri"/>
                <w:i w:val="0"/>
                <w:iCs w:val="0"/>
                <w:color w:val="auto"/>
                <w:sz w:val="22"/>
                <w:szCs w:val="22"/>
                <w:u w:val="none"/>
              </w:rPr>
            </w:pPr>
          </w:p>
        </w:tc>
        <w:tc>
          <w:tcPr>
            <w:tcW w:w="141"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42A171B">
            <w:pPr>
              <w:rPr>
                <w:rFonts w:hint="default" w:ascii="Calibri" w:hAnsi="Calibri" w:eastAsia="宋体" w:cs="Calibri"/>
                <w:i w:val="0"/>
                <w:iCs w:val="0"/>
                <w:color w:val="auto"/>
                <w:sz w:val="22"/>
                <w:szCs w:val="22"/>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37B714F">
            <w:pPr>
              <w:rPr>
                <w:rFonts w:hint="default" w:ascii="Calibri" w:hAnsi="Calibri" w:eastAsia="宋体" w:cs="Calibri"/>
                <w:i w:val="0"/>
                <w:iCs w:val="0"/>
                <w:color w:val="auto"/>
                <w:sz w:val="22"/>
                <w:szCs w:val="22"/>
                <w:u w:val="none"/>
              </w:rPr>
            </w:pPr>
          </w:p>
        </w:tc>
        <w:tc>
          <w:tcPr>
            <w:tcW w:w="53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1B2491">
            <w:pPr>
              <w:rPr>
                <w:rFonts w:hint="default" w:ascii="Calibri" w:hAnsi="Calibri" w:eastAsia="宋体" w:cs="Calibri"/>
                <w:i w:val="0"/>
                <w:iCs w:val="0"/>
                <w:color w:val="auto"/>
                <w:sz w:val="22"/>
                <w:szCs w:val="22"/>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303B8A8">
            <w:pPr>
              <w:rPr>
                <w:rFonts w:hint="default" w:ascii="Calibri" w:hAnsi="Calibri" w:eastAsia="宋体" w:cs="Calibri"/>
                <w:i w:val="0"/>
                <w:iCs w:val="0"/>
                <w:color w:val="auto"/>
                <w:sz w:val="22"/>
                <w:szCs w:val="22"/>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D26D88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1A6F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7586BBD">
            <w:pPr>
              <w:jc w:val="center"/>
              <w:rPr>
                <w:rFonts w:hint="default" w:ascii="Calibri" w:hAnsi="Calibri" w:eastAsia="宋体" w:cs="Calibri"/>
                <w:i w:val="0"/>
                <w:iCs w:val="0"/>
                <w:color w:val="auto"/>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83680B">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268"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4F54E36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r>
      <w:tr w14:paraId="3D7C9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710CC4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86"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EC54ED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6470E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60967CD">
            <w:pPr>
              <w:jc w:val="center"/>
              <w:rPr>
                <w:rFonts w:hint="default" w:ascii="Calibri" w:hAnsi="Calibri" w:eastAsia="宋体" w:cs="Calibri"/>
                <w:i w:val="0"/>
                <w:iCs w:val="0"/>
                <w:color w:val="auto"/>
                <w:sz w:val="22"/>
                <w:szCs w:val="22"/>
                <w:u w:val="none"/>
              </w:rPr>
            </w:pPr>
          </w:p>
        </w:tc>
        <w:tc>
          <w:tcPr>
            <w:tcW w:w="4586"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4C1AD3">
            <w:pPr>
              <w:jc w:val="left"/>
              <w:rPr>
                <w:rFonts w:hint="default" w:ascii="Calibri" w:hAnsi="Calibri" w:eastAsia="宋体" w:cs="Calibri"/>
                <w:i w:val="0"/>
                <w:iCs w:val="0"/>
                <w:color w:val="auto"/>
                <w:sz w:val="22"/>
                <w:szCs w:val="22"/>
                <w:u w:val="none"/>
              </w:rPr>
            </w:pPr>
          </w:p>
        </w:tc>
      </w:tr>
      <w:tr w14:paraId="0F335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A355A0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180"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83791A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133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2812EC">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066"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51EE310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7B39CDDE">
      <w:pPr>
        <w:adjustRightInd w:val="0"/>
        <w:snapToGrid w:val="0"/>
        <w:spacing w:line="580" w:lineRule="exact"/>
        <w:rPr>
          <w:rFonts w:hint="eastAsia" w:ascii="楷体" w:hAnsi="楷体" w:eastAsia="楷体" w:cs="仿宋_GB2312"/>
          <w:b/>
          <w:bCs/>
          <w:color w:val="auto"/>
          <w:sz w:val="32"/>
          <w:szCs w:val="32"/>
        </w:rPr>
      </w:pPr>
    </w:p>
    <w:p w14:paraId="09A938A4">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（22）</w:t>
      </w:r>
      <w:r>
        <w:rPr>
          <w:rFonts w:hint="eastAsia" w:ascii="仿宋" w:hAnsi="仿宋" w:eastAsia="仿宋" w:cs="仿宋_GB2312"/>
          <w:color w:val="auto"/>
          <w:sz w:val="32"/>
          <w:szCs w:val="32"/>
          <w:lang w:val="en-US" w:eastAsia="zh-CN"/>
        </w:rPr>
        <w:t>南山生态观光园防火经费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南山生态观光园防火经费</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97</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4</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4</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660"/>
        <w:gridCol w:w="846"/>
        <w:gridCol w:w="1126"/>
        <w:gridCol w:w="1126"/>
        <w:gridCol w:w="560"/>
        <w:gridCol w:w="419"/>
        <w:gridCol w:w="401"/>
        <w:gridCol w:w="829"/>
        <w:gridCol w:w="1046"/>
        <w:gridCol w:w="776"/>
        <w:gridCol w:w="496"/>
      </w:tblGrid>
      <w:tr w14:paraId="287CA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5D2FD">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615F5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F1CF">
            <w:pPr>
              <w:jc w:val="center"/>
              <w:rPr>
                <w:rFonts w:hint="default" w:ascii="Arial" w:hAnsi="Arial" w:eastAsia="宋体" w:cs="Arial"/>
                <w:i w:val="0"/>
                <w:iCs w:val="0"/>
                <w:color w:val="auto"/>
                <w:sz w:val="36"/>
                <w:szCs w:val="36"/>
                <w:u w:val="none"/>
              </w:rPr>
            </w:pPr>
          </w:p>
        </w:tc>
      </w:tr>
      <w:tr w14:paraId="7629F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822D2B8">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329E4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1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FAEAA46">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南山生态观光园防火经费</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EAFED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38EB87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FB8635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0893B3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7517EC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D582D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5DDB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0500F8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86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403F59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6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0307EF7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302"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2F5B60B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0D2BD7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7E6A9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869671C">
            <w:pPr>
              <w:jc w:val="center"/>
              <w:rPr>
                <w:rFonts w:hint="default" w:ascii="Calibri" w:hAnsi="Calibri" w:eastAsia="宋体" w:cs="Calibri"/>
                <w:i w:val="0"/>
                <w:iCs w:val="0"/>
                <w:color w:val="auto"/>
                <w:sz w:val="22"/>
                <w:szCs w:val="22"/>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C5695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8E710D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9F140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2072DE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8A13A9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6AD16E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w:t>
            </w:r>
          </w:p>
        </w:tc>
        <w:tc>
          <w:tcPr>
            <w:tcW w:w="69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D67AA4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40366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80BEA11">
            <w:pPr>
              <w:jc w:val="center"/>
              <w:rPr>
                <w:rFonts w:hint="default" w:ascii="Calibri" w:hAnsi="Calibri" w:eastAsia="宋体" w:cs="Calibri"/>
                <w:i w:val="0"/>
                <w:iCs w:val="0"/>
                <w:color w:val="auto"/>
                <w:sz w:val="22"/>
                <w:szCs w:val="22"/>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06CF73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3CEFE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C81F02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D78A15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A88103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35B1A2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w:t>
            </w:r>
          </w:p>
        </w:tc>
        <w:tc>
          <w:tcPr>
            <w:tcW w:w="69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892488">
            <w:pPr>
              <w:jc w:val="right"/>
              <w:rPr>
                <w:rFonts w:hint="default" w:ascii="Calibri" w:hAnsi="Calibri" w:eastAsia="宋体" w:cs="Calibri"/>
                <w:i w:val="0"/>
                <w:iCs w:val="0"/>
                <w:color w:val="auto"/>
                <w:sz w:val="22"/>
                <w:szCs w:val="22"/>
                <w:u w:val="none"/>
              </w:rPr>
            </w:pPr>
          </w:p>
        </w:tc>
      </w:tr>
      <w:tr w14:paraId="6FB9A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F625581">
            <w:pPr>
              <w:jc w:val="center"/>
              <w:rPr>
                <w:rFonts w:hint="default" w:ascii="Calibri" w:hAnsi="Calibri" w:eastAsia="宋体" w:cs="Calibri"/>
                <w:i w:val="0"/>
                <w:iCs w:val="0"/>
                <w:color w:val="auto"/>
                <w:sz w:val="22"/>
                <w:szCs w:val="22"/>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15E2E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60F4E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DA9C8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1614D4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C9B993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719BDB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9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48750A3">
            <w:pPr>
              <w:jc w:val="right"/>
              <w:rPr>
                <w:rFonts w:hint="default" w:ascii="Calibri" w:hAnsi="Calibri" w:eastAsia="宋体" w:cs="Calibri"/>
                <w:i w:val="0"/>
                <w:iCs w:val="0"/>
                <w:color w:val="auto"/>
                <w:sz w:val="22"/>
                <w:szCs w:val="22"/>
                <w:u w:val="none"/>
              </w:rPr>
            </w:pPr>
          </w:p>
        </w:tc>
      </w:tr>
      <w:tr w14:paraId="68830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57CA6B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2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4BE666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557"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737B5A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88F422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0B352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B6CA464">
            <w:pPr>
              <w:jc w:val="center"/>
              <w:rPr>
                <w:rFonts w:hint="default" w:ascii="Calibri" w:hAnsi="Calibri" w:eastAsia="宋体" w:cs="Calibri"/>
                <w:i w:val="0"/>
                <w:iCs w:val="0"/>
                <w:color w:val="auto"/>
                <w:sz w:val="22"/>
                <w:szCs w:val="22"/>
                <w:u w:val="none"/>
              </w:rPr>
            </w:pPr>
          </w:p>
        </w:tc>
        <w:tc>
          <w:tcPr>
            <w:tcW w:w="22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34806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加强南山生态观光园防火管理和宣传</w:t>
            </w:r>
          </w:p>
        </w:tc>
        <w:tc>
          <w:tcPr>
            <w:tcW w:w="1557"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5D1A23A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通过对南山生态观光园防火管理和宣传，有效加强人民群众对防火意识的增强。</w:t>
            </w:r>
          </w:p>
        </w:tc>
        <w:tc>
          <w:tcPr>
            <w:tcW w:w="6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C411D3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5CA3F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BB35157">
            <w:pPr>
              <w:jc w:val="center"/>
              <w:rPr>
                <w:rFonts w:hint="default" w:ascii="Calibri" w:hAnsi="Calibri" w:eastAsia="宋体" w:cs="Calibri"/>
                <w:i w:val="0"/>
                <w:iCs w:val="0"/>
                <w:color w:val="auto"/>
                <w:sz w:val="22"/>
                <w:szCs w:val="22"/>
                <w:u w:val="none"/>
              </w:rPr>
            </w:pPr>
          </w:p>
        </w:tc>
        <w:tc>
          <w:tcPr>
            <w:tcW w:w="22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34386DF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杜绝火灾发生</w:t>
            </w:r>
          </w:p>
        </w:tc>
        <w:tc>
          <w:tcPr>
            <w:tcW w:w="1557"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069E1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通过对南山生态观光园防火管理和宣传，有效杜绝火灾发生 。</w:t>
            </w:r>
          </w:p>
        </w:tc>
        <w:tc>
          <w:tcPr>
            <w:tcW w:w="699"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B6E335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120F6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B2436B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E17AC8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516917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6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94161B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9D2D4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3EA02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47"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27D6C7E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6EEA6C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F7F156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888C94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42B91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9D9B10B">
            <w:pPr>
              <w:jc w:val="center"/>
              <w:rPr>
                <w:rFonts w:hint="default" w:ascii="Calibri" w:hAnsi="Calibri" w:eastAsia="宋体" w:cs="Calibri"/>
                <w:i w:val="0"/>
                <w:iCs w:val="0"/>
                <w:color w:val="auto"/>
                <w:sz w:val="22"/>
                <w:szCs w:val="22"/>
                <w:u w:val="none"/>
              </w:rPr>
            </w:pP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45B4E31">
            <w:pPr>
              <w:jc w:val="center"/>
              <w:rPr>
                <w:rFonts w:hint="default" w:ascii="Calibri" w:hAnsi="Calibri" w:eastAsia="宋体" w:cs="Calibri"/>
                <w:i w:val="0"/>
                <w:iCs w:val="0"/>
                <w:color w:val="auto"/>
                <w:sz w:val="22"/>
                <w:szCs w:val="22"/>
                <w:u w:val="none"/>
              </w:rPr>
            </w:pPr>
          </w:p>
        </w:tc>
        <w:tc>
          <w:tcPr>
            <w:tcW w:w="4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003BFCD">
            <w:pPr>
              <w:jc w:val="center"/>
              <w:rPr>
                <w:rFonts w:hint="default" w:ascii="Calibri" w:hAnsi="Calibri" w:eastAsia="宋体" w:cs="Calibri"/>
                <w:i w:val="0"/>
                <w:iCs w:val="0"/>
                <w:color w:val="auto"/>
                <w:sz w:val="22"/>
                <w:szCs w:val="22"/>
                <w:u w:val="none"/>
              </w:rPr>
            </w:pP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57A9A52">
            <w:pPr>
              <w:jc w:val="center"/>
              <w:rPr>
                <w:rFonts w:hint="default" w:ascii="Calibri" w:hAnsi="Calibri" w:eastAsia="宋体" w:cs="Calibri"/>
                <w:i w:val="0"/>
                <w:iCs w:val="0"/>
                <w:color w:val="auto"/>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01D2819">
            <w:pPr>
              <w:jc w:val="center"/>
              <w:rPr>
                <w:rFonts w:hint="default" w:ascii="Calibri" w:hAnsi="Calibri" w:eastAsia="宋体" w:cs="Calibri"/>
                <w:i w:val="0"/>
                <w:iCs w:val="0"/>
                <w:color w:val="auto"/>
                <w:sz w:val="22"/>
                <w:szCs w:val="22"/>
                <w:u w:val="none"/>
              </w:rPr>
            </w:pPr>
          </w:p>
        </w:tc>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4339797">
            <w:pPr>
              <w:jc w:val="center"/>
              <w:rPr>
                <w:rFonts w:hint="default" w:ascii="Calibri" w:hAnsi="Calibri" w:eastAsia="宋体" w:cs="Calibri"/>
                <w:i w:val="0"/>
                <w:iCs w:val="0"/>
                <w:color w:val="auto"/>
                <w:sz w:val="22"/>
                <w:szCs w:val="22"/>
                <w:u w:val="none"/>
              </w:rPr>
            </w:pPr>
          </w:p>
        </w:tc>
        <w:tc>
          <w:tcPr>
            <w:tcW w:w="16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15884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5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D672A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518A5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D99E8CC">
            <w:pPr>
              <w:jc w:val="center"/>
              <w:rPr>
                <w:rFonts w:hint="default" w:ascii="Calibri" w:hAnsi="Calibri" w:eastAsia="宋体" w:cs="Calibri"/>
                <w:i w:val="0"/>
                <w:iCs w:val="0"/>
                <w:color w:val="auto"/>
                <w:sz w:val="22"/>
                <w:szCs w:val="22"/>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F37F45">
            <w:pPr>
              <w:jc w:val="center"/>
              <w:rPr>
                <w:rFonts w:hint="default" w:ascii="Calibri" w:hAnsi="Calibri" w:eastAsia="宋体" w:cs="Calibri"/>
                <w:i w:val="0"/>
                <w:iCs w:val="0"/>
                <w:color w:val="auto"/>
                <w:sz w:val="22"/>
                <w:szCs w:val="22"/>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ED9F9FF">
            <w:pPr>
              <w:jc w:val="center"/>
              <w:rPr>
                <w:rFonts w:hint="default" w:ascii="Calibri" w:hAnsi="Calibri" w:eastAsia="宋体" w:cs="Calibri"/>
                <w:i w:val="0"/>
                <w:iCs w:val="0"/>
                <w:color w:val="auto"/>
                <w:sz w:val="22"/>
                <w:szCs w:val="22"/>
                <w:u w:val="none"/>
              </w:rPr>
            </w:pPr>
          </w:p>
        </w:tc>
      </w:tr>
      <w:tr w14:paraId="0D09B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D64BA72">
            <w:pPr>
              <w:jc w:val="center"/>
              <w:rPr>
                <w:rFonts w:hint="default" w:ascii="Calibri" w:hAnsi="Calibri" w:eastAsia="宋体" w:cs="Calibri"/>
                <w:i w:val="0"/>
                <w:iCs w:val="0"/>
                <w:color w:val="auto"/>
                <w:sz w:val="22"/>
                <w:szCs w:val="22"/>
                <w:u w:val="none"/>
              </w:rPr>
            </w:pPr>
          </w:p>
        </w:tc>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C4AA8F0">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41E23E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6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9646B5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观光园防火面积</w:t>
            </w:r>
          </w:p>
        </w:tc>
        <w:tc>
          <w:tcPr>
            <w:tcW w:w="6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DE9B5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南山生态观光园防火面积</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6ECDB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8D48D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A8D73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12.5</w:t>
            </w:r>
          </w:p>
        </w:tc>
        <w:tc>
          <w:tcPr>
            <w:tcW w:w="42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AF0559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亩</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0D54CF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1.25亩</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E32CDA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B3A3B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04047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B92D318">
            <w:pPr>
              <w:jc w:val="center"/>
              <w:rPr>
                <w:rFonts w:hint="default" w:ascii="Calibri" w:hAnsi="Calibri" w:eastAsia="宋体" w:cs="Calibri"/>
                <w:i w:val="0"/>
                <w:iCs w:val="0"/>
                <w:color w:val="auto"/>
                <w:sz w:val="22"/>
                <w:szCs w:val="22"/>
                <w:u w:val="none"/>
              </w:rPr>
            </w:pP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3666BF8">
            <w:pPr>
              <w:jc w:val="center"/>
              <w:rPr>
                <w:rFonts w:hint="default" w:ascii="Arial" w:hAnsi="Arial" w:eastAsia="宋体" w:cs="Arial"/>
                <w:b/>
                <w:bCs/>
                <w:i w:val="0"/>
                <w:iCs w:val="0"/>
                <w:color w:val="auto"/>
                <w:sz w:val="22"/>
                <w:szCs w:val="22"/>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84A987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6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EEE054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火灾发生率</w:t>
            </w:r>
          </w:p>
        </w:tc>
        <w:tc>
          <w:tcPr>
            <w:tcW w:w="6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84B51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南山生态观光园火灾发生率</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02D7DB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C80470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DAD0D8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36D613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5C4B50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3FA9B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C28431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8FB3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BFADB82">
            <w:pPr>
              <w:jc w:val="center"/>
              <w:rPr>
                <w:rFonts w:hint="default" w:ascii="Calibri" w:hAnsi="Calibri" w:eastAsia="宋体" w:cs="Calibri"/>
                <w:i w:val="0"/>
                <w:iCs w:val="0"/>
                <w:color w:val="auto"/>
                <w:sz w:val="22"/>
                <w:szCs w:val="22"/>
                <w:u w:val="none"/>
              </w:rPr>
            </w:pP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F2E5167">
            <w:pPr>
              <w:jc w:val="center"/>
              <w:rPr>
                <w:rFonts w:hint="default" w:ascii="Arial" w:hAnsi="Arial" w:eastAsia="宋体" w:cs="Arial"/>
                <w:b/>
                <w:bCs/>
                <w:i w:val="0"/>
                <w:iCs w:val="0"/>
                <w:color w:val="auto"/>
                <w:sz w:val="22"/>
                <w:szCs w:val="22"/>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8CCC4A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6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1F951E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防火工作安排及时率</w:t>
            </w:r>
          </w:p>
        </w:tc>
        <w:tc>
          <w:tcPr>
            <w:tcW w:w="6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CFDD8B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防火工作安排及时率</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492573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56186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5DADB4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2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8A5995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3F39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C6C28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20035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0FB1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8BD8542">
            <w:pPr>
              <w:jc w:val="center"/>
              <w:rPr>
                <w:rFonts w:hint="default" w:ascii="Calibri" w:hAnsi="Calibri" w:eastAsia="宋体" w:cs="Calibri"/>
                <w:i w:val="0"/>
                <w:iCs w:val="0"/>
                <w:color w:val="auto"/>
                <w:sz w:val="22"/>
                <w:szCs w:val="22"/>
                <w:u w:val="none"/>
              </w:rPr>
            </w:pP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859DBF">
            <w:pPr>
              <w:jc w:val="center"/>
              <w:rPr>
                <w:rFonts w:hint="default" w:ascii="Arial" w:hAnsi="Arial" w:eastAsia="宋体" w:cs="Arial"/>
                <w:b/>
                <w:bCs/>
                <w:i w:val="0"/>
                <w:iCs w:val="0"/>
                <w:color w:val="auto"/>
                <w:sz w:val="22"/>
                <w:szCs w:val="22"/>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8FCAF3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6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21C441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防火雇佣人工费用</w:t>
            </w:r>
          </w:p>
        </w:tc>
        <w:tc>
          <w:tcPr>
            <w:tcW w:w="6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8587DF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每天每人费用</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BB20BD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B614E4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E7654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2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5B69BF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元</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42CB2F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5AAEB9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7B350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A1AB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A189953">
            <w:pPr>
              <w:jc w:val="center"/>
              <w:rPr>
                <w:rFonts w:hint="default" w:ascii="Calibri" w:hAnsi="Calibri" w:eastAsia="宋体" w:cs="Calibri"/>
                <w:i w:val="0"/>
                <w:iCs w:val="0"/>
                <w:color w:val="auto"/>
                <w:sz w:val="22"/>
                <w:szCs w:val="22"/>
                <w:u w:val="none"/>
              </w:rPr>
            </w:pPr>
          </w:p>
        </w:tc>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AF045B">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9C970F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6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9C4DC6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杜绝火灾损失</w:t>
            </w:r>
          </w:p>
        </w:tc>
        <w:tc>
          <w:tcPr>
            <w:tcW w:w="6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8C4441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杜绝火灾损失</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B2A04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3F9006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77E159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2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0DA59F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元</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C5054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50万元</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00BE0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6CBBE3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E865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18269E">
            <w:pPr>
              <w:jc w:val="center"/>
              <w:rPr>
                <w:rFonts w:hint="default" w:ascii="Calibri" w:hAnsi="Calibri" w:eastAsia="宋体" w:cs="Calibri"/>
                <w:i w:val="0"/>
                <w:iCs w:val="0"/>
                <w:color w:val="auto"/>
                <w:sz w:val="22"/>
                <w:szCs w:val="22"/>
                <w:u w:val="none"/>
              </w:rPr>
            </w:pP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A1136E7">
            <w:pPr>
              <w:jc w:val="center"/>
              <w:rPr>
                <w:rFonts w:hint="default" w:ascii="Arial" w:hAnsi="Arial" w:eastAsia="宋体" w:cs="Arial"/>
                <w:b/>
                <w:bCs/>
                <w:i w:val="0"/>
                <w:iCs w:val="0"/>
                <w:color w:val="auto"/>
                <w:sz w:val="22"/>
                <w:szCs w:val="22"/>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2E83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6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D560EC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火灾发生次数</w:t>
            </w:r>
          </w:p>
        </w:tc>
        <w:tc>
          <w:tcPr>
            <w:tcW w:w="6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8302B1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火灾发生次数</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E8403B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74D88B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&lt;</w:t>
            </w:r>
          </w:p>
        </w:tc>
        <w:tc>
          <w:tcPr>
            <w:tcW w:w="1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E1DE9F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44D1C8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次</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A1099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79416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194204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55868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6775651">
            <w:pPr>
              <w:jc w:val="center"/>
              <w:rPr>
                <w:rFonts w:hint="default" w:ascii="Calibri" w:hAnsi="Calibri" w:eastAsia="宋体" w:cs="Calibri"/>
                <w:i w:val="0"/>
                <w:iCs w:val="0"/>
                <w:color w:val="auto"/>
                <w:sz w:val="22"/>
                <w:szCs w:val="22"/>
                <w:u w:val="none"/>
              </w:rPr>
            </w:pP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5077532">
            <w:pPr>
              <w:jc w:val="center"/>
              <w:rPr>
                <w:rFonts w:hint="default" w:ascii="Arial" w:hAnsi="Arial" w:eastAsia="宋体" w:cs="Arial"/>
                <w:b/>
                <w:bCs/>
                <w:i w:val="0"/>
                <w:iCs w:val="0"/>
                <w:color w:val="auto"/>
                <w:sz w:val="22"/>
                <w:szCs w:val="22"/>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BF3268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6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BCD65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保持南山生态观光园绿化率</w:t>
            </w:r>
          </w:p>
        </w:tc>
        <w:tc>
          <w:tcPr>
            <w:tcW w:w="6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BCDCDC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保持南山生态观光园绿化率</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6AE17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2E2B43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5EA8DE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2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890B9A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0D6A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6CF703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963BB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266E5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9B86F3">
            <w:pPr>
              <w:jc w:val="center"/>
              <w:rPr>
                <w:rFonts w:hint="default" w:ascii="Calibri" w:hAnsi="Calibri" w:eastAsia="宋体" w:cs="Calibri"/>
                <w:i w:val="0"/>
                <w:iCs w:val="0"/>
                <w:color w:val="auto"/>
                <w:sz w:val="22"/>
                <w:szCs w:val="22"/>
                <w:u w:val="none"/>
              </w:rPr>
            </w:pP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768731D">
            <w:pPr>
              <w:jc w:val="center"/>
              <w:rPr>
                <w:rFonts w:hint="default" w:ascii="Arial" w:hAnsi="Arial" w:eastAsia="宋体" w:cs="Arial"/>
                <w:b/>
                <w:bCs/>
                <w:i w:val="0"/>
                <w:iCs w:val="0"/>
                <w:color w:val="auto"/>
                <w:sz w:val="22"/>
                <w:szCs w:val="22"/>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79628E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6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D09322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促进南山生态观光园游客增长</w:t>
            </w:r>
          </w:p>
        </w:tc>
        <w:tc>
          <w:tcPr>
            <w:tcW w:w="6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C23166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南山生态观光园游客增长比率</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423BC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49A1C1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0E3775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2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6FD46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B61EFA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0.3</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41D09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4D8005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577D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A70D1E4">
            <w:pPr>
              <w:jc w:val="center"/>
              <w:rPr>
                <w:rFonts w:hint="default" w:ascii="Calibri" w:hAnsi="Calibri" w:eastAsia="宋体" w:cs="Calibri"/>
                <w:i w:val="0"/>
                <w:iCs w:val="0"/>
                <w:color w:val="auto"/>
                <w:sz w:val="22"/>
                <w:szCs w:val="22"/>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F3500F">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83A5FF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6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6483D5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6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AA610B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游客满意度</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2F43C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A635C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78F451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2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E6C788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A1DB71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A8EFD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E76E6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0903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B579BC">
            <w:pPr>
              <w:jc w:val="center"/>
              <w:rPr>
                <w:rFonts w:hint="default" w:ascii="Calibri" w:hAnsi="Calibri" w:eastAsia="宋体" w:cs="Calibri"/>
                <w:i w:val="0"/>
                <w:iCs w:val="0"/>
                <w:color w:val="auto"/>
                <w:sz w:val="22"/>
                <w:szCs w:val="22"/>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DDE82D">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06FDA3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699"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54CD558">
            <w:pPr>
              <w:rPr>
                <w:rFonts w:hint="default" w:ascii="Calibri" w:hAnsi="Calibri" w:eastAsia="宋体" w:cs="Calibri"/>
                <w:i w:val="0"/>
                <w:iCs w:val="0"/>
                <w:color w:val="auto"/>
                <w:sz w:val="22"/>
                <w:szCs w:val="22"/>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634333B">
            <w:pPr>
              <w:rPr>
                <w:rFonts w:hint="default" w:ascii="Calibri" w:hAnsi="Calibri" w:eastAsia="宋体" w:cs="Calibri"/>
                <w:i w:val="0"/>
                <w:iCs w:val="0"/>
                <w:color w:val="auto"/>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3D6DB8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6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D1472D6">
            <w:pPr>
              <w:rPr>
                <w:rFonts w:hint="default" w:ascii="Calibri" w:hAnsi="Calibri" w:eastAsia="宋体" w:cs="Calibri"/>
                <w:i w:val="0"/>
                <w:iCs w:val="0"/>
                <w:color w:val="auto"/>
                <w:sz w:val="22"/>
                <w:szCs w:val="22"/>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F0615F9">
            <w:pPr>
              <w:rPr>
                <w:rFonts w:hint="default" w:ascii="Calibri" w:hAnsi="Calibri" w:eastAsia="宋体" w:cs="Calibri"/>
                <w:i w:val="0"/>
                <w:iCs w:val="0"/>
                <w:color w:val="auto"/>
                <w:sz w:val="22"/>
                <w:szCs w:val="22"/>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2453CDF">
            <w:pPr>
              <w:rPr>
                <w:rFonts w:hint="default" w:ascii="Calibri" w:hAnsi="Calibri" w:eastAsia="宋体" w:cs="Calibri"/>
                <w:i w:val="0"/>
                <w:iCs w:val="0"/>
                <w:color w:val="auto"/>
                <w:sz w:val="22"/>
                <w:szCs w:val="22"/>
                <w:u w:val="none"/>
              </w:rPr>
            </w:pPr>
          </w:p>
        </w:tc>
        <w:tc>
          <w:tcPr>
            <w:tcW w:w="55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A6CE1E1">
            <w:pPr>
              <w:rPr>
                <w:rFonts w:hint="default" w:ascii="Calibri" w:hAnsi="Calibri" w:eastAsia="宋体" w:cs="Calibri"/>
                <w:i w:val="0"/>
                <w:iCs w:val="0"/>
                <w:color w:val="auto"/>
                <w:sz w:val="22"/>
                <w:szCs w:val="22"/>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ED6B26A">
            <w:pPr>
              <w:rPr>
                <w:rFonts w:hint="default" w:ascii="Calibri" w:hAnsi="Calibri" w:eastAsia="宋体" w:cs="Calibri"/>
                <w:i w:val="0"/>
                <w:iCs w:val="0"/>
                <w:color w:val="auto"/>
                <w:sz w:val="22"/>
                <w:szCs w:val="22"/>
                <w:u w:val="none"/>
              </w:rPr>
            </w:pP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C6A513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646ED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410C077">
            <w:pPr>
              <w:jc w:val="center"/>
              <w:rPr>
                <w:rFonts w:hint="default" w:ascii="Calibri" w:hAnsi="Calibri" w:eastAsia="宋体" w:cs="Calibri"/>
                <w:i w:val="0"/>
                <w:iCs w:val="0"/>
                <w:color w:val="auto"/>
                <w:sz w:val="22"/>
                <w:szCs w:val="22"/>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EB9F3C">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154"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1EE6847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97</w:t>
            </w:r>
          </w:p>
        </w:tc>
      </w:tr>
      <w:tr w14:paraId="76BA0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21A7AB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21"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6D7FF3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186DB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6805B0A">
            <w:pPr>
              <w:jc w:val="center"/>
              <w:rPr>
                <w:rFonts w:hint="default" w:ascii="Calibri" w:hAnsi="Calibri" w:eastAsia="宋体" w:cs="Calibri"/>
                <w:i w:val="0"/>
                <w:iCs w:val="0"/>
                <w:color w:val="auto"/>
                <w:sz w:val="22"/>
                <w:szCs w:val="22"/>
                <w:u w:val="none"/>
              </w:rPr>
            </w:pPr>
          </w:p>
        </w:tc>
        <w:tc>
          <w:tcPr>
            <w:tcW w:w="4521"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558E4815">
            <w:pPr>
              <w:jc w:val="left"/>
              <w:rPr>
                <w:rFonts w:hint="default" w:ascii="Calibri" w:hAnsi="Calibri" w:eastAsia="宋体" w:cs="Calibri"/>
                <w:i w:val="0"/>
                <w:iCs w:val="0"/>
                <w:color w:val="auto"/>
                <w:sz w:val="22"/>
                <w:szCs w:val="22"/>
                <w:u w:val="none"/>
              </w:rPr>
            </w:pPr>
          </w:p>
        </w:tc>
      </w:tr>
      <w:tr w14:paraId="44B5F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2D0F32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565"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30E8E5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361D2B0">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257"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0201F2C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5244A384">
      <w:pPr>
        <w:adjustRightInd w:val="0"/>
        <w:snapToGrid w:val="0"/>
        <w:spacing w:line="580" w:lineRule="exact"/>
        <w:rPr>
          <w:rFonts w:hint="eastAsia" w:ascii="楷体" w:hAnsi="楷体" w:eastAsia="楷体" w:cs="仿宋_GB2312"/>
          <w:b/>
          <w:bCs/>
          <w:color w:val="auto"/>
          <w:sz w:val="32"/>
          <w:szCs w:val="32"/>
        </w:rPr>
      </w:pPr>
    </w:p>
    <w:p w14:paraId="1D577F9A">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（23）</w:t>
      </w:r>
      <w:r>
        <w:rPr>
          <w:rFonts w:hint="eastAsia" w:ascii="仿宋" w:hAnsi="仿宋" w:eastAsia="仿宋" w:cs="仿宋_GB2312"/>
          <w:color w:val="auto"/>
          <w:sz w:val="32"/>
          <w:szCs w:val="32"/>
          <w:lang w:val="en-US" w:eastAsia="zh-CN"/>
        </w:rPr>
        <w:t>关于提前下达2021年省级旅游发展专项资金的通知-旅游厕所质量提升补助资金（冀财教[2020]188号）</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关于提前下达2021年省级旅游发展专项资金的通知-旅游厕所质量提升补助资金（冀财教[2020]188号）</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96</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15</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15</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9"/>
        <w:gridCol w:w="575"/>
        <w:gridCol w:w="1299"/>
        <w:gridCol w:w="1642"/>
        <w:gridCol w:w="1010"/>
        <w:gridCol w:w="443"/>
        <w:gridCol w:w="385"/>
        <w:gridCol w:w="352"/>
        <w:gridCol w:w="700"/>
        <w:gridCol w:w="872"/>
        <w:gridCol w:w="670"/>
        <w:gridCol w:w="443"/>
      </w:tblGrid>
      <w:tr w14:paraId="08DE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2251C33">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7E97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0" w:hRule="atLeast"/>
        </w:trPr>
        <w:tc>
          <w:tcPr>
            <w:tcW w:w="5000" w:type="pct"/>
            <w:gridSpan w:val="12"/>
            <w:vMerge w:val="continue"/>
            <w:shd w:val="clear" w:color="auto" w:fill="auto"/>
            <w:noWrap/>
            <w:vAlign w:val="center"/>
          </w:tcPr>
          <w:p w14:paraId="3DA2C311">
            <w:pPr>
              <w:jc w:val="center"/>
              <w:rPr>
                <w:rFonts w:hint="default" w:ascii="Arial" w:hAnsi="Arial" w:eastAsia="宋体" w:cs="Arial"/>
                <w:i w:val="0"/>
                <w:iCs w:val="0"/>
                <w:color w:val="auto"/>
                <w:sz w:val="36"/>
                <w:szCs w:val="36"/>
                <w:u w:val="none"/>
              </w:rPr>
            </w:pPr>
          </w:p>
        </w:tc>
      </w:tr>
      <w:tr w14:paraId="325B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11" w:type="pct"/>
            <w:shd w:val="clear" w:color="auto" w:fill="auto"/>
            <w:noWrap/>
            <w:vAlign w:val="top"/>
          </w:tcPr>
          <w:p w14:paraId="3490102A">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15" w:type="pct"/>
            <w:shd w:val="clear" w:color="auto" w:fill="auto"/>
            <w:noWrap/>
            <w:vAlign w:val="top"/>
          </w:tcPr>
          <w:p w14:paraId="4B700E9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718" w:type="pct"/>
            <w:gridSpan w:val="2"/>
            <w:shd w:val="clear" w:color="auto" w:fill="auto"/>
            <w:noWrap/>
            <w:vAlign w:val="top"/>
          </w:tcPr>
          <w:p w14:paraId="344D4B6A">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关于提前下达</w:t>
            </w:r>
            <w:r>
              <w:rPr>
                <w:rStyle w:val="27"/>
                <w:rFonts w:eastAsia="宋体"/>
                <w:color w:val="auto"/>
                <w:lang w:val="en-US" w:eastAsia="zh-CN" w:bidi="ar"/>
              </w:rPr>
              <w:t>2021</w:t>
            </w:r>
            <w:r>
              <w:rPr>
                <w:rFonts w:hint="eastAsia" w:ascii="宋体" w:hAnsi="宋体" w:eastAsia="宋体" w:cs="宋体"/>
                <w:i w:val="0"/>
                <w:iCs w:val="0"/>
                <w:color w:val="auto"/>
                <w:kern w:val="0"/>
                <w:sz w:val="22"/>
                <w:szCs w:val="22"/>
                <w:u w:val="none"/>
                <w:lang w:val="en-US" w:eastAsia="zh-CN" w:bidi="ar"/>
              </w:rPr>
              <w:t>年省级旅游发展专项资金的通知</w:t>
            </w:r>
            <w:r>
              <w:rPr>
                <w:rStyle w:val="27"/>
                <w:rFonts w:eastAsia="宋体"/>
                <w:color w:val="auto"/>
                <w:lang w:val="en-US" w:eastAsia="zh-CN" w:bidi="ar"/>
              </w:rPr>
              <w:t>-</w:t>
            </w:r>
            <w:r>
              <w:rPr>
                <w:rFonts w:hint="eastAsia" w:ascii="宋体" w:hAnsi="宋体" w:eastAsia="宋体" w:cs="宋体"/>
                <w:i w:val="0"/>
                <w:iCs w:val="0"/>
                <w:color w:val="auto"/>
                <w:kern w:val="0"/>
                <w:sz w:val="22"/>
                <w:szCs w:val="22"/>
                <w:u w:val="none"/>
                <w:lang w:val="en-US" w:eastAsia="zh-CN" w:bidi="ar"/>
              </w:rPr>
              <w:t>旅游厕所质量提升补助资金（冀财教</w:t>
            </w:r>
            <w:r>
              <w:rPr>
                <w:rStyle w:val="27"/>
                <w:rFonts w:eastAsia="宋体"/>
                <w:color w:val="auto"/>
                <w:lang w:val="en-US" w:eastAsia="zh-CN" w:bidi="ar"/>
              </w:rPr>
              <w:t>[2020]188</w:t>
            </w:r>
            <w:r>
              <w:rPr>
                <w:rFonts w:hint="eastAsia" w:ascii="宋体" w:hAnsi="宋体" w:eastAsia="宋体" w:cs="宋体"/>
                <w:i w:val="0"/>
                <w:iCs w:val="0"/>
                <w:color w:val="auto"/>
                <w:kern w:val="0"/>
                <w:sz w:val="22"/>
                <w:szCs w:val="22"/>
                <w:u w:val="none"/>
                <w:lang w:val="en-US" w:eastAsia="zh-CN" w:bidi="ar"/>
              </w:rPr>
              <w:t>号）</w:t>
            </w:r>
          </w:p>
        </w:tc>
        <w:tc>
          <w:tcPr>
            <w:tcW w:w="644" w:type="pct"/>
            <w:shd w:val="clear" w:color="auto" w:fill="auto"/>
            <w:noWrap/>
            <w:vAlign w:val="top"/>
          </w:tcPr>
          <w:p w14:paraId="29130A46">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14" w:type="pct"/>
            <w:shd w:val="clear" w:color="auto" w:fill="auto"/>
            <w:noWrap/>
            <w:vAlign w:val="top"/>
          </w:tcPr>
          <w:p w14:paraId="1B5A9AC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272" w:type="pct"/>
            <w:gridSpan w:val="2"/>
            <w:shd w:val="clear" w:color="auto" w:fill="auto"/>
            <w:noWrap/>
            <w:vAlign w:val="top"/>
          </w:tcPr>
          <w:p w14:paraId="23A14A4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820" w:type="pct"/>
            <w:gridSpan w:val="2"/>
            <w:shd w:val="clear" w:color="auto" w:fill="auto"/>
            <w:noWrap/>
            <w:vAlign w:val="top"/>
          </w:tcPr>
          <w:p w14:paraId="302F9A3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386" w:type="pct"/>
            <w:shd w:val="clear" w:color="auto" w:fill="auto"/>
            <w:noWrap/>
            <w:vAlign w:val="top"/>
          </w:tcPr>
          <w:p w14:paraId="0AE447D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16" w:type="pct"/>
            <w:shd w:val="clear" w:color="auto" w:fill="auto"/>
            <w:noWrap/>
            <w:vAlign w:val="top"/>
          </w:tcPr>
          <w:p w14:paraId="59FA025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2C7B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restart"/>
            <w:shd w:val="clear" w:color="auto" w:fill="auto"/>
            <w:noWrap/>
            <w:vAlign w:val="top"/>
          </w:tcPr>
          <w:p w14:paraId="24689764">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1062" w:type="pct"/>
            <w:gridSpan w:val="2"/>
            <w:shd w:val="clear" w:color="auto" w:fill="auto"/>
            <w:noWrap/>
            <w:vAlign w:val="top"/>
          </w:tcPr>
          <w:p w14:paraId="78131C0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830" w:type="pct"/>
            <w:gridSpan w:val="3"/>
            <w:shd w:val="clear" w:color="auto" w:fill="auto"/>
            <w:noWrap/>
            <w:vAlign w:val="top"/>
          </w:tcPr>
          <w:p w14:paraId="11EB5AB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092" w:type="pct"/>
            <w:gridSpan w:val="4"/>
            <w:shd w:val="clear" w:color="auto" w:fill="auto"/>
            <w:noWrap/>
            <w:vAlign w:val="top"/>
          </w:tcPr>
          <w:p w14:paraId="471E886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02" w:type="pct"/>
            <w:gridSpan w:val="2"/>
            <w:shd w:val="clear" w:color="auto" w:fill="auto"/>
            <w:noWrap/>
            <w:vAlign w:val="top"/>
          </w:tcPr>
          <w:p w14:paraId="1434C57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2B21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11" w:type="pct"/>
            <w:vMerge w:val="continue"/>
            <w:shd w:val="clear" w:color="auto" w:fill="auto"/>
            <w:noWrap/>
            <w:vAlign w:val="top"/>
          </w:tcPr>
          <w:p w14:paraId="1CE5472E">
            <w:pPr>
              <w:jc w:val="center"/>
              <w:rPr>
                <w:rFonts w:hint="default" w:ascii="Calibri" w:hAnsi="Calibri" w:eastAsia="宋体" w:cs="Calibri"/>
                <w:i w:val="0"/>
                <w:iCs w:val="0"/>
                <w:color w:val="auto"/>
                <w:sz w:val="22"/>
                <w:szCs w:val="22"/>
                <w:u w:val="none"/>
              </w:rPr>
            </w:pPr>
          </w:p>
        </w:tc>
        <w:tc>
          <w:tcPr>
            <w:tcW w:w="315" w:type="pct"/>
            <w:shd w:val="clear" w:color="auto" w:fill="auto"/>
            <w:noWrap/>
            <w:vAlign w:val="top"/>
          </w:tcPr>
          <w:p w14:paraId="22FCCE93">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747" w:type="pct"/>
            <w:shd w:val="clear" w:color="auto" w:fill="auto"/>
            <w:noWrap/>
            <w:vAlign w:val="top"/>
          </w:tcPr>
          <w:p w14:paraId="758BFA2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15.000000</w:t>
            </w:r>
          </w:p>
        </w:tc>
        <w:tc>
          <w:tcPr>
            <w:tcW w:w="971" w:type="pct"/>
            <w:shd w:val="clear" w:color="auto" w:fill="auto"/>
            <w:noWrap/>
            <w:vAlign w:val="top"/>
          </w:tcPr>
          <w:p w14:paraId="5803C53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858" w:type="pct"/>
            <w:gridSpan w:val="2"/>
            <w:shd w:val="clear" w:color="auto" w:fill="auto"/>
            <w:noWrap/>
            <w:vAlign w:val="top"/>
          </w:tcPr>
          <w:p w14:paraId="1988149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15.000000</w:t>
            </w:r>
          </w:p>
        </w:tc>
        <w:tc>
          <w:tcPr>
            <w:tcW w:w="272" w:type="pct"/>
            <w:gridSpan w:val="2"/>
            <w:shd w:val="clear" w:color="auto" w:fill="auto"/>
            <w:noWrap/>
            <w:vAlign w:val="top"/>
          </w:tcPr>
          <w:p w14:paraId="7535FAA7">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820" w:type="pct"/>
            <w:gridSpan w:val="2"/>
            <w:shd w:val="clear" w:color="auto" w:fill="auto"/>
            <w:noWrap/>
            <w:vAlign w:val="top"/>
          </w:tcPr>
          <w:p w14:paraId="52336D2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15.000000</w:t>
            </w:r>
          </w:p>
        </w:tc>
        <w:tc>
          <w:tcPr>
            <w:tcW w:w="602" w:type="pct"/>
            <w:gridSpan w:val="2"/>
            <w:vMerge w:val="restart"/>
            <w:shd w:val="clear" w:color="auto" w:fill="auto"/>
            <w:noWrap/>
            <w:vAlign w:val="top"/>
          </w:tcPr>
          <w:p w14:paraId="14B6305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2C18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continue"/>
            <w:shd w:val="clear" w:color="auto" w:fill="auto"/>
            <w:noWrap/>
            <w:vAlign w:val="top"/>
          </w:tcPr>
          <w:p w14:paraId="7B322DDD">
            <w:pPr>
              <w:jc w:val="center"/>
              <w:rPr>
                <w:rFonts w:hint="default" w:ascii="Calibri" w:hAnsi="Calibri" w:eastAsia="宋体" w:cs="Calibri"/>
                <w:i w:val="0"/>
                <w:iCs w:val="0"/>
                <w:color w:val="auto"/>
                <w:sz w:val="22"/>
                <w:szCs w:val="22"/>
                <w:u w:val="none"/>
              </w:rPr>
            </w:pPr>
          </w:p>
        </w:tc>
        <w:tc>
          <w:tcPr>
            <w:tcW w:w="315" w:type="pct"/>
            <w:shd w:val="clear" w:color="auto" w:fill="auto"/>
            <w:noWrap/>
            <w:vAlign w:val="top"/>
          </w:tcPr>
          <w:p w14:paraId="28D92A4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747" w:type="pct"/>
            <w:shd w:val="clear" w:color="auto" w:fill="auto"/>
            <w:noWrap/>
            <w:vAlign w:val="top"/>
          </w:tcPr>
          <w:p w14:paraId="4C43DFB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15.000000</w:t>
            </w:r>
          </w:p>
        </w:tc>
        <w:tc>
          <w:tcPr>
            <w:tcW w:w="971" w:type="pct"/>
            <w:shd w:val="clear" w:color="auto" w:fill="auto"/>
            <w:noWrap/>
            <w:vAlign w:val="top"/>
          </w:tcPr>
          <w:p w14:paraId="2AA737C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58" w:type="pct"/>
            <w:gridSpan w:val="2"/>
            <w:shd w:val="clear" w:color="auto" w:fill="auto"/>
            <w:noWrap/>
            <w:vAlign w:val="top"/>
          </w:tcPr>
          <w:p w14:paraId="1A21D2B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15.000000</w:t>
            </w:r>
          </w:p>
        </w:tc>
        <w:tc>
          <w:tcPr>
            <w:tcW w:w="272" w:type="pct"/>
            <w:gridSpan w:val="2"/>
            <w:shd w:val="clear" w:color="auto" w:fill="auto"/>
            <w:noWrap/>
            <w:vAlign w:val="top"/>
          </w:tcPr>
          <w:p w14:paraId="5ADB714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820" w:type="pct"/>
            <w:gridSpan w:val="2"/>
            <w:shd w:val="clear" w:color="auto" w:fill="auto"/>
            <w:noWrap/>
            <w:vAlign w:val="top"/>
          </w:tcPr>
          <w:p w14:paraId="1790227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15.000000</w:t>
            </w:r>
          </w:p>
        </w:tc>
        <w:tc>
          <w:tcPr>
            <w:tcW w:w="602" w:type="pct"/>
            <w:gridSpan w:val="2"/>
            <w:vMerge w:val="continue"/>
            <w:shd w:val="clear" w:color="auto" w:fill="auto"/>
            <w:noWrap/>
            <w:vAlign w:val="top"/>
          </w:tcPr>
          <w:p w14:paraId="23A93382">
            <w:pPr>
              <w:jc w:val="right"/>
              <w:rPr>
                <w:rFonts w:hint="default" w:ascii="Calibri" w:hAnsi="Calibri" w:eastAsia="宋体" w:cs="Calibri"/>
                <w:i w:val="0"/>
                <w:iCs w:val="0"/>
                <w:color w:val="auto"/>
                <w:sz w:val="22"/>
                <w:szCs w:val="22"/>
                <w:u w:val="none"/>
              </w:rPr>
            </w:pPr>
          </w:p>
        </w:tc>
      </w:tr>
      <w:tr w14:paraId="1569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11" w:type="pct"/>
            <w:vMerge w:val="continue"/>
            <w:shd w:val="clear" w:color="auto" w:fill="auto"/>
            <w:noWrap/>
            <w:vAlign w:val="top"/>
          </w:tcPr>
          <w:p w14:paraId="072BBD0E">
            <w:pPr>
              <w:jc w:val="center"/>
              <w:rPr>
                <w:rFonts w:hint="default" w:ascii="Calibri" w:hAnsi="Calibri" w:eastAsia="宋体" w:cs="Calibri"/>
                <w:i w:val="0"/>
                <w:iCs w:val="0"/>
                <w:color w:val="auto"/>
                <w:sz w:val="22"/>
                <w:szCs w:val="22"/>
                <w:u w:val="none"/>
              </w:rPr>
            </w:pPr>
          </w:p>
        </w:tc>
        <w:tc>
          <w:tcPr>
            <w:tcW w:w="315" w:type="pct"/>
            <w:shd w:val="clear" w:color="auto" w:fill="auto"/>
            <w:noWrap/>
            <w:vAlign w:val="top"/>
          </w:tcPr>
          <w:p w14:paraId="74C09F7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747" w:type="pct"/>
            <w:shd w:val="clear" w:color="auto" w:fill="auto"/>
            <w:noWrap/>
            <w:vAlign w:val="top"/>
          </w:tcPr>
          <w:p w14:paraId="2E3F1AA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971" w:type="pct"/>
            <w:shd w:val="clear" w:color="auto" w:fill="auto"/>
            <w:noWrap/>
            <w:vAlign w:val="top"/>
          </w:tcPr>
          <w:p w14:paraId="425D667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58" w:type="pct"/>
            <w:gridSpan w:val="2"/>
            <w:shd w:val="clear" w:color="auto" w:fill="auto"/>
            <w:noWrap/>
            <w:vAlign w:val="top"/>
          </w:tcPr>
          <w:p w14:paraId="04B3831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272" w:type="pct"/>
            <w:gridSpan w:val="2"/>
            <w:shd w:val="clear" w:color="auto" w:fill="auto"/>
            <w:noWrap/>
            <w:vAlign w:val="top"/>
          </w:tcPr>
          <w:p w14:paraId="0AFC99F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820" w:type="pct"/>
            <w:gridSpan w:val="2"/>
            <w:shd w:val="clear" w:color="auto" w:fill="auto"/>
            <w:noWrap/>
            <w:vAlign w:val="top"/>
          </w:tcPr>
          <w:p w14:paraId="1C0B31C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02" w:type="pct"/>
            <w:gridSpan w:val="2"/>
            <w:vMerge w:val="continue"/>
            <w:shd w:val="clear" w:color="auto" w:fill="auto"/>
            <w:noWrap/>
            <w:vAlign w:val="top"/>
          </w:tcPr>
          <w:p w14:paraId="66624513">
            <w:pPr>
              <w:jc w:val="right"/>
              <w:rPr>
                <w:rFonts w:hint="default" w:ascii="Calibri" w:hAnsi="Calibri" w:eastAsia="宋体" w:cs="Calibri"/>
                <w:i w:val="0"/>
                <w:iCs w:val="0"/>
                <w:color w:val="auto"/>
                <w:sz w:val="22"/>
                <w:szCs w:val="22"/>
                <w:u w:val="none"/>
              </w:rPr>
            </w:pPr>
          </w:p>
        </w:tc>
      </w:tr>
      <w:tr w14:paraId="24F0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restart"/>
            <w:shd w:val="clear" w:color="auto" w:fill="auto"/>
            <w:noWrap/>
            <w:vAlign w:val="top"/>
          </w:tcPr>
          <w:p w14:paraId="5C99CE1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678" w:type="pct"/>
            <w:gridSpan w:val="4"/>
            <w:shd w:val="clear" w:color="auto" w:fill="auto"/>
            <w:noWrap/>
            <w:vAlign w:val="top"/>
          </w:tcPr>
          <w:p w14:paraId="2FB759C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306" w:type="pct"/>
            <w:gridSpan w:val="5"/>
            <w:shd w:val="clear" w:color="auto" w:fill="auto"/>
            <w:noWrap/>
            <w:vAlign w:val="top"/>
          </w:tcPr>
          <w:p w14:paraId="1879224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02" w:type="pct"/>
            <w:gridSpan w:val="2"/>
            <w:shd w:val="clear" w:color="auto" w:fill="auto"/>
            <w:noWrap/>
            <w:vAlign w:val="top"/>
          </w:tcPr>
          <w:p w14:paraId="7127AFC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0337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11" w:type="pct"/>
            <w:vMerge w:val="continue"/>
            <w:shd w:val="clear" w:color="auto" w:fill="auto"/>
            <w:noWrap/>
            <w:vAlign w:val="top"/>
          </w:tcPr>
          <w:p w14:paraId="5A6D3B6B">
            <w:pPr>
              <w:jc w:val="center"/>
              <w:rPr>
                <w:rFonts w:hint="default" w:ascii="Calibri" w:hAnsi="Calibri" w:eastAsia="宋体" w:cs="Calibri"/>
                <w:i w:val="0"/>
                <w:iCs w:val="0"/>
                <w:color w:val="auto"/>
                <w:sz w:val="22"/>
                <w:szCs w:val="22"/>
                <w:u w:val="none"/>
              </w:rPr>
            </w:pPr>
          </w:p>
        </w:tc>
        <w:tc>
          <w:tcPr>
            <w:tcW w:w="2678" w:type="pct"/>
            <w:gridSpan w:val="4"/>
            <w:shd w:val="clear" w:color="auto" w:fill="auto"/>
            <w:noWrap/>
            <w:vAlign w:val="top"/>
          </w:tcPr>
          <w:p w14:paraId="5A69D0D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建设旅游厕所</w:t>
            </w:r>
          </w:p>
        </w:tc>
        <w:tc>
          <w:tcPr>
            <w:tcW w:w="1306" w:type="pct"/>
            <w:gridSpan w:val="5"/>
            <w:shd w:val="clear" w:color="auto" w:fill="auto"/>
            <w:noWrap/>
            <w:vAlign w:val="top"/>
          </w:tcPr>
          <w:p w14:paraId="378588A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建设旅游厕所</w:t>
            </w:r>
          </w:p>
        </w:tc>
        <w:tc>
          <w:tcPr>
            <w:tcW w:w="602" w:type="pct"/>
            <w:gridSpan w:val="2"/>
            <w:shd w:val="clear" w:color="auto" w:fill="auto"/>
            <w:noWrap/>
            <w:vAlign w:val="top"/>
          </w:tcPr>
          <w:p w14:paraId="7687CE0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62A2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11" w:type="pct"/>
            <w:vMerge w:val="continue"/>
            <w:shd w:val="clear" w:color="auto" w:fill="auto"/>
            <w:noWrap/>
            <w:vAlign w:val="top"/>
          </w:tcPr>
          <w:p w14:paraId="29A6D245">
            <w:pPr>
              <w:jc w:val="center"/>
              <w:rPr>
                <w:rFonts w:hint="default" w:ascii="Calibri" w:hAnsi="Calibri" w:eastAsia="宋体" w:cs="Calibri"/>
                <w:i w:val="0"/>
                <w:iCs w:val="0"/>
                <w:color w:val="auto"/>
                <w:sz w:val="22"/>
                <w:szCs w:val="22"/>
                <w:u w:val="none"/>
              </w:rPr>
            </w:pPr>
          </w:p>
        </w:tc>
        <w:tc>
          <w:tcPr>
            <w:tcW w:w="2678" w:type="pct"/>
            <w:gridSpan w:val="4"/>
            <w:shd w:val="clear" w:color="auto" w:fill="auto"/>
            <w:noWrap/>
            <w:vAlign w:val="top"/>
          </w:tcPr>
          <w:p w14:paraId="4FAB1C1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提高旅游公共服务水平</w:t>
            </w:r>
          </w:p>
        </w:tc>
        <w:tc>
          <w:tcPr>
            <w:tcW w:w="1306" w:type="pct"/>
            <w:gridSpan w:val="5"/>
            <w:shd w:val="clear" w:color="auto" w:fill="auto"/>
            <w:noWrap/>
            <w:vAlign w:val="top"/>
          </w:tcPr>
          <w:p w14:paraId="7233CD1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大力提高了公共服务水平</w:t>
            </w:r>
          </w:p>
        </w:tc>
        <w:tc>
          <w:tcPr>
            <w:tcW w:w="602" w:type="pct"/>
            <w:gridSpan w:val="2"/>
            <w:shd w:val="clear" w:color="auto" w:fill="auto"/>
            <w:noWrap/>
            <w:vAlign w:val="top"/>
          </w:tcPr>
          <w:p w14:paraId="3307272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419B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restart"/>
            <w:shd w:val="clear" w:color="auto" w:fill="auto"/>
            <w:vAlign w:val="top"/>
          </w:tcPr>
          <w:p w14:paraId="667ADE1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15" w:type="pct"/>
            <w:vMerge w:val="restart"/>
            <w:shd w:val="clear" w:color="auto" w:fill="auto"/>
            <w:noWrap/>
            <w:vAlign w:val="top"/>
          </w:tcPr>
          <w:p w14:paraId="4D3B738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747" w:type="pct"/>
            <w:vMerge w:val="restart"/>
            <w:shd w:val="clear" w:color="auto" w:fill="auto"/>
            <w:noWrap/>
            <w:vAlign w:val="top"/>
          </w:tcPr>
          <w:p w14:paraId="46F156B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971" w:type="pct"/>
            <w:vMerge w:val="restart"/>
            <w:shd w:val="clear" w:color="auto" w:fill="auto"/>
            <w:noWrap/>
            <w:vAlign w:val="top"/>
          </w:tcPr>
          <w:p w14:paraId="12CC52D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644" w:type="pct"/>
            <w:vMerge w:val="restart"/>
            <w:shd w:val="clear" w:color="auto" w:fill="auto"/>
            <w:noWrap/>
            <w:vAlign w:val="top"/>
          </w:tcPr>
          <w:p w14:paraId="2453703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14" w:type="pct"/>
            <w:vMerge w:val="restart"/>
            <w:shd w:val="clear" w:color="auto" w:fill="auto"/>
            <w:noWrap/>
            <w:vAlign w:val="top"/>
          </w:tcPr>
          <w:p w14:paraId="6CC350C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626" w:type="pct"/>
            <w:gridSpan w:val="3"/>
            <w:shd w:val="clear" w:color="auto" w:fill="auto"/>
            <w:noWrap/>
            <w:vAlign w:val="top"/>
          </w:tcPr>
          <w:p w14:paraId="4DF3BB7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465" w:type="pct"/>
            <w:vMerge w:val="restart"/>
            <w:shd w:val="clear" w:color="auto" w:fill="auto"/>
            <w:noWrap/>
            <w:vAlign w:val="top"/>
          </w:tcPr>
          <w:p w14:paraId="1780E71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386" w:type="pct"/>
            <w:vMerge w:val="restart"/>
            <w:shd w:val="clear" w:color="auto" w:fill="auto"/>
            <w:noWrap/>
            <w:vAlign w:val="top"/>
          </w:tcPr>
          <w:p w14:paraId="7293CD6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16" w:type="pct"/>
            <w:vMerge w:val="restart"/>
            <w:shd w:val="clear" w:color="auto" w:fill="auto"/>
            <w:noWrap/>
            <w:vAlign w:val="top"/>
          </w:tcPr>
          <w:p w14:paraId="2347E76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69B8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7F9BBB12">
            <w:pPr>
              <w:jc w:val="center"/>
              <w:rPr>
                <w:rFonts w:hint="default" w:ascii="Calibri" w:hAnsi="Calibri" w:eastAsia="宋体" w:cs="Calibri"/>
                <w:i w:val="0"/>
                <w:iCs w:val="0"/>
                <w:color w:val="auto"/>
                <w:sz w:val="22"/>
                <w:szCs w:val="22"/>
                <w:u w:val="none"/>
              </w:rPr>
            </w:pPr>
          </w:p>
        </w:tc>
        <w:tc>
          <w:tcPr>
            <w:tcW w:w="315" w:type="pct"/>
            <w:vMerge w:val="continue"/>
            <w:shd w:val="clear" w:color="auto" w:fill="auto"/>
            <w:noWrap/>
            <w:vAlign w:val="top"/>
          </w:tcPr>
          <w:p w14:paraId="1F03D426">
            <w:pPr>
              <w:jc w:val="center"/>
              <w:rPr>
                <w:rFonts w:hint="default" w:ascii="Calibri" w:hAnsi="Calibri" w:eastAsia="宋体" w:cs="Calibri"/>
                <w:i w:val="0"/>
                <w:iCs w:val="0"/>
                <w:color w:val="auto"/>
                <w:sz w:val="22"/>
                <w:szCs w:val="22"/>
                <w:u w:val="none"/>
              </w:rPr>
            </w:pPr>
          </w:p>
        </w:tc>
        <w:tc>
          <w:tcPr>
            <w:tcW w:w="747" w:type="pct"/>
            <w:vMerge w:val="continue"/>
            <w:shd w:val="clear" w:color="auto" w:fill="auto"/>
            <w:noWrap/>
            <w:vAlign w:val="top"/>
          </w:tcPr>
          <w:p w14:paraId="1D52E166">
            <w:pPr>
              <w:jc w:val="center"/>
              <w:rPr>
                <w:rFonts w:hint="default" w:ascii="Calibri" w:hAnsi="Calibri" w:eastAsia="宋体" w:cs="Calibri"/>
                <w:i w:val="0"/>
                <w:iCs w:val="0"/>
                <w:color w:val="auto"/>
                <w:sz w:val="22"/>
                <w:szCs w:val="22"/>
                <w:u w:val="none"/>
              </w:rPr>
            </w:pPr>
          </w:p>
        </w:tc>
        <w:tc>
          <w:tcPr>
            <w:tcW w:w="971" w:type="pct"/>
            <w:vMerge w:val="continue"/>
            <w:shd w:val="clear" w:color="auto" w:fill="auto"/>
            <w:noWrap/>
            <w:vAlign w:val="top"/>
          </w:tcPr>
          <w:p w14:paraId="2698D2DA">
            <w:pPr>
              <w:jc w:val="center"/>
              <w:rPr>
                <w:rFonts w:hint="default" w:ascii="Calibri" w:hAnsi="Calibri" w:eastAsia="宋体" w:cs="Calibri"/>
                <w:i w:val="0"/>
                <w:iCs w:val="0"/>
                <w:color w:val="auto"/>
                <w:sz w:val="22"/>
                <w:szCs w:val="22"/>
                <w:u w:val="none"/>
              </w:rPr>
            </w:pPr>
          </w:p>
        </w:tc>
        <w:tc>
          <w:tcPr>
            <w:tcW w:w="644" w:type="pct"/>
            <w:vMerge w:val="continue"/>
            <w:shd w:val="clear" w:color="auto" w:fill="auto"/>
            <w:noWrap/>
            <w:vAlign w:val="top"/>
          </w:tcPr>
          <w:p w14:paraId="37EE3503">
            <w:pPr>
              <w:jc w:val="center"/>
              <w:rPr>
                <w:rFonts w:hint="default" w:ascii="Calibri" w:hAnsi="Calibri" w:eastAsia="宋体" w:cs="Calibri"/>
                <w:i w:val="0"/>
                <w:iCs w:val="0"/>
                <w:color w:val="auto"/>
                <w:sz w:val="22"/>
                <w:szCs w:val="22"/>
                <w:u w:val="none"/>
              </w:rPr>
            </w:pPr>
          </w:p>
        </w:tc>
        <w:tc>
          <w:tcPr>
            <w:tcW w:w="214" w:type="pct"/>
            <w:vMerge w:val="continue"/>
            <w:shd w:val="clear" w:color="auto" w:fill="auto"/>
            <w:noWrap/>
            <w:vAlign w:val="top"/>
          </w:tcPr>
          <w:p w14:paraId="0F364E64">
            <w:pPr>
              <w:jc w:val="center"/>
              <w:rPr>
                <w:rFonts w:hint="default" w:ascii="Calibri" w:hAnsi="Calibri" w:eastAsia="宋体" w:cs="Calibri"/>
                <w:i w:val="0"/>
                <w:iCs w:val="0"/>
                <w:color w:val="auto"/>
                <w:sz w:val="22"/>
                <w:szCs w:val="22"/>
                <w:u w:val="none"/>
              </w:rPr>
            </w:pPr>
          </w:p>
        </w:tc>
        <w:tc>
          <w:tcPr>
            <w:tcW w:w="147" w:type="pct"/>
            <w:shd w:val="clear" w:color="auto" w:fill="auto"/>
            <w:noWrap/>
            <w:vAlign w:val="top"/>
          </w:tcPr>
          <w:p w14:paraId="6624D17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24" w:type="pct"/>
            <w:shd w:val="clear" w:color="auto" w:fill="auto"/>
            <w:noWrap/>
            <w:vAlign w:val="top"/>
          </w:tcPr>
          <w:p w14:paraId="0F32452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354" w:type="pct"/>
            <w:shd w:val="clear" w:color="auto" w:fill="auto"/>
            <w:noWrap/>
            <w:vAlign w:val="top"/>
          </w:tcPr>
          <w:p w14:paraId="0F8273F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465" w:type="pct"/>
            <w:vMerge w:val="continue"/>
            <w:shd w:val="clear" w:color="auto" w:fill="auto"/>
            <w:noWrap/>
            <w:vAlign w:val="top"/>
          </w:tcPr>
          <w:p w14:paraId="459577D6">
            <w:pPr>
              <w:jc w:val="center"/>
              <w:rPr>
                <w:rFonts w:hint="default" w:ascii="Calibri" w:hAnsi="Calibri" w:eastAsia="宋体" w:cs="Calibri"/>
                <w:i w:val="0"/>
                <w:iCs w:val="0"/>
                <w:color w:val="auto"/>
                <w:sz w:val="22"/>
                <w:szCs w:val="22"/>
                <w:u w:val="none"/>
              </w:rPr>
            </w:pPr>
          </w:p>
        </w:tc>
        <w:tc>
          <w:tcPr>
            <w:tcW w:w="386" w:type="pct"/>
            <w:vMerge w:val="continue"/>
            <w:shd w:val="clear" w:color="auto" w:fill="auto"/>
            <w:noWrap/>
            <w:vAlign w:val="top"/>
          </w:tcPr>
          <w:p w14:paraId="31177FFE">
            <w:pPr>
              <w:jc w:val="center"/>
              <w:rPr>
                <w:rFonts w:hint="default" w:ascii="Calibri" w:hAnsi="Calibri" w:eastAsia="宋体" w:cs="Calibri"/>
                <w:i w:val="0"/>
                <w:iCs w:val="0"/>
                <w:color w:val="auto"/>
                <w:sz w:val="22"/>
                <w:szCs w:val="22"/>
                <w:u w:val="none"/>
              </w:rPr>
            </w:pPr>
          </w:p>
        </w:tc>
        <w:tc>
          <w:tcPr>
            <w:tcW w:w="216" w:type="pct"/>
            <w:vMerge w:val="continue"/>
            <w:shd w:val="clear" w:color="auto" w:fill="auto"/>
            <w:noWrap/>
            <w:vAlign w:val="top"/>
          </w:tcPr>
          <w:p w14:paraId="36F25DB0">
            <w:pPr>
              <w:jc w:val="center"/>
              <w:rPr>
                <w:rFonts w:hint="default" w:ascii="Calibri" w:hAnsi="Calibri" w:eastAsia="宋体" w:cs="Calibri"/>
                <w:i w:val="0"/>
                <w:iCs w:val="0"/>
                <w:color w:val="auto"/>
                <w:sz w:val="22"/>
                <w:szCs w:val="22"/>
                <w:u w:val="none"/>
              </w:rPr>
            </w:pPr>
          </w:p>
        </w:tc>
      </w:tr>
      <w:tr w14:paraId="415E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40C69FF9">
            <w:pPr>
              <w:jc w:val="center"/>
              <w:rPr>
                <w:rFonts w:hint="default" w:ascii="Calibri" w:hAnsi="Calibri" w:eastAsia="宋体" w:cs="Calibri"/>
                <w:i w:val="0"/>
                <w:iCs w:val="0"/>
                <w:color w:val="auto"/>
                <w:sz w:val="22"/>
                <w:szCs w:val="22"/>
                <w:u w:val="none"/>
              </w:rPr>
            </w:pPr>
          </w:p>
        </w:tc>
        <w:tc>
          <w:tcPr>
            <w:tcW w:w="315" w:type="pct"/>
            <w:vMerge w:val="restart"/>
            <w:shd w:val="clear" w:color="auto" w:fill="auto"/>
            <w:noWrap/>
            <w:vAlign w:val="top"/>
          </w:tcPr>
          <w:p w14:paraId="0801BA22">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747" w:type="pct"/>
            <w:shd w:val="clear" w:color="auto" w:fill="E9EFF6"/>
            <w:noWrap/>
            <w:vAlign w:val="top"/>
          </w:tcPr>
          <w:p w14:paraId="1559747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971" w:type="pct"/>
            <w:shd w:val="clear" w:color="auto" w:fill="E9EFF6"/>
            <w:noWrap/>
            <w:vAlign w:val="top"/>
          </w:tcPr>
          <w:p w14:paraId="33CF59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建设旅游厕所个数</w:t>
            </w:r>
          </w:p>
        </w:tc>
        <w:tc>
          <w:tcPr>
            <w:tcW w:w="644" w:type="pct"/>
            <w:shd w:val="clear" w:color="auto" w:fill="E9EFF6"/>
            <w:noWrap/>
            <w:vAlign w:val="top"/>
          </w:tcPr>
          <w:p w14:paraId="77AFF83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建设旅游厕所个数</w:t>
            </w:r>
          </w:p>
        </w:tc>
        <w:tc>
          <w:tcPr>
            <w:tcW w:w="214" w:type="pct"/>
            <w:shd w:val="clear" w:color="auto" w:fill="auto"/>
            <w:noWrap/>
            <w:vAlign w:val="top"/>
          </w:tcPr>
          <w:p w14:paraId="70E3B48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47" w:type="pct"/>
            <w:shd w:val="clear" w:color="auto" w:fill="E9EFF6"/>
            <w:noWrap/>
            <w:vAlign w:val="top"/>
          </w:tcPr>
          <w:p w14:paraId="6E896F2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24" w:type="pct"/>
            <w:shd w:val="clear" w:color="auto" w:fill="E9EFF6"/>
            <w:noWrap/>
            <w:vAlign w:val="top"/>
          </w:tcPr>
          <w:p w14:paraId="5F557D2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54" w:type="pct"/>
            <w:shd w:val="clear" w:color="auto" w:fill="E9EFF6"/>
            <w:noWrap/>
            <w:vAlign w:val="top"/>
          </w:tcPr>
          <w:p w14:paraId="2D59726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个</w:t>
            </w:r>
          </w:p>
        </w:tc>
        <w:tc>
          <w:tcPr>
            <w:tcW w:w="465" w:type="pct"/>
            <w:shd w:val="clear" w:color="auto" w:fill="auto"/>
            <w:noWrap/>
            <w:vAlign w:val="top"/>
          </w:tcPr>
          <w:p w14:paraId="1B6C404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3个</w:t>
            </w:r>
          </w:p>
        </w:tc>
        <w:tc>
          <w:tcPr>
            <w:tcW w:w="386" w:type="pct"/>
            <w:shd w:val="clear" w:color="auto" w:fill="auto"/>
            <w:noWrap/>
            <w:vAlign w:val="top"/>
          </w:tcPr>
          <w:p w14:paraId="186F73D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shd w:val="clear" w:color="auto" w:fill="auto"/>
            <w:noWrap/>
            <w:vAlign w:val="top"/>
          </w:tcPr>
          <w:p w14:paraId="6AD585CE">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CBC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0E4BD48D">
            <w:pPr>
              <w:jc w:val="center"/>
              <w:rPr>
                <w:rFonts w:hint="default" w:ascii="Calibri" w:hAnsi="Calibri" w:eastAsia="宋体" w:cs="Calibri"/>
                <w:i w:val="0"/>
                <w:iCs w:val="0"/>
                <w:color w:val="auto"/>
                <w:sz w:val="22"/>
                <w:szCs w:val="22"/>
                <w:u w:val="none"/>
              </w:rPr>
            </w:pPr>
          </w:p>
        </w:tc>
        <w:tc>
          <w:tcPr>
            <w:tcW w:w="315" w:type="pct"/>
            <w:vMerge w:val="continue"/>
            <w:shd w:val="clear" w:color="auto" w:fill="auto"/>
            <w:noWrap/>
            <w:vAlign w:val="top"/>
          </w:tcPr>
          <w:p w14:paraId="451CC952">
            <w:pPr>
              <w:jc w:val="center"/>
              <w:rPr>
                <w:rFonts w:hint="default" w:ascii="Arial" w:hAnsi="Arial" w:eastAsia="宋体" w:cs="Arial"/>
                <w:b/>
                <w:bCs/>
                <w:i w:val="0"/>
                <w:iCs w:val="0"/>
                <w:color w:val="auto"/>
                <w:sz w:val="22"/>
                <w:szCs w:val="22"/>
                <w:u w:val="none"/>
              </w:rPr>
            </w:pPr>
          </w:p>
        </w:tc>
        <w:tc>
          <w:tcPr>
            <w:tcW w:w="747" w:type="pct"/>
            <w:shd w:val="clear" w:color="auto" w:fill="E9EFF6"/>
            <w:noWrap/>
            <w:vAlign w:val="top"/>
          </w:tcPr>
          <w:p w14:paraId="1D07D59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971" w:type="pct"/>
            <w:shd w:val="clear" w:color="auto" w:fill="E9EFF6"/>
            <w:noWrap/>
            <w:vAlign w:val="top"/>
          </w:tcPr>
          <w:p w14:paraId="4678F67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建设旅游厕所合格率</w:t>
            </w:r>
          </w:p>
        </w:tc>
        <w:tc>
          <w:tcPr>
            <w:tcW w:w="644" w:type="pct"/>
            <w:shd w:val="clear" w:color="auto" w:fill="E9EFF6"/>
            <w:noWrap/>
            <w:vAlign w:val="top"/>
          </w:tcPr>
          <w:p w14:paraId="49F9EEA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建设旅游厕所合格率</w:t>
            </w:r>
          </w:p>
        </w:tc>
        <w:tc>
          <w:tcPr>
            <w:tcW w:w="214" w:type="pct"/>
            <w:shd w:val="clear" w:color="auto" w:fill="auto"/>
            <w:noWrap/>
            <w:vAlign w:val="top"/>
          </w:tcPr>
          <w:p w14:paraId="6AE6369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47" w:type="pct"/>
            <w:shd w:val="clear" w:color="auto" w:fill="E9EFF6"/>
            <w:noWrap/>
            <w:vAlign w:val="top"/>
          </w:tcPr>
          <w:p w14:paraId="2A6D57B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24" w:type="pct"/>
            <w:shd w:val="clear" w:color="auto" w:fill="E9EFF6"/>
            <w:noWrap/>
            <w:vAlign w:val="top"/>
          </w:tcPr>
          <w:p w14:paraId="7190503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54" w:type="pct"/>
            <w:shd w:val="clear" w:color="auto" w:fill="E9EFF6"/>
            <w:noWrap/>
            <w:vAlign w:val="top"/>
          </w:tcPr>
          <w:p w14:paraId="3C215B1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65" w:type="pct"/>
            <w:shd w:val="clear" w:color="auto" w:fill="auto"/>
            <w:noWrap/>
            <w:vAlign w:val="top"/>
          </w:tcPr>
          <w:p w14:paraId="424D9C0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86" w:type="pct"/>
            <w:shd w:val="clear" w:color="auto" w:fill="auto"/>
            <w:noWrap/>
            <w:vAlign w:val="top"/>
          </w:tcPr>
          <w:p w14:paraId="36A75A8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shd w:val="clear" w:color="auto" w:fill="auto"/>
            <w:noWrap/>
            <w:vAlign w:val="top"/>
          </w:tcPr>
          <w:p w14:paraId="72B85AA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2AE0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77484126">
            <w:pPr>
              <w:jc w:val="center"/>
              <w:rPr>
                <w:rFonts w:hint="default" w:ascii="Calibri" w:hAnsi="Calibri" w:eastAsia="宋体" w:cs="Calibri"/>
                <w:i w:val="0"/>
                <w:iCs w:val="0"/>
                <w:color w:val="auto"/>
                <w:sz w:val="22"/>
                <w:szCs w:val="22"/>
                <w:u w:val="none"/>
              </w:rPr>
            </w:pPr>
          </w:p>
        </w:tc>
        <w:tc>
          <w:tcPr>
            <w:tcW w:w="315" w:type="pct"/>
            <w:vMerge w:val="continue"/>
            <w:shd w:val="clear" w:color="auto" w:fill="auto"/>
            <w:noWrap/>
            <w:vAlign w:val="top"/>
          </w:tcPr>
          <w:p w14:paraId="0C4E6E7A">
            <w:pPr>
              <w:jc w:val="center"/>
              <w:rPr>
                <w:rFonts w:hint="default" w:ascii="Arial" w:hAnsi="Arial" w:eastAsia="宋体" w:cs="Arial"/>
                <w:b/>
                <w:bCs/>
                <w:i w:val="0"/>
                <w:iCs w:val="0"/>
                <w:color w:val="auto"/>
                <w:sz w:val="22"/>
                <w:szCs w:val="22"/>
                <w:u w:val="none"/>
              </w:rPr>
            </w:pPr>
          </w:p>
        </w:tc>
        <w:tc>
          <w:tcPr>
            <w:tcW w:w="747" w:type="pct"/>
            <w:shd w:val="clear" w:color="auto" w:fill="E9EFF6"/>
            <w:noWrap/>
            <w:vAlign w:val="top"/>
          </w:tcPr>
          <w:p w14:paraId="728E12B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971" w:type="pct"/>
            <w:shd w:val="clear" w:color="auto" w:fill="E9EFF6"/>
            <w:noWrap/>
            <w:vAlign w:val="top"/>
          </w:tcPr>
          <w:p w14:paraId="19F3B1C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旅游厕所建设完成及时率</w:t>
            </w:r>
          </w:p>
        </w:tc>
        <w:tc>
          <w:tcPr>
            <w:tcW w:w="644" w:type="pct"/>
            <w:shd w:val="clear" w:color="auto" w:fill="E9EFF6"/>
            <w:noWrap/>
            <w:vAlign w:val="top"/>
          </w:tcPr>
          <w:p w14:paraId="51186BE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旅游厕所建设完成及时率</w:t>
            </w:r>
          </w:p>
        </w:tc>
        <w:tc>
          <w:tcPr>
            <w:tcW w:w="214" w:type="pct"/>
            <w:shd w:val="clear" w:color="auto" w:fill="auto"/>
            <w:noWrap/>
            <w:vAlign w:val="top"/>
          </w:tcPr>
          <w:p w14:paraId="577E039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47" w:type="pct"/>
            <w:shd w:val="clear" w:color="auto" w:fill="E9EFF6"/>
            <w:noWrap/>
            <w:vAlign w:val="top"/>
          </w:tcPr>
          <w:p w14:paraId="2742F17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24" w:type="pct"/>
            <w:shd w:val="clear" w:color="auto" w:fill="E9EFF6"/>
            <w:noWrap/>
            <w:vAlign w:val="top"/>
          </w:tcPr>
          <w:p w14:paraId="0606903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354" w:type="pct"/>
            <w:shd w:val="clear" w:color="auto" w:fill="E9EFF6"/>
            <w:noWrap/>
            <w:vAlign w:val="top"/>
          </w:tcPr>
          <w:p w14:paraId="483942F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65" w:type="pct"/>
            <w:shd w:val="clear" w:color="auto" w:fill="auto"/>
            <w:noWrap/>
            <w:vAlign w:val="top"/>
          </w:tcPr>
          <w:p w14:paraId="7E2DFC0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386" w:type="pct"/>
            <w:shd w:val="clear" w:color="auto" w:fill="auto"/>
            <w:noWrap/>
            <w:vAlign w:val="top"/>
          </w:tcPr>
          <w:p w14:paraId="0DDE79F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shd w:val="clear" w:color="auto" w:fill="auto"/>
            <w:noWrap/>
            <w:vAlign w:val="top"/>
          </w:tcPr>
          <w:p w14:paraId="7AD9760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3188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31D0B07B">
            <w:pPr>
              <w:jc w:val="center"/>
              <w:rPr>
                <w:rFonts w:hint="default" w:ascii="Calibri" w:hAnsi="Calibri" w:eastAsia="宋体" w:cs="Calibri"/>
                <w:i w:val="0"/>
                <w:iCs w:val="0"/>
                <w:color w:val="auto"/>
                <w:sz w:val="22"/>
                <w:szCs w:val="22"/>
                <w:u w:val="none"/>
              </w:rPr>
            </w:pPr>
          </w:p>
        </w:tc>
        <w:tc>
          <w:tcPr>
            <w:tcW w:w="315" w:type="pct"/>
            <w:vMerge w:val="continue"/>
            <w:shd w:val="clear" w:color="auto" w:fill="auto"/>
            <w:noWrap/>
            <w:vAlign w:val="top"/>
          </w:tcPr>
          <w:p w14:paraId="77AC559F">
            <w:pPr>
              <w:jc w:val="center"/>
              <w:rPr>
                <w:rFonts w:hint="default" w:ascii="Arial" w:hAnsi="Arial" w:eastAsia="宋体" w:cs="Arial"/>
                <w:b/>
                <w:bCs/>
                <w:i w:val="0"/>
                <w:iCs w:val="0"/>
                <w:color w:val="auto"/>
                <w:sz w:val="22"/>
                <w:szCs w:val="22"/>
                <w:u w:val="none"/>
              </w:rPr>
            </w:pPr>
          </w:p>
        </w:tc>
        <w:tc>
          <w:tcPr>
            <w:tcW w:w="747" w:type="pct"/>
            <w:shd w:val="clear" w:color="auto" w:fill="E9EFF6"/>
            <w:noWrap/>
            <w:vAlign w:val="top"/>
          </w:tcPr>
          <w:p w14:paraId="0E4D438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971" w:type="pct"/>
            <w:shd w:val="clear" w:color="auto" w:fill="E9EFF6"/>
            <w:noWrap/>
            <w:vAlign w:val="top"/>
          </w:tcPr>
          <w:p w14:paraId="689A56E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旅游厕所建设补贴成本</w:t>
            </w:r>
          </w:p>
        </w:tc>
        <w:tc>
          <w:tcPr>
            <w:tcW w:w="644" w:type="pct"/>
            <w:shd w:val="clear" w:color="auto" w:fill="E9EFF6"/>
            <w:noWrap/>
            <w:vAlign w:val="top"/>
          </w:tcPr>
          <w:p w14:paraId="600AD22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每个旅游厕所建设补贴成本</w:t>
            </w:r>
          </w:p>
        </w:tc>
        <w:tc>
          <w:tcPr>
            <w:tcW w:w="214" w:type="pct"/>
            <w:shd w:val="clear" w:color="auto" w:fill="auto"/>
            <w:noWrap/>
            <w:vAlign w:val="top"/>
          </w:tcPr>
          <w:p w14:paraId="16072B9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47" w:type="pct"/>
            <w:shd w:val="clear" w:color="auto" w:fill="E9EFF6"/>
            <w:noWrap/>
            <w:vAlign w:val="top"/>
          </w:tcPr>
          <w:p w14:paraId="2663CF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24" w:type="pct"/>
            <w:shd w:val="clear" w:color="auto" w:fill="E9EFF6"/>
            <w:noWrap/>
            <w:vAlign w:val="top"/>
          </w:tcPr>
          <w:p w14:paraId="45EC680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c>
          <w:tcPr>
            <w:tcW w:w="354" w:type="pct"/>
            <w:shd w:val="clear" w:color="auto" w:fill="E9EFF6"/>
            <w:noWrap/>
            <w:vAlign w:val="top"/>
          </w:tcPr>
          <w:p w14:paraId="650DE49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465" w:type="pct"/>
            <w:shd w:val="clear" w:color="auto" w:fill="auto"/>
            <w:noWrap/>
            <w:vAlign w:val="top"/>
          </w:tcPr>
          <w:p w14:paraId="48F116E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5万</w:t>
            </w:r>
          </w:p>
        </w:tc>
        <w:tc>
          <w:tcPr>
            <w:tcW w:w="386" w:type="pct"/>
            <w:shd w:val="clear" w:color="auto" w:fill="auto"/>
            <w:noWrap/>
            <w:vAlign w:val="top"/>
          </w:tcPr>
          <w:p w14:paraId="28F3C80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shd w:val="clear" w:color="auto" w:fill="auto"/>
            <w:noWrap/>
            <w:vAlign w:val="top"/>
          </w:tcPr>
          <w:p w14:paraId="0BBE47E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498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35F85518">
            <w:pPr>
              <w:jc w:val="center"/>
              <w:rPr>
                <w:rFonts w:hint="default" w:ascii="Calibri" w:hAnsi="Calibri" w:eastAsia="宋体" w:cs="Calibri"/>
                <w:i w:val="0"/>
                <w:iCs w:val="0"/>
                <w:color w:val="auto"/>
                <w:sz w:val="22"/>
                <w:szCs w:val="22"/>
                <w:u w:val="none"/>
              </w:rPr>
            </w:pPr>
          </w:p>
        </w:tc>
        <w:tc>
          <w:tcPr>
            <w:tcW w:w="315" w:type="pct"/>
            <w:vMerge w:val="restart"/>
            <w:shd w:val="clear" w:color="auto" w:fill="auto"/>
            <w:noWrap/>
            <w:vAlign w:val="top"/>
          </w:tcPr>
          <w:p w14:paraId="3B36B607">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747" w:type="pct"/>
            <w:shd w:val="clear" w:color="auto" w:fill="E9EFF6"/>
            <w:noWrap/>
            <w:vAlign w:val="top"/>
          </w:tcPr>
          <w:p w14:paraId="72D423B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971" w:type="pct"/>
            <w:shd w:val="clear" w:color="auto" w:fill="E9EFF6"/>
            <w:noWrap/>
            <w:vAlign w:val="top"/>
          </w:tcPr>
          <w:p w14:paraId="2F91EC6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促进旅游产业发展</w:t>
            </w:r>
          </w:p>
        </w:tc>
        <w:tc>
          <w:tcPr>
            <w:tcW w:w="644" w:type="pct"/>
            <w:shd w:val="clear" w:color="auto" w:fill="E9EFF6"/>
            <w:noWrap/>
            <w:vAlign w:val="top"/>
          </w:tcPr>
          <w:p w14:paraId="0E9B438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旅游产业收入增长比率</w:t>
            </w:r>
          </w:p>
        </w:tc>
        <w:tc>
          <w:tcPr>
            <w:tcW w:w="214" w:type="pct"/>
            <w:shd w:val="clear" w:color="auto" w:fill="auto"/>
            <w:noWrap/>
            <w:vAlign w:val="top"/>
          </w:tcPr>
          <w:p w14:paraId="7B3092B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47" w:type="pct"/>
            <w:shd w:val="clear" w:color="auto" w:fill="E9EFF6"/>
            <w:noWrap/>
            <w:vAlign w:val="top"/>
          </w:tcPr>
          <w:p w14:paraId="488CC8F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24" w:type="pct"/>
            <w:shd w:val="clear" w:color="auto" w:fill="E9EFF6"/>
            <w:noWrap/>
            <w:vAlign w:val="top"/>
          </w:tcPr>
          <w:p w14:paraId="0163B4C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54" w:type="pct"/>
            <w:shd w:val="clear" w:color="auto" w:fill="E9EFF6"/>
            <w:noWrap/>
            <w:vAlign w:val="top"/>
          </w:tcPr>
          <w:p w14:paraId="21BD1BD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65" w:type="pct"/>
            <w:shd w:val="clear" w:color="auto" w:fill="auto"/>
            <w:noWrap/>
            <w:vAlign w:val="top"/>
          </w:tcPr>
          <w:p w14:paraId="1518049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86" w:type="pct"/>
            <w:shd w:val="clear" w:color="auto" w:fill="auto"/>
            <w:noWrap/>
            <w:vAlign w:val="top"/>
          </w:tcPr>
          <w:p w14:paraId="77A77F5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shd w:val="clear" w:color="auto" w:fill="auto"/>
            <w:noWrap/>
            <w:vAlign w:val="top"/>
          </w:tcPr>
          <w:p w14:paraId="0354FEF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5719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76E8F0B6">
            <w:pPr>
              <w:jc w:val="center"/>
              <w:rPr>
                <w:rFonts w:hint="default" w:ascii="Calibri" w:hAnsi="Calibri" w:eastAsia="宋体" w:cs="Calibri"/>
                <w:i w:val="0"/>
                <w:iCs w:val="0"/>
                <w:color w:val="auto"/>
                <w:sz w:val="22"/>
                <w:szCs w:val="22"/>
                <w:u w:val="none"/>
              </w:rPr>
            </w:pPr>
          </w:p>
        </w:tc>
        <w:tc>
          <w:tcPr>
            <w:tcW w:w="315" w:type="pct"/>
            <w:vMerge w:val="continue"/>
            <w:shd w:val="clear" w:color="auto" w:fill="auto"/>
            <w:noWrap/>
            <w:vAlign w:val="top"/>
          </w:tcPr>
          <w:p w14:paraId="7550A747">
            <w:pPr>
              <w:jc w:val="center"/>
              <w:rPr>
                <w:rFonts w:hint="default" w:ascii="Arial" w:hAnsi="Arial" w:eastAsia="宋体" w:cs="Arial"/>
                <w:b/>
                <w:bCs/>
                <w:i w:val="0"/>
                <w:iCs w:val="0"/>
                <w:color w:val="auto"/>
                <w:sz w:val="22"/>
                <w:szCs w:val="22"/>
                <w:u w:val="none"/>
              </w:rPr>
            </w:pPr>
          </w:p>
        </w:tc>
        <w:tc>
          <w:tcPr>
            <w:tcW w:w="747" w:type="pct"/>
            <w:shd w:val="clear" w:color="auto" w:fill="E9EFF6"/>
            <w:noWrap/>
            <w:vAlign w:val="top"/>
          </w:tcPr>
          <w:p w14:paraId="7F6F2AF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971" w:type="pct"/>
            <w:shd w:val="clear" w:color="auto" w:fill="E9EFF6"/>
            <w:noWrap/>
            <w:vAlign w:val="top"/>
          </w:tcPr>
          <w:p w14:paraId="65EA54B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促进旅客增长</w:t>
            </w:r>
          </w:p>
        </w:tc>
        <w:tc>
          <w:tcPr>
            <w:tcW w:w="644" w:type="pct"/>
            <w:shd w:val="clear" w:color="auto" w:fill="E9EFF6"/>
            <w:noWrap/>
            <w:vAlign w:val="top"/>
          </w:tcPr>
          <w:p w14:paraId="0DDB563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游客增长率</w:t>
            </w:r>
          </w:p>
        </w:tc>
        <w:tc>
          <w:tcPr>
            <w:tcW w:w="214" w:type="pct"/>
            <w:shd w:val="clear" w:color="auto" w:fill="auto"/>
            <w:noWrap/>
            <w:vAlign w:val="top"/>
          </w:tcPr>
          <w:p w14:paraId="3A3CF1F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47" w:type="pct"/>
            <w:shd w:val="clear" w:color="auto" w:fill="E9EFF6"/>
            <w:noWrap/>
            <w:vAlign w:val="top"/>
          </w:tcPr>
          <w:p w14:paraId="0024A23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24" w:type="pct"/>
            <w:shd w:val="clear" w:color="auto" w:fill="E9EFF6"/>
            <w:noWrap/>
            <w:vAlign w:val="top"/>
          </w:tcPr>
          <w:p w14:paraId="29B49C0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w:t>
            </w:r>
          </w:p>
        </w:tc>
        <w:tc>
          <w:tcPr>
            <w:tcW w:w="354" w:type="pct"/>
            <w:shd w:val="clear" w:color="auto" w:fill="E9EFF6"/>
            <w:noWrap/>
            <w:vAlign w:val="top"/>
          </w:tcPr>
          <w:p w14:paraId="7D5D4F0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65" w:type="pct"/>
            <w:shd w:val="clear" w:color="auto" w:fill="auto"/>
            <w:noWrap/>
            <w:vAlign w:val="top"/>
          </w:tcPr>
          <w:p w14:paraId="2A442AF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0.8</w:t>
            </w:r>
          </w:p>
        </w:tc>
        <w:tc>
          <w:tcPr>
            <w:tcW w:w="386" w:type="pct"/>
            <w:shd w:val="clear" w:color="auto" w:fill="auto"/>
            <w:noWrap/>
            <w:vAlign w:val="top"/>
          </w:tcPr>
          <w:p w14:paraId="1FF47C8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shd w:val="clear" w:color="auto" w:fill="auto"/>
            <w:noWrap/>
            <w:vAlign w:val="top"/>
          </w:tcPr>
          <w:p w14:paraId="3DD946A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34A3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38D6FA10">
            <w:pPr>
              <w:jc w:val="center"/>
              <w:rPr>
                <w:rFonts w:hint="default" w:ascii="Calibri" w:hAnsi="Calibri" w:eastAsia="宋体" w:cs="Calibri"/>
                <w:i w:val="0"/>
                <w:iCs w:val="0"/>
                <w:color w:val="auto"/>
                <w:sz w:val="22"/>
                <w:szCs w:val="22"/>
                <w:u w:val="none"/>
              </w:rPr>
            </w:pPr>
          </w:p>
        </w:tc>
        <w:tc>
          <w:tcPr>
            <w:tcW w:w="315" w:type="pct"/>
            <w:vMerge w:val="continue"/>
            <w:shd w:val="clear" w:color="auto" w:fill="auto"/>
            <w:noWrap/>
            <w:vAlign w:val="top"/>
          </w:tcPr>
          <w:p w14:paraId="6BAF6B78">
            <w:pPr>
              <w:jc w:val="center"/>
              <w:rPr>
                <w:rFonts w:hint="default" w:ascii="Arial" w:hAnsi="Arial" w:eastAsia="宋体" w:cs="Arial"/>
                <w:b/>
                <w:bCs/>
                <w:i w:val="0"/>
                <w:iCs w:val="0"/>
                <w:color w:val="auto"/>
                <w:sz w:val="22"/>
                <w:szCs w:val="22"/>
                <w:u w:val="none"/>
              </w:rPr>
            </w:pPr>
          </w:p>
        </w:tc>
        <w:tc>
          <w:tcPr>
            <w:tcW w:w="747" w:type="pct"/>
            <w:shd w:val="clear" w:color="auto" w:fill="E9EFF6"/>
            <w:noWrap/>
            <w:vAlign w:val="top"/>
          </w:tcPr>
          <w:p w14:paraId="4429039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971" w:type="pct"/>
            <w:shd w:val="clear" w:color="auto" w:fill="E9EFF6"/>
            <w:noWrap/>
            <w:vAlign w:val="top"/>
          </w:tcPr>
          <w:p w14:paraId="331435E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提高旅游企业公共服务水平</w:t>
            </w:r>
          </w:p>
        </w:tc>
        <w:tc>
          <w:tcPr>
            <w:tcW w:w="644" w:type="pct"/>
            <w:shd w:val="clear" w:color="auto" w:fill="E9EFF6"/>
            <w:noWrap/>
            <w:vAlign w:val="top"/>
          </w:tcPr>
          <w:p w14:paraId="5ECD60E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提高公共服务水平旅游企业比率</w:t>
            </w:r>
          </w:p>
        </w:tc>
        <w:tc>
          <w:tcPr>
            <w:tcW w:w="214" w:type="pct"/>
            <w:shd w:val="clear" w:color="auto" w:fill="auto"/>
            <w:noWrap/>
            <w:vAlign w:val="top"/>
          </w:tcPr>
          <w:p w14:paraId="3489A24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47" w:type="pct"/>
            <w:shd w:val="clear" w:color="auto" w:fill="E9EFF6"/>
            <w:noWrap/>
            <w:vAlign w:val="top"/>
          </w:tcPr>
          <w:p w14:paraId="62D2D13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24" w:type="pct"/>
            <w:shd w:val="clear" w:color="auto" w:fill="E9EFF6"/>
            <w:noWrap/>
            <w:vAlign w:val="top"/>
          </w:tcPr>
          <w:p w14:paraId="0643836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354" w:type="pct"/>
            <w:shd w:val="clear" w:color="auto" w:fill="E9EFF6"/>
            <w:noWrap/>
            <w:vAlign w:val="top"/>
          </w:tcPr>
          <w:p w14:paraId="5D1E3BB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65" w:type="pct"/>
            <w:shd w:val="clear" w:color="auto" w:fill="auto"/>
            <w:noWrap/>
            <w:vAlign w:val="top"/>
          </w:tcPr>
          <w:p w14:paraId="0FEBAE5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386" w:type="pct"/>
            <w:shd w:val="clear" w:color="auto" w:fill="auto"/>
            <w:noWrap/>
            <w:vAlign w:val="top"/>
          </w:tcPr>
          <w:p w14:paraId="2B2FF8B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shd w:val="clear" w:color="auto" w:fill="auto"/>
            <w:noWrap/>
            <w:vAlign w:val="top"/>
          </w:tcPr>
          <w:p w14:paraId="11DE6ED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11C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12BC6BFC">
            <w:pPr>
              <w:jc w:val="center"/>
              <w:rPr>
                <w:rFonts w:hint="default" w:ascii="Calibri" w:hAnsi="Calibri" w:eastAsia="宋体" w:cs="Calibri"/>
                <w:i w:val="0"/>
                <w:iCs w:val="0"/>
                <w:color w:val="auto"/>
                <w:sz w:val="22"/>
                <w:szCs w:val="22"/>
                <w:u w:val="none"/>
              </w:rPr>
            </w:pPr>
          </w:p>
        </w:tc>
        <w:tc>
          <w:tcPr>
            <w:tcW w:w="315" w:type="pct"/>
            <w:vMerge w:val="continue"/>
            <w:shd w:val="clear" w:color="auto" w:fill="auto"/>
            <w:noWrap/>
            <w:vAlign w:val="top"/>
          </w:tcPr>
          <w:p w14:paraId="1B55D35A">
            <w:pPr>
              <w:jc w:val="center"/>
              <w:rPr>
                <w:rFonts w:hint="default" w:ascii="Arial" w:hAnsi="Arial" w:eastAsia="宋体" w:cs="Arial"/>
                <w:b/>
                <w:bCs/>
                <w:i w:val="0"/>
                <w:iCs w:val="0"/>
                <w:color w:val="auto"/>
                <w:sz w:val="22"/>
                <w:szCs w:val="22"/>
                <w:u w:val="none"/>
              </w:rPr>
            </w:pPr>
          </w:p>
        </w:tc>
        <w:tc>
          <w:tcPr>
            <w:tcW w:w="747" w:type="pct"/>
            <w:shd w:val="clear" w:color="auto" w:fill="E9EFF6"/>
            <w:noWrap/>
            <w:vAlign w:val="top"/>
          </w:tcPr>
          <w:p w14:paraId="52FF496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971" w:type="pct"/>
            <w:shd w:val="clear" w:color="auto" w:fill="E9EFF6"/>
            <w:noWrap/>
            <w:vAlign w:val="top"/>
          </w:tcPr>
          <w:p w14:paraId="161BEF3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对旅游产业发展持续影响</w:t>
            </w:r>
          </w:p>
        </w:tc>
        <w:tc>
          <w:tcPr>
            <w:tcW w:w="644" w:type="pct"/>
            <w:shd w:val="clear" w:color="auto" w:fill="E9EFF6"/>
            <w:noWrap/>
            <w:vAlign w:val="top"/>
          </w:tcPr>
          <w:p w14:paraId="4B390FC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对旅游产业发展持续影响时间</w:t>
            </w:r>
          </w:p>
        </w:tc>
        <w:tc>
          <w:tcPr>
            <w:tcW w:w="214" w:type="pct"/>
            <w:shd w:val="clear" w:color="auto" w:fill="auto"/>
            <w:noWrap/>
            <w:vAlign w:val="top"/>
          </w:tcPr>
          <w:p w14:paraId="5E76D29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47" w:type="pct"/>
            <w:shd w:val="clear" w:color="auto" w:fill="E9EFF6"/>
            <w:noWrap/>
            <w:vAlign w:val="top"/>
          </w:tcPr>
          <w:p w14:paraId="6E2DF4A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24" w:type="pct"/>
            <w:shd w:val="clear" w:color="auto" w:fill="E9EFF6"/>
            <w:noWrap/>
            <w:vAlign w:val="top"/>
          </w:tcPr>
          <w:p w14:paraId="663529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w:t>
            </w:r>
          </w:p>
        </w:tc>
        <w:tc>
          <w:tcPr>
            <w:tcW w:w="354" w:type="pct"/>
            <w:shd w:val="clear" w:color="auto" w:fill="E9EFF6"/>
            <w:noWrap/>
            <w:vAlign w:val="top"/>
          </w:tcPr>
          <w:p w14:paraId="1DD83C0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w:t>
            </w:r>
          </w:p>
        </w:tc>
        <w:tc>
          <w:tcPr>
            <w:tcW w:w="465" w:type="pct"/>
            <w:shd w:val="clear" w:color="auto" w:fill="auto"/>
            <w:noWrap/>
            <w:vAlign w:val="top"/>
          </w:tcPr>
          <w:p w14:paraId="75C1475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5年</w:t>
            </w:r>
          </w:p>
        </w:tc>
        <w:tc>
          <w:tcPr>
            <w:tcW w:w="386" w:type="pct"/>
            <w:shd w:val="clear" w:color="auto" w:fill="auto"/>
            <w:noWrap/>
            <w:vAlign w:val="top"/>
          </w:tcPr>
          <w:p w14:paraId="0E9BDEC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shd w:val="clear" w:color="auto" w:fill="auto"/>
            <w:noWrap/>
            <w:vAlign w:val="top"/>
          </w:tcPr>
          <w:p w14:paraId="3AA3005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4ED1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4B53DEA4">
            <w:pPr>
              <w:jc w:val="center"/>
              <w:rPr>
                <w:rFonts w:hint="default" w:ascii="Calibri" w:hAnsi="Calibri" w:eastAsia="宋体" w:cs="Calibri"/>
                <w:i w:val="0"/>
                <w:iCs w:val="0"/>
                <w:color w:val="auto"/>
                <w:sz w:val="22"/>
                <w:szCs w:val="22"/>
                <w:u w:val="none"/>
              </w:rPr>
            </w:pPr>
          </w:p>
        </w:tc>
        <w:tc>
          <w:tcPr>
            <w:tcW w:w="315" w:type="pct"/>
            <w:shd w:val="clear" w:color="auto" w:fill="auto"/>
            <w:noWrap/>
            <w:vAlign w:val="top"/>
          </w:tcPr>
          <w:p w14:paraId="67F99BB0">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747" w:type="pct"/>
            <w:shd w:val="clear" w:color="auto" w:fill="E9EFF6"/>
            <w:noWrap/>
            <w:vAlign w:val="top"/>
          </w:tcPr>
          <w:p w14:paraId="6D935F5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971" w:type="pct"/>
            <w:shd w:val="clear" w:color="auto" w:fill="E9EFF6"/>
            <w:noWrap/>
            <w:vAlign w:val="top"/>
          </w:tcPr>
          <w:p w14:paraId="46E0AA2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644" w:type="pct"/>
            <w:shd w:val="clear" w:color="auto" w:fill="E9EFF6"/>
            <w:noWrap/>
            <w:vAlign w:val="top"/>
          </w:tcPr>
          <w:p w14:paraId="1F1543A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服务对象对各项活动的满意程度</w:t>
            </w:r>
          </w:p>
        </w:tc>
        <w:tc>
          <w:tcPr>
            <w:tcW w:w="214" w:type="pct"/>
            <w:shd w:val="clear" w:color="auto" w:fill="auto"/>
            <w:noWrap/>
            <w:vAlign w:val="top"/>
          </w:tcPr>
          <w:p w14:paraId="5CAA123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47" w:type="pct"/>
            <w:shd w:val="clear" w:color="auto" w:fill="E9EFF6"/>
            <w:noWrap/>
            <w:vAlign w:val="top"/>
          </w:tcPr>
          <w:p w14:paraId="4E3C6BC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&gt;=</w:t>
            </w:r>
          </w:p>
        </w:tc>
        <w:tc>
          <w:tcPr>
            <w:tcW w:w="124" w:type="pct"/>
            <w:shd w:val="clear" w:color="auto" w:fill="E9EFF6"/>
            <w:noWrap/>
            <w:vAlign w:val="top"/>
          </w:tcPr>
          <w:p w14:paraId="13FD726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354" w:type="pct"/>
            <w:shd w:val="clear" w:color="auto" w:fill="E9EFF6"/>
            <w:noWrap/>
            <w:vAlign w:val="top"/>
          </w:tcPr>
          <w:p w14:paraId="10EEE47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465" w:type="pct"/>
            <w:shd w:val="clear" w:color="auto" w:fill="auto"/>
            <w:noWrap/>
            <w:vAlign w:val="top"/>
          </w:tcPr>
          <w:p w14:paraId="30BB01F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386" w:type="pct"/>
            <w:shd w:val="clear" w:color="auto" w:fill="auto"/>
            <w:noWrap/>
            <w:vAlign w:val="top"/>
          </w:tcPr>
          <w:p w14:paraId="5CE1C55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16" w:type="pct"/>
            <w:shd w:val="clear" w:color="auto" w:fill="auto"/>
            <w:noWrap/>
            <w:vAlign w:val="top"/>
          </w:tcPr>
          <w:p w14:paraId="22EE9E8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1E94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45DADC5F">
            <w:pPr>
              <w:jc w:val="center"/>
              <w:rPr>
                <w:rFonts w:hint="default" w:ascii="Calibri" w:hAnsi="Calibri" w:eastAsia="宋体" w:cs="Calibri"/>
                <w:i w:val="0"/>
                <w:iCs w:val="0"/>
                <w:color w:val="auto"/>
                <w:sz w:val="22"/>
                <w:szCs w:val="22"/>
                <w:u w:val="none"/>
              </w:rPr>
            </w:pPr>
          </w:p>
        </w:tc>
        <w:tc>
          <w:tcPr>
            <w:tcW w:w="315" w:type="pct"/>
            <w:shd w:val="clear" w:color="auto" w:fill="auto"/>
            <w:noWrap/>
            <w:vAlign w:val="top"/>
          </w:tcPr>
          <w:p w14:paraId="2A8361DE">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747" w:type="pct"/>
            <w:shd w:val="clear" w:color="auto" w:fill="E9EFF6"/>
            <w:noWrap/>
            <w:vAlign w:val="top"/>
          </w:tcPr>
          <w:p w14:paraId="2F54DAD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971" w:type="pct"/>
            <w:shd w:val="clear" w:color="auto" w:fill="E9EFF6"/>
            <w:noWrap/>
            <w:vAlign w:val="top"/>
          </w:tcPr>
          <w:p w14:paraId="39D18C50">
            <w:pPr>
              <w:rPr>
                <w:rFonts w:hint="default" w:ascii="Calibri" w:hAnsi="Calibri" w:eastAsia="宋体" w:cs="Calibri"/>
                <w:i w:val="0"/>
                <w:iCs w:val="0"/>
                <w:color w:val="auto"/>
                <w:sz w:val="22"/>
                <w:szCs w:val="22"/>
                <w:u w:val="none"/>
              </w:rPr>
            </w:pPr>
          </w:p>
        </w:tc>
        <w:tc>
          <w:tcPr>
            <w:tcW w:w="644" w:type="pct"/>
            <w:shd w:val="clear" w:color="auto" w:fill="E9EFF6"/>
            <w:noWrap/>
            <w:vAlign w:val="top"/>
          </w:tcPr>
          <w:p w14:paraId="3A25F5CE">
            <w:pPr>
              <w:rPr>
                <w:rFonts w:hint="default" w:ascii="Calibri" w:hAnsi="Calibri" w:eastAsia="宋体" w:cs="Calibri"/>
                <w:i w:val="0"/>
                <w:iCs w:val="0"/>
                <w:color w:val="auto"/>
                <w:sz w:val="22"/>
                <w:szCs w:val="22"/>
                <w:u w:val="none"/>
              </w:rPr>
            </w:pPr>
          </w:p>
        </w:tc>
        <w:tc>
          <w:tcPr>
            <w:tcW w:w="214" w:type="pct"/>
            <w:shd w:val="clear" w:color="auto" w:fill="E9EFF6"/>
            <w:noWrap/>
            <w:vAlign w:val="top"/>
          </w:tcPr>
          <w:p w14:paraId="54D85B0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47" w:type="pct"/>
            <w:shd w:val="clear" w:color="auto" w:fill="E9EFF6"/>
            <w:noWrap/>
            <w:vAlign w:val="top"/>
          </w:tcPr>
          <w:p w14:paraId="09FEBF84">
            <w:pPr>
              <w:rPr>
                <w:rFonts w:hint="default" w:ascii="Calibri" w:hAnsi="Calibri" w:eastAsia="宋体" w:cs="Calibri"/>
                <w:i w:val="0"/>
                <w:iCs w:val="0"/>
                <w:color w:val="auto"/>
                <w:sz w:val="22"/>
                <w:szCs w:val="22"/>
                <w:u w:val="none"/>
              </w:rPr>
            </w:pPr>
          </w:p>
        </w:tc>
        <w:tc>
          <w:tcPr>
            <w:tcW w:w="124" w:type="pct"/>
            <w:shd w:val="clear" w:color="auto" w:fill="E9EFF6"/>
            <w:noWrap/>
            <w:vAlign w:val="top"/>
          </w:tcPr>
          <w:p w14:paraId="7168CBC3">
            <w:pPr>
              <w:rPr>
                <w:rFonts w:hint="default" w:ascii="Calibri" w:hAnsi="Calibri" w:eastAsia="宋体" w:cs="Calibri"/>
                <w:i w:val="0"/>
                <w:iCs w:val="0"/>
                <w:color w:val="auto"/>
                <w:sz w:val="22"/>
                <w:szCs w:val="22"/>
                <w:u w:val="none"/>
              </w:rPr>
            </w:pPr>
          </w:p>
        </w:tc>
        <w:tc>
          <w:tcPr>
            <w:tcW w:w="354" w:type="pct"/>
            <w:shd w:val="clear" w:color="auto" w:fill="E9EFF6"/>
            <w:noWrap/>
            <w:vAlign w:val="top"/>
          </w:tcPr>
          <w:p w14:paraId="62E3F9AD">
            <w:pPr>
              <w:rPr>
                <w:rFonts w:hint="default" w:ascii="Calibri" w:hAnsi="Calibri" w:eastAsia="宋体" w:cs="Calibri"/>
                <w:i w:val="0"/>
                <w:iCs w:val="0"/>
                <w:color w:val="auto"/>
                <w:sz w:val="22"/>
                <w:szCs w:val="22"/>
                <w:u w:val="none"/>
              </w:rPr>
            </w:pPr>
          </w:p>
        </w:tc>
        <w:tc>
          <w:tcPr>
            <w:tcW w:w="465" w:type="pct"/>
            <w:shd w:val="clear" w:color="auto" w:fill="E9EFF6"/>
            <w:noWrap/>
            <w:vAlign w:val="top"/>
          </w:tcPr>
          <w:p w14:paraId="62B8B7C3">
            <w:pPr>
              <w:rPr>
                <w:rFonts w:hint="default" w:ascii="Calibri" w:hAnsi="Calibri" w:eastAsia="宋体" w:cs="Calibri"/>
                <w:i w:val="0"/>
                <w:iCs w:val="0"/>
                <w:color w:val="auto"/>
                <w:sz w:val="22"/>
                <w:szCs w:val="22"/>
                <w:u w:val="none"/>
              </w:rPr>
            </w:pPr>
          </w:p>
        </w:tc>
        <w:tc>
          <w:tcPr>
            <w:tcW w:w="386" w:type="pct"/>
            <w:shd w:val="clear" w:color="auto" w:fill="E9EFF6"/>
            <w:noWrap/>
            <w:vAlign w:val="top"/>
          </w:tcPr>
          <w:p w14:paraId="6DCF979B">
            <w:pPr>
              <w:rPr>
                <w:rFonts w:hint="default" w:ascii="Calibri" w:hAnsi="Calibri" w:eastAsia="宋体" w:cs="Calibri"/>
                <w:i w:val="0"/>
                <w:iCs w:val="0"/>
                <w:color w:val="auto"/>
                <w:sz w:val="22"/>
                <w:szCs w:val="22"/>
                <w:u w:val="none"/>
              </w:rPr>
            </w:pPr>
          </w:p>
        </w:tc>
        <w:tc>
          <w:tcPr>
            <w:tcW w:w="216" w:type="pct"/>
            <w:shd w:val="clear" w:color="auto" w:fill="auto"/>
            <w:noWrap/>
            <w:vAlign w:val="top"/>
          </w:tcPr>
          <w:p w14:paraId="1C73B2F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4CBA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7E778F66">
            <w:pPr>
              <w:jc w:val="center"/>
              <w:rPr>
                <w:rFonts w:hint="default" w:ascii="Calibri" w:hAnsi="Calibri" w:eastAsia="宋体" w:cs="Calibri"/>
                <w:i w:val="0"/>
                <w:iCs w:val="0"/>
                <w:color w:val="auto"/>
                <w:sz w:val="22"/>
                <w:szCs w:val="22"/>
                <w:u w:val="none"/>
              </w:rPr>
            </w:pPr>
          </w:p>
        </w:tc>
        <w:tc>
          <w:tcPr>
            <w:tcW w:w="315" w:type="pct"/>
            <w:shd w:val="clear" w:color="auto" w:fill="auto"/>
            <w:noWrap/>
            <w:vAlign w:val="top"/>
          </w:tcPr>
          <w:p w14:paraId="5EF15089">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272" w:type="pct"/>
            <w:gridSpan w:val="10"/>
            <w:shd w:val="clear" w:color="auto" w:fill="E9EFF6"/>
            <w:noWrap/>
            <w:vAlign w:val="top"/>
          </w:tcPr>
          <w:p w14:paraId="66AD495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96</w:t>
            </w:r>
          </w:p>
        </w:tc>
      </w:tr>
      <w:tr w14:paraId="1B60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vMerge w:val="restart"/>
            <w:shd w:val="clear" w:color="auto" w:fill="auto"/>
            <w:vAlign w:val="top"/>
          </w:tcPr>
          <w:p w14:paraId="42C7226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88" w:type="pct"/>
            <w:gridSpan w:val="11"/>
            <w:vMerge w:val="restart"/>
            <w:shd w:val="clear" w:color="auto" w:fill="auto"/>
            <w:noWrap/>
            <w:vAlign w:val="top"/>
          </w:tcPr>
          <w:p w14:paraId="39E4345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50FD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11" w:type="pct"/>
            <w:vMerge w:val="continue"/>
            <w:shd w:val="clear" w:color="auto" w:fill="auto"/>
            <w:vAlign w:val="top"/>
          </w:tcPr>
          <w:p w14:paraId="51C8763E">
            <w:pPr>
              <w:jc w:val="center"/>
              <w:rPr>
                <w:rFonts w:hint="default" w:ascii="Calibri" w:hAnsi="Calibri" w:eastAsia="宋体" w:cs="Calibri"/>
                <w:i w:val="0"/>
                <w:iCs w:val="0"/>
                <w:color w:val="auto"/>
                <w:sz w:val="22"/>
                <w:szCs w:val="22"/>
                <w:u w:val="none"/>
              </w:rPr>
            </w:pPr>
          </w:p>
        </w:tc>
        <w:tc>
          <w:tcPr>
            <w:tcW w:w="4588" w:type="pct"/>
            <w:gridSpan w:val="11"/>
            <w:vMerge w:val="continue"/>
            <w:shd w:val="clear" w:color="auto" w:fill="auto"/>
            <w:noWrap/>
            <w:vAlign w:val="top"/>
          </w:tcPr>
          <w:p w14:paraId="0FE66106">
            <w:pPr>
              <w:jc w:val="left"/>
              <w:rPr>
                <w:rFonts w:hint="default" w:ascii="Calibri" w:hAnsi="Calibri" w:eastAsia="宋体" w:cs="Calibri"/>
                <w:i w:val="0"/>
                <w:iCs w:val="0"/>
                <w:color w:val="auto"/>
                <w:sz w:val="22"/>
                <w:szCs w:val="22"/>
                <w:u w:val="none"/>
              </w:rPr>
            </w:pPr>
          </w:p>
        </w:tc>
      </w:tr>
      <w:tr w14:paraId="4FDC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1" w:type="pct"/>
            <w:shd w:val="clear" w:color="auto" w:fill="auto"/>
            <w:noWrap/>
            <w:vAlign w:val="top"/>
          </w:tcPr>
          <w:p w14:paraId="73A0FC40">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2034" w:type="pct"/>
            <w:gridSpan w:val="3"/>
            <w:shd w:val="clear" w:color="auto" w:fill="auto"/>
            <w:noWrap/>
            <w:vAlign w:val="top"/>
          </w:tcPr>
          <w:p w14:paraId="6B47378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644" w:type="pct"/>
            <w:shd w:val="clear" w:color="auto" w:fill="auto"/>
            <w:noWrap/>
            <w:vAlign w:val="top"/>
          </w:tcPr>
          <w:p w14:paraId="030FD131">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1909" w:type="pct"/>
            <w:gridSpan w:val="7"/>
            <w:shd w:val="clear" w:color="auto" w:fill="auto"/>
            <w:noWrap/>
            <w:vAlign w:val="top"/>
          </w:tcPr>
          <w:p w14:paraId="74F1871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59017706">
      <w:pPr>
        <w:adjustRightInd w:val="0"/>
        <w:snapToGrid w:val="0"/>
        <w:spacing w:line="580" w:lineRule="exact"/>
        <w:rPr>
          <w:rFonts w:hint="eastAsia" w:ascii="楷体" w:hAnsi="楷体" w:eastAsia="楷体" w:cs="仿宋_GB2312"/>
          <w:b/>
          <w:bCs/>
          <w:color w:val="auto"/>
          <w:sz w:val="32"/>
          <w:szCs w:val="32"/>
        </w:rPr>
      </w:pPr>
    </w:p>
    <w:p w14:paraId="20BFE6F1">
      <w:pPr>
        <w:numPr>
          <w:ilvl w:val="0"/>
          <w:numId w:val="0"/>
        </w:numPr>
        <w:adjustRightInd w:val="0"/>
        <w:snapToGrid w:val="0"/>
        <w:spacing w:line="580" w:lineRule="exact"/>
        <w:ind w:firstLine="643" w:firstLineChars="200"/>
        <w:rPr>
          <w:rFonts w:hint="eastAsia" w:ascii="楷体" w:hAnsi="楷体" w:eastAsia="楷体" w:cs="仿宋_GB2312"/>
          <w:b/>
          <w:bCs/>
          <w:color w:val="auto"/>
          <w:sz w:val="32"/>
          <w:szCs w:val="32"/>
        </w:rPr>
      </w:pPr>
      <w:r>
        <w:rPr>
          <w:rFonts w:hint="eastAsia" w:ascii="楷体" w:hAnsi="楷体" w:eastAsia="楷体" w:cs="仿宋_GB2312"/>
          <w:b/>
          <w:bCs/>
          <w:color w:val="auto"/>
          <w:kern w:val="2"/>
          <w:sz w:val="32"/>
          <w:szCs w:val="32"/>
          <w:lang w:val="en-US" w:eastAsia="zh-CN" w:bidi="ar-SA"/>
        </w:rPr>
        <w:t>（24）</w:t>
      </w:r>
      <w:r>
        <w:rPr>
          <w:rFonts w:hint="eastAsia" w:ascii="仿宋" w:hAnsi="仿宋" w:eastAsia="仿宋" w:cs="仿宋_GB2312"/>
          <w:color w:val="auto"/>
          <w:sz w:val="32"/>
          <w:szCs w:val="32"/>
          <w:lang w:val="en-US" w:eastAsia="zh-CN"/>
        </w:rPr>
        <w:t>旅游资源收储及旅游商品开发专项经费</w:t>
      </w:r>
      <w:r>
        <w:rPr>
          <w:rFonts w:hint="eastAsia" w:ascii="仿宋" w:hAnsi="仿宋" w:eastAsia="仿宋" w:cs="仿宋_GB2312"/>
          <w:color w:val="auto"/>
          <w:sz w:val="32"/>
          <w:szCs w:val="32"/>
        </w:rPr>
        <w:t>项目自评综述：根据年初设定的绩效目标，</w:t>
      </w:r>
      <w:r>
        <w:rPr>
          <w:rFonts w:hint="eastAsia" w:ascii="仿宋" w:hAnsi="仿宋" w:eastAsia="仿宋" w:cs="仿宋_GB2312"/>
          <w:color w:val="auto"/>
          <w:sz w:val="32"/>
          <w:szCs w:val="32"/>
          <w:lang w:val="en-US" w:eastAsia="zh-CN"/>
        </w:rPr>
        <w:t>旅游资源收储及旅游商品开发专项经费</w:t>
      </w:r>
      <w:r>
        <w:rPr>
          <w:rFonts w:hint="eastAsia" w:ascii="仿宋" w:hAnsi="仿宋" w:eastAsia="仿宋" w:cs="仿宋_GB2312"/>
          <w:color w:val="auto"/>
          <w:sz w:val="32"/>
          <w:szCs w:val="32"/>
        </w:rPr>
        <w:t>项目绩效自评得分为</w:t>
      </w:r>
      <w:r>
        <w:rPr>
          <w:rFonts w:hint="eastAsia" w:ascii="仿宋" w:hAnsi="仿宋" w:eastAsia="仿宋" w:cs="仿宋_GB2312"/>
          <w:color w:val="auto"/>
          <w:sz w:val="32"/>
          <w:szCs w:val="32"/>
          <w:lang w:val="en-US" w:eastAsia="zh-CN"/>
        </w:rPr>
        <w:t>95</w:t>
      </w:r>
      <w:r>
        <w:rPr>
          <w:rFonts w:hint="eastAsia" w:ascii="仿宋" w:hAnsi="仿宋" w:eastAsia="仿宋" w:cs="仿宋_GB2312"/>
          <w:color w:val="auto"/>
          <w:sz w:val="32"/>
          <w:szCs w:val="32"/>
        </w:rPr>
        <w:t>分（绩效自评表附后）。全年预算数为</w:t>
      </w:r>
      <w:r>
        <w:rPr>
          <w:rFonts w:hint="eastAsia" w:ascii="仿宋" w:hAnsi="仿宋" w:eastAsia="仿宋" w:cs="仿宋_GB2312"/>
          <w:color w:val="auto"/>
          <w:sz w:val="32"/>
          <w:szCs w:val="32"/>
          <w:lang w:val="en-US" w:eastAsia="zh-CN"/>
        </w:rPr>
        <w:t>40</w:t>
      </w:r>
      <w:r>
        <w:rPr>
          <w:rFonts w:hint="eastAsia" w:ascii="仿宋" w:hAnsi="仿宋" w:eastAsia="仿宋" w:cs="仿宋_GB2312"/>
          <w:color w:val="auto"/>
          <w:sz w:val="32"/>
          <w:szCs w:val="32"/>
        </w:rPr>
        <w:t>万元，执行数为</w:t>
      </w:r>
      <w:r>
        <w:rPr>
          <w:rFonts w:hint="eastAsia" w:ascii="仿宋" w:hAnsi="仿宋" w:eastAsia="仿宋" w:cs="仿宋_GB2312"/>
          <w:color w:val="auto"/>
          <w:sz w:val="32"/>
          <w:szCs w:val="32"/>
          <w:lang w:val="en-US" w:eastAsia="zh-CN"/>
        </w:rPr>
        <w:t>40</w:t>
      </w:r>
      <w:r>
        <w:rPr>
          <w:rFonts w:hint="eastAsia" w:ascii="仿宋" w:hAnsi="仿宋" w:eastAsia="仿宋" w:cs="仿宋_GB2312"/>
          <w:color w:val="auto"/>
          <w:sz w:val="32"/>
          <w:szCs w:val="32"/>
        </w:rPr>
        <w:t>万元，完成预算的</w:t>
      </w:r>
      <w:r>
        <w:rPr>
          <w:rFonts w:hint="eastAsia" w:ascii="仿宋" w:hAnsi="仿宋" w:eastAsia="仿宋" w:cs="仿宋_GB2312"/>
          <w:color w:val="auto"/>
          <w:sz w:val="32"/>
          <w:szCs w:val="32"/>
          <w:lang w:val="en-US" w:eastAsia="zh-CN"/>
        </w:rPr>
        <w:t>100%</w:t>
      </w:r>
      <w:r>
        <w:rPr>
          <w:rFonts w:hint="eastAsia" w:ascii="仿宋" w:hAnsi="仿宋" w:eastAsia="仿宋" w:cs="仿宋_GB2312"/>
          <w:color w:val="auto"/>
          <w:sz w:val="32"/>
          <w:szCs w:val="32"/>
        </w:rPr>
        <w:t>。项目绩效目标完成情况：</w:t>
      </w:r>
      <w:r>
        <w:rPr>
          <w:rFonts w:hint="eastAsia" w:ascii="仿宋" w:hAnsi="仿宋" w:eastAsia="仿宋" w:cs="仿宋_GB2312"/>
          <w:color w:val="auto"/>
          <w:sz w:val="32"/>
          <w:szCs w:val="32"/>
          <w:highlight w:val="none"/>
        </w:rPr>
        <w:t>完成了年初设定的各项绩效目标，完成</w:t>
      </w:r>
      <w:r>
        <w:rPr>
          <w:rFonts w:hint="eastAsia" w:ascii="仿宋" w:hAnsi="仿宋" w:eastAsia="仿宋" w:cs="仿宋_GB2312"/>
          <w:color w:val="auto"/>
          <w:sz w:val="32"/>
          <w:szCs w:val="32"/>
          <w:highlight w:val="none"/>
          <w:lang w:val="en-US" w:eastAsia="zh-CN"/>
        </w:rPr>
        <w:t>其制定任务</w:t>
      </w:r>
      <w:r>
        <w:rPr>
          <w:rFonts w:hint="eastAsia" w:ascii="仿宋" w:hAnsi="仿宋" w:eastAsia="仿宋" w:cs="仿宋_GB2312"/>
          <w:color w:val="auto"/>
          <w:sz w:val="32"/>
          <w:szCs w:val="32"/>
          <w:highlight w:val="none"/>
          <w:lang w:eastAsia="zh-CN"/>
        </w:rPr>
        <w:t>。</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3"/>
        <w:gridCol w:w="659"/>
        <w:gridCol w:w="843"/>
        <w:gridCol w:w="1052"/>
        <w:gridCol w:w="1331"/>
        <w:gridCol w:w="495"/>
        <w:gridCol w:w="425"/>
        <w:gridCol w:w="382"/>
        <w:gridCol w:w="810"/>
        <w:gridCol w:w="1022"/>
        <w:gridCol w:w="773"/>
        <w:gridCol w:w="495"/>
      </w:tblGrid>
      <w:tr w14:paraId="12398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0" w:hRule="atLeast"/>
        </w:trPr>
        <w:tc>
          <w:tcPr>
            <w:tcW w:w="5000" w:type="pct"/>
            <w:gridSpan w:val="1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AE05">
            <w:pPr>
              <w:keepNext w:val="0"/>
              <w:keepLines w:val="0"/>
              <w:widowControl/>
              <w:suppressLineNumbers w:val="0"/>
              <w:jc w:val="center"/>
              <w:textAlignment w:val="center"/>
              <w:rPr>
                <w:rFonts w:ascii="Arial" w:hAnsi="Arial" w:eastAsia="宋体" w:cs="Arial"/>
                <w:i w:val="0"/>
                <w:iCs w:val="0"/>
                <w:color w:val="auto"/>
                <w:sz w:val="36"/>
                <w:szCs w:val="36"/>
                <w:u w:val="none"/>
              </w:rPr>
            </w:pPr>
            <w:r>
              <w:rPr>
                <w:rFonts w:hint="default" w:ascii="Arial" w:hAnsi="Arial" w:eastAsia="宋体" w:cs="Arial"/>
                <w:i w:val="0"/>
                <w:iCs w:val="0"/>
                <w:color w:val="auto"/>
                <w:kern w:val="0"/>
                <w:sz w:val="36"/>
                <w:szCs w:val="36"/>
                <w:u w:val="none"/>
                <w:lang w:val="en-US" w:eastAsia="zh-CN" w:bidi="ar"/>
              </w:rPr>
              <w:t>2022年度预算项目绩效自评表</w:t>
            </w:r>
          </w:p>
        </w:tc>
      </w:tr>
      <w:tr w14:paraId="1FCF9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837C">
            <w:pPr>
              <w:jc w:val="center"/>
              <w:rPr>
                <w:rFonts w:hint="default" w:ascii="Arial" w:hAnsi="Arial" w:eastAsia="宋体" w:cs="Arial"/>
                <w:i w:val="0"/>
                <w:iCs w:val="0"/>
                <w:color w:val="auto"/>
                <w:sz w:val="36"/>
                <w:szCs w:val="36"/>
                <w:u w:val="none"/>
              </w:rPr>
            </w:pPr>
          </w:p>
        </w:tc>
      </w:tr>
      <w:tr w14:paraId="4062A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AB2447">
            <w:pPr>
              <w:keepNext w:val="0"/>
              <w:keepLines w:val="0"/>
              <w:widowControl/>
              <w:suppressLineNumbers w:val="0"/>
              <w:jc w:val="center"/>
              <w:textAlignment w:val="top"/>
              <w:rPr>
                <w:rFonts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一、基本情况</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6527FE">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项目名称</w:t>
            </w:r>
          </w:p>
        </w:tc>
        <w:tc>
          <w:tcPr>
            <w:tcW w:w="112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26D142A">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旅游资源收储及旅游商品开发专项经费</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F17A8D">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项目级次</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D093A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本级</w:t>
            </w:r>
          </w:p>
        </w:tc>
        <w:tc>
          <w:tcPr>
            <w:tcW w:w="3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9EB5CFB">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实施主管单位</w:t>
            </w: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7C6AE0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357001 - 青龙满族自治县旅游和文化广电局本级</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ACC1ADA">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金额单位</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7A49B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r>
      <w:tr w14:paraId="29510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3125B8C">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二、预算执行情况</w:t>
            </w:r>
          </w:p>
        </w:tc>
        <w:tc>
          <w:tcPr>
            <w:tcW w:w="850"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ABD3BF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预算安排情况(调整后)</w:t>
            </w:r>
          </w:p>
        </w:tc>
        <w:tc>
          <w:tcPr>
            <w:tcW w:w="1716"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45E2574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资金到位情况</w:t>
            </w:r>
          </w:p>
        </w:tc>
        <w:tc>
          <w:tcPr>
            <w:tcW w:w="127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3D6041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资金执行情况</w:t>
            </w:r>
          </w:p>
        </w:tc>
        <w:tc>
          <w:tcPr>
            <w:tcW w:w="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B27C2C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预算执行进度(%)</w:t>
            </w:r>
          </w:p>
        </w:tc>
      </w:tr>
      <w:tr w14:paraId="66470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2B0D923">
            <w:pPr>
              <w:jc w:val="center"/>
              <w:rPr>
                <w:rFonts w:hint="default" w:ascii="Calibri" w:hAnsi="Calibri" w:eastAsia="宋体" w:cs="Calibri"/>
                <w:i w:val="0"/>
                <w:iCs w:val="0"/>
                <w:color w:val="auto"/>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722C38">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预算数</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25514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B1AFF9">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到位数</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670A6C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40.000000</w:t>
            </w:r>
          </w:p>
        </w:tc>
        <w:tc>
          <w:tcPr>
            <w:tcW w:w="3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4402AFA5">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执行数</w:t>
            </w: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4D2CC5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40.000000</w:t>
            </w:r>
          </w:p>
        </w:tc>
        <w:tc>
          <w:tcPr>
            <w:tcW w:w="68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60669B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r>
      <w:tr w14:paraId="4336F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522BDAD">
            <w:pPr>
              <w:jc w:val="center"/>
              <w:rPr>
                <w:rFonts w:hint="default" w:ascii="Calibri" w:hAnsi="Calibri" w:eastAsia="宋体" w:cs="Calibri"/>
                <w:i w:val="0"/>
                <w:iCs w:val="0"/>
                <w:color w:val="auto"/>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3DC77F1">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D2E16D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194702">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728882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40.000000</w:t>
            </w:r>
          </w:p>
        </w:tc>
        <w:tc>
          <w:tcPr>
            <w:tcW w:w="3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1BF0B6C">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其中:财政资金</w:t>
            </w: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07C6B2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40.000000</w:t>
            </w:r>
          </w:p>
        </w:tc>
        <w:tc>
          <w:tcPr>
            <w:tcW w:w="68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6E63D63">
            <w:pPr>
              <w:jc w:val="right"/>
              <w:rPr>
                <w:rFonts w:hint="default" w:ascii="Calibri" w:hAnsi="Calibri" w:eastAsia="宋体" w:cs="Calibri"/>
                <w:i w:val="0"/>
                <w:iCs w:val="0"/>
                <w:color w:val="auto"/>
                <w:sz w:val="22"/>
                <w:szCs w:val="22"/>
                <w:u w:val="none"/>
              </w:rPr>
            </w:pPr>
          </w:p>
        </w:tc>
      </w:tr>
      <w:tr w14:paraId="1FF1F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2351CF">
            <w:pPr>
              <w:jc w:val="center"/>
              <w:rPr>
                <w:rFonts w:hint="default" w:ascii="Calibri" w:hAnsi="Calibri" w:eastAsia="宋体" w:cs="Calibri"/>
                <w:i w:val="0"/>
                <w:iCs w:val="0"/>
                <w:color w:val="auto"/>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917FA4">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4E2979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D8A140">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0B715FD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3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1D91E65F">
            <w:pPr>
              <w:keepNext w:val="0"/>
              <w:keepLines w:val="0"/>
              <w:widowControl/>
              <w:suppressLineNumbers w:val="0"/>
              <w:jc w:val="left"/>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其他</w:t>
            </w: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3E8A853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68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EAD3EEF">
            <w:pPr>
              <w:jc w:val="right"/>
              <w:rPr>
                <w:rFonts w:hint="default" w:ascii="Calibri" w:hAnsi="Calibri" w:eastAsia="宋体" w:cs="Calibri"/>
                <w:i w:val="0"/>
                <w:iCs w:val="0"/>
                <w:color w:val="auto"/>
                <w:sz w:val="22"/>
                <w:szCs w:val="22"/>
                <w:u w:val="none"/>
              </w:rPr>
            </w:pPr>
          </w:p>
        </w:tc>
      </w:tr>
      <w:tr w14:paraId="7D626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9FE22B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三、目标完成情况</w:t>
            </w:r>
          </w:p>
        </w:tc>
        <w:tc>
          <w:tcPr>
            <w:tcW w:w="232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14AA590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年度预期目标</w:t>
            </w:r>
          </w:p>
        </w:tc>
        <w:tc>
          <w:tcPr>
            <w:tcW w:w="1518"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00196A7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具体完成情况</w:t>
            </w:r>
          </w:p>
        </w:tc>
        <w:tc>
          <w:tcPr>
            <w:tcW w:w="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1C4C0A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总体完成率(%)</w:t>
            </w:r>
          </w:p>
        </w:tc>
      </w:tr>
      <w:tr w14:paraId="6BAFA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C1636E5">
            <w:pPr>
              <w:jc w:val="center"/>
              <w:rPr>
                <w:rFonts w:hint="default" w:ascii="Calibri" w:hAnsi="Calibri" w:eastAsia="宋体" w:cs="Calibri"/>
                <w:i w:val="0"/>
                <w:iCs w:val="0"/>
                <w:color w:val="auto"/>
                <w:sz w:val="22"/>
                <w:szCs w:val="22"/>
                <w:u w:val="none"/>
              </w:rPr>
            </w:pPr>
          </w:p>
        </w:tc>
        <w:tc>
          <w:tcPr>
            <w:tcW w:w="232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82D386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通过旅游资源收储，促进旅游产业发展和全域旅游建设</w:t>
            </w:r>
          </w:p>
        </w:tc>
        <w:tc>
          <w:tcPr>
            <w:tcW w:w="1518"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15A5BE0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通过旅游资源收储，有效促进旅游产业发展和全域游泳建设。</w:t>
            </w:r>
          </w:p>
        </w:tc>
        <w:tc>
          <w:tcPr>
            <w:tcW w:w="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2984807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50605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3731248">
            <w:pPr>
              <w:jc w:val="center"/>
              <w:rPr>
                <w:rFonts w:hint="default" w:ascii="Calibri" w:hAnsi="Calibri" w:eastAsia="宋体" w:cs="Calibri"/>
                <w:i w:val="0"/>
                <w:iCs w:val="0"/>
                <w:color w:val="auto"/>
                <w:sz w:val="22"/>
                <w:szCs w:val="22"/>
                <w:u w:val="none"/>
              </w:rPr>
            </w:pPr>
          </w:p>
        </w:tc>
        <w:tc>
          <w:tcPr>
            <w:tcW w:w="2323"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089A786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通过旅游商品开发，促进旅游产业发展和全域旅游建设</w:t>
            </w:r>
          </w:p>
        </w:tc>
        <w:tc>
          <w:tcPr>
            <w:tcW w:w="1518"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4F16A54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通过旅游商品开发，有效促进旅游产业发展和全域游泳建设。</w:t>
            </w:r>
          </w:p>
        </w:tc>
        <w:tc>
          <w:tcPr>
            <w:tcW w:w="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73CF722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100.00</w:t>
            </w:r>
          </w:p>
        </w:tc>
      </w:tr>
      <w:tr w14:paraId="32940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FCAB38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四、年度绩效        指标完成情况</w:t>
            </w:r>
          </w:p>
        </w:tc>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2967B613">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一级指标</w:t>
            </w:r>
          </w:p>
        </w:tc>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7E0480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二级指标</w:t>
            </w:r>
          </w:p>
        </w:tc>
        <w:tc>
          <w:tcPr>
            <w:tcW w:w="63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5CD7157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三级指标</w:t>
            </w:r>
          </w:p>
        </w:tc>
        <w:tc>
          <w:tcPr>
            <w:tcW w:w="8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2E76888">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指标说明</w:t>
            </w:r>
          </w:p>
        </w:tc>
        <w:tc>
          <w:tcPr>
            <w:tcW w:w="2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AB0C8E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指标分值</w:t>
            </w:r>
          </w:p>
        </w:tc>
        <w:tc>
          <w:tcPr>
            <w:tcW w:w="730"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7206FCAF">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预期指标值</w:t>
            </w:r>
          </w:p>
        </w:tc>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933148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单项指标实际完成值</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578251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单项指标完成情况</w:t>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12BD40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自评得分</w:t>
            </w:r>
          </w:p>
        </w:tc>
      </w:tr>
      <w:tr w14:paraId="1A8BC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6D06013">
            <w:pPr>
              <w:jc w:val="center"/>
              <w:rPr>
                <w:rFonts w:hint="default" w:ascii="Calibri" w:hAnsi="Calibri" w:eastAsia="宋体" w:cs="Calibri"/>
                <w:i w:val="0"/>
                <w:iCs w:val="0"/>
                <w:color w:val="auto"/>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AFFFD28">
            <w:pPr>
              <w:jc w:val="center"/>
              <w:rPr>
                <w:rFonts w:hint="default" w:ascii="Calibri" w:hAnsi="Calibri" w:eastAsia="宋体" w:cs="Calibri"/>
                <w:i w:val="0"/>
                <w:iCs w:val="0"/>
                <w:color w:val="auto"/>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D285435">
            <w:pPr>
              <w:jc w:val="center"/>
              <w:rPr>
                <w:rFonts w:hint="default" w:ascii="Calibri" w:hAnsi="Calibri" w:eastAsia="宋体" w:cs="Calibri"/>
                <w:i w:val="0"/>
                <w:iCs w:val="0"/>
                <w:color w:val="auto"/>
                <w:sz w:val="22"/>
                <w:szCs w:val="22"/>
                <w:u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6EB62DC">
            <w:pPr>
              <w:jc w:val="center"/>
              <w:rPr>
                <w:rFonts w:hint="default" w:ascii="Calibri" w:hAnsi="Calibri" w:eastAsia="宋体" w:cs="Calibri"/>
                <w:i w:val="0"/>
                <w:iCs w:val="0"/>
                <w:color w:val="auto"/>
                <w:sz w:val="22"/>
                <w:szCs w:val="22"/>
                <w:u w:val="none"/>
              </w:rPr>
            </w:pPr>
          </w:p>
        </w:tc>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135BC4">
            <w:pPr>
              <w:jc w:val="center"/>
              <w:rPr>
                <w:rFonts w:hint="default" w:ascii="Calibri" w:hAnsi="Calibri" w:eastAsia="宋体" w:cs="Calibri"/>
                <w:i w:val="0"/>
                <w:iCs w:val="0"/>
                <w:color w:val="auto"/>
                <w:sz w:val="22"/>
                <w:szCs w:val="22"/>
                <w:u w:val="none"/>
              </w:rPr>
            </w:pPr>
          </w:p>
        </w:tc>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2521791">
            <w:pPr>
              <w:jc w:val="center"/>
              <w:rPr>
                <w:rFonts w:hint="default" w:ascii="Calibri" w:hAnsi="Calibri" w:eastAsia="宋体" w:cs="Calibri"/>
                <w:i w:val="0"/>
                <w:iCs w:val="0"/>
                <w:color w:val="auto"/>
                <w:sz w:val="22"/>
                <w:szCs w:val="22"/>
                <w:u w:val="none"/>
              </w:rPr>
            </w:pP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B4A1356">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符号</w:t>
            </w:r>
          </w:p>
        </w:tc>
        <w:tc>
          <w:tcPr>
            <w:tcW w:w="14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312099">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值</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D8FF7B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单位(文字描述)</w:t>
            </w:r>
          </w:p>
        </w:tc>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5F0541D">
            <w:pPr>
              <w:jc w:val="center"/>
              <w:rPr>
                <w:rFonts w:hint="default" w:ascii="Calibri" w:hAnsi="Calibri" w:eastAsia="宋体" w:cs="Calibri"/>
                <w:i w:val="0"/>
                <w:iCs w:val="0"/>
                <w:color w:val="auto"/>
                <w:sz w:val="22"/>
                <w:szCs w:val="22"/>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970A3C1">
            <w:pPr>
              <w:jc w:val="center"/>
              <w:rPr>
                <w:rFonts w:hint="default" w:ascii="Calibri" w:hAnsi="Calibri" w:eastAsia="宋体" w:cs="Calibri"/>
                <w:i w:val="0"/>
                <w:iCs w:val="0"/>
                <w:color w:val="auto"/>
                <w:sz w:val="22"/>
                <w:szCs w:val="22"/>
                <w:u w:val="none"/>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7E48CE3">
            <w:pPr>
              <w:jc w:val="center"/>
              <w:rPr>
                <w:rFonts w:hint="default" w:ascii="Calibri" w:hAnsi="Calibri" w:eastAsia="宋体" w:cs="Calibri"/>
                <w:i w:val="0"/>
                <w:iCs w:val="0"/>
                <w:color w:val="auto"/>
                <w:sz w:val="22"/>
                <w:szCs w:val="22"/>
                <w:u w:val="none"/>
              </w:rPr>
            </w:pPr>
          </w:p>
        </w:tc>
      </w:tr>
      <w:tr w14:paraId="180C9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19AF89">
            <w:pPr>
              <w:jc w:val="center"/>
              <w:rPr>
                <w:rFonts w:hint="default" w:ascii="Calibri" w:hAnsi="Calibri" w:eastAsia="宋体" w:cs="Calibri"/>
                <w:i w:val="0"/>
                <w:iCs w:val="0"/>
                <w:color w:val="auto"/>
                <w:sz w:val="22"/>
                <w:szCs w:val="22"/>
                <w:u w:val="none"/>
              </w:rPr>
            </w:pPr>
          </w:p>
        </w:tc>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6D06CB0">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产出指标</w:t>
            </w:r>
          </w:p>
        </w:tc>
        <w:tc>
          <w:tcPr>
            <w:tcW w:w="49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BDBCEF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数量指标</w:t>
            </w:r>
          </w:p>
        </w:tc>
        <w:tc>
          <w:tcPr>
            <w:tcW w:w="6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4BFE93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开发旅游商品数</w:t>
            </w:r>
          </w:p>
        </w:tc>
        <w:tc>
          <w:tcPr>
            <w:tcW w:w="8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0AC336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开发旅游纪念商品数</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433CC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CBD228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11741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w:t>
            </w:r>
          </w:p>
        </w:tc>
        <w:tc>
          <w:tcPr>
            <w:tcW w:w="41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BE5774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种</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5D2197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20种</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AA9B02">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12C2EE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0750C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DD35774">
            <w:pPr>
              <w:jc w:val="center"/>
              <w:rPr>
                <w:rFonts w:hint="default" w:ascii="Calibri" w:hAnsi="Calibri" w:eastAsia="宋体" w:cs="Calibri"/>
                <w:i w:val="0"/>
                <w:iCs w:val="0"/>
                <w:color w:val="auto"/>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0B76344">
            <w:pPr>
              <w:jc w:val="center"/>
              <w:rPr>
                <w:rFonts w:hint="default" w:ascii="Arial" w:hAnsi="Arial" w:eastAsia="宋体" w:cs="Arial"/>
                <w:b/>
                <w:bCs/>
                <w:i w:val="0"/>
                <w:iCs w:val="0"/>
                <w:color w:val="auto"/>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926EFC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质量指标</w:t>
            </w:r>
          </w:p>
        </w:tc>
        <w:tc>
          <w:tcPr>
            <w:tcW w:w="6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CC5B4A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旅游商品开发合格率</w:t>
            </w:r>
          </w:p>
        </w:tc>
        <w:tc>
          <w:tcPr>
            <w:tcW w:w="8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2A3B3F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旅游商品开发合格率</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4E076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1B6D8D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15AA1F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F6240E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20028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7EAEA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F2F7E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5C6AC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1A75F9D">
            <w:pPr>
              <w:jc w:val="center"/>
              <w:rPr>
                <w:rFonts w:hint="default" w:ascii="Calibri" w:hAnsi="Calibri" w:eastAsia="宋体" w:cs="Calibri"/>
                <w:i w:val="0"/>
                <w:iCs w:val="0"/>
                <w:color w:val="auto"/>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26A5E605">
            <w:pPr>
              <w:jc w:val="center"/>
              <w:rPr>
                <w:rFonts w:hint="default" w:ascii="Arial" w:hAnsi="Arial" w:eastAsia="宋体" w:cs="Arial"/>
                <w:b/>
                <w:bCs/>
                <w:i w:val="0"/>
                <w:iCs w:val="0"/>
                <w:color w:val="auto"/>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D883C0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时效指标</w:t>
            </w:r>
          </w:p>
        </w:tc>
        <w:tc>
          <w:tcPr>
            <w:tcW w:w="6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5A9330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及时完成旅游商品开发</w:t>
            </w:r>
          </w:p>
        </w:tc>
        <w:tc>
          <w:tcPr>
            <w:tcW w:w="8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E92CC4">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旅游商品开发完成及时率</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8E6C66">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B31A3F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7ECDC5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41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F6A32F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2E1242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5F285B1">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B644E5F">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759A5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F25DB19">
            <w:pPr>
              <w:jc w:val="center"/>
              <w:rPr>
                <w:rFonts w:hint="default" w:ascii="Calibri" w:hAnsi="Calibri" w:eastAsia="宋体" w:cs="Calibri"/>
                <w:i w:val="0"/>
                <w:iCs w:val="0"/>
                <w:color w:val="auto"/>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BFC8BA5">
            <w:pPr>
              <w:jc w:val="center"/>
              <w:rPr>
                <w:rFonts w:hint="default" w:ascii="Arial" w:hAnsi="Arial" w:eastAsia="宋体" w:cs="Arial"/>
                <w:b/>
                <w:bCs/>
                <w:i w:val="0"/>
                <w:iCs w:val="0"/>
                <w:color w:val="auto"/>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2FA54B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成本指标</w:t>
            </w:r>
          </w:p>
        </w:tc>
        <w:tc>
          <w:tcPr>
            <w:tcW w:w="6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C42D6C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旅游商品开发</w:t>
            </w:r>
          </w:p>
        </w:tc>
        <w:tc>
          <w:tcPr>
            <w:tcW w:w="8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CADFB2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旅游商品开发支出</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BE0C75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612E48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EB84AB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60</w:t>
            </w:r>
          </w:p>
        </w:tc>
        <w:tc>
          <w:tcPr>
            <w:tcW w:w="41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D5618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万元</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39588C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60万元</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AA3A2D">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B10FBA0">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5AF90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00B93C0">
            <w:pPr>
              <w:jc w:val="center"/>
              <w:rPr>
                <w:rFonts w:hint="default" w:ascii="Calibri" w:hAnsi="Calibri" w:eastAsia="宋体" w:cs="Calibri"/>
                <w:i w:val="0"/>
                <w:iCs w:val="0"/>
                <w:color w:val="auto"/>
                <w:sz w:val="22"/>
                <w:szCs w:val="22"/>
                <w:u w:val="none"/>
              </w:rPr>
            </w:pPr>
          </w:p>
        </w:tc>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0CAD3765">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效益指标</w:t>
            </w:r>
          </w:p>
        </w:tc>
        <w:tc>
          <w:tcPr>
            <w:tcW w:w="49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F40268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经济效益指标</w:t>
            </w:r>
          </w:p>
        </w:tc>
        <w:tc>
          <w:tcPr>
            <w:tcW w:w="6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343F45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增加旅游产业收入</w:t>
            </w:r>
          </w:p>
        </w:tc>
        <w:tc>
          <w:tcPr>
            <w:tcW w:w="8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DE4741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旅游产业收入增长比率</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3048354">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F10596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173877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D5DEEF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2D4DF8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73810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EBE407">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72901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64EDB9B">
            <w:pPr>
              <w:jc w:val="center"/>
              <w:rPr>
                <w:rFonts w:hint="default" w:ascii="Calibri" w:hAnsi="Calibri" w:eastAsia="宋体" w:cs="Calibri"/>
                <w:i w:val="0"/>
                <w:iCs w:val="0"/>
                <w:color w:val="auto"/>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79923EA">
            <w:pPr>
              <w:jc w:val="center"/>
              <w:rPr>
                <w:rFonts w:hint="default" w:ascii="Arial" w:hAnsi="Arial" w:eastAsia="宋体" w:cs="Arial"/>
                <w:b/>
                <w:bCs/>
                <w:i w:val="0"/>
                <w:iCs w:val="0"/>
                <w:color w:val="auto"/>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3247B4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社会效益指标</w:t>
            </w:r>
          </w:p>
        </w:tc>
        <w:tc>
          <w:tcPr>
            <w:tcW w:w="6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E6546E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促进游客增长</w:t>
            </w:r>
          </w:p>
        </w:tc>
        <w:tc>
          <w:tcPr>
            <w:tcW w:w="8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384821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游客增长率</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221EA2">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76338C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51D255B">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13B2C5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EB23B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0.03</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284747">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803881">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19F65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4C2FFBF">
            <w:pPr>
              <w:jc w:val="center"/>
              <w:rPr>
                <w:rFonts w:hint="default" w:ascii="Calibri" w:hAnsi="Calibri" w:eastAsia="宋体" w:cs="Calibri"/>
                <w:i w:val="0"/>
                <w:iCs w:val="0"/>
                <w:color w:val="auto"/>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12B58B4">
            <w:pPr>
              <w:jc w:val="center"/>
              <w:rPr>
                <w:rFonts w:hint="default" w:ascii="Arial" w:hAnsi="Arial" w:eastAsia="宋体" w:cs="Arial"/>
                <w:b/>
                <w:bCs/>
                <w:i w:val="0"/>
                <w:iCs w:val="0"/>
                <w:color w:val="auto"/>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525BB09">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生态效益指标</w:t>
            </w:r>
          </w:p>
        </w:tc>
        <w:tc>
          <w:tcPr>
            <w:tcW w:w="6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B52A41E">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促进全域旅游资源发展</w:t>
            </w:r>
          </w:p>
        </w:tc>
        <w:tc>
          <w:tcPr>
            <w:tcW w:w="8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EDE14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促进全域旅游资源收储的发展</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528AE3D">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799B838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516D36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80</w:t>
            </w:r>
          </w:p>
        </w:tc>
        <w:tc>
          <w:tcPr>
            <w:tcW w:w="41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BCCE35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7DF2D7">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0.8</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569B43A">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84FE7C">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11631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D33187">
            <w:pPr>
              <w:jc w:val="center"/>
              <w:rPr>
                <w:rFonts w:hint="default" w:ascii="Calibri" w:hAnsi="Calibri" w:eastAsia="宋体" w:cs="Calibri"/>
                <w:i w:val="0"/>
                <w:iCs w:val="0"/>
                <w:color w:val="auto"/>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62A90E35">
            <w:pPr>
              <w:jc w:val="center"/>
              <w:rPr>
                <w:rFonts w:hint="default" w:ascii="Arial" w:hAnsi="Arial" w:eastAsia="宋体" w:cs="Arial"/>
                <w:b/>
                <w:bCs/>
                <w:i w:val="0"/>
                <w:iCs w:val="0"/>
                <w:color w:val="auto"/>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7D145D8">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可持续影响指标</w:t>
            </w:r>
          </w:p>
        </w:tc>
        <w:tc>
          <w:tcPr>
            <w:tcW w:w="6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96CA4C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对旅游业发展持续影响时间</w:t>
            </w:r>
          </w:p>
        </w:tc>
        <w:tc>
          <w:tcPr>
            <w:tcW w:w="8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CBD01C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项目实施对旅游业发展持续影响时间</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D82C868">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F71D703">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A36D85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w:t>
            </w:r>
          </w:p>
        </w:tc>
        <w:tc>
          <w:tcPr>
            <w:tcW w:w="41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E16461F">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年</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64B8FB0">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3年</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F5EA25">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69660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3437E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42A25DE">
            <w:pPr>
              <w:jc w:val="center"/>
              <w:rPr>
                <w:rFonts w:hint="default" w:ascii="Calibri" w:hAnsi="Calibri" w:eastAsia="宋体" w:cs="Calibri"/>
                <w:i w:val="0"/>
                <w:iCs w:val="0"/>
                <w:color w:val="auto"/>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DA6BF8">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满意度指标</w:t>
            </w:r>
          </w:p>
        </w:tc>
        <w:tc>
          <w:tcPr>
            <w:tcW w:w="49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9304AD2">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服务对象满意度指标</w:t>
            </w:r>
          </w:p>
        </w:tc>
        <w:tc>
          <w:tcPr>
            <w:tcW w:w="6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6BFF86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服务对象满意度</w:t>
            </w:r>
          </w:p>
        </w:tc>
        <w:tc>
          <w:tcPr>
            <w:tcW w:w="8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ABADCB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服务对象对项目的满意程度</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CB8365">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0FD7D0C">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07FA4D">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90</w:t>
            </w:r>
          </w:p>
        </w:tc>
        <w:tc>
          <w:tcPr>
            <w:tcW w:w="41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1B9777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4D5EC1">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0.9</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7A834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完成</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4E6A29">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w:t>
            </w:r>
          </w:p>
        </w:tc>
      </w:tr>
      <w:tr w14:paraId="675B9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7A35A8B">
            <w:pPr>
              <w:jc w:val="center"/>
              <w:rPr>
                <w:rFonts w:hint="default" w:ascii="Calibri" w:hAnsi="Calibri" w:eastAsia="宋体" w:cs="Calibri"/>
                <w:i w:val="0"/>
                <w:iCs w:val="0"/>
                <w:color w:val="auto"/>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5592803">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预算执行率</w:t>
            </w:r>
          </w:p>
        </w:tc>
        <w:tc>
          <w:tcPr>
            <w:tcW w:w="49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6530D41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预算执行率</w:t>
            </w:r>
          </w:p>
        </w:tc>
        <w:tc>
          <w:tcPr>
            <w:tcW w:w="637"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1790D963">
            <w:pPr>
              <w:rPr>
                <w:rFonts w:hint="default" w:ascii="Calibri" w:hAnsi="Calibri" w:eastAsia="宋体" w:cs="Calibri"/>
                <w:i w:val="0"/>
                <w:iCs w:val="0"/>
                <w:color w:val="auto"/>
                <w:sz w:val="22"/>
                <w:szCs w:val="22"/>
                <w:u w:val="none"/>
              </w:rPr>
            </w:pPr>
          </w:p>
        </w:tc>
        <w:tc>
          <w:tcPr>
            <w:tcW w:w="83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439EBA33">
            <w:pPr>
              <w:rPr>
                <w:rFonts w:hint="default" w:ascii="Calibri" w:hAnsi="Calibri" w:eastAsia="宋体" w:cs="Calibri"/>
                <w:i w:val="0"/>
                <w:iCs w:val="0"/>
                <w:color w:val="auto"/>
                <w:sz w:val="22"/>
                <w:szCs w:val="22"/>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5FFD3623">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c>
          <w:tcPr>
            <w:tcW w:w="17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35A0293E">
            <w:pPr>
              <w:rPr>
                <w:rFonts w:hint="default" w:ascii="Calibri" w:hAnsi="Calibri" w:eastAsia="宋体" w:cs="Calibri"/>
                <w:i w:val="0"/>
                <w:iCs w:val="0"/>
                <w:color w:val="auto"/>
                <w:sz w:val="22"/>
                <w:szCs w:val="22"/>
                <w:u w:val="none"/>
              </w:rPr>
            </w:pPr>
          </w:p>
        </w:tc>
        <w:tc>
          <w:tcPr>
            <w:tcW w:w="145"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61923D6">
            <w:pPr>
              <w:rPr>
                <w:rFonts w:hint="default" w:ascii="Calibri" w:hAnsi="Calibri" w:eastAsia="宋体" w:cs="Calibri"/>
                <w:i w:val="0"/>
                <w:iCs w:val="0"/>
                <w:color w:val="auto"/>
                <w:sz w:val="22"/>
                <w:szCs w:val="22"/>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08477DD5">
            <w:pPr>
              <w:rPr>
                <w:rFonts w:hint="default" w:ascii="Calibri" w:hAnsi="Calibri" w:eastAsia="宋体" w:cs="Calibri"/>
                <w:i w:val="0"/>
                <w:iCs w:val="0"/>
                <w:color w:val="auto"/>
                <w:sz w:val="22"/>
                <w:szCs w:val="22"/>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E010F0A">
            <w:pPr>
              <w:rPr>
                <w:rFonts w:hint="default" w:ascii="Calibri" w:hAnsi="Calibri" w:eastAsia="宋体" w:cs="Calibri"/>
                <w:i w:val="0"/>
                <w:iCs w:val="0"/>
                <w:color w:val="auto"/>
                <w:sz w:val="22"/>
                <w:szCs w:val="22"/>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E9EFF6"/>
            <w:noWrap/>
            <w:vAlign w:val="top"/>
          </w:tcPr>
          <w:p w14:paraId="2B30F8BB">
            <w:pPr>
              <w:rPr>
                <w:rFonts w:hint="default" w:ascii="Calibri" w:hAnsi="Calibri" w:eastAsia="宋体" w:cs="Calibri"/>
                <w:i w:val="0"/>
                <w:iCs w:val="0"/>
                <w:color w:val="auto"/>
                <w:sz w:val="22"/>
                <w:szCs w:val="22"/>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03EFFBA">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w:t>
            </w:r>
          </w:p>
        </w:tc>
      </w:tr>
      <w:tr w14:paraId="11555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C4B66F1">
            <w:pPr>
              <w:jc w:val="center"/>
              <w:rPr>
                <w:rFonts w:hint="default" w:ascii="Calibri" w:hAnsi="Calibri" w:eastAsia="宋体" w:cs="Calibri"/>
                <w:i w:val="0"/>
                <w:iCs w:val="0"/>
                <w:color w:val="auto"/>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99252F">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自评总分</w:t>
            </w:r>
          </w:p>
        </w:tc>
        <w:tc>
          <w:tcPr>
            <w:tcW w:w="4169" w:type="pct"/>
            <w:gridSpan w:val="10"/>
            <w:tcBorders>
              <w:top w:val="single" w:color="000000" w:sz="4" w:space="0"/>
              <w:left w:val="single" w:color="000000" w:sz="4" w:space="0"/>
              <w:bottom w:val="single" w:color="000000" w:sz="4" w:space="0"/>
              <w:right w:val="single" w:color="000000" w:sz="4" w:space="0"/>
            </w:tcBorders>
            <w:shd w:val="clear" w:color="auto" w:fill="E9EFF6"/>
            <w:noWrap/>
            <w:vAlign w:val="top"/>
          </w:tcPr>
          <w:p w14:paraId="6917360B">
            <w:pPr>
              <w:keepNext w:val="0"/>
              <w:keepLines w:val="0"/>
              <w:widowControl/>
              <w:suppressLineNumbers w:val="0"/>
              <w:jc w:val="righ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95</w:t>
            </w:r>
          </w:p>
        </w:tc>
      </w:tr>
      <w:tr w14:paraId="19883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5791C1E">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五、存在问题         原因及整改措施</w:t>
            </w:r>
          </w:p>
        </w:tc>
        <w:tc>
          <w:tcPr>
            <w:tcW w:w="4529" w:type="pct"/>
            <w:gridSpan w:val="1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6B4EDB6A">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无</w:t>
            </w:r>
          </w:p>
        </w:tc>
      </w:tr>
      <w:tr w14:paraId="7A164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808D4B5">
            <w:pPr>
              <w:jc w:val="center"/>
              <w:rPr>
                <w:rFonts w:hint="default" w:ascii="Calibri" w:hAnsi="Calibri" w:eastAsia="宋体" w:cs="Calibri"/>
                <w:i w:val="0"/>
                <w:iCs w:val="0"/>
                <w:color w:val="auto"/>
                <w:sz w:val="22"/>
                <w:szCs w:val="22"/>
                <w:u w:val="none"/>
              </w:rPr>
            </w:pPr>
          </w:p>
        </w:tc>
        <w:tc>
          <w:tcPr>
            <w:tcW w:w="4529" w:type="pct"/>
            <w:gridSpan w:val="1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4BBA2CA0">
            <w:pPr>
              <w:jc w:val="left"/>
              <w:rPr>
                <w:rFonts w:hint="default" w:ascii="Calibri" w:hAnsi="Calibri" w:eastAsia="宋体" w:cs="Calibri"/>
                <w:i w:val="0"/>
                <w:iCs w:val="0"/>
                <w:color w:val="auto"/>
                <w:sz w:val="22"/>
                <w:szCs w:val="22"/>
                <w:u w:val="none"/>
              </w:rPr>
            </w:pPr>
          </w:p>
        </w:tc>
      </w:tr>
      <w:tr w14:paraId="0661B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447346B">
            <w:pPr>
              <w:keepNext w:val="0"/>
              <w:keepLines w:val="0"/>
              <w:widowControl/>
              <w:suppressLineNumbers w:val="0"/>
              <w:jc w:val="center"/>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填报人:</w:t>
            </w:r>
          </w:p>
        </w:tc>
        <w:tc>
          <w:tcPr>
            <w:tcW w:w="1488" w:type="pct"/>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133FD525">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邱礼丽</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478C82">
            <w:pPr>
              <w:keepNext w:val="0"/>
              <w:keepLines w:val="0"/>
              <w:widowControl/>
              <w:suppressLineNumbers w:val="0"/>
              <w:jc w:val="center"/>
              <w:textAlignment w:val="top"/>
              <w:rPr>
                <w:rFonts w:hint="default" w:ascii="Arial" w:hAnsi="Arial" w:eastAsia="宋体" w:cs="Arial"/>
                <w:b/>
                <w:bCs/>
                <w:i w:val="0"/>
                <w:iCs w:val="0"/>
                <w:color w:val="auto"/>
                <w:sz w:val="22"/>
                <w:szCs w:val="22"/>
                <w:u w:val="none"/>
              </w:rPr>
            </w:pPr>
            <w:r>
              <w:rPr>
                <w:rFonts w:hint="default" w:ascii="Arial" w:hAnsi="Arial" w:eastAsia="宋体" w:cs="Arial"/>
                <w:b/>
                <w:bCs/>
                <w:i w:val="0"/>
                <w:iCs w:val="0"/>
                <w:color w:val="auto"/>
                <w:kern w:val="0"/>
                <w:sz w:val="22"/>
                <w:szCs w:val="22"/>
                <w:u w:val="none"/>
                <w:lang w:val="en-US" w:eastAsia="zh-CN" w:bidi="ar"/>
              </w:rPr>
              <w:t>联系电话:</w:t>
            </w:r>
          </w:p>
        </w:tc>
        <w:tc>
          <w:tcPr>
            <w:tcW w:w="22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14:paraId="4EE4B0A6">
            <w:pPr>
              <w:keepNext w:val="0"/>
              <w:keepLines w:val="0"/>
              <w:widowControl/>
              <w:suppressLineNumbers w:val="0"/>
              <w:jc w:val="left"/>
              <w:textAlignment w:val="top"/>
              <w:rPr>
                <w:rFonts w:hint="default" w:ascii="Calibri" w:hAnsi="Calibri" w:eastAsia="宋体"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7862512</w:t>
            </w:r>
          </w:p>
        </w:tc>
      </w:tr>
    </w:tbl>
    <w:p w14:paraId="57A09DDB">
      <w:pPr>
        <w:adjustRightInd w:val="0"/>
        <w:snapToGrid w:val="0"/>
        <w:spacing w:line="580" w:lineRule="exact"/>
        <w:rPr>
          <w:rFonts w:hint="eastAsia" w:ascii="仿宋" w:hAnsi="仿宋" w:eastAsia="仿宋" w:cs="仿宋_GB2312"/>
          <w:sz w:val="32"/>
          <w:szCs w:val="32"/>
          <w:highlight w:val="yellow"/>
        </w:rPr>
      </w:pPr>
    </w:p>
    <w:p w14:paraId="4DE84B25">
      <w:pPr>
        <w:adjustRightInd w:val="0"/>
        <w:snapToGrid w:val="0"/>
        <w:spacing w:line="580" w:lineRule="exact"/>
        <w:ind w:left="420" w:leftChars="200" w:firstLine="321" w:firstLineChars="100"/>
        <w:rPr>
          <w:rFonts w:ascii="楷体" w:hAnsi="楷体" w:eastAsia="楷体" w:cs="仿宋_GB2312"/>
          <w:b/>
          <w:bCs/>
          <w:sz w:val="32"/>
          <w:szCs w:val="32"/>
        </w:rPr>
      </w:pPr>
      <w:r>
        <w:rPr>
          <w:rFonts w:hint="eastAsia" w:ascii="楷体" w:hAnsi="楷体" w:eastAsia="楷体" w:cs="仿宋_GB2312"/>
          <w:b/>
          <w:bCs/>
          <w:sz w:val="32"/>
          <w:szCs w:val="32"/>
        </w:rPr>
        <w:t>（三）部门评价项目绩效评价结果</w:t>
      </w:r>
    </w:p>
    <w:p w14:paraId="2D09CAAE">
      <w:pPr>
        <w:adjustRightInd w:val="0"/>
        <w:snapToGrid w:val="0"/>
        <w:spacing w:line="580" w:lineRule="exact"/>
        <w:ind w:left="420" w:leftChars="200" w:firstLine="320" w:firstLineChars="100"/>
        <w:rPr>
          <w:rFonts w:hint="eastAsia" w:ascii="仿宋_GB2312" w:hAnsi="仿宋_GB2312" w:eastAsia="仿宋" w:cs="仿宋_GB2312"/>
          <w:sz w:val="32"/>
          <w:szCs w:val="32"/>
          <w:highlight w:val="none"/>
          <w:lang w:eastAsia="zh-CN"/>
        </w:rPr>
      </w:pPr>
      <w:r>
        <w:rPr>
          <w:rFonts w:hint="eastAsia" w:ascii="仿宋_GB2312" w:hAnsi="仿宋_GB2312" w:eastAsia="仿宋" w:cs="仿宋_GB2312"/>
          <w:sz w:val="32"/>
          <w:szCs w:val="32"/>
          <w:highlight w:val="none"/>
          <w:lang w:val="en-US" w:eastAsia="zh-CN"/>
        </w:rPr>
        <w:t>优秀</w:t>
      </w:r>
    </w:p>
    <w:p w14:paraId="23AE631F">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十、其他需要说明的情况</w:t>
      </w:r>
    </w:p>
    <w:p w14:paraId="51327591">
      <w:pPr>
        <w:adjustRightInd w:val="0"/>
        <w:snapToGrid w:val="0"/>
        <w:spacing w:line="580" w:lineRule="exact"/>
        <w:ind w:firstLine="640" w:firstLineChars="200"/>
        <w:rPr>
          <w:rFonts w:ascii="仿宋" w:hAnsi="仿宋" w:eastAsia="仿宋" w:cs="DengXian-Regular"/>
          <w:sz w:val="32"/>
          <w:szCs w:val="32"/>
        </w:rPr>
      </w:pPr>
      <w:r>
        <w:rPr>
          <w:rFonts w:ascii="仿宋" w:hAnsi="仿宋" w:eastAsia="仿宋" w:cs="DengXian-Regular"/>
          <w:sz w:val="32"/>
          <w:szCs w:val="32"/>
        </w:rPr>
        <w:t>1.本部门2022年度国有资本经营预算经费无收支及结转结余情况, 故公开08表以空表列示。</w:t>
      </w:r>
    </w:p>
    <w:p w14:paraId="42BABCAC">
      <w:pPr>
        <w:adjustRightInd w:val="0"/>
        <w:snapToGrid w:val="0"/>
        <w:spacing w:line="580" w:lineRule="exact"/>
        <w:ind w:firstLine="640" w:firstLineChars="200"/>
        <w:rPr>
          <w:rFonts w:ascii="仿宋" w:hAnsi="仿宋" w:eastAsia="仿宋" w:cs="DengXian-Regular"/>
          <w:sz w:val="32"/>
          <w:szCs w:val="32"/>
        </w:rPr>
      </w:pPr>
      <w:r>
        <w:rPr>
          <w:rFonts w:ascii="仿宋" w:hAnsi="仿宋" w:eastAsia="仿宋" w:cs="DengXian-Regular"/>
          <w:sz w:val="32"/>
          <w:szCs w:val="32"/>
        </w:rPr>
        <w:t>2</w:t>
      </w:r>
      <w:r>
        <w:rPr>
          <w:rFonts w:hint="eastAsia" w:ascii="仿宋" w:hAnsi="仿宋" w:eastAsia="仿宋" w:cs="DengXian-Regular"/>
          <w:sz w:val="32"/>
          <w:szCs w:val="32"/>
        </w:rPr>
        <w:t>.由于决算公开表格中金额数值应当保留两位小数，公开数据为四舍五入计算结果，个别数据合计项与分项之和存在小数点后差额，特此说明。</w:t>
      </w:r>
    </w:p>
    <w:p w14:paraId="28AF3AF3">
      <w:pPr>
        <w:widowControl/>
        <w:spacing w:line="580" w:lineRule="exact"/>
        <w:ind w:firstLine="883" w:firstLineChars="200"/>
        <w:jc w:val="left"/>
        <w:rPr>
          <w:rFonts w:ascii="宋体" w:hAnsi="宋体" w:cs="MS-UIGothic,Bold"/>
          <w:b/>
          <w:bCs/>
          <w:kern w:val="0"/>
          <w:sz w:val="44"/>
          <w:szCs w:val="44"/>
        </w:rPr>
      </w:pPr>
    </w:p>
    <w:p w14:paraId="6365EF7E">
      <w:pPr>
        <w:rPr>
          <w:rFonts w:ascii="仿宋_GB2312" w:hAnsi="宋体" w:eastAsia="仿宋" w:cs="ArialUnicodeMS"/>
          <w:sz w:val="32"/>
          <w:szCs w:val="32"/>
        </w:rPr>
      </w:pPr>
    </w:p>
    <w:p w14:paraId="6EDF993F">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r>
    </w:p>
    <w:p w14:paraId="57CFF61B">
      <w:pPr>
        <w:widowControl/>
        <w:jc w:val="left"/>
        <w:rPr>
          <w:rFonts w:ascii="黑体" w:hAnsi="黑体" w:eastAsia="黑体" w:cs="黑体"/>
          <w:color w:val="000000"/>
          <w:sz w:val="44"/>
          <w:szCs w:val="44"/>
        </w:rPr>
      </w:pPr>
    </w:p>
    <w:p w14:paraId="57647648">
      <w:pPr>
        <w:widowControl/>
        <w:jc w:val="left"/>
        <w:rPr>
          <w:rFonts w:ascii="黑体" w:hAnsi="黑体" w:eastAsia="黑体" w:cs="黑体"/>
          <w:color w:val="000000"/>
          <w:sz w:val="44"/>
          <w:szCs w:val="44"/>
        </w:rPr>
      </w:pPr>
    </w:p>
    <w:p w14:paraId="50F623F7">
      <w:pPr>
        <w:widowControl/>
        <w:jc w:val="left"/>
        <w:rPr>
          <w:rFonts w:ascii="黑体" w:hAnsi="黑体" w:eastAsia="黑体" w:cs="黑体"/>
          <w:color w:val="000000"/>
          <w:sz w:val="44"/>
          <w:szCs w:val="44"/>
        </w:rPr>
      </w:pPr>
    </w:p>
    <w:p w14:paraId="080DE7B7">
      <w:pPr>
        <w:widowControl/>
        <w:jc w:val="left"/>
        <w:rPr>
          <w:rFonts w:ascii="黑体" w:hAnsi="黑体" w:eastAsia="黑体" w:cs="黑体"/>
          <w:color w:val="000000"/>
          <w:sz w:val="44"/>
          <w:szCs w:val="44"/>
        </w:rPr>
      </w:pPr>
    </w:p>
    <w:p w14:paraId="079AD617">
      <w:pPr>
        <w:widowControl/>
        <w:jc w:val="left"/>
        <w:rPr>
          <w:rFonts w:ascii="黑体" w:hAnsi="黑体" w:eastAsia="黑体" w:cs="黑体"/>
          <w:color w:val="000000"/>
          <w:sz w:val="44"/>
          <w:szCs w:val="44"/>
        </w:rPr>
      </w:pPr>
    </w:p>
    <w:p w14:paraId="73417DC2">
      <w:pPr>
        <w:widowControl/>
        <w:jc w:val="left"/>
        <w:rPr>
          <w:rFonts w:ascii="黑体" w:hAnsi="黑体" w:eastAsia="黑体" w:cs="黑体"/>
          <w:color w:val="000000"/>
          <w:sz w:val="44"/>
          <w:szCs w:val="44"/>
        </w:rPr>
      </w:pPr>
    </w:p>
    <w:p w14:paraId="58A25956">
      <w:pPr>
        <w:widowControl/>
        <w:jc w:val="left"/>
        <w:rPr>
          <w:rFonts w:ascii="黑体" w:hAnsi="黑体" w:eastAsia="黑体" w:cs="黑体"/>
          <w:color w:val="000000"/>
          <w:sz w:val="44"/>
          <w:szCs w:val="44"/>
        </w:rPr>
      </w:pPr>
      <w:r>
        <w:rPr>
          <w:rFonts w:hint="eastAsia" w:ascii="黑体" w:hAnsi="黑体" w:eastAsia="黑体" w:cs="黑体"/>
          <w:color w:val="000000"/>
          <w:sz w:val="44"/>
          <w:szCs w:val="44"/>
        </w:rPr>
        <w:drawing>
          <wp:anchor distT="0" distB="0" distL="0" distR="0" simplePos="0" relativeHeight="251668480" behindDoc="0" locked="0" layoutInCell="1" allowOverlap="1">
            <wp:simplePos x="0" y="0"/>
            <wp:positionH relativeFrom="column">
              <wp:posOffset>666115</wp:posOffset>
            </wp:positionH>
            <wp:positionV relativeFrom="margin">
              <wp:posOffset>2432685</wp:posOffset>
            </wp:positionV>
            <wp:extent cx="640080" cy="640080"/>
            <wp:effectExtent l="19050" t="0" r="7620" b="0"/>
            <wp:wrapNone/>
            <wp:docPr id="1043"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1043" name="图片 76" descr="32313535383135393b32313535383230393bcbb5c3f7cae9"/>
                    <pic:cNvPicPr/>
                  </pic:nvPicPr>
                  <pic:blipFill>
                    <a:blip r:embed="rId28" cstate="print"/>
                    <a:srcRect/>
                    <a:stretch>
                      <a:fillRect/>
                    </a:stretch>
                  </pic:blipFill>
                  <pic:spPr>
                    <a:xfrm>
                      <a:off x="0" y="0"/>
                      <a:ext cx="640080" cy="640080"/>
                    </a:xfrm>
                    <a:prstGeom prst="rect">
                      <a:avLst/>
                    </a:prstGeom>
                  </pic:spPr>
                </pic:pic>
              </a:graphicData>
            </a:graphic>
          </wp:anchor>
        </w:drawing>
      </w:r>
    </w:p>
    <w:p w14:paraId="46CA8B98">
      <w:pPr>
        <w:widowControl/>
        <w:ind w:firstLine="2420" w:firstLineChars="550"/>
        <w:jc w:val="left"/>
        <w:rPr>
          <w:rFonts w:ascii="黑体" w:hAnsi="黑体" w:eastAsia="黑体" w:cs="黑体"/>
          <w:color w:val="000000"/>
          <w:sz w:val="44"/>
          <w:szCs w:val="44"/>
        </w:rPr>
      </w:pPr>
      <w:r>
        <w:rPr>
          <w:rFonts w:hint="eastAsia" w:ascii="黑体" w:hAnsi="黑体" w:eastAsia="黑体" w:cs="黑体"/>
          <w:color w:val="000000"/>
          <w:sz w:val="44"/>
          <w:szCs w:val="44"/>
        </w:rPr>
        <w:t>第四部分  相关名词解释</w:t>
      </w:r>
    </w:p>
    <w:p w14:paraId="09737FCF">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r>
    </w:p>
    <w:p w14:paraId="7A597C98">
      <w:pPr>
        <w:numPr>
          <w:ilvl w:val="0"/>
          <w:numId w:val="2"/>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财政拨款收入：</w:t>
      </w:r>
      <w:r>
        <w:rPr>
          <w:rFonts w:hint="eastAsia" w:ascii="仿宋" w:hAnsi="仿宋" w:eastAsia="仿宋" w:cs="Times New Roman"/>
          <w:bCs/>
          <w:color w:val="000000"/>
          <w:kern w:val="0"/>
          <w:sz w:val="32"/>
          <w:szCs w:val="32"/>
        </w:rPr>
        <w:t>指单位从同级财政部门取得的财政预</w:t>
      </w:r>
    </w:p>
    <w:p w14:paraId="3714C53A">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算资金。</w:t>
      </w:r>
    </w:p>
    <w:p w14:paraId="624019A8">
      <w:pPr>
        <w:numPr>
          <w:ilvl w:val="0"/>
          <w:numId w:val="2"/>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事业收入：</w:t>
      </w:r>
      <w:r>
        <w:rPr>
          <w:rFonts w:hint="eastAsia" w:ascii="仿宋" w:hAnsi="仿宋" w:eastAsia="仿宋" w:cs="Times New Roman"/>
          <w:bCs/>
          <w:color w:val="000000"/>
          <w:kern w:val="0"/>
          <w:sz w:val="32"/>
          <w:szCs w:val="32"/>
        </w:rPr>
        <w:t>指事业单位开展专业业务活动及辅助活动</w:t>
      </w:r>
    </w:p>
    <w:p w14:paraId="32D41A38">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取得的收入。</w:t>
      </w:r>
    </w:p>
    <w:p w14:paraId="6D91202C">
      <w:pPr>
        <w:numPr>
          <w:ilvl w:val="0"/>
          <w:numId w:val="2"/>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经营收入：</w:t>
      </w:r>
      <w:r>
        <w:rPr>
          <w:rFonts w:hint="eastAsia" w:ascii="仿宋" w:hAnsi="仿宋" w:eastAsia="仿宋" w:cs="Times New Roman"/>
          <w:bCs/>
          <w:color w:val="000000"/>
          <w:kern w:val="0"/>
          <w:sz w:val="32"/>
          <w:szCs w:val="32"/>
        </w:rPr>
        <w:t>指事业单位在专业业务活动及其辅助活动</w:t>
      </w:r>
    </w:p>
    <w:p w14:paraId="38F1534D">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之外开展非独立核算经营活动取得的收入。</w:t>
      </w:r>
    </w:p>
    <w:p w14:paraId="15F39BEE">
      <w:pPr>
        <w:numPr>
          <w:ilvl w:val="0"/>
          <w:numId w:val="2"/>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其他收入：</w:t>
      </w:r>
      <w:r>
        <w:rPr>
          <w:rFonts w:hint="eastAsia" w:ascii="仿宋" w:hAnsi="仿宋" w:eastAsia="仿宋" w:cs="Times New Roman"/>
          <w:bCs/>
          <w:color w:val="000000"/>
          <w:kern w:val="0"/>
          <w:sz w:val="32"/>
          <w:szCs w:val="32"/>
        </w:rPr>
        <w:t>指单位取得的除上述收入以外的各项收</w:t>
      </w:r>
    </w:p>
    <w:p w14:paraId="18A3EA79">
      <w:pPr>
        <w:spacing w:line="580" w:lineRule="exact"/>
        <w:rPr>
          <w:rFonts w:ascii="仿宋" w:hAnsi="仿宋" w:eastAsia="仿宋" w:cs="Times New Roman"/>
          <w:b/>
          <w:bCs/>
          <w:color w:val="000000"/>
          <w:kern w:val="0"/>
          <w:sz w:val="32"/>
          <w:szCs w:val="32"/>
        </w:rPr>
      </w:pPr>
      <w:r>
        <w:rPr>
          <w:rFonts w:hint="eastAsia" w:ascii="仿宋" w:hAnsi="仿宋" w:eastAsia="仿宋" w:cs="Times New Roman"/>
          <w:bCs/>
          <w:color w:val="000000"/>
          <w:kern w:val="0"/>
          <w:sz w:val="32"/>
          <w:szCs w:val="32"/>
        </w:rPr>
        <w:t>入。主要是事业单位固定资产出租收入、存款利息收入等。</w:t>
      </w:r>
    </w:p>
    <w:p w14:paraId="2C51FB93">
      <w:p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 xml:space="preserve">   </w:t>
      </w:r>
      <w:r>
        <w:rPr>
          <w:rFonts w:ascii="仿宋" w:hAnsi="仿宋" w:eastAsia="仿宋" w:cs="Times New Roman"/>
          <w:b/>
          <w:bCs/>
          <w:color w:val="000000"/>
          <w:kern w:val="0"/>
          <w:sz w:val="32"/>
          <w:szCs w:val="32"/>
        </w:rPr>
        <w:t xml:space="preserve"> </w:t>
      </w:r>
      <w:r>
        <w:rPr>
          <w:rFonts w:hint="eastAsia" w:ascii="仿宋" w:hAnsi="仿宋" w:eastAsia="仿宋" w:cs="Times New Roman"/>
          <w:b/>
          <w:bCs/>
          <w:color w:val="000000"/>
          <w:kern w:val="0"/>
          <w:sz w:val="32"/>
          <w:szCs w:val="32"/>
        </w:rPr>
        <w:t>五、使用非财政拨款结余：</w:t>
      </w:r>
      <w:r>
        <w:rPr>
          <w:rFonts w:hint="eastAsia" w:ascii="仿宋" w:hAnsi="仿宋" w:eastAsia="仿宋" w:cs="Times New Roman"/>
          <w:bCs/>
          <w:color w:val="000000"/>
          <w:kern w:val="0"/>
          <w:sz w:val="32"/>
          <w:szCs w:val="32"/>
        </w:rPr>
        <w:t>指事业单位使用以前年度积累的非财政拨款结余弥补当年收支差额的金额。</w:t>
      </w:r>
    </w:p>
    <w:p w14:paraId="00670265">
      <w:pPr>
        <w:numPr>
          <w:ilvl w:val="0"/>
          <w:numId w:val="3"/>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年初结转和结余：</w:t>
      </w:r>
      <w:r>
        <w:rPr>
          <w:rFonts w:hint="eastAsia" w:ascii="仿宋" w:hAnsi="仿宋" w:eastAsia="仿宋" w:cs="Times New Roman"/>
          <w:bCs/>
          <w:color w:val="000000"/>
          <w:kern w:val="0"/>
          <w:sz w:val="32"/>
          <w:szCs w:val="32"/>
        </w:rPr>
        <w:t>指单位以前年度尚未完成、结转到</w:t>
      </w:r>
    </w:p>
    <w:p w14:paraId="3C5B98D3">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本年仍按原规定用途继续使用的资金，或项目已完成等产生的结余资金。</w:t>
      </w:r>
    </w:p>
    <w:p w14:paraId="64DE3898">
      <w:pPr>
        <w:numPr>
          <w:ilvl w:val="0"/>
          <w:numId w:val="3"/>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结余分配：</w:t>
      </w:r>
      <w:r>
        <w:rPr>
          <w:rFonts w:hint="eastAsia" w:ascii="仿宋" w:hAnsi="仿宋" w:eastAsia="仿宋" w:cs="Times New Roman"/>
          <w:bCs/>
          <w:color w:val="000000"/>
          <w:kern w:val="0"/>
          <w:sz w:val="32"/>
          <w:szCs w:val="32"/>
        </w:rPr>
        <w:t>指事业单位按照会计制度规定缴纳的所得</w:t>
      </w:r>
    </w:p>
    <w:p w14:paraId="0079A5C2">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税、提取的专用结余以及转入非财政拨款结余的金额等。</w:t>
      </w:r>
    </w:p>
    <w:p w14:paraId="11C09707">
      <w:pPr>
        <w:numPr>
          <w:ilvl w:val="0"/>
          <w:numId w:val="3"/>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年末结转和结余：</w:t>
      </w:r>
      <w:r>
        <w:rPr>
          <w:rFonts w:hint="eastAsia" w:ascii="仿宋" w:hAnsi="仿宋" w:eastAsia="仿宋" w:cs="Times New Roman"/>
          <w:bCs/>
          <w:color w:val="000000"/>
          <w:kern w:val="0"/>
          <w:sz w:val="32"/>
          <w:szCs w:val="32"/>
        </w:rPr>
        <w:t>指单位按有关规定结转到下年或以</w:t>
      </w:r>
    </w:p>
    <w:p w14:paraId="6D7FFCE4">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后年度继续使用的资金，或项目已完成等产生的结余资金。</w:t>
      </w:r>
    </w:p>
    <w:p w14:paraId="034241AF">
      <w:pPr>
        <w:numPr>
          <w:ilvl w:val="0"/>
          <w:numId w:val="3"/>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基本支出：</w:t>
      </w:r>
      <w:r>
        <w:rPr>
          <w:rFonts w:hint="eastAsia" w:ascii="仿宋" w:hAnsi="仿宋" w:eastAsia="仿宋" w:cs="Times New Roman"/>
          <w:bCs/>
          <w:color w:val="000000"/>
          <w:kern w:val="0"/>
          <w:sz w:val="32"/>
          <w:szCs w:val="32"/>
        </w:rPr>
        <w:t>指为保障机构正常运转、完成日常工作任</w:t>
      </w:r>
    </w:p>
    <w:p w14:paraId="05BB29E9">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务而发生的人员支出和公用支出。</w:t>
      </w:r>
    </w:p>
    <w:p w14:paraId="2BC5529D">
      <w:pPr>
        <w:widowControl/>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十、项目支出：</w:t>
      </w:r>
      <w:r>
        <w:rPr>
          <w:rFonts w:hint="eastAsia" w:ascii="仿宋" w:hAnsi="仿宋" w:eastAsia="仿宋" w:cs="Times New Roman"/>
          <w:color w:val="000000"/>
          <w:kern w:val="0"/>
          <w:sz w:val="32"/>
          <w:szCs w:val="32"/>
        </w:rPr>
        <w:t>指在基本支出之外为完成特定行政任务和事业发展目标所发生的支出。</w:t>
      </w:r>
    </w:p>
    <w:p w14:paraId="447C2864">
      <w:pPr>
        <w:widowControl/>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十一、基本建设支出：</w:t>
      </w:r>
      <w:r>
        <w:rPr>
          <w:rFonts w:hint="eastAsia" w:ascii="仿宋" w:hAnsi="仿宋" w:eastAsia="仿宋"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5E84ADC">
      <w:pPr>
        <w:widowControl/>
        <w:spacing w:line="580" w:lineRule="exact"/>
        <w:ind w:firstLine="643" w:firstLineChars="200"/>
        <w:rPr>
          <w:rFonts w:ascii="仿宋" w:hAnsi="仿宋" w:eastAsia="仿宋" w:cs="Times New Roman"/>
          <w:b/>
          <w:bCs/>
          <w:color w:val="000000"/>
          <w:kern w:val="0"/>
          <w:sz w:val="32"/>
          <w:szCs w:val="32"/>
        </w:rPr>
      </w:pPr>
      <w:r>
        <w:rPr>
          <w:rFonts w:hint="eastAsia" w:ascii="仿宋" w:hAnsi="仿宋" w:eastAsia="仿宋" w:cs="Times New Roman"/>
          <w:b/>
          <w:bCs/>
          <w:color w:val="000000"/>
          <w:kern w:val="0"/>
          <w:sz w:val="32"/>
          <w:szCs w:val="32"/>
        </w:rPr>
        <w:t>十二、其他资本性支出：</w:t>
      </w:r>
      <w:r>
        <w:rPr>
          <w:rFonts w:hint="eastAsia" w:ascii="仿宋" w:hAnsi="仿宋" w:eastAsia="仿宋"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2C0BE402">
      <w:pPr>
        <w:snapToGrid w:val="0"/>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十三、“三公”经费：</w:t>
      </w:r>
      <w:r>
        <w:rPr>
          <w:rFonts w:hint="eastAsia" w:ascii="仿宋" w:hAnsi="仿宋" w:eastAsia="仿宋"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A1CF536">
      <w:pPr>
        <w:snapToGrid w:val="0"/>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十四、其他交通费用：</w:t>
      </w:r>
      <w:r>
        <w:rPr>
          <w:rFonts w:hint="eastAsia" w:ascii="仿宋" w:hAnsi="仿宋" w:eastAsia="仿宋" w:cs="Times New Roman"/>
          <w:color w:val="000000"/>
          <w:kern w:val="0"/>
          <w:sz w:val="32"/>
          <w:szCs w:val="32"/>
        </w:rPr>
        <w:t>填列单位除公务用车运行维护费以外的其他交通费用。如公务交通补贴、租车费用、出租车费用，飞机、船舶等燃料费、维修费、保险费等。</w:t>
      </w:r>
    </w:p>
    <w:p w14:paraId="26E478BB">
      <w:pPr>
        <w:widowControl/>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十五、公务用车购置：</w:t>
      </w:r>
      <w:r>
        <w:rPr>
          <w:rFonts w:hint="eastAsia" w:ascii="仿宋" w:hAnsi="仿宋" w:eastAsia="仿宋" w:cs="Times New Roman"/>
          <w:color w:val="000000"/>
          <w:kern w:val="0"/>
          <w:sz w:val="32"/>
          <w:szCs w:val="32"/>
        </w:rPr>
        <w:t>填列单位公务用车车辆购置支出（含车辆购置税、牌照费）。</w:t>
      </w:r>
    </w:p>
    <w:p w14:paraId="30C407DE">
      <w:pPr>
        <w:widowControl/>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十六、其他交通工具购置：</w:t>
      </w:r>
      <w:r>
        <w:rPr>
          <w:rFonts w:hint="eastAsia" w:ascii="仿宋" w:hAnsi="仿宋" w:eastAsia="仿宋" w:cs="Times New Roman"/>
          <w:color w:val="000000"/>
          <w:kern w:val="0"/>
          <w:sz w:val="32"/>
          <w:szCs w:val="32"/>
        </w:rPr>
        <w:t>填列单位除公务用车外的其他各类交通工具（如船舶、飞机等）购置支出（含车辆购置税、牌照费）。</w:t>
      </w:r>
    </w:p>
    <w:p w14:paraId="4A6AFF2B">
      <w:pPr>
        <w:widowControl/>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十七、机关运行经费：</w:t>
      </w:r>
      <w:r>
        <w:rPr>
          <w:rFonts w:hint="eastAsia" w:ascii="仿宋" w:hAnsi="仿宋" w:eastAsia="仿宋"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F1A3F0E">
      <w:pPr>
        <w:tabs>
          <w:tab w:val="left" w:pos="235"/>
        </w:tabs>
        <w:spacing w:line="580" w:lineRule="exact"/>
        <w:ind w:firstLine="643" w:firstLineChars="200"/>
        <w:jc w:val="left"/>
        <w:rPr>
          <w:rFonts w:ascii="仿宋" w:hAnsi="仿宋" w:eastAsia="仿宋" w:cs="ArialUnicodeMS"/>
          <w:kern w:val="0"/>
          <w:sz w:val="32"/>
          <w:szCs w:val="32"/>
        </w:rPr>
      </w:pPr>
      <w:r>
        <w:rPr>
          <w:rFonts w:hint="eastAsia" w:ascii="仿宋" w:hAnsi="仿宋" w:eastAsia="仿宋" w:cs="Times New Roman"/>
          <w:b/>
          <w:bCs/>
          <w:color w:val="000000"/>
          <w:kern w:val="0"/>
          <w:sz w:val="32"/>
          <w:szCs w:val="32"/>
        </w:rPr>
        <w:t>十八、经费形式:</w:t>
      </w:r>
      <w:r>
        <w:rPr>
          <w:rFonts w:hint="eastAsia" w:ascii="仿宋" w:hAnsi="仿宋" w:eastAsia="仿宋" w:cs="Times New Roman"/>
          <w:color w:val="000000"/>
          <w:kern w:val="0"/>
          <w:sz w:val="32"/>
          <w:szCs w:val="32"/>
        </w:rPr>
        <w:t>按照经费来源，</w:t>
      </w:r>
      <w:r>
        <w:rPr>
          <w:rFonts w:hint="eastAsia" w:ascii="仿宋" w:hAnsi="仿宋" w:eastAsia="仿宋" w:cs="ArialUnicodeMS"/>
          <w:kern w:val="0"/>
          <w:sz w:val="32"/>
          <w:szCs w:val="32"/>
        </w:rPr>
        <w:t>可分为财政拨款、财政性资金基本保证、财政性资金定额或定项补助、财政性资金零补助四类</w:t>
      </w:r>
    </w:p>
    <w:p w14:paraId="15837C8B">
      <w:pPr>
        <w:widowControl/>
        <w:spacing w:line="560" w:lineRule="exact"/>
        <w:ind w:firstLine="420" w:firstLineChars="200"/>
        <w:jc w:val="center"/>
      </w:pPr>
    </w:p>
    <w:sectPr>
      <w:pgSz w:w="11906" w:h="16838"/>
      <w:pgMar w:top="1134" w:right="1531" w:bottom="1208" w:left="1531" w:header="851" w:footer="510"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思源黑体 CN Heavy">
    <w:altName w:val="黑体"/>
    <w:panose1 w:val="00000000000000000000"/>
    <w:charset w:val="86"/>
    <w:family w:val="swiss"/>
    <w:pitch w:val="default"/>
    <w:sig w:usb0="00000000" w:usb1="00000000" w:usb2="00000016" w:usb3="00000000" w:csb0="00060107"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1" w:csb1="0000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MS-UIGothic,Bold">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9060908"/>
      <w:docPartObj>
        <w:docPartGallery w:val="autotext"/>
      </w:docPartObj>
    </w:sdtPr>
    <w:sdtContent>
      <w:p w14:paraId="4F866ADE">
        <w:pPr>
          <w:pStyle w:val="4"/>
          <w:jc w:val="cente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20 -</w:t>
        </w:r>
        <w:r>
          <w:rPr>
            <w:rFonts w:ascii="宋体" w:hAnsi="宋体"/>
            <w:sz w:val="28"/>
            <w:szCs w:val="28"/>
          </w:rPr>
          <w:fldChar w:fldCharType="end"/>
        </w:r>
      </w:p>
    </w:sdtContent>
  </w:sdt>
  <w:p w14:paraId="30F89E0B">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9672081"/>
      <w:docPartObj>
        <w:docPartGallery w:val="autotext"/>
      </w:docPartObj>
    </w:sdtPr>
    <w:sdtEndPr>
      <w:rPr>
        <w:rFonts w:ascii="宋体" w:hAnsi="宋体"/>
        <w:sz w:val="28"/>
        <w:szCs w:val="28"/>
        <w:lang w:val="zh-CN"/>
      </w:rPr>
    </w:sdtEndPr>
    <w:sdtContent>
      <w:p w14:paraId="0EB835EF">
        <w:pPr>
          <w:pStyle w:val="4"/>
          <w:jc w:val="center"/>
          <w:rPr>
            <w:rFonts w:ascii="宋体" w:hAnsi="宋体"/>
            <w:sz w:val="28"/>
            <w:szCs w:val="28"/>
            <w:lang w:val="zh-CN"/>
          </w:rPr>
        </w:pPr>
        <w:r>
          <w:rPr>
            <w:rFonts w:ascii="宋体" w:hAnsi="宋体"/>
            <w:sz w:val="28"/>
            <w:szCs w:val="28"/>
            <w:lang w:val="zh-CN"/>
          </w:rPr>
          <w:t>- 7 -</w:t>
        </w:r>
      </w:p>
    </w:sdtContent>
  </w:sdt>
  <w:p w14:paraId="42834033">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1B07A">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992BAF"/>
    <w:multiLevelType w:val="singleLevel"/>
    <w:tmpl w:val="16992BAF"/>
    <w:lvl w:ilvl="0" w:tentative="0">
      <w:start w:val="3"/>
      <w:numFmt w:val="chineseCounting"/>
      <w:suff w:val="nothing"/>
      <w:lvlText w:val="（%1）"/>
      <w:lvlJc w:val="left"/>
      <w:rPr>
        <w:rFonts w:hint="eastAsia"/>
      </w:rPr>
    </w:lvl>
  </w:abstractNum>
  <w:abstractNum w:abstractNumId="1">
    <w:nsid w:val="486A544E"/>
    <w:multiLevelType w:val="multilevel"/>
    <w:tmpl w:val="486A544E"/>
    <w:lvl w:ilvl="0" w:tentative="0">
      <w:start w:val="6"/>
      <w:numFmt w:val="japaneseCounting"/>
      <w:lvlText w:val="%1、"/>
      <w:lvlJc w:val="left"/>
      <w:pPr>
        <w:ind w:left="1360" w:hanging="720"/>
      </w:pPr>
      <w:rPr>
        <w:rFonts w:hint="default"/>
        <w:b/>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2">
    <w:nsid w:val="53D25D65"/>
    <w:multiLevelType w:val="multilevel"/>
    <w:tmpl w:val="53D25D65"/>
    <w:lvl w:ilvl="0" w:tentative="0">
      <w:start w:val="1"/>
      <w:numFmt w:val="japaneseCounting"/>
      <w:lvlText w:val="%1、"/>
      <w:lvlJc w:val="left"/>
      <w:pPr>
        <w:tabs>
          <w:tab w:val="left" w:pos="1395"/>
        </w:tabs>
        <w:ind w:left="1395" w:hanging="720"/>
      </w:pPr>
      <w:rPr>
        <w:rFonts w:hint="default"/>
        <w:b/>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jb3VudCI6MTIsImhkaWQiOiJkNGM3ZjY1YTkxNjdlMjFlMjVlNTJmMDQzYmNkODU3OSIsInVzZXJDb3VudCI6Mn0="/>
  </w:docVars>
  <w:rsids>
    <w:rsidRoot w:val="00F73F83"/>
    <w:rsid w:val="00002FE6"/>
    <w:rsid w:val="00020055"/>
    <w:rsid w:val="00027377"/>
    <w:rsid w:val="0004064B"/>
    <w:rsid w:val="00071F7C"/>
    <w:rsid w:val="000A32BA"/>
    <w:rsid w:val="000A7A9D"/>
    <w:rsid w:val="000A7EAC"/>
    <w:rsid w:val="000B55DE"/>
    <w:rsid w:val="000C1F60"/>
    <w:rsid w:val="000D1FD2"/>
    <w:rsid w:val="000D288B"/>
    <w:rsid w:val="000E152C"/>
    <w:rsid w:val="000E5C3D"/>
    <w:rsid w:val="000F4449"/>
    <w:rsid w:val="000F6AC4"/>
    <w:rsid w:val="00106D6A"/>
    <w:rsid w:val="001407F1"/>
    <w:rsid w:val="00142DF1"/>
    <w:rsid w:val="001666F5"/>
    <w:rsid w:val="001749CE"/>
    <w:rsid w:val="00175349"/>
    <w:rsid w:val="00180765"/>
    <w:rsid w:val="0018173F"/>
    <w:rsid w:val="00184A63"/>
    <w:rsid w:val="00186698"/>
    <w:rsid w:val="001A180D"/>
    <w:rsid w:val="001A1C68"/>
    <w:rsid w:val="001B087D"/>
    <w:rsid w:val="001B7A50"/>
    <w:rsid w:val="001C08F6"/>
    <w:rsid w:val="001C239D"/>
    <w:rsid w:val="001C6EC4"/>
    <w:rsid w:val="001D4A8F"/>
    <w:rsid w:val="001E0357"/>
    <w:rsid w:val="001E3E9F"/>
    <w:rsid w:val="001E4AA3"/>
    <w:rsid w:val="00212600"/>
    <w:rsid w:val="0021275C"/>
    <w:rsid w:val="0021622B"/>
    <w:rsid w:val="0025268F"/>
    <w:rsid w:val="00275C4C"/>
    <w:rsid w:val="00283DAC"/>
    <w:rsid w:val="00291279"/>
    <w:rsid w:val="002935AA"/>
    <w:rsid w:val="00295BE0"/>
    <w:rsid w:val="002A489D"/>
    <w:rsid w:val="002B2643"/>
    <w:rsid w:val="002C15D2"/>
    <w:rsid w:val="002D03AB"/>
    <w:rsid w:val="002D66CC"/>
    <w:rsid w:val="002E0786"/>
    <w:rsid w:val="002E657E"/>
    <w:rsid w:val="002F3E25"/>
    <w:rsid w:val="003003D7"/>
    <w:rsid w:val="003134A5"/>
    <w:rsid w:val="0032404C"/>
    <w:rsid w:val="003512E0"/>
    <w:rsid w:val="00370074"/>
    <w:rsid w:val="003A0921"/>
    <w:rsid w:val="003A71A6"/>
    <w:rsid w:val="003C1C79"/>
    <w:rsid w:val="003D619D"/>
    <w:rsid w:val="003E7FED"/>
    <w:rsid w:val="003F01D0"/>
    <w:rsid w:val="0040158C"/>
    <w:rsid w:val="004153AB"/>
    <w:rsid w:val="00431BB6"/>
    <w:rsid w:val="00434AA7"/>
    <w:rsid w:val="00437142"/>
    <w:rsid w:val="0044343F"/>
    <w:rsid w:val="00444345"/>
    <w:rsid w:val="00456E65"/>
    <w:rsid w:val="004779DD"/>
    <w:rsid w:val="00491411"/>
    <w:rsid w:val="004936B5"/>
    <w:rsid w:val="004954B4"/>
    <w:rsid w:val="00496E97"/>
    <w:rsid w:val="004A1033"/>
    <w:rsid w:val="004A7FD8"/>
    <w:rsid w:val="004C420F"/>
    <w:rsid w:val="004E4B21"/>
    <w:rsid w:val="004E6115"/>
    <w:rsid w:val="004F7963"/>
    <w:rsid w:val="005035AA"/>
    <w:rsid w:val="0054483B"/>
    <w:rsid w:val="00546B8F"/>
    <w:rsid w:val="00551C9B"/>
    <w:rsid w:val="0055559F"/>
    <w:rsid w:val="00575EAA"/>
    <w:rsid w:val="005803B8"/>
    <w:rsid w:val="00580C12"/>
    <w:rsid w:val="00581692"/>
    <w:rsid w:val="0058409E"/>
    <w:rsid w:val="00587CA2"/>
    <w:rsid w:val="005900FA"/>
    <w:rsid w:val="005A3F94"/>
    <w:rsid w:val="005A4302"/>
    <w:rsid w:val="005A47BB"/>
    <w:rsid w:val="005B0298"/>
    <w:rsid w:val="005C1849"/>
    <w:rsid w:val="005D23F6"/>
    <w:rsid w:val="005E46A9"/>
    <w:rsid w:val="005F319C"/>
    <w:rsid w:val="006061AE"/>
    <w:rsid w:val="00624BBA"/>
    <w:rsid w:val="00630076"/>
    <w:rsid w:val="006537E6"/>
    <w:rsid w:val="00656D62"/>
    <w:rsid w:val="0066677D"/>
    <w:rsid w:val="00672DE2"/>
    <w:rsid w:val="006A0261"/>
    <w:rsid w:val="006E74FA"/>
    <w:rsid w:val="00711BA2"/>
    <w:rsid w:val="007241C3"/>
    <w:rsid w:val="00730B20"/>
    <w:rsid w:val="00776995"/>
    <w:rsid w:val="00794FD2"/>
    <w:rsid w:val="007977FC"/>
    <w:rsid w:val="007A3B00"/>
    <w:rsid w:val="007A3EBA"/>
    <w:rsid w:val="007A7A0A"/>
    <w:rsid w:val="007B5D5D"/>
    <w:rsid w:val="007D393D"/>
    <w:rsid w:val="007D6E48"/>
    <w:rsid w:val="007E05F3"/>
    <w:rsid w:val="007E0FD9"/>
    <w:rsid w:val="007E473A"/>
    <w:rsid w:val="007F5F14"/>
    <w:rsid w:val="007F7B0D"/>
    <w:rsid w:val="00831F2E"/>
    <w:rsid w:val="00854A6D"/>
    <w:rsid w:val="0087739F"/>
    <w:rsid w:val="00892D76"/>
    <w:rsid w:val="0089588E"/>
    <w:rsid w:val="008A3227"/>
    <w:rsid w:val="008A3A95"/>
    <w:rsid w:val="008B150B"/>
    <w:rsid w:val="008B2C24"/>
    <w:rsid w:val="008D309A"/>
    <w:rsid w:val="008D4A9C"/>
    <w:rsid w:val="00914B84"/>
    <w:rsid w:val="009151A5"/>
    <w:rsid w:val="00921D14"/>
    <w:rsid w:val="00925B2D"/>
    <w:rsid w:val="00932DD0"/>
    <w:rsid w:val="0095463C"/>
    <w:rsid w:val="009603D3"/>
    <w:rsid w:val="00962748"/>
    <w:rsid w:val="0096601A"/>
    <w:rsid w:val="00977DF8"/>
    <w:rsid w:val="009B3DFF"/>
    <w:rsid w:val="009C6CBF"/>
    <w:rsid w:val="009E4245"/>
    <w:rsid w:val="00A141A6"/>
    <w:rsid w:val="00A31AAA"/>
    <w:rsid w:val="00A31AD2"/>
    <w:rsid w:val="00A34545"/>
    <w:rsid w:val="00A379B7"/>
    <w:rsid w:val="00A4626F"/>
    <w:rsid w:val="00A56ACB"/>
    <w:rsid w:val="00A56D27"/>
    <w:rsid w:val="00A5734C"/>
    <w:rsid w:val="00A74987"/>
    <w:rsid w:val="00A876BB"/>
    <w:rsid w:val="00AA4913"/>
    <w:rsid w:val="00AF0493"/>
    <w:rsid w:val="00B148B2"/>
    <w:rsid w:val="00B23001"/>
    <w:rsid w:val="00B3128E"/>
    <w:rsid w:val="00B3503C"/>
    <w:rsid w:val="00B42AD3"/>
    <w:rsid w:val="00B507E6"/>
    <w:rsid w:val="00B776A5"/>
    <w:rsid w:val="00B936AD"/>
    <w:rsid w:val="00BB2A9A"/>
    <w:rsid w:val="00C06FCA"/>
    <w:rsid w:val="00C14493"/>
    <w:rsid w:val="00C60927"/>
    <w:rsid w:val="00C61CFF"/>
    <w:rsid w:val="00C64CF0"/>
    <w:rsid w:val="00C72E33"/>
    <w:rsid w:val="00C73090"/>
    <w:rsid w:val="00C95010"/>
    <w:rsid w:val="00CA694E"/>
    <w:rsid w:val="00CB1037"/>
    <w:rsid w:val="00CC4FDE"/>
    <w:rsid w:val="00CC70D6"/>
    <w:rsid w:val="00CD03A9"/>
    <w:rsid w:val="00CE4E8F"/>
    <w:rsid w:val="00D02E44"/>
    <w:rsid w:val="00D146D7"/>
    <w:rsid w:val="00D21F27"/>
    <w:rsid w:val="00D22241"/>
    <w:rsid w:val="00D34272"/>
    <w:rsid w:val="00D4237E"/>
    <w:rsid w:val="00D434A9"/>
    <w:rsid w:val="00D4463D"/>
    <w:rsid w:val="00D51065"/>
    <w:rsid w:val="00D74921"/>
    <w:rsid w:val="00D76ECA"/>
    <w:rsid w:val="00DA48FD"/>
    <w:rsid w:val="00DB3CEE"/>
    <w:rsid w:val="00DD00B3"/>
    <w:rsid w:val="00DD585B"/>
    <w:rsid w:val="00DD73F6"/>
    <w:rsid w:val="00DE12DB"/>
    <w:rsid w:val="00E0413F"/>
    <w:rsid w:val="00E068EA"/>
    <w:rsid w:val="00E1386D"/>
    <w:rsid w:val="00E20514"/>
    <w:rsid w:val="00E24A2B"/>
    <w:rsid w:val="00E32A76"/>
    <w:rsid w:val="00E73C82"/>
    <w:rsid w:val="00E7597B"/>
    <w:rsid w:val="00E82D3E"/>
    <w:rsid w:val="00E85F9E"/>
    <w:rsid w:val="00E90B9F"/>
    <w:rsid w:val="00EA080B"/>
    <w:rsid w:val="00EA0DAC"/>
    <w:rsid w:val="00EA5CC4"/>
    <w:rsid w:val="00EA781A"/>
    <w:rsid w:val="00EB0B87"/>
    <w:rsid w:val="00EC0D10"/>
    <w:rsid w:val="00EE02F8"/>
    <w:rsid w:val="00F03B3E"/>
    <w:rsid w:val="00F1340E"/>
    <w:rsid w:val="00F51FFA"/>
    <w:rsid w:val="00F65902"/>
    <w:rsid w:val="00F67A8B"/>
    <w:rsid w:val="00F707AD"/>
    <w:rsid w:val="00F7099F"/>
    <w:rsid w:val="00F73F83"/>
    <w:rsid w:val="00F9362C"/>
    <w:rsid w:val="00FB0355"/>
    <w:rsid w:val="00FB43A1"/>
    <w:rsid w:val="00FB7EB4"/>
    <w:rsid w:val="00FD43D5"/>
    <w:rsid w:val="00FD4BAC"/>
    <w:rsid w:val="00FE7A87"/>
    <w:rsid w:val="00FF23E0"/>
    <w:rsid w:val="00FF7443"/>
    <w:rsid w:val="0F4075C9"/>
    <w:rsid w:val="10FB08E4"/>
    <w:rsid w:val="1FF172A6"/>
    <w:rsid w:val="26B1569E"/>
    <w:rsid w:val="32432DA9"/>
    <w:rsid w:val="3B5A363D"/>
    <w:rsid w:val="4117374F"/>
    <w:rsid w:val="43B350E8"/>
    <w:rsid w:val="46D57EDF"/>
    <w:rsid w:val="55C328D5"/>
    <w:rsid w:val="5F4A0FD9"/>
    <w:rsid w:val="75AE09DA"/>
    <w:rsid w:val="7E1875A0"/>
    <w:rsid w:val="7FFA7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12"/>
    <w:semiHidden/>
    <w:unhideWhenUsed/>
    <w:qFormat/>
    <w:uiPriority w:val="99"/>
    <w:pPr>
      <w:ind w:left="100" w:leftChars="2500"/>
    </w:pPr>
  </w:style>
  <w:style w:type="paragraph" w:styleId="4">
    <w:name w:val="footer"/>
    <w:basedOn w:val="1"/>
    <w:link w:val="9"/>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脚 字符"/>
    <w:basedOn w:val="8"/>
    <w:link w:val="4"/>
    <w:qFormat/>
    <w:uiPriority w:val="99"/>
    <w:rPr>
      <w:kern w:val="2"/>
      <w:sz w:val="18"/>
      <w:szCs w:val="18"/>
    </w:rPr>
  </w:style>
  <w:style w:type="character" w:customStyle="1" w:styleId="10">
    <w:name w:val="fontstyle01"/>
    <w:basedOn w:val="8"/>
    <w:qFormat/>
    <w:uiPriority w:val="0"/>
    <w:rPr>
      <w:rFonts w:hint="eastAsia" w:ascii="仿宋_GB2312" w:eastAsia="仿宋_GB2312"/>
      <w:color w:val="000000"/>
      <w:sz w:val="32"/>
      <w:szCs w:val="32"/>
    </w:rPr>
  </w:style>
  <w:style w:type="paragraph" w:styleId="11">
    <w:name w:val="List Paragraph"/>
    <w:basedOn w:val="1"/>
    <w:qFormat/>
    <w:uiPriority w:val="34"/>
    <w:pPr>
      <w:ind w:firstLine="420" w:firstLineChars="200"/>
    </w:pPr>
  </w:style>
  <w:style w:type="character" w:customStyle="1" w:styleId="12">
    <w:name w:val="日期 字符"/>
    <w:basedOn w:val="8"/>
    <w:link w:val="3"/>
    <w:semiHidden/>
    <w:qFormat/>
    <w:uiPriority w:val="99"/>
    <w:rPr>
      <w:kern w:val="2"/>
      <w:sz w:val="21"/>
      <w:szCs w:val="22"/>
    </w:rPr>
  </w:style>
  <w:style w:type="character" w:customStyle="1" w:styleId="13">
    <w:name w:val="页眉 字符"/>
    <w:basedOn w:val="8"/>
    <w:link w:val="5"/>
    <w:qFormat/>
    <w:uiPriority w:val="99"/>
    <w:rPr>
      <w:kern w:val="2"/>
      <w:sz w:val="18"/>
      <w:szCs w:val="18"/>
    </w:rPr>
  </w:style>
  <w:style w:type="character" w:customStyle="1" w:styleId="14">
    <w:name w:val="font21"/>
    <w:basedOn w:val="8"/>
    <w:qFormat/>
    <w:uiPriority w:val="0"/>
    <w:rPr>
      <w:rFonts w:hint="eastAsia" w:ascii="宋体" w:hAnsi="宋体" w:eastAsia="宋体" w:cs="宋体"/>
      <w:color w:val="000000"/>
      <w:sz w:val="18"/>
      <w:szCs w:val="18"/>
      <w:u w:val="none"/>
    </w:rPr>
  </w:style>
  <w:style w:type="character" w:customStyle="1" w:styleId="15">
    <w:name w:val="font111"/>
    <w:basedOn w:val="8"/>
    <w:qFormat/>
    <w:uiPriority w:val="0"/>
    <w:rPr>
      <w:rFonts w:hint="default" w:ascii="Calibri" w:hAnsi="Calibri" w:cs="Calibri"/>
      <w:color w:val="000000"/>
      <w:sz w:val="20"/>
      <w:szCs w:val="20"/>
      <w:u w:val="none"/>
    </w:rPr>
  </w:style>
  <w:style w:type="character" w:customStyle="1" w:styleId="16">
    <w:name w:val="font101"/>
    <w:basedOn w:val="8"/>
    <w:qFormat/>
    <w:uiPriority w:val="0"/>
    <w:rPr>
      <w:rFonts w:hint="eastAsia" w:ascii="宋体" w:hAnsi="宋体" w:eastAsia="宋体" w:cs="宋体"/>
      <w:color w:val="000000"/>
      <w:sz w:val="20"/>
      <w:szCs w:val="20"/>
      <w:u w:val="none"/>
    </w:rPr>
  </w:style>
  <w:style w:type="character" w:customStyle="1" w:styleId="17">
    <w:name w:val="font81"/>
    <w:basedOn w:val="8"/>
    <w:qFormat/>
    <w:uiPriority w:val="0"/>
    <w:rPr>
      <w:rFonts w:hint="default" w:ascii="Arial" w:hAnsi="Arial" w:cs="Arial"/>
      <w:b/>
      <w:bCs/>
      <w:color w:val="000000"/>
      <w:sz w:val="20"/>
      <w:szCs w:val="20"/>
      <w:u w:val="none"/>
    </w:rPr>
  </w:style>
  <w:style w:type="character" w:customStyle="1" w:styleId="18">
    <w:name w:val="font91"/>
    <w:basedOn w:val="8"/>
    <w:qFormat/>
    <w:uiPriority w:val="0"/>
    <w:rPr>
      <w:rFonts w:hint="eastAsia" w:ascii="宋体" w:hAnsi="宋体" w:eastAsia="宋体" w:cs="宋体"/>
      <w:b/>
      <w:bCs/>
      <w:color w:val="000000"/>
      <w:sz w:val="20"/>
      <w:szCs w:val="20"/>
      <w:u w:val="none"/>
    </w:rPr>
  </w:style>
  <w:style w:type="character" w:customStyle="1" w:styleId="19">
    <w:name w:val="font151"/>
    <w:basedOn w:val="8"/>
    <w:qFormat/>
    <w:uiPriority w:val="0"/>
    <w:rPr>
      <w:rFonts w:hint="default" w:ascii="Calibri" w:hAnsi="Calibri" w:cs="Calibri"/>
      <w:color w:val="000000"/>
      <w:sz w:val="16"/>
      <w:szCs w:val="16"/>
      <w:u w:val="none"/>
    </w:rPr>
  </w:style>
  <w:style w:type="character" w:customStyle="1" w:styleId="20">
    <w:name w:val="font122"/>
    <w:basedOn w:val="8"/>
    <w:qFormat/>
    <w:uiPriority w:val="0"/>
    <w:rPr>
      <w:rFonts w:hint="eastAsia" w:ascii="宋体" w:hAnsi="宋体" w:eastAsia="宋体" w:cs="宋体"/>
      <w:color w:val="000000"/>
      <w:sz w:val="16"/>
      <w:szCs w:val="16"/>
      <w:u w:val="none"/>
    </w:rPr>
  </w:style>
  <w:style w:type="character" w:customStyle="1" w:styleId="21">
    <w:name w:val="font01"/>
    <w:basedOn w:val="8"/>
    <w:qFormat/>
    <w:uiPriority w:val="0"/>
    <w:rPr>
      <w:rFonts w:hint="default" w:ascii="Arial" w:hAnsi="Arial" w:cs="Arial"/>
      <w:b/>
      <w:bCs/>
      <w:color w:val="000000"/>
      <w:sz w:val="22"/>
      <w:szCs w:val="22"/>
      <w:u w:val="none"/>
    </w:rPr>
  </w:style>
  <w:style w:type="character" w:customStyle="1" w:styleId="22">
    <w:name w:val="font71"/>
    <w:basedOn w:val="8"/>
    <w:qFormat/>
    <w:uiPriority w:val="0"/>
    <w:rPr>
      <w:rFonts w:hint="eastAsia" w:ascii="宋体" w:hAnsi="宋体" w:eastAsia="宋体" w:cs="宋体"/>
      <w:b/>
      <w:bCs/>
      <w:color w:val="000000"/>
      <w:sz w:val="22"/>
      <w:szCs w:val="22"/>
      <w:u w:val="none"/>
    </w:rPr>
  </w:style>
  <w:style w:type="character" w:customStyle="1" w:styleId="23">
    <w:name w:val="font51"/>
    <w:basedOn w:val="8"/>
    <w:qFormat/>
    <w:uiPriority w:val="0"/>
    <w:rPr>
      <w:rFonts w:hint="eastAsia" w:ascii="宋体" w:hAnsi="宋体" w:eastAsia="宋体" w:cs="宋体"/>
      <w:color w:val="000000"/>
      <w:sz w:val="20"/>
      <w:szCs w:val="20"/>
      <w:u w:val="none"/>
    </w:rPr>
  </w:style>
  <w:style w:type="character" w:customStyle="1" w:styleId="24">
    <w:name w:val="font142"/>
    <w:basedOn w:val="8"/>
    <w:qFormat/>
    <w:uiPriority w:val="0"/>
    <w:rPr>
      <w:rFonts w:hint="default" w:ascii="Arial" w:hAnsi="Arial" w:cs="Arial"/>
      <w:b/>
      <w:bCs/>
      <w:color w:val="000000"/>
      <w:sz w:val="20"/>
      <w:szCs w:val="20"/>
      <w:u w:val="none"/>
    </w:rPr>
  </w:style>
  <w:style w:type="character" w:customStyle="1" w:styleId="25">
    <w:name w:val="font131"/>
    <w:basedOn w:val="8"/>
    <w:qFormat/>
    <w:uiPriority w:val="0"/>
    <w:rPr>
      <w:rFonts w:hint="default" w:ascii="Arial" w:hAnsi="Arial" w:cs="Arial"/>
      <w:b/>
      <w:bCs/>
      <w:color w:val="000000"/>
      <w:sz w:val="18"/>
      <w:szCs w:val="18"/>
      <w:u w:val="none"/>
    </w:rPr>
  </w:style>
  <w:style w:type="character" w:customStyle="1" w:styleId="26">
    <w:name w:val="font41"/>
    <w:basedOn w:val="8"/>
    <w:qFormat/>
    <w:uiPriority w:val="0"/>
    <w:rPr>
      <w:rFonts w:hint="eastAsia" w:ascii="宋体" w:hAnsi="宋体" w:eastAsia="宋体" w:cs="宋体"/>
      <w:b/>
      <w:bCs/>
      <w:color w:val="000000"/>
      <w:sz w:val="18"/>
      <w:szCs w:val="18"/>
      <w:u w:val="none"/>
    </w:rPr>
  </w:style>
  <w:style w:type="character" w:customStyle="1" w:styleId="27">
    <w:name w:val="font61"/>
    <w:basedOn w:val="8"/>
    <w:qFormat/>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emf"/><Relationship Id="rId26" Type="http://schemas.openxmlformats.org/officeDocument/2006/relationships/image" Target="media/image20.emf"/><Relationship Id="rId25" Type="http://schemas.openxmlformats.org/officeDocument/2006/relationships/image" Target="media/image19.emf"/><Relationship Id="rId24" Type="http://schemas.openxmlformats.org/officeDocument/2006/relationships/image" Target="media/image18.emf"/><Relationship Id="rId23" Type="http://schemas.openxmlformats.org/officeDocument/2006/relationships/image" Target="media/image17.emf"/><Relationship Id="rId22" Type="http://schemas.openxmlformats.org/officeDocument/2006/relationships/image" Target="media/image16.png"/><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emf"/><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8"/>
    <customShpInfo spid="_x0000_s1037"/>
    <customShpInfo spid="_x0000_s1026"/>
    <customShpInfo spid="_x0000_s1027"/>
    <customShpInfo spid="_x0000_s1029"/>
    <customShpInfo spid="_x0000_s1030"/>
    <customShpInfo spid="_x0000_s1028"/>
    <customShpInfo spid="_x0000_s1031"/>
    <customShpInfo spid="_x0000_s1033"/>
    <customShpInfo spid="_x0000_s1034"/>
    <customShpInfo spid="_x0000_s1032"/>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81</Pages>
  <Words>27484</Words>
  <Characters>31870</Characters>
  <Lines>39</Lines>
  <Paragraphs>11</Paragraphs>
  <TotalTime>2</TotalTime>
  <ScaleCrop>false</ScaleCrop>
  <LinksUpToDate>false</LinksUpToDate>
  <CharactersWithSpaces>32398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2023-12-11T08:58:00Z</dcterms:created>
  <dc:creator>王明新TIAD</dc:creator>
  <cp:lastModifiedBy>勇</cp:lastModifiedBy>
  <dcterms:modified xsi:type="dcterms:W3CDTF">2024-08-30T03:27:32Z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TemplateUUID">
    <vt:lpwstr>v1.0_mb_S7ajbG3IpAnL1wSthNCxfw==</vt:lpwstr>
  </property>
  <property fmtid="{D5CDD505-2E9C-101B-9397-08002B2CF9AE}" pid="4" name="ICV">
    <vt:lpwstr>1515CEFC20754C3380B382230295B456</vt:lpwstr>
  </property>
</Properties>
</file>