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15</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28</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32</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35</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36</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39</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39</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40</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40</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41</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43</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44</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202</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203</w:t>
      </w:r>
      <w:r>
        <w:fldChar w:fldCharType="end"/>
      </w:r>
      <w:r>
        <w:fldChar w:fldCharType="end"/>
      </w:r>
    </w:p>
    <w:p>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204</w:t>
      </w:r>
      <w:r>
        <w:fldChar w:fldCharType="end"/>
      </w:r>
      <w:r>
        <w:fldChar w:fldCharType="end"/>
      </w:r>
    </w:p>
    <w:p>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326青龙满族自治县农业农村局</w:t>
            </w:r>
          </w:p>
        </w:tc>
        <w:tc>
          <w:tcPr>
            <w:tcW w:w="2126" w:type="dxa"/>
            <w:tcBorders>
              <w:top w:val="single" w:color="FFFFFF" w:sz="6" w:space="0"/>
              <w:left w:val="single" w:color="FFFFFF" w:sz="6" w:space="0"/>
              <w:right w:val="single" w:color="FFFFFF" w:sz="6" w:space="0"/>
            </w:tcBorders>
            <w:vAlign w:val="center"/>
          </w:tcPr>
          <w:p>
            <w:pPr>
              <w:pStyle w:val="13"/>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4417.57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570.00</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五、单位资金</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93.08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r>
              <w:t>156.20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8148.84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98.40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4987.57</w:t>
            </w:r>
          </w:p>
        </w:tc>
        <w:tc>
          <w:tcPr>
            <w:tcW w:w="4535" w:type="dxa"/>
            <w:vAlign w:val="center"/>
          </w:tcPr>
          <w:p>
            <w:pPr>
              <w:pStyle w:val="19"/>
            </w:pPr>
            <w:r>
              <w:t>本年支出合计</w:t>
            </w:r>
          </w:p>
        </w:tc>
        <w:tc>
          <w:tcPr>
            <w:tcW w:w="2126" w:type="dxa"/>
            <w:vAlign w:val="center"/>
          </w:tcPr>
          <w:p>
            <w:pPr>
              <w:pStyle w:val="20"/>
            </w:pPr>
            <w:r>
              <w:t>9506.96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4519.39</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9506.96</w:t>
            </w:r>
          </w:p>
        </w:tc>
        <w:tc>
          <w:tcPr>
            <w:tcW w:w="4535" w:type="dxa"/>
            <w:vAlign w:val="center"/>
          </w:tcPr>
          <w:p>
            <w:pPr>
              <w:pStyle w:val="19"/>
            </w:pPr>
            <w:r>
              <w:t>支出总计</w:t>
            </w:r>
          </w:p>
        </w:tc>
        <w:tc>
          <w:tcPr>
            <w:tcW w:w="2126" w:type="dxa"/>
            <w:vAlign w:val="center"/>
          </w:tcPr>
          <w:p>
            <w:pPr>
              <w:pStyle w:val="20"/>
            </w:pPr>
            <w:r>
              <w:t>9506.96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326青龙满族自治县农业农村局</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pStyle w:val="20"/>
            </w:pPr>
            <w:r>
              <w:t>9506.96</w:t>
            </w:r>
          </w:p>
        </w:tc>
        <w:tc>
          <w:tcPr>
            <w:tcW w:w="758" w:type="dxa"/>
            <w:vAlign w:val="center"/>
          </w:tcPr>
          <w:p>
            <w:pPr>
              <w:pStyle w:val="20"/>
            </w:pPr>
            <w:r>
              <w:t>4987.57</w:t>
            </w:r>
          </w:p>
        </w:tc>
        <w:tc>
          <w:tcPr>
            <w:tcW w:w="758" w:type="dxa"/>
            <w:vAlign w:val="center"/>
          </w:tcPr>
          <w:p>
            <w:pPr>
              <w:pStyle w:val="20"/>
            </w:pPr>
            <w:r>
              <w:t>4987.57</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r>
              <w:t>4519.39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206</w:t>
            </w:r>
          </w:p>
        </w:tc>
        <w:tc>
          <w:tcPr>
            <w:tcW w:w="758" w:type="dxa"/>
            <w:vAlign w:val="center"/>
          </w:tcPr>
          <w:p>
            <w:pPr>
              <w:pStyle w:val="17"/>
            </w:pPr>
            <w:r>
              <w:t>科学技术支出</w:t>
            </w:r>
          </w:p>
        </w:tc>
        <w:tc>
          <w:tcPr>
            <w:tcW w:w="758" w:type="dxa"/>
            <w:vAlign w:val="center"/>
          </w:tcPr>
          <w:p>
            <w:pPr>
              <w:pStyle w:val="16"/>
            </w:pPr>
            <w:r>
              <w:t>50.00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20604</w:t>
            </w:r>
          </w:p>
        </w:tc>
        <w:tc>
          <w:tcPr>
            <w:tcW w:w="758" w:type="dxa"/>
            <w:vAlign w:val="center"/>
          </w:tcPr>
          <w:p>
            <w:pPr>
              <w:pStyle w:val="17"/>
            </w:pPr>
            <w:r>
              <w:t>技术研究与开发</w:t>
            </w:r>
          </w:p>
        </w:tc>
        <w:tc>
          <w:tcPr>
            <w:tcW w:w="758" w:type="dxa"/>
            <w:vAlign w:val="center"/>
          </w:tcPr>
          <w:p>
            <w:pPr>
              <w:pStyle w:val="16"/>
            </w:pPr>
            <w:r>
              <w:t>50.00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2060404</w:t>
            </w:r>
          </w:p>
        </w:tc>
        <w:tc>
          <w:tcPr>
            <w:tcW w:w="758" w:type="dxa"/>
            <w:vAlign w:val="center"/>
          </w:tcPr>
          <w:p>
            <w:pPr>
              <w:pStyle w:val="17"/>
            </w:pPr>
            <w:r>
              <w:t>科技成果转化与扩散</w:t>
            </w:r>
          </w:p>
        </w:tc>
        <w:tc>
          <w:tcPr>
            <w:tcW w:w="758" w:type="dxa"/>
            <w:vAlign w:val="center"/>
          </w:tcPr>
          <w:p>
            <w:pPr>
              <w:pStyle w:val="16"/>
            </w:pPr>
            <w:r>
              <w:t>50.00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5</w:t>
            </w:r>
          </w:p>
        </w:tc>
        <w:tc>
          <w:tcPr>
            <w:tcW w:w="758" w:type="dxa"/>
            <w:vAlign w:val="center"/>
          </w:tcPr>
          <w:p>
            <w:pPr>
              <w:pStyle w:val="17"/>
            </w:pPr>
            <w:r>
              <w:t>208</w:t>
            </w:r>
          </w:p>
        </w:tc>
        <w:tc>
          <w:tcPr>
            <w:tcW w:w="758" w:type="dxa"/>
            <w:vAlign w:val="center"/>
          </w:tcPr>
          <w:p>
            <w:pPr>
              <w:pStyle w:val="17"/>
            </w:pPr>
            <w:r>
              <w:t>社会保障和就业支出</w:t>
            </w:r>
          </w:p>
        </w:tc>
        <w:tc>
          <w:tcPr>
            <w:tcW w:w="758" w:type="dxa"/>
            <w:vAlign w:val="center"/>
          </w:tcPr>
          <w:p>
            <w:pPr>
              <w:pStyle w:val="16"/>
            </w:pPr>
            <w:r>
              <w:t>390.43</w:t>
            </w:r>
          </w:p>
        </w:tc>
        <w:tc>
          <w:tcPr>
            <w:tcW w:w="758" w:type="dxa"/>
            <w:vAlign w:val="center"/>
          </w:tcPr>
          <w:p>
            <w:pPr>
              <w:pStyle w:val="16"/>
            </w:pPr>
            <w:r>
              <w:t>385.07</w:t>
            </w:r>
          </w:p>
        </w:tc>
        <w:tc>
          <w:tcPr>
            <w:tcW w:w="758" w:type="dxa"/>
            <w:vAlign w:val="center"/>
          </w:tcPr>
          <w:p>
            <w:pPr>
              <w:pStyle w:val="16"/>
            </w:pPr>
            <w:r>
              <w:t>385.07</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6</w:t>
            </w:r>
          </w:p>
        </w:tc>
        <w:tc>
          <w:tcPr>
            <w:tcW w:w="758" w:type="dxa"/>
            <w:vAlign w:val="center"/>
          </w:tcPr>
          <w:p>
            <w:pPr>
              <w:pStyle w:val="17"/>
            </w:pPr>
            <w:r>
              <w:t>20805</w:t>
            </w:r>
          </w:p>
        </w:tc>
        <w:tc>
          <w:tcPr>
            <w:tcW w:w="758" w:type="dxa"/>
            <w:vAlign w:val="center"/>
          </w:tcPr>
          <w:p>
            <w:pPr>
              <w:pStyle w:val="17"/>
            </w:pPr>
            <w:r>
              <w:t>行政事业单位养老支出</w:t>
            </w:r>
          </w:p>
        </w:tc>
        <w:tc>
          <w:tcPr>
            <w:tcW w:w="758" w:type="dxa"/>
            <w:vAlign w:val="center"/>
          </w:tcPr>
          <w:p>
            <w:pPr>
              <w:pStyle w:val="16"/>
            </w:pPr>
            <w:r>
              <w:t>371.62</w:t>
            </w:r>
          </w:p>
        </w:tc>
        <w:tc>
          <w:tcPr>
            <w:tcW w:w="758" w:type="dxa"/>
            <w:vAlign w:val="center"/>
          </w:tcPr>
          <w:p>
            <w:pPr>
              <w:pStyle w:val="16"/>
            </w:pPr>
            <w:r>
              <w:t>369.88</w:t>
            </w:r>
          </w:p>
        </w:tc>
        <w:tc>
          <w:tcPr>
            <w:tcW w:w="758" w:type="dxa"/>
            <w:vAlign w:val="center"/>
          </w:tcPr>
          <w:p>
            <w:pPr>
              <w:pStyle w:val="16"/>
            </w:pPr>
            <w:r>
              <w:t>369.88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7</w:t>
            </w:r>
          </w:p>
        </w:tc>
        <w:tc>
          <w:tcPr>
            <w:tcW w:w="758" w:type="dxa"/>
            <w:vAlign w:val="center"/>
          </w:tcPr>
          <w:p>
            <w:pPr>
              <w:pStyle w:val="17"/>
            </w:pPr>
            <w:r>
              <w:t>2080501</w:t>
            </w:r>
          </w:p>
        </w:tc>
        <w:tc>
          <w:tcPr>
            <w:tcW w:w="758" w:type="dxa"/>
            <w:vAlign w:val="center"/>
          </w:tcPr>
          <w:p>
            <w:pPr>
              <w:pStyle w:val="17"/>
            </w:pPr>
            <w:r>
              <w:t>行政单位离退休</w:t>
            </w:r>
          </w:p>
        </w:tc>
        <w:tc>
          <w:tcPr>
            <w:tcW w:w="758" w:type="dxa"/>
            <w:vAlign w:val="center"/>
          </w:tcPr>
          <w:p>
            <w:pPr>
              <w:pStyle w:val="16"/>
            </w:pPr>
            <w:r>
              <w:t>78.88</w:t>
            </w:r>
          </w:p>
        </w:tc>
        <w:tc>
          <w:tcPr>
            <w:tcW w:w="758" w:type="dxa"/>
            <w:vAlign w:val="center"/>
          </w:tcPr>
          <w:p>
            <w:pPr>
              <w:pStyle w:val="16"/>
            </w:pPr>
            <w:r>
              <w:t>77.14</w:t>
            </w:r>
          </w:p>
        </w:tc>
        <w:tc>
          <w:tcPr>
            <w:tcW w:w="758" w:type="dxa"/>
            <w:vAlign w:val="center"/>
          </w:tcPr>
          <w:p>
            <w:pPr>
              <w:pStyle w:val="16"/>
            </w:pPr>
            <w:r>
              <w:t>77.14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8</w:t>
            </w:r>
          </w:p>
        </w:tc>
        <w:tc>
          <w:tcPr>
            <w:tcW w:w="758" w:type="dxa"/>
            <w:vAlign w:val="center"/>
          </w:tcPr>
          <w:p>
            <w:pPr>
              <w:pStyle w:val="17"/>
            </w:pPr>
            <w:r>
              <w:t>2080502</w:t>
            </w:r>
          </w:p>
        </w:tc>
        <w:tc>
          <w:tcPr>
            <w:tcW w:w="758" w:type="dxa"/>
            <w:vAlign w:val="center"/>
          </w:tcPr>
          <w:p>
            <w:pPr>
              <w:pStyle w:val="17"/>
            </w:pPr>
            <w:r>
              <w:t>事业单位离退休</w:t>
            </w:r>
          </w:p>
        </w:tc>
        <w:tc>
          <w:tcPr>
            <w:tcW w:w="758" w:type="dxa"/>
            <w:vAlign w:val="center"/>
          </w:tcPr>
          <w:p>
            <w:pPr>
              <w:pStyle w:val="16"/>
            </w:pPr>
            <w:r>
              <w:t>63.92</w:t>
            </w:r>
          </w:p>
        </w:tc>
        <w:tc>
          <w:tcPr>
            <w:tcW w:w="758" w:type="dxa"/>
            <w:vAlign w:val="center"/>
          </w:tcPr>
          <w:p>
            <w:pPr>
              <w:pStyle w:val="16"/>
            </w:pPr>
            <w:r>
              <w:t>63.92</w:t>
            </w:r>
          </w:p>
        </w:tc>
        <w:tc>
          <w:tcPr>
            <w:tcW w:w="758" w:type="dxa"/>
            <w:vAlign w:val="center"/>
          </w:tcPr>
          <w:p>
            <w:pPr>
              <w:pStyle w:val="16"/>
            </w:pPr>
            <w:r>
              <w:t>63.92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9</w:t>
            </w:r>
          </w:p>
        </w:tc>
        <w:tc>
          <w:tcPr>
            <w:tcW w:w="758" w:type="dxa"/>
            <w:vAlign w:val="center"/>
          </w:tcPr>
          <w:p>
            <w:pPr>
              <w:pStyle w:val="17"/>
            </w:pPr>
            <w:r>
              <w:t>2080505</w:t>
            </w:r>
          </w:p>
        </w:tc>
        <w:tc>
          <w:tcPr>
            <w:tcW w:w="758" w:type="dxa"/>
            <w:vAlign w:val="center"/>
          </w:tcPr>
          <w:p>
            <w:pPr>
              <w:pStyle w:val="17"/>
            </w:pPr>
            <w:r>
              <w:t>机关事业单位基本养老保险缴费支出</w:t>
            </w:r>
          </w:p>
        </w:tc>
        <w:tc>
          <w:tcPr>
            <w:tcW w:w="758" w:type="dxa"/>
            <w:vAlign w:val="center"/>
          </w:tcPr>
          <w:p>
            <w:pPr>
              <w:pStyle w:val="16"/>
            </w:pPr>
            <w:r>
              <w:t>191.55</w:t>
            </w:r>
          </w:p>
        </w:tc>
        <w:tc>
          <w:tcPr>
            <w:tcW w:w="758" w:type="dxa"/>
            <w:vAlign w:val="center"/>
          </w:tcPr>
          <w:p>
            <w:pPr>
              <w:pStyle w:val="16"/>
            </w:pPr>
            <w:r>
              <w:t>191.55</w:t>
            </w:r>
          </w:p>
        </w:tc>
        <w:tc>
          <w:tcPr>
            <w:tcW w:w="758" w:type="dxa"/>
            <w:vAlign w:val="center"/>
          </w:tcPr>
          <w:p>
            <w:pPr>
              <w:pStyle w:val="16"/>
            </w:pPr>
            <w:r>
              <w:t>191.55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10</w:t>
            </w:r>
          </w:p>
        </w:tc>
        <w:tc>
          <w:tcPr>
            <w:tcW w:w="758" w:type="dxa"/>
            <w:vAlign w:val="center"/>
          </w:tcPr>
          <w:p>
            <w:pPr>
              <w:pStyle w:val="17"/>
            </w:pPr>
            <w:r>
              <w:t>2080506</w:t>
            </w:r>
          </w:p>
        </w:tc>
        <w:tc>
          <w:tcPr>
            <w:tcW w:w="758" w:type="dxa"/>
            <w:vAlign w:val="center"/>
          </w:tcPr>
          <w:p>
            <w:pPr>
              <w:pStyle w:val="17"/>
            </w:pPr>
            <w:r>
              <w:t>机关事业单位职业年金缴费支出</w:t>
            </w:r>
          </w:p>
        </w:tc>
        <w:tc>
          <w:tcPr>
            <w:tcW w:w="758" w:type="dxa"/>
            <w:vAlign w:val="center"/>
          </w:tcPr>
          <w:p>
            <w:pPr>
              <w:pStyle w:val="16"/>
            </w:pPr>
            <w:r>
              <w:t>37.27</w:t>
            </w:r>
          </w:p>
        </w:tc>
        <w:tc>
          <w:tcPr>
            <w:tcW w:w="758" w:type="dxa"/>
            <w:vAlign w:val="center"/>
          </w:tcPr>
          <w:p>
            <w:pPr>
              <w:pStyle w:val="16"/>
            </w:pPr>
            <w:r>
              <w:t>37.27</w:t>
            </w:r>
          </w:p>
        </w:tc>
        <w:tc>
          <w:tcPr>
            <w:tcW w:w="758" w:type="dxa"/>
            <w:vAlign w:val="center"/>
          </w:tcPr>
          <w:p>
            <w:pPr>
              <w:pStyle w:val="16"/>
            </w:pPr>
            <w:r>
              <w:t>37.27</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11</w:t>
            </w:r>
          </w:p>
        </w:tc>
        <w:tc>
          <w:tcPr>
            <w:tcW w:w="758" w:type="dxa"/>
            <w:vAlign w:val="center"/>
          </w:tcPr>
          <w:p>
            <w:pPr>
              <w:pStyle w:val="17"/>
            </w:pPr>
            <w:r>
              <w:t>20808</w:t>
            </w:r>
          </w:p>
        </w:tc>
        <w:tc>
          <w:tcPr>
            <w:tcW w:w="758" w:type="dxa"/>
            <w:vAlign w:val="center"/>
          </w:tcPr>
          <w:p>
            <w:pPr>
              <w:pStyle w:val="17"/>
            </w:pPr>
            <w:r>
              <w:t>抚恤</w:t>
            </w:r>
          </w:p>
        </w:tc>
        <w:tc>
          <w:tcPr>
            <w:tcW w:w="758" w:type="dxa"/>
            <w:vAlign w:val="center"/>
          </w:tcPr>
          <w:p>
            <w:pPr>
              <w:pStyle w:val="16"/>
            </w:pPr>
            <w:r>
              <w:t>18.81</w:t>
            </w:r>
          </w:p>
        </w:tc>
        <w:tc>
          <w:tcPr>
            <w:tcW w:w="758" w:type="dxa"/>
            <w:vAlign w:val="center"/>
          </w:tcPr>
          <w:p>
            <w:pPr>
              <w:pStyle w:val="16"/>
            </w:pPr>
            <w:r>
              <w:t>15.20</w:t>
            </w:r>
          </w:p>
        </w:tc>
        <w:tc>
          <w:tcPr>
            <w:tcW w:w="758" w:type="dxa"/>
            <w:vAlign w:val="center"/>
          </w:tcPr>
          <w:p>
            <w:pPr>
              <w:pStyle w:val="16"/>
            </w:pPr>
            <w:r>
              <w:t>15.20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12</w:t>
            </w:r>
          </w:p>
        </w:tc>
        <w:tc>
          <w:tcPr>
            <w:tcW w:w="758" w:type="dxa"/>
            <w:vAlign w:val="center"/>
          </w:tcPr>
          <w:p>
            <w:pPr>
              <w:pStyle w:val="17"/>
            </w:pPr>
            <w:r>
              <w:t>2080801</w:t>
            </w:r>
          </w:p>
        </w:tc>
        <w:tc>
          <w:tcPr>
            <w:tcW w:w="758" w:type="dxa"/>
            <w:vAlign w:val="center"/>
          </w:tcPr>
          <w:p>
            <w:pPr>
              <w:pStyle w:val="17"/>
            </w:pPr>
            <w:r>
              <w:t>死亡抚恤</w:t>
            </w:r>
          </w:p>
        </w:tc>
        <w:tc>
          <w:tcPr>
            <w:tcW w:w="758" w:type="dxa"/>
            <w:vAlign w:val="center"/>
          </w:tcPr>
          <w:p>
            <w:pPr>
              <w:pStyle w:val="16"/>
            </w:pPr>
            <w:r>
              <w:t>0.04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13</w:t>
            </w:r>
          </w:p>
        </w:tc>
        <w:tc>
          <w:tcPr>
            <w:tcW w:w="758" w:type="dxa"/>
            <w:vAlign w:val="center"/>
          </w:tcPr>
          <w:p>
            <w:pPr>
              <w:pStyle w:val="17"/>
            </w:pPr>
            <w:r>
              <w:t>2080899</w:t>
            </w:r>
          </w:p>
        </w:tc>
        <w:tc>
          <w:tcPr>
            <w:tcW w:w="758" w:type="dxa"/>
            <w:vAlign w:val="center"/>
          </w:tcPr>
          <w:p>
            <w:pPr>
              <w:pStyle w:val="17"/>
            </w:pPr>
            <w:r>
              <w:t>其他优抚支出</w:t>
            </w:r>
          </w:p>
        </w:tc>
        <w:tc>
          <w:tcPr>
            <w:tcW w:w="758" w:type="dxa"/>
            <w:vAlign w:val="center"/>
          </w:tcPr>
          <w:p>
            <w:pPr>
              <w:pStyle w:val="16"/>
            </w:pPr>
            <w:r>
              <w:t>18.77</w:t>
            </w:r>
          </w:p>
        </w:tc>
        <w:tc>
          <w:tcPr>
            <w:tcW w:w="758" w:type="dxa"/>
            <w:vAlign w:val="center"/>
          </w:tcPr>
          <w:p>
            <w:pPr>
              <w:pStyle w:val="16"/>
            </w:pPr>
            <w:r>
              <w:t>15.20</w:t>
            </w:r>
          </w:p>
        </w:tc>
        <w:tc>
          <w:tcPr>
            <w:tcW w:w="758" w:type="dxa"/>
            <w:vAlign w:val="center"/>
          </w:tcPr>
          <w:p>
            <w:pPr>
              <w:pStyle w:val="16"/>
            </w:pPr>
            <w:r>
              <w:t>15.20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14</w:t>
            </w:r>
          </w:p>
        </w:tc>
        <w:tc>
          <w:tcPr>
            <w:tcW w:w="758" w:type="dxa"/>
            <w:vAlign w:val="center"/>
          </w:tcPr>
          <w:p>
            <w:pPr>
              <w:pStyle w:val="17"/>
            </w:pPr>
            <w:r>
              <w:t>210</w:t>
            </w:r>
          </w:p>
        </w:tc>
        <w:tc>
          <w:tcPr>
            <w:tcW w:w="758" w:type="dxa"/>
            <w:vAlign w:val="center"/>
          </w:tcPr>
          <w:p>
            <w:pPr>
              <w:pStyle w:val="17"/>
            </w:pPr>
            <w:r>
              <w:t>卫生健康支出</w:t>
            </w:r>
          </w:p>
        </w:tc>
        <w:tc>
          <w:tcPr>
            <w:tcW w:w="758" w:type="dxa"/>
            <w:vAlign w:val="center"/>
          </w:tcPr>
          <w:p>
            <w:pPr>
              <w:pStyle w:val="16"/>
            </w:pPr>
            <w:r>
              <w:t>93.08</w:t>
            </w:r>
          </w:p>
        </w:tc>
        <w:tc>
          <w:tcPr>
            <w:tcW w:w="758" w:type="dxa"/>
            <w:vAlign w:val="center"/>
          </w:tcPr>
          <w:p>
            <w:pPr>
              <w:pStyle w:val="16"/>
            </w:pPr>
            <w:r>
              <w:t>93.08</w:t>
            </w:r>
          </w:p>
        </w:tc>
        <w:tc>
          <w:tcPr>
            <w:tcW w:w="758" w:type="dxa"/>
            <w:vAlign w:val="center"/>
          </w:tcPr>
          <w:p>
            <w:pPr>
              <w:pStyle w:val="16"/>
            </w:pPr>
            <w:r>
              <w:t>93.08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15</w:t>
            </w:r>
          </w:p>
        </w:tc>
        <w:tc>
          <w:tcPr>
            <w:tcW w:w="758" w:type="dxa"/>
            <w:vAlign w:val="center"/>
          </w:tcPr>
          <w:p>
            <w:pPr>
              <w:pStyle w:val="17"/>
            </w:pPr>
            <w:r>
              <w:t>21011</w:t>
            </w:r>
          </w:p>
        </w:tc>
        <w:tc>
          <w:tcPr>
            <w:tcW w:w="758" w:type="dxa"/>
            <w:vAlign w:val="center"/>
          </w:tcPr>
          <w:p>
            <w:pPr>
              <w:pStyle w:val="17"/>
            </w:pPr>
            <w:r>
              <w:t>行政事业单位医疗</w:t>
            </w:r>
          </w:p>
        </w:tc>
        <w:tc>
          <w:tcPr>
            <w:tcW w:w="758" w:type="dxa"/>
            <w:vAlign w:val="center"/>
          </w:tcPr>
          <w:p>
            <w:pPr>
              <w:pStyle w:val="16"/>
            </w:pPr>
            <w:r>
              <w:t>93.08</w:t>
            </w:r>
          </w:p>
        </w:tc>
        <w:tc>
          <w:tcPr>
            <w:tcW w:w="758" w:type="dxa"/>
            <w:vAlign w:val="center"/>
          </w:tcPr>
          <w:p>
            <w:pPr>
              <w:pStyle w:val="16"/>
            </w:pPr>
            <w:r>
              <w:t>93.08</w:t>
            </w:r>
          </w:p>
        </w:tc>
        <w:tc>
          <w:tcPr>
            <w:tcW w:w="758" w:type="dxa"/>
            <w:vAlign w:val="center"/>
          </w:tcPr>
          <w:p>
            <w:pPr>
              <w:pStyle w:val="16"/>
            </w:pPr>
            <w:r>
              <w:t>93.08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16</w:t>
            </w:r>
          </w:p>
        </w:tc>
        <w:tc>
          <w:tcPr>
            <w:tcW w:w="758" w:type="dxa"/>
            <w:vAlign w:val="center"/>
          </w:tcPr>
          <w:p>
            <w:pPr>
              <w:pStyle w:val="17"/>
            </w:pPr>
            <w:r>
              <w:t>2101101</w:t>
            </w:r>
          </w:p>
        </w:tc>
        <w:tc>
          <w:tcPr>
            <w:tcW w:w="758" w:type="dxa"/>
            <w:vAlign w:val="center"/>
          </w:tcPr>
          <w:p>
            <w:pPr>
              <w:pStyle w:val="17"/>
            </w:pPr>
            <w:r>
              <w:t>行政单位医疗</w:t>
            </w:r>
          </w:p>
        </w:tc>
        <w:tc>
          <w:tcPr>
            <w:tcW w:w="758" w:type="dxa"/>
            <w:vAlign w:val="center"/>
          </w:tcPr>
          <w:p>
            <w:pPr>
              <w:pStyle w:val="16"/>
            </w:pPr>
            <w:r>
              <w:t>21.15</w:t>
            </w:r>
          </w:p>
        </w:tc>
        <w:tc>
          <w:tcPr>
            <w:tcW w:w="758" w:type="dxa"/>
            <w:vAlign w:val="center"/>
          </w:tcPr>
          <w:p>
            <w:pPr>
              <w:pStyle w:val="16"/>
            </w:pPr>
            <w:r>
              <w:t>21.15</w:t>
            </w:r>
          </w:p>
        </w:tc>
        <w:tc>
          <w:tcPr>
            <w:tcW w:w="758" w:type="dxa"/>
            <w:vAlign w:val="center"/>
          </w:tcPr>
          <w:p>
            <w:pPr>
              <w:pStyle w:val="16"/>
            </w:pPr>
            <w:r>
              <w:t>21.15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17</w:t>
            </w:r>
          </w:p>
        </w:tc>
        <w:tc>
          <w:tcPr>
            <w:tcW w:w="758" w:type="dxa"/>
            <w:vAlign w:val="center"/>
          </w:tcPr>
          <w:p>
            <w:pPr>
              <w:pStyle w:val="17"/>
            </w:pPr>
            <w:r>
              <w:t>2101102</w:t>
            </w:r>
          </w:p>
        </w:tc>
        <w:tc>
          <w:tcPr>
            <w:tcW w:w="758" w:type="dxa"/>
            <w:vAlign w:val="center"/>
          </w:tcPr>
          <w:p>
            <w:pPr>
              <w:pStyle w:val="17"/>
            </w:pPr>
            <w:r>
              <w:t>事业单位医疗</w:t>
            </w:r>
          </w:p>
        </w:tc>
        <w:tc>
          <w:tcPr>
            <w:tcW w:w="758" w:type="dxa"/>
            <w:vAlign w:val="center"/>
          </w:tcPr>
          <w:p>
            <w:pPr>
              <w:pStyle w:val="16"/>
            </w:pPr>
            <w:r>
              <w:t>71.93</w:t>
            </w:r>
          </w:p>
        </w:tc>
        <w:tc>
          <w:tcPr>
            <w:tcW w:w="758" w:type="dxa"/>
            <w:vAlign w:val="center"/>
          </w:tcPr>
          <w:p>
            <w:pPr>
              <w:pStyle w:val="16"/>
            </w:pPr>
            <w:r>
              <w:t>71.93</w:t>
            </w:r>
          </w:p>
        </w:tc>
        <w:tc>
          <w:tcPr>
            <w:tcW w:w="758" w:type="dxa"/>
            <w:vAlign w:val="center"/>
          </w:tcPr>
          <w:p>
            <w:pPr>
              <w:pStyle w:val="16"/>
            </w:pPr>
            <w:r>
              <w:t>71.93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18</w:t>
            </w:r>
          </w:p>
        </w:tc>
        <w:tc>
          <w:tcPr>
            <w:tcW w:w="758" w:type="dxa"/>
            <w:vAlign w:val="center"/>
          </w:tcPr>
          <w:p>
            <w:pPr>
              <w:pStyle w:val="17"/>
            </w:pPr>
            <w:r>
              <w:t>211</w:t>
            </w:r>
          </w:p>
        </w:tc>
        <w:tc>
          <w:tcPr>
            <w:tcW w:w="758" w:type="dxa"/>
            <w:vAlign w:val="center"/>
          </w:tcPr>
          <w:p>
            <w:pPr>
              <w:pStyle w:val="17"/>
            </w:pPr>
            <w:r>
              <w:t>节能环保支出</w:t>
            </w:r>
          </w:p>
        </w:tc>
        <w:tc>
          <w:tcPr>
            <w:tcW w:w="758" w:type="dxa"/>
            <w:vAlign w:val="center"/>
          </w:tcPr>
          <w:p>
            <w:pPr>
              <w:pStyle w:val="16"/>
            </w:pPr>
            <w:r>
              <w:t>156.20</w:t>
            </w:r>
          </w:p>
        </w:tc>
        <w:tc>
          <w:tcPr>
            <w:tcW w:w="758" w:type="dxa"/>
            <w:vAlign w:val="center"/>
          </w:tcPr>
          <w:p>
            <w:pPr>
              <w:pStyle w:val="16"/>
            </w:pPr>
            <w:r>
              <w:t>141.20</w:t>
            </w:r>
          </w:p>
        </w:tc>
        <w:tc>
          <w:tcPr>
            <w:tcW w:w="758" w:type="dxa"/>
            <w:vAlign w:val="center"/>
          </w:tcPr>
          <w:p>
            <w:pPr>
              <w:pStyle w:val="16"/>
            </w:pPr>
            <w:r>
              <w:t>141.20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19</w:t>
            </w:r>
          </w:p>
        </w:tc>
        <w:tc>
          <w:tcPr>
            <w:tcW w:w="758" w:type="dxa"/>
            <w:vAlign w:val="center"/>
          </w:tcPr>
          <w:p>
            <w:pPr>
              <w:pStyle w:val="17"/>
            </w:pPr>
            <w:r>
              <w:t>21103</w:t>
            </w:r>
          </w:p>
        </w:tc>
        <w:tc>
          <w:tcPr>
            <w:tcW w:w="758" w:type="dxa"/>
            <w:vAlign w:val="center"/>
          </w:tcPr>
          <w:p>
            <w:pPr>
              <w:pStyle w:val="17"/>
            </w:pPr>
            <w:r>
              <w:t>污染防治</w:t>
            </w:r>
          </w:p>
        </w:tc>
        <w:tc>
          <w:tcPr>
            <w:tcW w:w="758" w:type="dxa"/>
            <w:vAlign w:val="center"/>
          </w:tcPr>
          <w:p>
            <w:pPr>
              <w:pStyle w:val="16"/>
            </w:pPr>
            <w:r>
              <w:t>141.20</w:t>
            </w:r>
          </w:p>
        </w:tc>
        <w:tc>
          <w:tcPr>
            <w:tcW w:w="758" w:type="dxa"/>
            <w:vAlign w:val="center"/>
          </w:tcPr>
          <w:p>
            <w:pPr>
              <w:pStyle w:val="16"/>
            </w:pPr>
            <w:r>
              <w:t>141.20</w:t>
            </w:r>
          </w:p>
        </w:tc>
        <w:tc>
          <w:tcPr>
            <w:tcW w:w="758" w:type="dxa"/>
            <w:vAlign w:val="center"/>
          </w:tcPr>
          <w:p>
            <w:pPr>
              <w:pStyle w:val="16"/>
            </w:pPr>
            <w:r>
              <w:t>141.20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20</w:t>
            </w:r>
          </w:p>
        </w:tc>
        <w:tc>
          <w:tcPr>
            <w:tcW w:w="758" w:type="dxa"/>
            <w:vAlign w:val="center"/>
          </w:tcPr>
          <w:p>
            <w:pPr>
              <w:pStyle w:val="17"/>
            </w:pPr>
            <w:r>
              <w:t>2110301</w:t>
            </w:r>
          </w:p>
        </w:tc>
        <w:tc>
          <w:tcPr>
            <w:tcW w:w="758" w:type="dxa"/>
            <w:vAlign w:val="center"/>
          </w:tcPr>
          <w:p>
            <w:pPr>
              <w:pStyle w:val="17"/>
            </w:pPr>
            <w:r>
              <w:t>大气</w:t>
            </w:r>
          </w:p>
        </w:tc>
        <w:tc>
          <w:tcPr>
            <w:tcW w:w="758" w:type="dxa"/>
            <w:vAlign w:val="center"/>
          </w:tcPr>
          <w:p>
            <w:pPr>
              <w:pStyle w:val="16"/>
            </w:pPr>
            <w:r>
              <w:t>140.00</w:t>
            </w:r>
          </w:p>
        </w:tc>
        <w:tc>
          <w:tcPr>
            <w:tcW w:w="758" w:type="dxa"/>
            <w:vAlign w:val="center"/>
          </w:tcPr>
          <w:p>
            <w:pPr>
              <w:pStyle w:val="16"/>
            </w:pPr>
            <w:r>
              <w:t>140.00</w:t>
            </w:r>
          </w:p>
        </w:tc>
        <w:tc>
          <w:tcPr>
            <w:tcW w:w="758" w:type="dxa"/>
            <w:vAlign w:val="center"/>
          </w:tcPr>
          <w:p>
            <w:pPr>
              <w:pStyle w:val="16"/>
            </w:pPr>
            <w:r>
              <w:t>140.00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21</w:t>
            </w:r>
          </w:p>
        </w:tc>
        <w:tc>
          <w:tcPr>
            <w:tcW w:w="758" w:type="dxa"/>
            <w:vAlign w:val="center"/>
          </w:tcPr>
          <w:p>
            <w:pPr>
              <w:pStyle w:val="17"/>
            </w:pPr>
            <w:r>
              <w:t>2110399</w:t>
            </w:r>
          </w:p>
        </w:tc>
        <w:tc>
          <w:tcPr>
            <w:tcW w:w="758" w:type="dxa"/>
            <w:vAlign w:val="center"/>
          </w:tcPr>
          <w:p>
            <w:pPr>
              <w:pStyle w:val="17"/>
            </w:pPr>
            <w:r>
              <w:t>其他污染防治支出</w:t>
            </w:r>
          </w:p>
        </w:tc>
        <w:tc>
          <w:tcPr>
            <w:tcW w:w="758" w:type="dxa"/>
            <w:vAlign w:val="center"/>
          </w:tcPr>
          <w:p>
            <w:pPr>
              <w:pStyle w:val="16"/>
            </w:pPr>
            <w:r>
              <w:t>1.20</w:t>
            </w:r>
          </w:p>
        </w:tc>
        <w:tc>
          <w:tcPr>
            <w:tcW w:w="758" w:type="dxa"/>
            <w:vAlign w:val="center"/>
          </w:tcPr>
          <w:p>
            <w:pPr>
              <w:pStyle w:val="16"/>
            </w:pPr>
            <w:r>
              <w:t>1.20</w:t>
            </w:r>
          </w:p>
        </w:tc>
        <w:tc>
          <w:tcPr>
            <w:tcW w:w="758" w:type="dxa"/>
            <w:vAlign w:val="center"/>
          </w:tcPr>
          <w:p>
            <w:pPr>
              <w:pStyle w:val="16"/>
            </w:pPr>
            <w:r>
              <w:t>1.20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22</w:t>
            </w:r>
          </w:p>
        </w:tc>
        <w:tc>
          <w:tcPr>
            <w:tcW w:w="758" w:type="dxa"/>
            <w:vAlign w:val="center"/>
          </w:tcPr>
          <w:p>
            <w:pPr>
              <w:pStyle w:val="17"/>
            </w:pPr>
            <w:r>
              <w:t>21104</w:t>
            </w:r>
          </w:p>
        </w:tc>
        <w:tc>
          <w:tcPr>
            <w:tcW w:w="758" w:type="dxa"/>
            <w:vAlign w:val="center"/>
          </w:tcPr>
          <w:p>
            <w:pPr>
              <w:pStyle w:val="17"/>
            </w:pPr>
            <w:r>
              <w:t>自然生态保护</w:t>
            </w:r>
          </w:p>
        </w:tc>
        <w:tc>
          <w:tcPr>
            <w:tcW w:w="758" w:type="dxa"/>
            <w:vAlign w:val="center"/>
          </w:tcPr>
          <w:p>
            <w:pPr>
              <w:pStyle w:val="16"/>
            </w:pPr>
            <w:r>
              <w:t>15.00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23</w:t>
            </w:r>
          </w:p>
        </w:tc>
        <w:tc>
          <w:tcPr>
            <w:tcW w:w="758" w:type="dxa"/>
            <w:vAlign w:val="center"/>
          </w:tcPr>
          <w:p>
            <w:pPr>
              <w:pStyle w:val="17"/>
            </w:pPr>
            <w:r>
              <w:t>2110402</w:t>
            </w:r>
          </w:p>
        </w:tc>
        <w:tc>
          <w:tcPr>
            <w:tcW w:w="758" w:type="dxa"/>
            <w:vAlign w:val="center"/>
          </w:tcPr>
          <w:p>
            <w:pPr>
              <w:pStyle w:val="17"/>
            </w:pPr>
            <w:r>
              <w:t>农村环境保护</w:t>
            </w:r>
          </w:p>
        </w:tc>
        <w:tc>
          <w:tcPr>
            <w:tcW w:w="758" w:type="dxa"/>
            <w:vAlign w:val="center"/>
          </w:tcPr>
          <w:p>
            <w:pPr>
              <w:pStyle w:val="16"/>
            </w:pPr>
            <w:r>
              <w:t>15.00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24</w:t>
            </w:r>
          </w:p>
        </w:tc>
        <w:tc>
          <w:tcPr>
            <w:tcW w:w="758" w:type="dxa"/>
            <w:vAlign w:val="center"/>
          </w:tcPr>
          <w:p>
            <w:pPr>
              <w:pStyle w:val="17"/>
            </w:pPr>
            <w:r>
              <w:t>212</w:t>
            </w:r>
          </w:p>
        </w:tc>
        <w:tc>
          <w:tcPr>
            <w:tcW w:w="758" w:type="dxa"/>
            <w:vAlign w:val="center"/>
          </w:tcPr>
          <w:p>
            <w:pPr>
              <w:pStyle w:val="17"/>
            </w:pPr>
            <w:r>
              <w:t>城乡社区支出</w:t>
            </w:r>
          </w:p>
        </w:tc>
        <w:tc>
          <w:tcPr>
            <w:tcW w:w="758" w:type="dxa"/>
            <w:vAlign w:val="center"/>
          </w:tcPr>
          <w:p>
            <w:pPr>
              <w:pStyle w:val="16"/>
            </w:pPr>
            <w:r>
              <w:t>570.00</w:t>
            </w:r>
          </w:p>
        </w:tc>
        <w:tc>
          <w:tcPr>
            <w:tcW w:w="758" w:type="dxa"/>
            <w:vAlign w:val="center"/>
          </w:tcPr>
          <w:p>
            <w:pPr>
              <w:pStyle w:val="16"/>
            </w:pPr>
            <w:r>
              <w:t>570.00</w:t>
            </w:r>
          </w:p>
        </w:tc>
        <w:tc>
          <w:tcPr>
            <w:tcW w:w="758" w:type="dxa"/>
            <w:vAlign w:val="center"/>
          </w:tcPr>
          <w:p>
            <w:pPr>
              <w:pStyle w:val="16"/>
            </w:pPr>
            <w:r>
              <w:t>570.00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25</w:t>
            </w:r>
          </w:p>
        </w:tc>
        <w:tc>
          <w:tcPr>
            <w:tcW w:w="758" w:type="dxa"/>
            <w:vAlign w:val="center"/>
          </w:tcPr>
          <w:p>
            <w:pPr>
              <w:pStyle w:val="17"/>
            </w:pPr>
            <w:r>
              <w:t>21208</w:t>
            </w:r>
          </w:p>
        </w:tc>
        <w:tc>
          <w:tcPr>
            <w:tcW w:w="758" w:type="dxa"/>
            <w:vAlign w:val="center"/>
          </w:tcPr>
          <w:p>
            <w:pPr>
              <w:pStyle w:val="17"/>
            </w:pPr>
            <w:r>
              <w:t>国有土地使用权出让收入安排的支出</w:t>
            </w:r>
          </w:p>
        </w:tc>
        <w:tc>
          <w:tcPr>
            <w:tcW w:w="758" w:type="dxa"/>
            <w:vAlign w:val="center"/>
          </w:tcPr>
          <w:p>
            <w:pPr>
              <w:pStyle w:val="16"/>
            </w:pPr>
            <w:r>
              <w:t>570.00</w:t>
            </w:r>
          </w:p>
        </w:tc>
        <w:tc>
          <w:tcPr>
            <w:tcW w:w="758" w:type="dxa"/>
            <w:vAlign w:val="center"/>
          </w:tcPr>
          <w:p>
            <w:pPr>
              <w:pStyle w:val="16"/>
            </w:pPr>
            <w:r>
              <w:t>570.00</w:t>
            </w:r>
          </w:p>
        </w:tc>
        <w:tc>
          <w:tcPr>
            <w:tcW w:w="758" w:type="dxa"/>
            <w:vAlign w:val="center"/>
          </w:tcPr>
          <w:p>
            <w:pPr>
              <w:pStyle w:val="16"/>
            </w:pPr>
            <w:r>
              <w:t>570.00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26</w:t>
            </w:r>
          </w:p>
        </w:tc>
        <w:tc>
          <w:tcPr>
            <w:tcW w:w="758" w:type="dxa"/>
            <w:vAlign w:val="center"/>
          </w:tcPr>
          <w:p>
            <w:pPr>
              <w:pStyle w:val="17"/>
            </w:pPr>
            <w:r>
              <w:t>2120816</w:t>
            </w:r>
          </w:p>
        </w:tc>
        <w:tc>
          <w:tcPr>
            <w:tcW w:w="758" w:type="dxa"/>
            <w:vAlign w:val="center"/>
          </w:tcPr>
          <w:p>
            <w:pPr>
              <w:pStyle w:val="17"/>
            </w:pPr>
            <w:r>
              <w:t>农业农村生态环境支出</w:t>
            </w:r>
          </w:p>
        </w:tc>
        <w:tc>
          <w:tcPr>
            <w:tcW w:w="758" w:type="dxa"/>
            <w:vAlign w:val="center"/>
          </w:tcPr>
          <w:p>
            <w:pPr>
              <w:pStyle w:val="16"/>
            </w:pPr>
            <w:r>
              <w:t>570.00</w:t>
            </w:r>
          </w:p>
        </w:tc>
        <w:tc>
          <w:tcPr>
            <w:tcW w:w="758" w:type="dxa"/>
            <w:vAlign w:val="center"/>
          </w:tcPr>
          <w:p>
            <w:pPr>
              <w:pStyle w:val="16"/>
            </w:pPr>
            <w:r>
              <w:t>570.00</w:t>
            </w:r>
          </w:p>
        </w:tc>
        <w:tc>
          <w:tcPr>
            <w:tcW w:w="758" w:type="dxa"/>
            <w:vAlign w:val="center"/>
          </w:tcPr>
          <w:p>
            <w:pPr>
              <w:pStyle w:val="16"/>
            </w:pPr>
            <w:r>
              <w:t>570.00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27</w:t>
            </w:r>
          </w:p>
        </w:tc>
        <w:tc>
          <w:tcPr>
            <w:tcW w:w="758" w:type="dxa"/>
            <w:vAlign w:val="center"/>
          </w:tcPr>
          <w:p>
            <w:pPr>
              <w:pStyle w:val="17"/>
            </w:pPr>
            <w:r>
              <w:t>213</w:t>
            </w:r>
          </w:p>
        </w:tc>
        <w:tc>
          <w:tcPr>
            <w:tcW w:w="758" w:type="dxa"/>
            <w:vAlign w:val="center"/>
          </w:tcPr>
          <w:p>
            <w:pPr>
              <w:pStyle w:val="17"/>
            </w:pPr>
            <w:r>
              <w:t>农林水支出</w:t>
            </w:r>
          </w:p>
        </w:tc>
        <w:tc>
          <w:tcPr>
            <w:tcW w:w="758" w:type="dxa"/>
            <w:vAlign w:val="center"/>
          </w:tcPr>
          <w:p>
            <w:pPr>
              <w:pStyle w:val="16"/>
            </w:pPr>
            <w:r>
              <w:t>8148.84</w:t>
            </w:r>
          </w:p>
        </w:tc>
        <w:tc>
          <w:tcPr>
            <w:tcW w:w="758" w:type="dxa"/>
            <w:vAlign w:val="center"/>
          </w:tcPr>
          <w:p>
            <w:pPr>
              <w:pStyle w:val="16"/>
            </w:pPr>
            <w:r>
              <w:t>3699.81</w:t>
            </w:r>
          </w:p>
        </w:tc>
        <w:tc>
          <w:tcPr>
            <w:tcW w:w="758" w:type="dxa"/>
            <w:vAlign w:val="center"/>
          </w:tcPr>
          <w:p>
            <w:pPr>
              <w:pStyle w:val="16"/>
            </w:pPr>
            <w:r>
              <w:t>3699.81</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4449.04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28</w:t>
            </w:r>
          </w:p>
        </w:tc>
        <w:tc>
          <w:tcPr>
            <w:tcW w:w="758" w:type="dxa"/>
            <w:vAlign w:val="center"/>
          </w:tcPr>
          <w:p>
            <w:pPr>
              <w:pStyle w:val="17"/>
            </w:pPr>
            <w:r>
              <w:t>21301</w:t>
            </w:r>
          </w:p>
        </w:tc>
        <w:tc>
          <w:tcPr>
            <w:tcW w:w="758" w:type="dxa"/>
            <w:vAlign w:val="center"/>
          </w:tcPr>
          <w:p>
            <w:pPr>
              <w:pStyle w:val="17"/>
            </w:pPr>
            <w:r>
              <w:t>农业农村</w:t>
            </w:r>
          </w:p>
        </w:tc>
        <w:tc>
          <w:tcPr>
            <w:tcW w:w="758" w:type="dxa"/>
            <w:vAlign w:val="center"/>
          </w:tcPr>
          <w:p>
            <w:pPr>
              <w:pStyle w:val="16"/>
            </w:pPr>
            <w:r>
              <w:t>7693.84</w:t>
            </w:r>
          </w:p>
        </w:tc>
        <w:tc>
          <w:tcPr>
            <w:tcW w:w="758" w:type="dxa"/>
            <w:vAlign w:val="center"/>
          </w:tcPr>
          <w:p>
            <w:pPr>
              <w:pStyle w:val="16"/>
            </w:pPr>
            <w:r>
              <w:t>3699.81</w:t>
            </w:r>
          </w:p>
        </w:tc>
        <w:tc>
          <w:tcPr>
            <w:tcW w:w="758" w:type="dxa"/>
            <w:vAlign w:val="center"/>
          </w:tcPr>
          <w:p>
            <w:pPr>
              <w:pStyle w:val="16"/>
            </w:pPr>
            <w:r>
              <w:t>3699.81</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3994.04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29</w:t>
            </w:r>
          </w:p>
        </w:tc>
        <w:tc>
          <w:tcPr>
            <w:tcW w:w="758" w:type="dxa"/>
            <w:vAlign w:val="center"/>
          </w:tcPr>
          <w:p>
            <w:pPr>
              <w:pStyle w:val="17"/>
            </w:pPr>
            <w:r>
              <w:t>2130101</w:t>
            </w:r>
          </w:p>
        </w:tc>
        <w:tc>
          <w:tcPr>
            <w:tcW w:w="758" w:type="dxa"/>
            <w:vAlign w:val="center"/>
          </w:tcPr>
          <w:p>
            <w:pPr>
              <w:pStyle w:val="17"/>
            </w:pPr>
            <w:r>
              <w:t>行政运行</w:t>
            </w:r>
          </w:p>
        </w:tc>
        <w:tc>
          <w:tcPr>
            <w:tcW w:w="758" w:type="dxa"/>
            <w:vAlign w:val="center"/>
          </w:tcPr>
          <w:p>
            <w:pPr>
              <w:pStyle w:val="16"/>
            </w:pPr>
            <w:r>
              <w:t>472.25</w:t>
            </w:r>
          </w:p>
        </w:tc>
        <w:tc>
          <w:tcPr>
            <w:tcW w:w="758" w:type="dxa"/>
            <w:vAlign w:val="center"/>
          </w:tcPr>
          <w:p>
            <w:pPr>
              <w:pStyle w:val="16"/>
            </w:pPr>
            <w:r>
              <w:t>431.05</w:t>
            </w:r>
          </w:p>
        </w:tc>
        <w:tc>
          <w:tcPr>
            <w:tcW w:w="758" w:type="dxa"/>
            <w:vAlign w:val="center"/>
          </w:tcPr>
          <w:p>
            <w:pPr>
              <w:pStyle w:val="16"/>
            </w:pPr>
            <w:r>
              <w:t>431.05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30</w:t>
            </w:r>
          </w:p>
        </w:tc>
        <w:tc>
          <w:tcPr>
            <w:tcW w:w="758" w:type="dxa"/>
            <w:vAlign w:val="center"/>
          </w:tcPr>
          <w:p>
            <w:pPr>
              <w:pStyle w:val="17"/>
            </w:pPr>
            <w:r>
              <w:t>2130104</w:t>
            </w:r>
          </w:p>
        </w:tc>
        <w:tc>
          <w:tcPr>
            <w:tcW w:w="758" w:type="dxa"/>
            <w:vAlign w:val="center"/>
          </w:tcPr>
          <w:p>
            <w:pPr>
              <w:pStyle w:val="17"/>
            </w:pPr>
            <w:r>
              <w:t>事业运行</w:t>
            </w:r>
          </w:p>
        </w:tc>
        <w:tc>
          <w:tcPr>
            <w:tcW w:w="758" w:type="dxa"/>
            <w:vAlign w:val="center"/>
          </w:tcPr>
          <w:p>
            <w:pPr>
              <w:pStyle w:val="16"/>
            </w:pPr>
            <w:r>
              <w:t>992.66</w:t>
            </w:r>
          </w:p>
        </w:tc>
        <w:tc>
          <w:tcPr>
            <w:tcW w:w="758" w:type="dxa"/>
            <w:vAlign w:val="center"/>
          </w:tcPr>
          <w:p>
            <w:pPr>
              <w:pStyle w:val="16"/>
            </w:pPr>
            <w:r>
              <w:t>946.82</w:t>
            </w:r>
          </w:p>
        </w:tc>
        <w:tc>
          <w:tcPr>
            <w:tcW w:w="758" w:type="dxa"/>
            <w:vAlign w:val="center"/>
          </w:tcPr>
          <w:p>
            <w:pPr>
              <w:pStyle w:val="16"/>
            </w:pPr>
            <w:r>
              <w:t>946.82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45.84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31</w:t>
            </w:r>
          </w:p>
        </w:tc>
        <w:tc>
          <w:tcPr>
            <w:tcW w:w="758" w:type="dxa"/>
            <w:vAlign w:val="center"/>
          </w:tcPr>
          <w:p>
            <w:pPr>
              <w:pStyle w:val="17"/>
            </w:pPr>
            <w:r>
              <w:t>2130108</w:t>
            </w:r>
          </w:p>
        </w:tc>
        <w:tc>
          <w:tcPr>
            <w:tcW w:w="758" w:type="dxa"/>
            <w:vAlign w:val="center"/>
          </w:tcPr>
          <w:p>
            <w:pPr>
              <w:pStyle w:val="17"/>
            </w:pPr>
            <w:r>
              <w:t>病虫害控制</w:t>
            </w:r>
          </w:p>
        </w:tc>
        <w:tc>
          <w:tcPr>
            <w:tcW w:w="758" w:type="dxa"/>
            <w:vAlign w:val="center"/>
          </w:tcPr>
          <w:p>
            <w:pPr>
              <w:pStyle w:val="16"/>
            </w:pPr>
            <w:r>
              <w:t>1352.01</w:t>
            </w:r>
          </w:p>
        </w:tc>
        <w:tc>
          <w:tcPr>
            <w:tcW w:w="758" w:type="dxa"/>
            <w:vAlign w:val="center"/>
          </w:tcPr>
          <w:p>
            <w:pPr>
              <w:pStyle w:val="16"/>
            </w:pPr>
            <w:r>
              <w:t>639.35</w:t>
            </w:r>
          </w:p>
        </w:tc>
        <w:tc>
          <w:tcPr>
            <w:tcW w:w="758" w:type="dxa"/>
            <w:vAlign w:val="center"/>
          </w:tcPr>
          <w:p>
            <w:pPr>
              <w:pStyle w:val="16"/>
            </w:pPr>
            <w:r>
              <w:t>639.35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712.66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32</w:t>
            </w:r>
          </w:p>
        </w:tc>
        <w:tc>
          <w:tcPr>
            <w:tcW w:w="758" w:type="dxa"/>
            <w:vAlign w:val="center"/>
          </w:tcPr>
          <w:p>
            <w:pPr>
              <w:pStyle w:val="17"/>
            </w:pPr>
            <w:r>
              <w:t>2130109</w:t>
            </w:r>
          </w:p>
        </w:tc>
        <w:tc>
          <w:tcPr>
            <w:tcW w:w="758" w:type="dxa"/>
            <w:vAlign w:val="center"/>
          </w:tcPr>
          <w:p>
            <w:pPr>
              <w:pStyle w:val="17"/>
            </w:pPr>
            <w:r>
              <w:t>农产品质量安全</w:t>
            </w:r>
          </w:p>
        </w:tc>
        <w:tc>
          <w:tcPr>
            <w:tcW w:w="758" w:type="dxa"/>
            <w:vAlign w:val="center"/>
          </w:tcPr>
          <w:p>
            <w:pPr>
              <w:pStyle w:val="16"/>
            </w:pPr>
            <w:r>
              <w:t>41.20</w:t>
            </w:r>
          </w:p>
        </w:tc>
        <w:tc>
          <w:tcPr>
            <w:tcW w:w="758" w:type="dxa"/>
            <w:vAlign w:val="center"/>
          </w:tcPr>
          <w:p>
            <w:pPr>
              <w:pStyle w:val="16"/>
            </w:pPr>
            <w:r>
              <w:t>18.10</w:t>
            </w:r>
          </w:p>
        </w:tc>
        <w:tc>
          <w:tcPr>
            <w:tcW w:w="758" w:type="dxa"/>
            <w:vAlign w:val="center"/>
          </w:tcPr>
          <w:p>
            <w:pPr>
              <w:pStyle w:val="16"/>
            </w:pPr>
            <w:r>
              <w:t>18.10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33</w:t>
            </w:r>
          </w:p>
        </w:tc>
        <w:tc>
          <w:tcPr>
            <w:tcW w:w="758" w:type="dxa"/>
            <w:vAlign w:val="center"/>
          </w:tcPr>
          <w:p>
            <w:pPr>
              <w:pStyle w:val="17"/>
            </w:pPr>
            <w:r>
              <w:t>2130111</w:t>
            </w:r>
          </w:p>
        </w:tc>
        <w:tc>
          <w:tcPr>
            <w:tcW w:w="758" w:type="dxa"/>
            <w:vAlign w:val="center"/>
          </w:tcPr>
          <w:p>
            <w:pPr>
              <w:pStyle w:val="17"/>
            </w:pPr>
            <w:r>
              <w:t>统计监测与信息服务</w:t>
            </w:r>
          </w:p>
        </w:tc>
        <w:tc>
          <w:tcPr>
            <w:tcW w:w="758" w:type="dxa"/>
            <w:vAlign w:val="center"/>
          </w:tcPr>
          <w:p>
            <w:pPr>
              <w:pStyle w:val="16"/>
            </w:pPr>
            <w:r>
              <w:t>0.06</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34</w:t>
            </w:r>
          </w:p>
        </w:tc>
        <w:tc>
          <w:tcPr>
            <w:tcW w:w="758" w:type="dxa"/>
            <w:vAlign w:val="center"/>
          </w:tcPr>
          <w:p>
            <w:pPr>
              <w:pStyle w:val="17"/>
            </w:pPr>
            <w:r>
              <w:t>2130112</w:t>
            </w:r>
          </w:p>
        </w:tc>
        <w:tc>
          <w:tcPr>
            <w:tcW w:w="758" w:type="dxa"/>
            <w:vAlign w:val="center"/>
          </w:tcPr>
          <w:p>
            <w:pPr>
              <w:pStyle w:val="17"/>
            </w:pPr>
            <w:r>
              <w:t>行业业务管理</w:t>
            </w:r>
          </w:p>
        </w:tc>
        <w:tc>
          <w:tcPr>
            <w:tcW w:w="758" w:type="dxa"/>
            <w:vAlign w:val="center"/>
          </w:tcPr>
          <w:p>
            <w:pPr>
              <w:pStyle w:val="16"/>
            </w:pPr>
            <w:r>
              <w:t>2.00</w:t>
            </w:r>
          </w:p>
        </w:tc>
        <w:tc>
          <w:tcPr>
            <w:tcW w:w="758" w:type="dxa"/>
            <w:vAlign w:val="center"/>
          </w:tcPr>
          <w:p>
            <w:pPr>
              <w:pStyle w:val="16"/>
            </w:pPr>
            <w:r>
              <w:t>2.00</w:t>
            </w:r>
          </w:p>
        </w:tc>
        <w:tc>
          <w:tcPr>
            <w:tcW w:w="758" w:type="dxa"/>
            <w:vAlign w:val="center"/>
          </w:tcPr>
          <w:p>
            <w:pPr>
              <w:pStyle w:val="16"/>
            </w:pPr>
            <w:r>
              <w:t>2.00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35</w:t>
            </w:r>
          </w:p>
        </w:tc>
        <w:tc>
          <w:tcPr>
            <w:tcW w:w="758" w:type="dxa"/>
            <w:vAlign w:val="center"/>
          </w:tcPr>
          <w:p>
            <w:pPr>
              <w:pStyle w:val="17"/>
            </w:pPr>
            <w:r>
              <w:t>2130122</w:t>
            </w:r>
          </w:p>
        </w:tc>
        <w:tc>
          <w:tcPr>
            <w:tcW w:w="758" w:type="dxa"/>
            <w:vAlign w:val="center"/>
          </w:tcPr>
          <w:p>
            <w:pPr>
              <w:pStyle w:val="17"/>
            </w:pPr>
            <w:r>
              <w:t>农业生产发展</w:t>
            </w:r>
          </w:p>
        </w:tc>
        <w:tc>
          <w:tcPr>
            <w:tcW w:w="758" w:type="dxa"/>
            <w:vAlign w:val="center"/>
          </w:tcPr>
          <w:p>
            <w:pPr>
              <w:pStyle w:val="16"/>
            </w:pPr>
            <w:r>
              <w:t>2790.78</w:t>
            </w:r>
          </w:p>
        </w:tc>
        <w:tc>
          <w:tcPr>
            <w:tcW w:w="758" w:type="dxa"/>
            <w:vAlign w:val="center"/>
          </w:tcPr>
          <w:p>
            <w:pPr>
              <w:pStyle w:val="16"/>
            </w:pPr>
            <w:r>
              <w:t>619.00</w:t>
            </w:r>
          </w:p>
        </w:tc>
        <w:tc>
          <w:tcPr>
            <w:tcW w:w="758" w:type="dxa"/>
            <w:vAlign w:val="center"/>
          </w:tcPr>
          <w:p>
            <w:pPr>
              <w:pStyle w:val="16"/>
            </w:pPr>
            <w:r>
              <w:t>619.00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2171.78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36</w:t>
            </w:r>
          </w:p>
        </w:tc>
        <w:tc>
          <w:tcPr>
            <w:tcW w:w="758" w:type="dxa"/>
            <w:vAlign w:val="center"/>
          </w:tcPr>
          <w:p>
            <w:pPr>
              <w:pStyle w:val="17"/>
            </w:pPr>
            <w:r>
              <w:t>2130124</w:t>
            </w:r>
          </w:p>
        </w:tc>
        <w:tc>
          <w:tcPr>
            <w:tcW w:w="758" w:type="dxa"/>
            <w:vAlign w:val="center"/>
          </w:tcPr>
          <w:p>
            <w:pPr>
              <w:pStyle w:val="17"/>
            </w:pPr>
            <w:r>
              <w:t>农村合作经济</w:t>
            </w:r>
          </w:p>
        </w:tc>
        <w:tc>
          <w:tcPr>
            <w:tcW w:w="758" w:type="dxa"/>
            <w:vAlign w:val="center"/>
          </w:tcPr>
          <w:p>
            <w:pPr>
              <w:pStyle w:val="16"/>
            </w:pPr>
            <w:r>
              <w:t>377.22</w:t>
            </w:r>
          </w:p>
        </w:tc>
        <w:tc>
          <w:tcPr>
            <w:tcW w:w="758" w:type="dxa"/>
            <w:vAlign w:val="center"/>
          </w:tcPr>
          <w:p>
            <w:pPr>
              <w:pStyle w:val="16"/>
            </w:pPr>
            <w:r>
              <w:t>9.20</w:t>
            </w:r>
          </w:p>
        </w:tc>
        <w:tc>
          <w:tcPr>
            <w:tcW w:w="758" w:type="dxa"/>
            <w:vAlign w:val="center"/>
          </w:tcPr>
          <w:p>
            <w:pPr>
              <w:pStyle w:val="16"/>
            </w:pPr>
            <w:r>
              <w:t>9.20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368.02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37</w:t>
            </w:r>
          </w:p>
        </w:tc>
        <w:tc>
          <w:tcPr>
            <w:tcW w:w="758" w:type="dxa"/>
            <w:vAlign w:val="center"/>
          </w:tcPr>
          <w:p>
            <w:pPr>
              <w:pStyle w:val="17"/>
            </w:pPr>
            <w:r>
              <w:t>2130125</w:t>
            </w:r>
          </w:p>
        </w:tc>
        <w:tc>
          <w:tcPr>
            <w:tcW w:w="758" w:type="dxa"/>
            <w:vAlign w:val="center"/>
          </w:tcPr>
          <w:p>
            <w:pPr>
              <w:pStyle w:val="17"/>
            </w:pPr>
            <w:r>
              <w:t>农产品加工与促销</w:t>
            </w:r>
          </w:p>
        </w:tc>
        <w:tc>
          <w:tcPr>
            <w:tcW w:w="758" w:type="dxa"/>
            <w:vAlign w:val="center"/>
          </w:tcPr>
          <w:p>
            <w:pPr>
              <w:pStyle w:val="16"/>
            </w:pPr>
            <w:r>
              <w:t>1.20</w:t>
            </w:r>
          </w:p>
        </w:tc>
        <w:tc>
          <w:tcPr>
            <w:tcW w:w="758" w:type="dxa"/>
            <w:vAlign w:val="center"/>
          </w:tcPr>
          <w:p>
            <w:pPr>
              <w:pStyle w:val="16"/>
            </w:pPr>
            <w:r>
              <w:t>1.20</w:t>
            </w:r>
          </w:p>
        </w:tc>
        <w:tc>
          <w:tcPr>
            <w:tcW w:w="758" w:type="dxa"/>
            <w:vAlign w:val="center"/>
          </w:tcPr>
          <w:p>
            <w:pPr>
              <w:pStyle w:val="16"/>
            </w:pPr>
            <w:r>
              <w:t>1.20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38</w:t>
            </w:r>
          </w:p>
        </w:tc>
        <w:tc>
          <w:tcPr>
            <w:tcW w:w="758" w:type="dxa"/>
            <w:vAlign w:val="center"/>
          </w:tcPr>
          <w:p>
            <w:pPr>
              <w:pStyle w:val="17"/>
            </w:pPr>
            <w:r>
              <w:t>2130126</w:t>
            </w:r>
          </w:p>
        </w:tc>
        <w:tc>
          <w:tcPr>
            <w:tcW w:w="758" w:type="dxa"/>
            <w:vAlign w:val="center"/>
          </w:tcPr>
          <w:p>
            <w:pPr>
              <w:pStyle w:val="17"/>
            </w:pPr>
            <w:r>
              <w:t>农村社会事业</w:t>
            </w:r>
          </w:p>
        </w:tc>
        <w:tc>
          <w:tcPr>
            <w:tcW w:w="758" w:type="dxa"/>
            <w:vAlign w:val="center"/>
          </w:tcPr>
          <w:p>
            <w:pPr>
              <w:pStyle w:val="16"/>
            </w:pPr>
            <w:r>
              <w:t>1475.80</w:t>
            </w:r>
          </w:p>
        </w:tc>
        <w:tc>
          <w:tcPr>
            <w:tcW w:w="758" w:type="dxa"/>
            <w:vAlign w:val="center"/>
          </w:tcPr>
          <w:p>
            <w:pPr>
              <w:pStyle w:val="16"/>
            </w:pPr>
            <w:r>
              <w:t>891.80</w:t>
            </w:r>
          </w:p>
        </w:tc>
        <w:tc>
          <w:tcPr>
            <w:tcW w:w="758" w:type="dxa"/>
            <w:vAlign w:val="center"/>
          </w:tcPr>
          <w:p>
            <w:pPr>
              <w:pStyle w:val="16"/>
            </w:pPr>
            <w:r>
              <w:t>891.80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584.00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39</w:t>
            </w:r>
          </w:p>
        </w:tc>
        <w:tc>
          <w:tcPr>
            <w:tcW w:w="758" w:type="dxa"/>
            <w:vAlign w:val="center"/>
          </w:tcPr>
          <w:p>
            <w:pPr>
              <w:pStyle w:val="17"/>
            </w:pPr>
            <w:r>
              <w:t>2130135</w:t>
            </w:r>
          </w:p>
        </w:tc>
        <w:tc>
          <w:tcPr>
            <w:tcW w:w="758" w:type="dxa"/>
            <w:vAlign w:val="center"/>
          </w:tcPr>
          <w:p>
            <w:pPr>
              <w:pStyle w:val="17"/>
            </w:pPr>
            <w:r>
              <w:t>农业生态资源保护</w:t>
            </w:r>
          </w:p>
        </w:tc>
        <w:tc>
          <w:tcPr>
            <w:tcW w:w="758" w:type="dxa"/>
            <w:vAlign w:val="center"/>
          </w:tcPr>
          <w:p>
            <w:pPr>
              <w:pStyle w:val="16"/>
            </w:pPr>
            <w:r>
              <w:t>42.00</w:t>
            </w:r>
          </w:p>
        </w:tc>
        <w:tc>
          <w:tcPr>
            <w:tcW w:w="758" w:type="dxa"/>
            <w:vAlign w:val="center"/>
          </w:tcPr>
          <w:p>
            <w:pPr>
              <w:pStyle w:val="16"/>
            </w:pPr>
            <w:r>
              <w:t>10.00</w:t>
            </w:r>
          </w:p>
        </w:tc>
        <w:tc>
          <w:tcPr>
            <w:tcW w:w="758" w:type="dxa"/>
            <w:vAlign w:val="center"/>
          </w:tcPr>
          <w:p>
            <w:pPr>
              <w:pStyle w:val="16"/>
            </w:pPr>
            <w:r>
              <w:t>10.00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40</w:t>
            </w:r>
          </w:p>
        </w:tc>
        <w:tc>
          <w:tcPr>
            <w:tcW w:w="758" w:type="dxa"/>
            <w:vAlign w:val="center"/>
          </w:tcPr>
          <w:p>
            <w:pPr>
              <w:pStyle w:val="17"/>
            </w:pPr>
            <w:r>
              <w:t>2130153</w:t>
            </w:r>
          </w:p>
        </w:tc>
        <w:tc>
          <w:tcPr>
            <w:tcW w:w="758" w:type="dxa"/>
            <w:vAlign w:val="center"/>
          </w:tcPr>
          <w:p>
            <w:pPr>
              <w:pStyle w:val="17"/>
            </w:pPr>
            <w:r>
              <w:t>耕地建设与利用</w:t>
            </w:r>
          </w:p>
        </w:tc>
        <w:tc>
          <w:tcPr>
            <w:tcW w:w="758" w:type="dxa"/>
            <w:vAlign w:val="center"/>
          </w:tcPr>
          <w:p>
            <w:pPr>
              <w:pStyle w:val="16"/>
            </w:pPr>
            <w:r>
              <w:t>1.20</w:t>
            </w:r>
          </w:p>
        </w:tc>
        <w:tc>
          <w:tcPr>
            <w:tcW w:w="758" w:type="dxa"/>
            <w:vAlign w:val="center"/>
          </w:tcPr>
          <w:p>
            <w:pPr>
              <w:pStyle w:val="16"/>
            </w:pPr>
            <w:r>
              <w:t>1.20</w:t>
            </w:r>
          </w:p>
        </w:tc>
        <w:tc>
          <w:tcPr>
            <w:tcW w:w="758" w:type="dxa"/>
            <w:vAlign w:val="center"/>
          </w:tcPr>
          <w:p>
            <w:pPr>
              <w:pStyle w:val="16"/>
            </w:pPr>
            <w:r>
              <w:t>1.20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41</w:t>
            </w:r>
          </w:p>
        </w:tc>
        <w:tc>
          <w:tcPr>
            <w:tcW w:w="758" w:type="dxa"/>
            <w:vAlign w:val="center"/>
          </w:tcPr>
          <w:p>
            <w:pPr>
              <w:pStyle w:val="17"/>
            </w:pPr>
            <w:r>
              <w:t>2130199</w:t>
            </w:r>
          </w:p>
        </w:tc>
        <w:tc>
          <w:tcPr>
            <w:tcW w:w="758" w:type="dxa"/>
            <w:vAlign w:val="center"/>
          </w:tcPr>
          <w:p>
            <w:pPr>
              <w:pStyle w:val="17"/>
            </w:pPr>
            <w:r>
              <w:t>其他农业农村支出</w:t>
            </w:r>
          </w:p>
        </w:tc>
        <w:tc>
          <w:tcPr>
            <w:tcW w:w="758" w:type="dxa"/>
            <w:vAlign w:val="center"/>
          </w:tcPr>
          <w:p>
            <w:pPr>
              <w:pStyle w:val="16"/>
            </w:pPr>
            <w:r>
              <w:t>145.48</w:t>
            </w:r>
          </w:p>
        </w:tc>
        <w:tc>
          <w:tcPr>
            <w:tcW w:w="758" w:type="dxa"/>
            <w:vAlign w:val="center"/>
          </w:tcPr>
          <w:p>
            <w:pPr>
              <w:pStyle w:val="16"/>
            </w:pPr>
            <w:r>
              <w:t>130.09</w:t>
            </w:r>
          </w:p>
        </w:tc>
        <w:tc>
          <w:tcPr>
            <w:tcW w:w="758" w:type="dxa"/>
            <w:vAlign w:val="center"/>
          </w:tcPr>
          <w:p>
            <w:pPr>
              <w:pStyle w:val="16"/>
            </w:pPr>
            <w:r>
              <w:t>130.09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15.39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42</w:t>
            </w:r>
          </w:p>
        </w:tc>
        <w:tc>
          <w:tcPr>
            <w:tcW w:w="758" w:type="dxa"/>
            <w:vAlign w:val="center"/>
          </w:tcPr>
          <w:p>
            <w:pPr>
              <w:pStyle w:val="17"/>
            </w:pPr>
            <w:r>
              <w:t>21307</w:t>
            </w:r>
          </w:p>
        </w:tc>
        <w:tc>
          <w:tcPr>
            <w:tcW w:w="758" w:type="dxa"/>
            <w:vAlign w:val="center"/>
          </w:tcPr>
          <w:p>
            <w:pPr>
              <w:pStyle w:val="17"/>
            </w:pPr>
            <w:r>
              <w:t>农村综合改革</w:t>
            </w:r>
          </w:p>
        </w:tc>
        <w:tc>
          <w:tcPr>
            <w:tcW w:w="758" w:type="dxa"/>
            <w:vAlign w:val="center"/>
          </w:tcPr>
          <w:p>
            <w:pPr>
              <w:pStyle w:val="16"/>
            </w:pPr>
            <w:r>
              <w:t>455.00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43</w:t>
            </w:r>
          </w:p>
        </w:tc>
        <w:tc>
          <w:tcPr>
            <w:tcW w:w="758" w:type="dxa"/>
            <w:vAlign w:val="center"/>
          </w:tcPr>
          <w:p>
            <w:pPr>
              <w:pStyle w:val="17"/>
            </w:pPr>
            <w:r>
              <w:t>2130799</w:t>
            </w:r>
          </w:p>
        </w:tc>
        <w:tc>
          <w:tcPr>
            <w:tcW w:w="758" w:type="dxa"/>
            <w:vAlign w:val="center"/>
          </w:tcPr>
          <w:p>
            <w:pPr>
              <w:pStyle w:val="17"/>
            </w:pPr>
            <w:r>
              <w:t>其他农村综合改革支出</w:t>
            </w:r>
          </w:p>
        </w:tc>
        <w:tc>
          <w:tcPr>
            <w:tcW w:w="758" w:type="dxa"/>
            <w:vAlign w:val="center"/>
          </w:tcPr>
          <w:p>
            <w:pPr>
              <w:pStyle w:val="16"/>
            </w:pPr>
            <w:r>
              <w:t>455.00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44</w:t>
            </w:r>
          </w:p>
        </w:tc>
        <w:tc>
          <w:tcPr>
            <w:tcW w:w="758" w:type="dxa"/>
            <w:vAlign w:val="center"/>
          </w:tcPr>
          <w:p>
            <w:pPr>
              <w:pStyle w:val="17"/>
            </w:pPr>
            <w:r>
              <w:t>221</w:t>
            </w:r>
          </w:p>
        </w:tc>
        <w:tc>
          <w:tcPr>
            <w:tcW w:w="758" w:type="dxa"/>
            <w:vAlign w:val="center"/>
          </w:tcPr>
          <w:p>
            <w:pPr>
              <w:pStyle w:val="17"/>
            </w:pPr>
            <w:r>
              <w:t>住房保障支出</w:t>
            </w:r>
          </w:p>
        </w:tc>
        <w:tc>
          <w:tcPr>
            <w:tcW w:w="758" w:type="dxa"/>
            <w:vAlign w:val="center"/>
          </w:tcPr>
          <w:p>
            <w:pPr>
              <w:pStyle w:val="16"/>
            </w:pPr>
            <w:r>
              <w:t>98.40</w:t>
            </w:r>
          </w:p>
        </w:tc>
        <w:tc>
          <w:tcPr>
            <w:tcW w:w="758" w:type="dxa"/>
            <w:vAlign w:val="center"/>
          </w:tcPr>
          <w:p>
            <w:pPr>
              <w:pStyle w:val="16"/>
            </w:pPr>
            <w:r>
              <w:t>98.40</w:t>
            </w:r>
          </w:p>
        </w:tc>
        <w:tc>
          <w:tcPr>
            <w:tcW w:w="758" w:type="dxa"/>
            <w:vAlign w:val="center"/>
          </w:tcPr>
          <w:p>
            <w:pPr>
              <w:pStyle w:val="16"/>
            </w:pPr>
            <w:r>
              <w:t>98.40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45</w:t>
            </w:r>
          </w:p>
        </w:tc>
        <w:tc>
          <w:tcPr>
            <w:tcW w:w="758" w:type="dxa"/>
            <w:vAlign w:val="center"/>
          </w:tcPr>
          <w:p>
            <w:pPr>
              <w:pStyle w:val="17"/>
            </w:pPr>
            <w:r>
              <w:t>22102</w:t>
            </w:r>
          </w:p>
        </w:tc>
        <w:tc>
          <w:tcPr>
            <w:tcW w:w="758" w:type="dxa"/>
            <w:vAlign w:val="center"/>
          </w:tcPr>
          <w:p>
            <w:pPr>
              <w:pStyle w:val="17"/>
            </w:pPr>
            <w:r>
              <w:t>住房改革支出</w:t>
            </w:r>
          </w:p>
        </w:tc>
        <w:tc>
          <w:tcPr>
            <w:tcW w:w="758" w:type="dxa"/>
            <w:vAlign w:val="center"/>
          </w:tcPr>
          <w:p>
            <w:pPr>
              <w:pStyle w:val="16"/>
            </w:pPr>
            <w:r>
              <w:t>98.40</w:t>
            </w:r>
          </w:p>
        </w:tc>
        <w:tc>
          <w:tcPr>
            <w:tcW w:w="758" w:type="dxa"/>
            <w:vAlign w:val="center"/>
          </w:tcPr>
          <w:p>
            <w:pPr>
              <w:pStyle w:val="16"/>
            </w:pPr>
            <w:r>
              <w:t>98.40</w:t>
            </w:r>
          </w:p>
        </w:tc>
        <w:tc>
          <w:tcPr>
            <w:tcW w:w="758" w:type="dxa"/>
            <w:vAlign w:val="center"/>
          </w:tcPr>
          <w:p>
            <w:pPr>
              <w:pStyle w:val="16"/>
            </w:pPr>
            <w:r>
              <w:t>98.40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46</w:t>
            </w:r>
          </w:p>
        </w:tc>
        <w:tc>
          <w:tcPr>
            <w:tcW w:w="758" w:type="dxa"/>
            <w:vAlign w:val="center"/>
          </w:tcPr>
          <w:p>
            <w:pPr>
              <w:pStyle w:val="17"/>
            </w:pPr>
            <w:r>
              <w:t>2210201</w:t>
            </w:r>
          </w:p>
        </w:tc>
        <w:tc>
          <w:tcPr>
            <w:tcW w:w="758" w:type="dxa"/>
            <w:vAlign w:val="center"/>
          </w:tcPr>
          <w:p>
            <w:pPr>
              <w:pStyle w:val="17"/>
            </w:pPr>
            <w:r>
              <w:t>住房公积金</w:t>
            </w:r>
          </w:p>
        </w:tc>
        <w:tc>
          <w:tcPr>
            <w:tcW w:w="758" w:type="dxa"/>
            <w:vAlign w:val="center"/>
          </w:tcPr>
          <w:p>
            <w:pPr>
              <w:pStyle w:val="16"/>
            </w:pPr>
            <w:r>
              <w:t>98.40</w:t>
            </w:r>
          </w:p>
        </w:tc>
        <w:tc>
          <w:tcPr>
            <w:tcW w:w="758" w:type="dxa"/>
            <w:vAlign w:val="center"/>
          </w:tcPr>
          <w:p>
            <w:pPr>
              <w:pStyle w:val="16"/>
            </w:pPr>
            <w:r>
              <w:t>98.40</w:t>
            </w:r>
          </w:p>
        </w:tc>
        <w:tc>
          <w:tcPr>
            <w:tcW w:w="758" w:type="dxa"/>
            <w:vAlign w:val="center"/>
          </w:tcPr>
          <w:p>
            <w:pPr>
              <w:pStyle w:val="16"/>
            </w:pPr>
            <w:r>
              <w:t>98.40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326青龙满族自治县农业农村局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9506.96</w:t>
            </w:r>
          </w:p>
        </w:tc>
        <w:tc>
          <w:tcPr>
            <w:tcW w:w="1361" w:type="dxa"/>
            <w:vAlign w:val="center"/>
          </w:tcPr>
          <w:p>
            <w:pPr>
              <w:pStyle w:val="20"/>
            </w:pPr>
            <w:r>
              <w:t>2046.82</w:t>
            </w:r>
          </w:p>
        </w:tc>
        <w:tc>
          <w:tcPr>
            <w:tcW w:w="1361" w:type="dxa"/>
            <w:vAlign w:val="center"/>
          </w:tcPr>
          <w:p>
            <w:pPr>
              <w:pStyle w:val="20"/>
            </w:pPr>
            <w:r>
              <w:t>7460.14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206</w:t>
            </w:r>
          </w:p>
        </w:tc>
        <w:tc>
          <w:tcPr>
            <w:tcW w:w="4535" w:type="dxa"/>
            <w:vAlign w:val="center"/>
          </w:tcPr>
          <w:p>
            <w:pPr>
              <w:pStyle w:val="17"/>
            </w:pPr>
            <w:r>
              <w:t>科学技术支出</w:t>
            </w: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20604</w:t>
            </w:r>
          </w:p>
        </w:tc>
        <w:tc>
          <w:tcPr>
            <w:tcW w:w="4535" w:type="dxa"/>
            <w:vAlign w:val="center"/>
          </w:tcPr>
          <w:p>
            <w:pPr>
              <w:pStyle w:val="17"/>
            </w:pPr>
            <w:r>
              <w:t>技术研究与开发</w:t>
            </w: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2060404</w:t>
            </w:r>
          </w:p>
        </w:tc>
        <w:tc>
          <w:tcPr>
            <w:tcW w:w="4535" w:type="dxa"/>
            <w:vAlign w:val="center"/>
          </w:tcPr>
          <w:p>
            <w:pPr>
              <w:pStyle w:val="17"/>
            </w:pPr>
            <w:r>
              <w:t>科技成果转化与扩散</w:t>
            </w: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390.43</w:t>
            </w:r>
          </w:p>
        </w:tc>
        <w:tc>
          <w:tcPr>
            <w:tcW w:w="1361" w:type="dxa"/>
            <w:vAlign w:val="center"/>
          </w:tcPr>
          <w:p>
            <w:pPr>
              <w:pStyle w:val="16"/>
            </w:pPr>
            <w:r>
              <w:t>390.43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371.62</w:t>
            </w:r>
          </w:p>
        </w:tc>
        <w:tc>
          <w:tcPr>
            <w:tcW w:w="1361" w:type="dxa"/>
            <w:vAlign w:val="center"/>
          </w:tcPr>
          <w:p>
            <w:pPr>
              <w:pStyle w:val="16"/>
            </w:pPr>
            <w:r>
              <w:t>371.62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78.88</w:t>
            </w:r>
          </w:p>
        </w:tc>
        <w:tc>
          <w:tcPr>
            <w:tcW w:w="1361" w:type="dxa"/>
            <w:vAlign w:val="center"/>
          </w:tcPr>
          <w:p>
            <w:pPr>
              <w:pStyle w:val="16"/>
            </w:pPr>
            <w:r>
              <w:t>78.88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63.92</w:t>
            </w:r>
          </w:p>
        </w:tc>
        <w:tc>
          <w:tcPr>
            <w:tcW w:w="1361" w:type="dxa"/>
            <w:vAlign w:val="center"/>
          </w:tcPr>
          <w:p>
            <w:pPr>
              <w:pStyle w:val="16"/>
            </w:pPr>
            <w:r>
              <w:t>63.92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191.55</w:t>
            </w:r>
          </w:p>
        </w:tc>
        <w:tc>
          <w:tcPr>
            <w:tcW w:w="1361" w:type="dxa"/>
            <w:vAlign w:val="center"/>
          </w:tcPr>
          <w:p>
            <w:pPr>
              <w:pStyle w:val="16"/>
            </w:pPr>
            <w:r>
              <w:t>191.55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2080506</w:t>
            </w:r>
          </w:p>
        </w:tc>
        <w:tc>
          <w:tcPr>
            <w:tcW w:w="4535" w:type="dxa"/>
            <w:vAlign w:val="center"/>
          </w:tcPr>
          <w:p>
            <w:pPr>
              <w:pStyle w:val="17"/>
            </w:pPr>
            <w:r>
              <w:t>机关事业单位职业年金缴费支出</w:t>
            </w:r>
          </w:p>
        </w:tc>
        <w:tc>
          <w:tcPr>
            <w:tcW w:w="1361" w:type="dxa"/>
            <w:vAlign w:val="center"/>
          </w:tcPr>
          <w:p>
            <w:pPr>
              <w:pStyle w:val="16"/>
            </w:pPr>
            <w:r>
              <w:t>37.27</w:t>
            </w:r>
          </w:p>
        </w:tc>
        <w:tc>
          <w:tcPr>
            <w:tcW w:w="1361" w:type="dxa"/>
            <w:vAlign w:val="center"/>
          </w:tcPr>
          <w:p>
            <w:pPr>
              <w:pStyle w:val="16"/>
            </w:pPr>
            <w:r>
              <w:t>37.27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20808</w:t>
            </w:r>
          </w:p>
        </w:tc>
        <w:tc>
          <w:tcPr>
            <w:tcW w:w="4535" w:type="dxa"/>
            <w:vAlign w:val="center"/>
          </w:tcPr>
          <w:p>
            <w:pPr>
              <w:pStyle w:val="17"/>
            </w:pPr>
            <w:r>
              <w:t>抚恤</w:t>
            </w:r>
          </w:p>
        </w:tc>
        <w:tc>
          <w:tcPr>
            <w:tcW w:w="1361" w:type="dxa"/>
            <w:vAlign w:val="center"/>
          </w:tcPr>
          <w:p>
            <w:pPr>
              <w:pStyle w:val="16"/>
            </w:pPr>
            <w:r>
              <w:t>18.81</w:t>
            </w:r>
          </w:p>
        </w:tc>
        <w:tc>
          <w:tcPr>
            <w:tcW w:w="1361" w:type="dxa"/>
            <w:vAlign w:val="center"/>
          </w:tcPr>
          <w:p>
            <w:pPr>
              <w:pStyle w:val="16"/>
            </w:pPr>
            <w:r>
              <w:t>18.81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2080801</w:t>
            </w:r>
          </w:p>
        </w:tc>
        <w:tc>
          <w:tcPr>
            <w:tcW w:w="4535" w:type="dxa"/>
            <w:vAlign w:val="center"/>
          </w:tcPr>
          <w:p>
            <w:pPr>
              <w:pStyle w:val="17"/>
            </w:pPr>
            <w:r>
              <w:t>死亡抚恤</w:t>
            </w:r>
          </w:p>
        </w:tc>
        <w:tc>
          <w:tcPr>
            <w:tcW w:w="1361" w:type="dxa"/>
            <w:vAlign w:val="center"/>
          </w:tcPr>
          <w:p>
            <w:pPr>
              <w:pStyle w:val="16"/>
            </w:pPr>
            <w:r>
              <w:t>0.04</w:t>
            </w:r>
          </w:p>
        </w:tc>
        <w:tc>
          <w:tcPr>
            <w:tcW w:w="1361" w:type="dxa"/>
            <w:vAlign w:val="center"/>
          </w:tcPr>
          <w:p>
            <w:pPr>
              <w:pStyle w:val="16"/>
            </w:pPr>
            <w:r>
              <w:t>0.04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2080899</w:t>
            </w:r>
          </w:p>
        </w:tc>
        <w:tc>
          <w:tcPr>
            <w:tcW w:w="4535" w:type="dxa"/>
            <w:vAlign w:val="center"/>
          </w:tcPr>
          <w:p>
            <w:pPr>
              <w:pStyle w:val="17"/>
            </w:pPr>
            <w:r>
              <w:t>其他优抚支出</w:t>
            </w:r>
          </w:p>
        </w:tc>
        <w:tc>
          <w:tcPr>
            <w:tcW w:w="1361" w:type="dxa"/>
            <w:vAlign w:val="center"/>
          </w:tcPr>
          <w:p>
            <w:pPr>
              <w:pStyle w:val="16"/>
            </w:pPr>
            <w:r>
              <w:t>18.77</w:t>
            </w:r>
          </w:p>
        </w:tc>
        <w:tc>
          <w:tcPr>
            <w:tcW w:w="1361" w:type="dxa"/>
            <w:vAlign w:val="center"/>
          </w:tcPr>
          <w:p>
            <w:pPr>
              <w:pStyle w:val="16"/>
            </w:pPr>
            <w:r>
              <w:t>18.77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93.08</w:t>
            </w:r>
          </w:p>
        </w:tc>
        <w:tc>
          <w:tcPr>
            <w:tcW w:w="1361" w:type="dxa"/>
            <w:vAlign w:val="center"/>
          </w:tcPr>
          <w:p>
            <w:pPr>
              <w:pStyle w:val="16"/>
            </w:pPr>
            <w:r>
              <w:t>93.08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93.08</w:t>
            </w:r>
          </w:p>
        </w:tc>
        <w:tc>
          <w:tcPr>
            <w:tcW w:w="1361" w:type="dxa"/>
            <w:vAlign w:val="center"/>
          </w:tcPr>
          <w:p>
            <w:pPr>
              <w:pStyle w:val="16"/>
            </w:pPr>
            <w:r>
              <w:t>93.08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21.15</w:t>
            </w:r>
          </w:p>
        </w:tc>
        <w:tc>
          <w:tcPr>
            <w:tcW w:w="1361" w:type="dxa"/>
            <w:vAlign w:val="center"/>
          </w:tcPr>
          <w:p>
            <w:pPr>
              <w:pStyle w:val="16"/>
            </w:pPr>
            <w:r>
              <w:t>21.15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71.93</w:t>
            </w:r>
          </w:p>
        </w:tc>
        <w:tc>
          <w:tcPr>
            <w:tcW w:w="1361" w:type="dxa"/>
            <w:vAlign w:val="center"/>
          </w:tcPr>
          <w:p>
            <w:pPr>
              <w:pStyle w:val="16"/>
            </w:pPr>
            <w:r>
              <w:t>71.93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211</w:t>
            </w:r>
          </w:p>
        </w:tc>
        <w:tc>
          <w:tcPr>
            <w:tcW w:w="4535" w:type="dxa"/>
            <w:vAlign w:val="center"/>
          </w:tcPr>
          <w:p>
            <w:pPr>
              <w:pStyle w:val="17"/>
            </w:pPr>
            <w:r>
              <w:t>节能环保支出</w:t>
            </w:r>
          </w:p>
        </w:tc>
        <w:tc>
          <w:tcPr>
            <w:tcW w:w="1361" w:type="dxa"/>
            <w:vAlign w:val="center"/>
          </w:tcPr>
          <w:p>
            <w:pPr>
              <w:pStyle w:val="16"/>
            </w:pPr>
            <w:r>
              <w:t>156.20</w:t>
            </w:r>
          </w:p>
        </w:tc>
        <w:tc>
          <w:tcPr>
            <w:tcW w:w="1361" w:type="dxa"/>
            <w:vAlign w:val="center"/>
          </w:tcPr>
          <w:p>
            <w:pPr>
              <w:pStyle w:val="16"/>
            </w:pPr>
          </w:p>
        </w:tc>
        <w:tc>
          <w:tcPr>
            <w:tcW w:w="1361" w:type="dxa"/>
            <w:vAlign w:val="center"/>
          </w:tcPr>
          <w:p>
            <w:pPr>
              <w:pStyle w:val="16"/>
            </w:pPr>
            <w:r>
              <w:t>156.20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21103</w:t>
            </w:r>
          </w:p>
        </w:tc>
        <w:tc>
          <w:tcPr>
            <w:tcW w:w="4535" w:type="dxa"/>
            <w:vAlign w:val="center"/>
          </w:tcPr>
          <w:p>
            <w:pPr>
              <w:pStyle w:val="17"/>
            </w:pPr>
            <w:r>
              <w:t>污染防治</w:t>
            </w:r>
          </w:p>
        </w:tc>
        <w:tc>
          <w:tcPr>
            <w:tcW w:w="1361" w:type="dxa"/>
            <w:vAlign w:val="center"/>
          </w:tcPr>
          <w:p>
            <w:pPr>
              <w:pStyle w:val="16"/>
            </w:pPr>
            <w:r>
              <w:t>141.20</w:t>
            </w:r>
          </w:p>
        </w:tc>
        <w:tc>
          <w:tcPr>
            <w:tcW w:w="1361" w:type="dxa"/>
            <w:vAlign w:val="center"/>
          </w:tcPr>
          <w:p>
            <w:pPr>
              <w:pStyle w:val="16"/>
            </w:pPr>
          </w:p>
        </w:tc>
        <w:tc>
          <w:tcPr>
            <w:tcW w:w="1361" w:type="dxa"/>
            <w:vAlign w:val="center"/>
          </w:tcPr>
          <w:p>
            <w:pPr>
              <w:pStyle w:val="16"/>
            </w:pPr>
            <w:r>
              <w:t>141.20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2110301</w:t>
            </w:r>
          </w:p>
        </w:tc>
        <w:tc>
          <w:tcPr>
            <w:tcW w:w="4535" w:type="dxa"/>
            <w:vAlign w:val="center"/>
          </w:tcPr>
          <w:p>
            <w:pPr>
              <w:pStyle w:val="17"/>
            </w:pPr>
            <w:r>
              <w:t>大气</w:t>
            </w:r>
          </w:p>
        </w:tc>
        <w:tc>
          <w:tcPr>
            <w:tcW w:w="1361" w:type="dxa"/>
            <w:vAlign w:val="center"/>
          </w:tcPr>
          <w:p>
            <w:pPr>
              <w:pStyle w:val="16"/>
            </w:pPr>
            <w:r>
              <w:t>140.00</w:t>
            </w:r>
          </w:p>
        </w:tc>
        <w:tc>
          <w:tcPr>
            <w:tcW w:w="1361" w:type="dxa"/>
            <w:vAlign w:val="center"/>
          </w:tcPr>
          <w:p>
            <w:pPr>
              <w:pStyle w:val="16"/>
            </w:pPr>
          </w:p>
        </w:tc>
        <w:tc>
          <w:tcPr>
            <w:tcW w:w="1361" w:type="dxa"/>
            <w:vAlign w:val="center"/>
          </w:tcPr>
          <w:p>
            <w:pPr>
              <w:pStyle w:val="16"/>
            </w:pPr>
            <w:r>
              <w:t>140.00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2110399</w:t>
            </w:r>
          </w:p>
        </w:tc>
        <w:tc>
          <w:tcPr>
            <w:tcW w:w="4535" w:type="dxa"/>
            <w:vAlign w:val="center"/>
          </w:tcPr>
          <w:p>
            <w:pPr>
              <w:pStyle w:val="17"/>
            </w:pPr>
            <w:r>
              <w:t>其他污染防治支出</w:t>
            </w: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21104</w:t>
            </w:r>
          </w:p>
        </w:tc>
        <w:tc>
          <w:tcPr>
            <w:tcW w:w="4535" w:type="dxa"/>
            <w:vAlign w:val="center"/>
          </w:tcPr>
          <w:p>
            <w:pPr>
              <w:pStyle w:val="17"/>
            </w:pPr>
            <w:r>
              <w:t>自然生态保护</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2110402</w:t>
            </w:r>
          </w:p>
        </w:tc>
        <w:tc>
          <w:tcPr>
            <w:tcW w:w="4535" w:type="dxa"/>
            <w:vAlign w:val="center"/>
          </w:tcPr>
          <w:p>
            <w:pPr>
              <w:pStyle w:val="17"/>
            </w:pPr>
            <w:r>
              <w:t>农村环境保护</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570.00</w:t>
            </w:r>
          </w:p>
        </w:tc>
        <w:tc>
          <w:tcPr>
            <w:tcW w:w="1361" w:type="dxa"/>
            <w:vAlign w:val="center"/>
          </w:tcPr>
          <w:p>
            <w:pPr>
              <w:pStyle w:val="16"/>
            </w:pPr>
          </w:p>
        </w:tc>
        <w:tc>
          <w:tcPr>
            <w:tcW w:w="1361" w:type="dxa"/>
            <w:vAlign w:val="center"/>
          </w:tcPr>
          <w:p>
            <w:pPr>
              <w:pStyle w:val="16"/>
            </w:pPr>
            <w:r>
              <w:t>570.00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570.00</w:t>
            </w:r>
          </w:p>
        </w:tc>
        <w:tc>
          <w:tcPr>
            <w:tcW w:w="1361" w:type="dxa"/>
            <w:vAlign w:val="center"/>
          </w:tcPr>
          <w:p>
            <w:pPr>
              <w:pStyle w:val="16"/>
            </w:pPr>
          </w:p>
        </w:tc>
        <w:tc>
          <w:tcPr>
            <w:tcW w:w="1361" w:type="dxa"/>
            <w:vAlign w:val="center"/>
          </w:tcPr>
          <w:p>
            <w:pPr>
              <w:pStyle w:val="16"/>
            </w:pPr>
            <w:r>
              <w:t>570.00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2120816</w:t>
            </w:r>
          </w:p>
        </w:tc>
        <w:tc>
          <w:tcPr>
            <w:tcW w:w="4535" w:type="dxa"/>
            <w:vAlign w:val="center"/>
          </w:tcPr>
          <w:p>
            <w:pPr>
              <w:pStyle w:val="17"/>
            </w:pPr>
            <w:r>
              <w:t>农业农村生态环境支出</w:t>
            </w:r>
          </w:p>
        </w:tc>
        <w:tc>
          <w:tcPr>
            <w:tcW w:w="1361" w:type="dxa"/>
            <w:vAlign w:val="center"/>
          </w:tcPr>
          <w:p>
            <w:pPr>
              <w:pStyle w:val="16"/>
            </w:pPr>
            <w:r>
              <w:t>570.00</w:t>
            </w:r>
          </w:p>
        </w:tc>
        <w:tc>
          <w:tcPr>
            <w:tcW w:w="1361" w:type="dxa"/>
            <w:vAlign w:val="center"/>
          </w:tcPr>
          <w:p>
            <w:pPr>
              <w:pStyle w:val="16"/>
            </w:pPr>
          </w:p>
        </w:tc>
        <w:tc>
          <w:tcPr>
            <w:tcW w:w="1361" w:type="dxa"/>
            <w:vAlign w:val="center"/>
          </w:tcPr>
          <w:p>
            <w:pPr>
              <w:pStyle w:val="16"/>
            </w:pPr>
            <w:r>
              <w:t>570.00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8148.84</w:t>
            </w:r>
          </w:p>
        </w:tc>
        <w:tc>
          <w:tcPr>
            <w:tcW w:w="1361" w:type="dxa"/>
            <w:vAlign w:val="center"/>
          </w:tcPr>
          <w:p>
            <w:pPr>
              <w:pStyle w:val="16"/>
            </w:pPr>
            <w:r>
              <w:t>1464.91</w:t>
            </w:r>
          </w:p>
        </w:tc>
        <w:tc>
          <w:tcPr>
            <w:tcW w:w="1361" w:type="dxa"/>
            <w:vAlign w:val="center"/>
          </w:tcPr>
          <w:p>
            <w:pPr>
              <w:pStyle w:val="16"/>
            </w:pPr>
            <w:r>
              <w:t>6683.94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21301</w:t>
            </w:r>
          </w:p>
        </w:tc>
        <w:tc>
          <w:tcPr>
            <w:tcW w:w="4535" w:type="dxa"/>
            <w:vAlign w:val="center"/>
          </w:tcPr>
          <w:p>
            <w:pPr>
              <w:pStyle w:val="17"/>
            </w:pPr>
            <w:r>
              <w:t>农业农村</w:t>
            </w:r>
          </w:p>
        </w:tc>
        <w:tc>
          <w:tcPr>
            <w:tcW w:w="1361" w:type="dxa"/>
            <w:vAlign w:val="center"/>
          </w:tcPr>
          <w:p>
            <w:pPr>
              <w:pStyle w:val="16"/>
            </w:pPr>
            <w:r>
              <w:t>7693.84</w:t>
            </w:r>
          </w:p>
        </w:tc>
        <w:tc>
          <w:tcPr>
            <w:tcW w:w="1361" w:type="dxa"/>
            <w:vAlign w:val="center"/>
          </w:tcPr>
          <w:p>
            <w:pPr>
              <w:pStyle w:val="16"/>
            </w:pPr>
            <w:r>
              <w:t>1464.91</w:t>
            </w:r>
          </w:p>
        </w:tc>
        <w:tc>
          <w:tcPr>
            <w:tcW w:w="1361" w:type="dxa"/>
            <w:vAlign w:val="center"/>
          </w:tcPr>
          <w:p>
            <w:pPr>
              <w:pStyle w:val="16"/>
            </w:pPr>
            <w:r>
              <w:t>6228.94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2130101</w:t>
            </w:r>
          </w:p>
        </w:tc>
        <w:tc>
          <w:tcPr>
            <w:tcW w:w="4535" w:type="dxa"/>
            <w:vAlign w:val="center"/>
          </w:tcPr>
          <w:p>
            <w:pPr>
              <w:pStyle w:val="17"/>
            </w:pPr>
            <w:r>
              <w:t>行政运行</w:t>
            </w:r>
          </w:p>
        </w:tc>
        <w:tc>
          <w:tcPr>
            <w:tcW w:w="1361" w:type="dxa"/>
            <w:vAlign w:val="center"/>
          </w:tcPr>
          <w:p>
            <w:pPr>
              <w:pStyle w:val="16"/>
            </w:pPr>
            <w:r>
              <w:t>472.25</w:t>
            </w:r>
          </w:p>
        </w:tc>
        <w:tc>
          <w:tcPr>
            <w:tcW w:w="1361" w:type="dxa"/>
            <w:vAlign w:val="center"/>
          </w:tcPr>
          <w:p>
            <w:pPr>
              <w:pStyle w:val="16"/>
            </w:pPr>
            <w:r>
              <w:t>472.25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2130104</w:t>
            </w:r>
          </w:p>
        </w:tc>
        <w:tc>
          <w:tcPr>
            <w:tcW w:w="4535" w:type="dxa"/>
            <w:vAlign w:val="center"/>
          </w:tcPr>
          <w:p>
            <w:pPr>
              <w:pStyle w:val="17"/>
            </w:pPr>
            <w:r>
              <w:t>事业运行</w:t>
            </w:r>
          </w:p>
        </w:tc>
        <w:tc>
          <w:tcPr>
            <w:tcW w:w="1361" w:type="dxa"/>
            <w:vAlign w:val="center"/>
          </w:tcPr>
          <w:p>
            <w:pPr>
              <w:pStyle w:val="16"/>
            </w:pPr>
            <w:r>
              <w:t>992.66</w:t>
            </w:r>
          </w:p>
        </w:tc>
        <w:tc>
          <w:tcPr>
            <w:tcW w:w="1361" w:type="dxa"/>
            <w:vAlign w:val="center"/>
          </w:tcPr>
          <w:p>
            <w:pPr>
              <w:pStyle w:val="16"/>
            </w:pPr>
            <w:r>
              <w:t>992.66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992" w:type="dxa"/>
            <w:vAlign w:val="center"/>
          </w:tcPr>
          <w:p>
            <w:pPr>
              <w:pStyle w:val="17"/>
            </w:pPr>
            <w:r>
              <w:t>2130108</w:t>
            </w:r>
          </w:p>
        </w:tc>
        <w:tc>
          <w:tcPr>
            <w:tcW w:w="4535" w:type="dxa"/>
            <w:vAlign w:val="center"/>
          </w:tcPr>
          <w:p>
            <w:pPr>
              <w:pStyle w:val="17"/>
            </w:pPr>
            <w:r>
              <w:t>病虫害控制</w:t>
            </w:r>
          </w:p>
        </w:tc>
        <w:tc>
          <w:tcPr>
            <w:tcW w:w="1361" w:type="dxa"/>
            <w:vAlign w:val="center"/>
          </w:tcPr>
          <w:p>
            <w:pPr>
              <w:pStyle w:val="16"/>
            </w:pPr>
            <w:r>
              <w:t>1352.01</w:t>
            </w:r>
          </w:p>
        </w:tc>
        <w:tc>
          <w:tcPr>
            <w:tcW w:w="1361" w:type="dxa"/>
            <w:vAlign w:val="center"/>
          </w:tcPr>
          <w:p>
            <w:pPr>
              <w:pStyle w:val="16"/>
            </w:pPr>
          </w:p>
        </w:tc>
        <w:tc>
          <w:tcPr>
            <w:tcW w:w="1361" w:type="dxa"/>
            <w:vAlign w:val="center"/>
          </w:tcPr>
          <w:p>
            <w:pPr>
              <w:pStyle w:val="16"/>
            </w:pPr>
            <w:r>
              <w:t>1352.01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992" w:type="dxa"/>
            <w:vAlign w:val="center"/>
          </w:tcPr>
          <w:p>
            <w:pPr>
              <w:pStyle w:val="17"/>
            </w:pPr>
            <w:r>
              <w:t>2130109</w:t>
            </w:r>
          </w:p>
        </w:tc>
        <w:tc>
          <w:tcPr>
            <w:tcW w:w="4535" w:type="dxa"/>
            <w:vAlign w:val="center"/>
          </w:tcPr>
          <w:p>
            <w:pPr>
              <w:pStyle w:val="17"/>
            </w:pPr>
            <w:r>
              <w:t>农产品质量安全</w:t>
            </w:r>
          </w:p>
        </w:tc>
        <w:tc>
          <w:tcPr>
            <w:tcW w:w="1361" w:type="dxa"/>
            <w:vAlign w:val="center"/>
          </w:tcPr>
          <w:p>
            <w:pPr>
              <w:pStyle w:val="16"/>
            </w:pPr>
            <w:r>
              <w:t>41.20</w:t>
            </w:r>
          </w:p>
        </w:tc>
        <w:tc>
          <w:tcPr>
            <w:tcW w:w="1361" w:type="dxa"/>
            <w:vAlign w:val="center"/>
          </w:tcPr>
          <w:p>
            <w:pPr>
              <w:pStyle w:val="16"/>
            </w:pPr>
          </w:p>
        </w:tc>
        <w:tc>
          <w:tcPr>
            <w:tcW w:w="1361" w:type="dxa"/>
            <w:vAlign w:val="center"/>
          </w:tcPr>
          <w:p>
            <w:pPr>
              <w:pStyle w:val="16"/>
            </w:pPr>
            <w:r>
              <w:t>41.20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992" w:type="dxa"/>
            <w:vAlign w:val="center"/>
          </w:tcPr>
          <w:p>
            <w:pPr>
              <w:pStyle w:val="17"/>
            </w:pPr>
            <w:r>
              <w:t>2130111</w:t>
            </w:r>
          </w:p>
        </w:tc>
        <w:tc>
          <w:tcPr>
            <w:tcW w:w="4535" w:type="dxa"/>
            <w:vAlign w:val="center"/>
          </w:tcPr>
          <w:p>
            <w:pPr>
              <w:pStyle w:val="17"/>
            </w:pPr>
            <w:r>
              <w:t>统计监测与信息服务</w:t>
            </w:r>
          </w:p>
        </w:tc>
        <w:tc>
          <w:tcPr>
            <w:tcW w:w="1361" w:type="dxa"/>
            <w:vAlign w:val="center"/>
          </w:tcPr>
          <w:p>
            <w:pPr>
              <w:pStyle w:val="16"/>
            </w:pPr>
            <w:r>
              <w:t>0.06</w:t>
            </w:r>
          </w:p>
        </w:tc>
        <w:tc>
          <w:tcPr>
            <w:tcW w:w="1361" w:type="dxa"/>
            <w:vAlign w:val="center"/>
          </w:tcPr>
          <w:p>
            <w:pPr>
              <w:pStyle w:val="16"/>
            </w:pPr>
          </w:p>
        </w:tc>
        <w:tc>
          <w:tcPr>
            <w:tcW w:w="1361" w:type="dxa"/>
            <w:vAlign w:val="center"/>
          </w:tcPr>
          <w:p>
            <w:pPr>
              <w:pStyle w:val="16"/>
            </w:pPr>
            <w:r>
              <w:t>0.06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992" w:type="dxa"/>
            <w:vAlign w:val="center"/>
          </w:tcPr>
          <w:p>
            <w:pPr>
              <w:pStyle w:val="17"/>
            </w:pPr>
            <w:r>
              <w:t>2130112</w:t>
            </w:r>
          </w:p>
        </w:tc>
        <w:tc>
          <w:tcPr>
            <w:tcW w:w="4535" w:type="dxa"/>
            <w:vAlign w:val="center"/>
          </w:tcPr>
          <w:p>
            <w:pPr>
              <w:pStyle w:val="17"/>
            </w:pPr>
            <w:r>
              <w:t>行业业务管理</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992" w:type="dxa"/>
            <w:vAlign w:val="center"/>
          </w:tcPr>
          <w:p>
            <w:pPr>
              <w:pStyle w:val="17"/>
            </w:pPr>
            <w:r>
              <w:t>2130122</w:t>
            </w:r>
          </w:p>
        </w:tc>
        <w:tc>
          <w:tcPr>
            <w:tcW w:w="4535" w:type="dxa"/>
            <w:vAlign w:val="center"/>
          </w:tcPr>
          <w:p>
            <w:pPr>
              <w:pStyle w:val="17"/>
            </w:pPr>
            <w:r>
              <w:t>农业生产发展</w:t>
            </w:r>
          </w:p>
        </w:tc>
        <w:tc>
          <w:tcPr>
            <w:tcW w:w="1361" w:type="dxa"/>
            <w:vAlign w:val="center"/>
          </w:tcPr>
          <w:p>
            <w:pPr>
              <w:pStyle w:val="16"/>
            </w:pPr>
            <w:r>
              <w:t>2790.78</w:t>
            </w:r>
          </w:p>
        </w:tc>
        <w:tc>
          <w:tcPr>
            <w:tcW w:w="1361" w:type="dxa"/>
            <w:vAlign w:val="center"/>
          </w:tcPr>
          <w:p>
            <w:pPr>
              <w:pStyle w:val="16"/>
            </w:pPr>
          </w:p>
        </w:tc>
        <w:tc>
          <w:tcPr>
            <w:tcW w:w="1361" w:type="dxa"/>
            <w:vAlign w:val="center"/>
          </w:tcPr>
          <w:p>
            <w:pPr>
              <w:pStyle w:val="16"/>
            </w:pPr>
            <w:r>
              <w:t>2790.78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992" w:type="dxa"/>
            <w:vAlign w:val="center"/>
          </w:tcPr>
          <w:p>
            <w:pPr>
              <w:pStyle w:val="17"/>
            </w:pPr>
            <w:r>
              <w:t>2130124</w:t>
            </w:r>
          </w:p>
        </w:tc>
        <w:tc>
          <w:tcPr>
            <w:tcW w:w="4535" w:type="dxa"/>
            <w:vAlign w:val="center"/>
          </w:tcPr>
          <w:p>
            <w:pPr>
              <w:pStyle w:val="17"/>
            </w:pPr>
            <w:r>
              <w:t>农村合作经济</w:t>
            </w:r>
          </w:p>
        </w:tc>
        <w:tc>
          <w:tcPr>
            <w:tcW w:w="1361" w:type="dxa"/>
            <w:vAlign w:val="center"/>
          </w:tcPr>
          <w:p>
            <w:pPr>
              <w:pStyle w:val="16"/>
            </w:pPr>
            <w:r>
              <w:t>377.22</w:t>
            </w:r>
          </w:p>
        </w:tc>
        <w:tc>
          <w:tcPr>
            <w:tcW w:w="1361" w:type="dxa"/>
            <w:vAlign w:val="center"/>
          </w:tcPr>
          <w:p>
            <w:pPr>
              <w:pStyle w:val="16"/>
            </w:pPr>
          </w:p>
        </w:tc>
        <w:tc>
          <w:tcPr>
            <w:tcW w:w="1361" w:type="dxa"/>
            <w:vAlign w:val="center"/>
          </w:tcPr>
          <w:p>
            <w:pPr>
              <w:pStyle w:val="16"/>
            </w:pPr>
            <w:r>
              <w:t>377.22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992" w:type="dxa"/>
            <w:vAlign w:val="center"/>
          </w:tcPr>
          <w:p>
            <w:pPr>
              <w:pStyle w:val="17"/>
            </w:pPr>
            <w:r>
              <w:t>2130125</w:t>
            </w:r>
          </w:p>
        </w:tc>
        <w:tc>
          <w:tcPr>
            <w:tcW w:w="4535" w:type="dxa"/>
            <w:vAlign w:val="center"/>
          </w:tcPr>
          <w:p>
            <w:pPr>
              <w:pStyle w:val="17"/>
            </w:pPr>
            <w:r>
              <w:t>农产品加工与促销</w:t>
            </w: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38</w:t>
            </w:r>
          </w:p>
        </w:tc>
        <w:tc>
          <w:tcPr>
            <w:tcW w:w="992" w:type="dxa"/>
            <w:vAlign w:val="center"/>
          </w:tcPr>
          <w:p>
            <w:pPr>
              <w:pStyle w:val="17"/>
            </w:pPr>
            <w:r>
              <w:t>2130126</w:t>
            </w:r>
          </w:p>
        </w:tc>
        <w:tc>
          <w:tcPr>
            <w:tcW w:w="4535" w:type="dxa"/>
            <w:vAlign w:val="center"/>
          </w:tcPr>
          <w:p>
            <w:pPr>
              <w:pStyle w:val="17"/>
            </w:pPr>
            <w:r>
              <w:t>农村社会事业</w:t>
            </w:r>
          </w:p>
        </w:tc>
        <w:tc>
          <w:tcPr>
            <w:tcW w:w="1361" w:type="dxa"/>
            <w:vAlign w:val="center"/>
          </w:tcPr>
          <w:p>
            <w:pPr>
              <w:pStyle w:val="16"/>
            </w:pPr>
            <w:r>
              <w:t>1475.80</w:t>
            </w:r>
          </w:p>
        </w:tc>
        <w:tc>
          <w:tcPr>
            <w:tcW w:w="1361" w:type="dxa"/>
            <w:vAlign w:val="center"/>
          </w:tcPr>
          <w:p>
            <w:pPr>
              <w:pStyle w:val="16"/>
            </w:pPr>
          </w:p>
        </w:tc>
        <w:tc>
          <w:tcPr>
            <w:tcW w:w="1361" w:type="dxa"/>
            <w:vAlign w:val="center"/>
          </w:tcPr>
          <w:p>
            <w:pPr>
              <w:pStyle w:val="16"/>
            </w:pPr>
            <w:r>
              <w:t>1475.80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39</w:t>
            </w:r>
          </w:p>
        </w:tc>
        <w:tc>
          <w:tcPr>
            <w:tcW w:w="992" w:type="dxa"/>
            <w:vAlign w:val="center"/>
          </w:tcPr>
          <w:p>
            <w:pPr>
              <w:pStyle w:val="17"/>
            </w:pPr>
            <w:r>
              <w:t>2130135</w:t>
            </w:r>
          </w:p>
        </w:tc>
        <w:tc>
          <w:tcPr>
            <w:tcW w:w="4535" w:type="dxa"/>
            <w:vAlign w:val="center"/>
          </w:tcPr>
          <w:p>
            <w:pPr>
              <w:pStyle w:val="17"/>
            </w:pPr>
            <w:r>
              <w:t>农业生态资源保护</w:t>
            </w:r>
          </w:p>
        </w:tc>
        <w:tc>
          <w:tcPr>
            <w:tcW w:w="1361" w:type="dxa"/>
            <w:vAlign w:val="center"/>
          </w:tcPr>
          <w:p>
            <w:pPr>
              <w:pStyle w:val="16"/>
            </w:pPr>
            <w:r>
              <w:t>42.00</w:t>
            </w:r>
          </w:p>
        </w:tc>
        <w:tc>
          <w:tcPr>
            <w:tcW w:w="1361" w:type="dxa"/>
            <w:vAlign w:val="center"/>
          </w:tcPr>
          <w:p>
            <w:pPr>
              <w:pStyle w:val="16"/>
            </w:pPr>
          </w:p>
        </w:tc>
        <w:tc>
          <w:tcPr>
            <w:tcW w:w="1361" w:type="dxa"/>
            <w:vAlign w:val="center"/>
          </w:tcPr>
          <w:p>
            <w:pPr>
              <w:pStyle w:val="16"/>
            </w:pPr>
            <w:r>
              <w:t>42.00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40</w:t>
            </w:r>
          </w:p>
        </w:tc>
        <w:tc>
          <w:tcPr>
            <w:tcW w:w="992" w:type="dxa"/>
            <w:vAlign w:val="center"/>
          </w:tcPr>
          <w:p>
            <w:pPr>
              <w:pStyle w:val="17"/>
            </w:pPr>
            <w:r>
              <w:t>2130153</w:t>
            </w:r>
          </w:p>
        </w:tc>
        <w:tc>
          <w:tcPr>
            <w:tcW w:w="4535" w:type="dxa"/>
            <w:vAlign w:val="center"/>
          </w:tcPr>
          <w:p>
            <w:pPr>
              <w:pStyle w:val="17"/>
            </w:pPr>
            <w:r>
              <w:t>耕地建设与利用</w:t>
            </w: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r>
              <w:t>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41</w:t>
            </w:r>
          </w:p>
        </w:tc>
        <w:tc>
          <w:tcPr>
            <w:tcW w:w="992" w:type="dxa"/>
            <w:vAlign w:val="center"/>
          </w:tcPr>
          <w:p>
            <w:pPr>
              <w:pStyle w:val="17"/>
            </w:pPr>
            <w:r>
              <w:t>2130199</w:t>
            </w:r>
          </w:p>
        </w:tc>
        <w:tc>
          <w:tcPr>
            <w:tcW w:w="4535" w:type="dxa"/>
            <w:vAlign w:val="center"/>
          </w:tcPr>
          <w:p>
            <w:pPr>
              <w:pStyle w:val="17"/>
            </w:pPr>
            <w:r>
              <w:t>其他农业农村支出</w:t>
            </w:r>
          </w:p>
        </w:tc>
        <w:tc>
          <w:tcPr>
            <w:tcW w:w="1361" w:type="dxa"/>
            <w:vAlign w:val="center"/>
          </w:tcPr>
          <w:p>
            <w:pPr>
              <w:pStyle w:val="16"/>
            </w:pPr>
            <w:r>
              <w:t>145.48</w:t>
            </w:r>
          </w:p>
        </w:tc>
        <w:tc>
          <w:tcPr>
            <w:tcW w:w="1361" w:type="dxa"/>
            <w:vAlign w:val="center"/>
          </w:tcPr>
          <w:p>
            <w:pPr>
              <w:pStyle w:val="16"/>
            </w:pPr>
          </w:p>
        </w:tc>
        <w:tc>
          <w:tcPr>
            <w:tcW w:w="1361" w:type="dxa"/>
            <w:vAlign w:val="center"/>
          </w:tcPr>
          <w:p>
            <w:pPr>
              <w:pStyle w:val="16"/>
            </w:pPr>
            <w:r>
              <w:t>145.48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42</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455.00</w:t>
            </w:r>
          </w:p>
        </w:tc>
        <w:tc>
          <w:tcPr>
            <w:tcW w:w="1361" w:type="dxa"/>
            <w:vAlign w:val="center"/>
          </w:tcPr>
          <w:p>
            <w:pPr>
              <w:pStyle w:val="16"/>
            </w:pPr>
          </w:p>
        </w:tc>
        <w:tc>
          <w:tcPr>
            <w:tcW w:w="1361" w:type="dxa"/>
            <w:vAlign w:val="center"/>
          </w:tcPr>
          <w:p>
            <w:pPr>
              <w:pStyle w:val="16"/>
            </w:pPr>
            <w:r>
              <w:t>455.00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43</w:t>
            </w:r>
          </w:p>
        </w:tc>
        <w:tc>
          <w:tcPr>
            <w:tcW w:w="992" w:type="dxa"/>
            <w:vAlign w:val="center"/>
          </w:tcPr>
          <w:p>
            <w:pPr>
              <w:pStyle w:val="17"/>
            </w:pPr>
            <w:r>
              <w:t>2130799</w:t>
            </w:r>
          </w:p>
        </w:tc>
        <w:tc>
          <w:tcPr>
            <w:tcW w:w="4535" w:type="dxa"/>
            <w:vAlign w:val="center"/>
          </w:tcPr>
          <w:p>
            <w:pPr>
              <w:pStyle w:val="17"/>
            </w:pPr>
            <w:r>
              <w:t>其他农村综合改革支出</w:t>
            </w:r>
          </w:p>
        </w:tc>
        <w:tc>
          <w:tcPr>
            <w:tcW w:w="1361" w:type="dxa"/>
            <w:vAlign w:val="center"/>
          </w:tcPr>
          <w:p>
            <w:pPr>
              <w:pStyle w:val="16"/>
            </w:pPr>
            <w:r>
              <w:t>455.00</w:t>
            </w:r>
          </w:p>
        </w:tc>
        <w:tc>
          <w:tcPr>
            <w:tcW w:w="1361" w:type="dxa"/>
            <w:vAlign w:val="center"/>
          </w:tcPr>
          <w:p>
            <w:pPr>
              <w:pStyle w:val="16"/>
            </w:pPr>
          </w:p>
        </w:tc>
        <w:tc>
          <w:tcPr>
            <w:tcW w:w="1361" w:type="dxa"/>
            <w:vAlign w:val="center"/>
          </w:tcPr>
          <w:p>
            <w:pPr>
              <w:pStyle w:val="16"/>
            </w:pPr>
            <w:r>
              <w:t>455.00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98.40</w:t>
            </w:r>
          </w:p>
        </w:tc>
        <w:tc>
          <w:tcPr>
            <w:tcW w:w="1361" w:type="dxa"/>
            <w:vAlign w:val="center"/>
          </w:tcPr>
          <w:p>
            <w:pPr>
              <w:pStyle w:val="16"/>
            </w:pPr>
            <w:r>
              <w:t>98.40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98.40</w:t>
            </w:r>
          </w:p>
        </w:tc>
        <w:tc>
          <w:tcPr>
            <w:tcW w:w="1361" w:type="dxa"/>
            <w:vAlign w:val="center"/>
          </w:tcPr>
          <w:p>
            <w:pPr>
              <w:pStyle w:val="16"/>
            </w:pPr>
            <w:r>
              <w:t>98.40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98.40</w:t>
            </w:r>
          </w:p>
        </w:tc>
        <w:tc>
          <w:tcPr>
            <w:tcW w:w="1361" w:type="dxa"/>
            <w:vAlign w:val="center"/>
          </w:tcPr>
          <w:p>
            <w:pPr>
              <w:pStyle w:val="16"/>
            </w:pPr>
            <w:r>
              <w:t>98.40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326青龙满族自治县农业农村局</w:t>
            </w:r>
          </w:p>
        </w:tc>
        <w:tc>
          <w:tcPr>
            <w:tcW w:w="3402" w:type="dxa"/>
            <w:tcBorders>
              <w:top w:val="single" w:color="FFFFFF" w:sz="6" w:space="0"/>
              <w:left w:val="single" w:color="FFFFFF" w:sz="6" w:space="0"/>
              <w:right w:val="single" w:color="FFFFFF" w:sz="6" w:space="0"/>
            </w:tcBorders>
            <w:vAlign w:val="center"/>
          </w:tcPr>
          <w:p>
            <w:pPr>
              <w:pStyle w:val="13"/>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4417.57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570.00</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r>
              <w:t>50.00</w:t>
            </w:r>
          </w:p>
        </w:tc>
        <w:tc>
          <w:tcPr>
            <w:tcW w:w="1474" w:type="dxa"/>
            <w:vAlign w:val="center"/>
          </w:tcPr>
          <w:p>
            <w:pPr>
              <w:pStyle w:val="16"/>
            </w:pPr>
            <w:r>
              <w:t>50.00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390.43</w:t>
            </w:r>
          </w:p>
        </w:tc>
        <w:tc>
          <w:tcPr>
            <w:tcW w:w="1474" w:type="dxa"/>
            <w:vAlign w:val="center"/>
          </w:tcPr>
          <w:p>
            <w:pPr>
              <w:pStyle w:val="16"/>
            </w:pPr>
            <w:r>
              <w:t>390.43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93.08</w:t>
            </w:r>
          </w:p>
        </w:tc>
        <w:tc>
          <w:tcPr>
            <w:tcW w:w="1474" w:type="dxa"/>
            <w:vAlign w:val="center"/>
          </w:tcPr>
          <w:p>
            <w:pPr>
              <w:pStyle w:val="16"/>
            </w:pPr>
            <w:r>
              <w:t>93.08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r>
              <w:t>156.20</w:t>
            </w:r>
          </w:p>
        </w:tc>
        <w:tc>
          <w:tcPr>
            <w:tcW w:w="1474" w:type="dxa"/>
            <w:vAlign w:val="center"/>
          </w:tcPr>
          <w:p>
            <w:pPr>
              <w:pStyle w:val="16"/>
            </w:pPr>
            <w:r>
              <w:t>156.20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570.00</w:t>
            </w:r>
          </w:p>
        </w:tc>
        <w:tc>
          <w:tcPr>
            <w:tcW w:w="1474" w:type="dxa"/>
            <w:vAlign w:val="center"/>
          </w:tcPr>
          <w:p>
            <w:pPr>
              <w:pStyle w:val="16"/>
            </w:pPr>
          </w:p>
        </w:tc>
        <w:tc>
          <w:tcPr>
            <w:tcW w:w="1474" w:type="dxa"/>
            <w:vAlign w:val="center"/>
          </w:tcPr>
          <w:p>
            <w:pPr>
              <w:pStyle w:val="16"/>
            </w:pPr>
            <w:r>
              <w:t>570.00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8148.84</w:t>
            </w:r>
          </w:p>
        </w:tc>
        <w:tc>
          <w:tcPr>
            <w:tcW w:w="1474" w:type="dxa"/>
            <w:vAlign w:val="center"/>
          </w:tcPr>
          <w:p>
            <w:pPr>
              <w:pStyle w:val="16"/>
            </w:pPr>
            <w:r>
              <w:t>8148.84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98.40</w:t>
            </w:r>
          </w:p>
        </w:tc>
        <w:tc>
          <w:tcPr>
            <w:tcW w:w="1474" w:type="dxa"/>
            <w:vAlign w:val="center"/>
          </w:tcPr>
          <w:p>
            <w:pPr>
              <w:pStyle w:val="16"/>
            </w:pPr>
            <w:r>
              <w:t>98.40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4987.57</w:t>
            </w:r>
          </w:p>
        </w:tc>
        <w:tc>
          <w:tcPr>
            <w:tcW w:w="3402" w:type="dxa"/>
            <w:vAlign w:val="center"/>
          </w:tcPr>
          <w:p>
            <w:pPr>
              <w:pStyle w:val="19"/>
            </w:pPr>
            <w:r>
              <w:t>本年支出合计</w:t>
            </w:r>
          </w:p>
        </w:tc>
        <w:tc>
          <w:tcPr>
            <w:tcW w:w="1474" w:type="dxa"/>
            <w:vAlign w:val="center"/>
          </w:tcPr>
          <w:p>
            <w:pPr>
              <w:pStyle w:val="20"/>
            </w:pPr>
            <w:r>
              <w:t>9506.96</w:t>
            </w:r>
          </w:p>
        </w:tc>
        <w:tc>
          <w:tcPr>
            <w:tcW w:w="1474" w:type="dxa"/>
            <w:vAlign w:val="center"/>
          </w:tcPr>
          <w:p>
            <w:pPr>
              <w:pStyle w:val="20"/>
            </w:pPr>
            <w:r>
              <w:t>8936.96</w:t>
            </w:r>
          </w:p>
        </w:tc>
        <w:tc>
          <w:tcPr>
            <w:tcW w:w="1474" w:type="dxa"/>
            <w:vAlign w:val="center"/>
          </w:tcPr>
          <w:p>
            <w:pPr>
              <w:pStyle w:val="20"/>
            </w:pPr>
            <w:r>
              <w:t>570.00</w:t>
            </w:r>
          </w:p>
        </w:tc>
        <w:tc>
          <w:tcPr>
            <w:tcW w:w="1474" w:type="dxa"/>
            <w:vAlign w:val="center"/>
          </w:tcPr>
          <w:p>
            <w:pPr>
              <w:pStyle w:val="2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4519.39</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4519.39</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9506.96</w:t>
            </w:r>
          </w:p>
        </w:tc>
        <w:tc>
          <w:tcPr>
            <w:tcW w:w="3402" w:type="dxa"/>
            <w:vAlign w:val="center"/>
          </w:tcPr>
          <w:p>
            <w:pPr>
              <w:pStyle w:val="19"/>
            </w:pPr>
            <w:r>
              <w:t>支出总计</w:t>
            </w:r>
          </w:p>
        </w:tc>
        <w:tc>
          <w:tcPr>
            <w:tcW w:w="1474" w:type="dxa"/>
            <w:vAlign w:val="center"/>
          </w:tcPr>
          <w:p>
            <w:pPr>
              <w:pStyle w:val="20"/>
            </w:pPr>
            <w:r>
              <w:t>9506.96</w:t>
            </w:r>
          </w:p>
        </w:tc>
        <w:tc>
          <w:tcPr>
            <w:tcW w:w="1474" w:type="dxa"/>
            <w:vAlign w:val="center"/>
          </w:tcPr>
          <w:p>
            <w:pPr>
              <w:pStyle w:val="20"/>
            </w:pPr>
            <w:r>
              <w:t>8936.96</w:t>
            </w:r>
          </w:p>
        </w:tc>
        <w:tc>
          <w:tcPr>
            <w:tcW w:w="1474" w:type="dxa"/>
            <w:vAlign w:val="center"/>
          </w:tcPr>
          <w:p>
            <w:pPr>
              <w:pStyle w:val="20"/>
            </w:pPr>
            <w:r>
              <w:t>570.00</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326青龙满族自治县农业农村局</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8936.96</w:t>
            </w:r>
          </w:p>
        </w:tc>
        <w:tc>
          <w:tcPr>
            <w:tcW w:w="2551" w:type="dxa"/>
            <w:vAlign w:val="center"/>
          </w:tcPr>
          <w:p>
            <w:pPr>
              <w:pStyle w:val="20"/>
            </w:pPr>
            <w:r>
              <w:t>2046.82</w:t>
            </w:r>
          </w:p>
        </w:tc>
        <w:tc>
          <w:tcPr>
            <w:tcW w:w="2551" w:type="dxa"/>
            <w:vAlign w:val="center"/>
          </w:tcPr>
          <w:p>
            <w:pPr>
              <w:pStyle w:val="20"/>
            </w:pPr>
            <w:r>
              <w:t>6890.14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206</w:t>
            </w:r>
          </w:p>
        </w:tc>
        <w:tc>
          <w:tcPr>
            <w:tcW w:w="4535" w:type="dxa"/>
            <w:vAlign w:val="center"/>
          </w:tcPr>
          <w:p>
            <w:pPr>
              <w:pStyle w:val="17"/>
            </w:pPr>
            <w:r>
              <w:t>科学技术支出</w:t>
            </w:r>
          </w:p>
        </w:tc>
        <w:tc>
          <w:tcPr>
            <w:tcW w:w="2551" w:type="dxa"/>
            <w:vAlign w:val="center"/>
          </w:tcPr>
          <w:p>
            <w:pPr>
              <w:pStyle w:val="16"/>
            </w:pPr>
            <w:r>
              <w:t>50.00</w:t>
            </w:r>
          </w:p>
        </w:tc>
        <w:tc>
          <w:tcPr>
            <w:tcW w:w="2551" w:type="dxa"/>
            <w:vAlign w:val="center"/>
          </w:tcPr>
          <w:p>
            <w:pPr>
              <w:pStyle w:val="16"/>
            </w:pPr>
          </w:p>
        </w:tc>
        <w:tc>
          <w:tcPr>
            <w:tcW w:w="2551"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20604</w:t>
            </w:r>
          </w:p>
        </w:tc>
        <w:tc>
          <w:tcPr>
            <w:tcW w:w="4535" w:type="dxa"/>
            <w:vAlign w:val="center"/>
          </w:tcPr>
          <w:p>
            <w:pPr>
              <w:pStyle w:val="17"/>
            </w:pPr>
            <w:r>
              <w:t>技术研究与开发</w:t>
            </w:r>
          </w:p>
        </w:tc>
        <w:tc>
          <w:tcPr>
            <w:tcW w:w="2551" w:type="dxa"/>
            <w:vAlign w:val="center"/>
          </w:tcPr>
          <w:p>
            <w:pPr>
              <w:pStyle w:val="16"/>
            </w:pPr>
            <w:r>
              <w:t>50.00</w:t>
            </w:r>
          </w:p>
        </w:tc>
        <w:tc>
          <w:tcPr>
            <w:tcW w:w="2551" w:type="dxa"/>
            <w:vAlign w:val="center"/>
          </w:tcPr>
          <w:p>
            <w:pPr>
              <w:pStyle w:val="16"/>
            </w:pPr>
          </w:p>
        </w:tc>
        <w:tc>
          <w:tcPr>
            <w:tcW w:w="2551" w:type="dxa"/>
            <w:vAlign w:val="center"/>
          </w:tcPr>
          <w:p>
            <w:pPr>
              <w:pStyle w:val="16"/>
            </w:pPr>
            <w:r>
              <w:t>50.00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2060404</w:t>
            </w:r>
          </w:p>
        </w:tc>
        <w:tc>
          <w:tcPr>
            <w:tcW w:w="4535" w:type="dxa"/>
            <w:vAlign w:val="center"/>
          </w:tcPr>
          <w:p>
            <w:pPr>
              <w:pStyle w:val="17"/>
            </w:pPr>
            <w:r>
              <w:t>科技成果转化与扩散</w:t>
            </w:r>
          </w:p>
        </w:tc>
        <w:tc>
          <w:tcPr>
            <w:tcW w:w="2551" w:type="dxa"/>
            <w:vAlign w:val="center"/>
          </w:tcPr>
          <w:p>
            <w:pPr>
              <w:pStyle w:val="16"/>
            </w:pPr>
            <w:r>
              <w:t>50.00</w:t>
            </w:r>
          </w:p>
        </w:tc>
        <w:tc>
          <w:tcPr>
            <w:tcW w:w="2551" w:type="dxa"/>
            <w:vAlign w:val="center"/>
          </w:tcPr>
          <w:p>
            <w:pPr>
              <w:pStyle w:val="16"/>
            </w:pPr>
          </w:p>
        </w:tc>
        <w:tc>
          <w:tcPr>
            <w:tcW w:w="2551"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390.43</w:t>
            </w:r>
          </w:p>
        </w:tc>
        <w:tc>
          <w:tcPr>
            <w:tcW w:w="2551" w:type="dxa"/>
            <w:vAlign w:val="center"/>
          </w:tcPr>
          <w:p>
            <w:pPr>
              <w:pStyle w:val="16"/>
            </w:pPr>
            <w:r>
              <w:t>390.43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371.62</w:t>
            </w:r>
          </w:p>
        </w:tc>
        <w:tc>
          <w:tcPr>
            <w:tcW w:w="2551" w:type="dxa"/>
            <w:vAlign w:val="center"/>
          </w:tcPr>
          <w:p>
            <w:pPr>
              <w:pStyle w:val="16"/>
            </w:pPr>
            <w:r>
              <w:t>371.62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78.88</w:t>
            </w:r>
          </w:p>
        </w:tc>
        <w:tc>
          <w:tcPr>
            <w:tcW w:w="2551" w:type="dxa"/>
            <w:vAlign w:val="center"/>
          </w:tcPr>
          <w:p>
            <w:pPr>
              <w:pStyle w:val="16"/>
            </w:pPr>
            <w:r>
              <w:t>78.88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63.92</w:t>
            </w:r>
          </w:p>
        </w:tc>
        <w:tc>
          <w:tcPr>
            <w:tcW w:w="2551" w:type="dxa"/>
            <w:vAlign w:val="center"/>
          </w:tcPr>
          <w:p>
            <w:pPr>
              <w:pStyle w:val="16"/>
            </w:pPr>
            <w:r>
              <w:t>63.92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191.55</w:t>
            </w:r>
          </w:p>
        </w:tc>
        <w:tc>
          <w:tcPr>
            <w:tcW w:w="2551" w:type="dxa"/>
            <w:vAlign w:val="center"/>
          </w:tcPr>
          <w:p>
            <w:pPr>
              <w:pStyle w:val="16"/>
            </w:pPr>
            <w:r>
              <w:t>191.55</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37.27</w:t>
            </w:r>
          </w:p>
        </w:tc>
        <w:tc>
          <w:tcPr>
            <w:tcW w:w="2551" w:type="dxa"/>
            <w:vAlign w:val="center"/>
          </w:tcPr>
          <w:p>
            <w:pPr>
              <w:pStyle w:val="16"/>
            </w:pPr>
            <w:r>
              <w:t>37.27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20808</w:t>
            </w:r>
          </w:p>
        </w:tc>
        <w:tc>
          <w:tcPr>
            <w:tcW w:w="4535" w:type="dxa"/>
            <w:vAlign w:val="center"/>
          </w:tcPr>
          <w:p>
            <w:pPr>
              <w:pStyle w:val="17"/>
            </w:pPr>
            <w:r>
              <w:t>抚恤</w:t>
            </w:r>
          </w:p>
        </w:tc>
        <w:tc>
          <w:tcPr>
            <w:tcW w:w="2551" w:type="dxa"/>
            <w:vAlign w:val="center"/>
          </w:tcPr>
          <w:p>
            <w:pPr>
              <w:pStyle w:val="16"/>
            </w:pPr>
            <w:r>
              <w:t>18.81</w:t>
            </w:r>
          </w:p>
        </w:tc>
        <w:tc>
          <w:tcPr>
            <w:tcW w:w="2551" w:type="dxa"/>
            <w:vAlign w:val="center"/>
          </w:tcPr>
          <w:p>
            <w:pPr>
              <w:pStyle w:val="16"/>
            </w:pPr>
            <w:r>
              <w:t>18.81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2080801</w:t>
            </w:r>
          </w:p>
        </w:tc>
        <w:tc>
          <w:tcPr>
            <w:tcW w:w="4535" w:type="dxa"/>
            <w:vAlign w:val="center"/>
          </w:tcPr>
          <w:p>
            <w:pPr>
              <w:pStyle w:val="17"/>
            </w:pPr>
            <w:r>
              <w:t>死亡抚恤</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2080899</w:t>
            </w:r>
          </w:p>
        </w:tc>
        <w:tc>
          <w:tcPr>
            <w:tcW w:w="4535" w:type="dxa"/>
            <w:vAlign w:val="center"/>
          </w:tcPr>
          <w:p>
            <w:pPr>
              <w:pStyle w:val="17"/>
            </w:pPr>
            <w:r>
              <w:t>其他优抚支出</w:t>
            </w:r>
          </w:p>
        </w:tc>
        <w:tc>
          <w:tcPr>
            <w:tcW w:w="2551" w:type="dxa"/>
            <w:vAlign w:val="center"/>
          </w:tcPr>
          <w:p>
            <w:pPr>
              <w:pStyle w:val="16"/>
            </w:pPr>
            <w:r>
              <w:t>18.77</w:t>
            </w:r>
          </w:p>
        </w:tc>
        <w:tc>
          <w:tcPr>
            <w:tcW w:w="2551" w:type="dxa"/>
            <w:vAlign w:val="center"/>
          </w:tcPr>
          <w:p>
            <w:pPr>
              <w:pStyle w:val="16"/>
            </w:pPr>
            <w:r>
              <w:t>18.77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93.08</w:t>
            </w:r>
          </w:p>
        </w:tc>
        <w:tc>
          <w:tcPr>
            <w:tcW w:w="2551" w:type="dxa"/>
            <w:vAlign w:val="center"/>
          </w:tcPr>
          <w:p>
            <w:pPr>
              <w:pStyle w:val="16"/>
            </w:pPr>
            <w:r>
              <w:t>93.08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93.08</w:t>
            </w:r>
          </w:p>
        </w:tc>
        <w:tc>
          <w:tcPr>
            <w:tcW w:w="2551" w:type="dxa"/>
            <w:vAlign w:val="center"/>
          </w:tcPr>
          <w:p>
            <w:pPr>
              <w:pStyle w:val="16"/>
            </w:pPr>
            <w:r>
              <w:t>93.08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21.15</w:t>
            </w:r>
          </w:p>
        </w:tc>
        <w:tc>
          <w:tcPr>
            <w:tcW w:w="2551" w:type="dxa"/>
            <w:vAlign w:val="center"/>
          </w:tcPr>
          <w:p>
            <w:pPr>
              <w:pStyle w:val="16"/>
            </w:pPr>
            <w:r>
              <w:t>21.15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71.93</w:t>
            </w:r>
          </w:p>
        </w:tc>
        <w:tc>
          <w:tcPr>
            <w:tcW w:w="2551" w:type="dxa"/>
            <w:vAlign w:val="center"/>
          </w:tcPr>
          <w:p>
            <w:pPr>
              <w:pStyle w:val="16"/>
            </w:pPr>
            <w:r>
              <w:t>71.93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211</w:t>
            </w:r>
          </w:p>
        </w:tc>
        <w:tc>
          <w:tcPr>
            <w:tcW w:w="4535" w:type="dxa"/>
            <w:vAlign w:val="center"/>
          </w:tcPr>
          <w:p>
            <w:pPr>
              <w:pStyle w:val="17"/>
            </w:pPr>
            <w:r>
              <w:t>节能环保支出</w:t>
            </w:r>
          </w:p>
        </w:tc>
        <w:tc>
          <w:tcPr>
            <w:tcW w:w="2551" w:type="dxa"/>
            <w:vAlign w:val="center"/>
          </w:tcPr>
          <w:p>
            <w:pPr>
              <w:pStyle w:val="16"/>
            </w:pPr>
            <w:r>
              <w:t>156.20</w:t>
            </w:r>
          </w:p>
        </w:tc>
        <w:tc>
          <w:tcPr>
            <w:tcW w:w="2551" w:type="dxa"/>
            <w:vAlign w:val="center"/>
          </w:tcPr>
          <w:p>
            <w:pPr>
              <w:pStyle w:val="16"/>
            </w:pPr>
          </w:p>
        </w:tc>
        <w:tc>
          <w:tcPr>
            <w:tcW w:w="2551" w:type="dxa"/>
            <w:vAlign w:val="center"/>
          </w:tcPr>
          <w:p>
            <w:pPr>
              <w:pStyle w:val="16"/>
            </w:pPr>
            <w:r>
              <w:t>156.20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21103</w:t>
            </w:r>
          </w:p>
        </w:tc>
        <w:tc>
          <w:tcPr>
            <w:tcW w:w="4535" w:type="dxa"/>
            <w:vAlign w:val="center"/>
          </w:tcPr>
          <w:p>
            <w:pPr>
              <w:pStyle w:val="17"/>
            </w:pPr>
            <w:r>
              <w:t>污染防治</w:t>
            </w:r>
          </w:p>
        </w:tc>
        <w:tc>
          <w:tcPr>
            <w:tcW w:w="2551" w:type="dxa"/>
            <w:vAlign w:val="center"/>
          </w:tcPr>
          <w:p>
            <w:pPr>
              <w:pStyle w:val="16"/>
            </w:pPr>
            <w:r>
              <w:t>141.20</w:t>
            </w:r>
          </w:p>
        </w:tc>
        <w:tc>
          <w:tcPr>
            <w:tcW w:w="2551" w:type="dxa"/>
            <w:vAlign w:val="center"/>
          </w:tcPr>
          <w:p>
            <w:pPr>
              <w:pStyle w:val="16"/>
            </w:pPr>
          </w:p>
        </w:tc>
        <w:tc>
          <w:tcPr>
            <w:tcW w:w="2551" w:type="dxa"/>
            <w:vAlign w:val="center"/>
          </w:tcPr>
          <w:p>
            <w:pPr>
              <w:pStyle w:val="16"/>
            </w:pPr>
            <w:r>
              <w:t>141.20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2110301</w:t>
            </w:r>
          </w:p>
        </w:tc>
        <w:tc>
          <w:tcPr>
            <w:tcW w:w="4535" w:type="dxa"/>
            <w:vAlign w:val="center"/>
          </w:tcPr>
          <w:p>
            <w:pPr>
              <w:pStyle w:val="17"/>
            </w:pPr>
            <w:r>
              <w:t>大气</w:t>
            </w:r>
          </w:p>
        </w:tc>
        <w:tc>
          <w:tcPr>
            <w:tcW w:w="2551" w:type="dxa"/>
            <w:vAlign w:val="center"/>
          </w:tcPr>
          <w:p>
            <w:pPr>
              <w:pStyle w:val="16"/>
            </w:pPr>
            <w:r>
              <w:t>140.00</w:t>
            </w:r>
          </w:p>
        </w:tc>
        <w:tc>
          <w:tcPr>
            <w:tcW w:w="2551" w:type="dxa"/>
            <w:vAlign w:val="center"/>
          </w:tcPr>
          <w:p>
            <w:pPr>
              <w:pStyle w:val="16"/>
            </w:pPr>
          </w:p>
        </w:tc>
        <w:tc>
          <w:tcPr>
            <w:tcW w:w="2551" w:type="dxa"/>
            <w:vAlign w:val="center"/>
          </w:tcPr>
          <w:p>
            <w:pPr>
              <w:pStyle w:val="16"/>
            </w:pPr>
            <w:r>
              <w:t>140.00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2110399</w:t>
            </w:r>
          </w:p>
        </w:tc>
        <w:tc>
          <w:tcPr>
            <w:tcW w:w="4535" w:type="dxa"/>
            <w:vAlign w:val="center"/>
          </w:tcPr>
          <w:p>
            <w:pPr>
              <w:pStyle w:val="17"/>
            </w:pPr>
            <w:r>
              <w:t>其他污染防治支出</w:t>
            </w:r>
          </w:p>
        </w:tc>
        <w:tc>
          <w:tcPr>
            <w:tcW w:w="2551" w:type="dxa"/>
            <w:vAlign w:val="center"/>
          </w:tcPr>
          <w:p>
            <w:pPr>
              <w:pStyle w:val="16"/>
            </w:pPr>
            <w:r>
              <w:t>1.20</w:t>
            </w:r>
          </w:p>
        </w:tc>
        <w:tc>
          <w:tcPr>
            <w:tcW w:w="2551" w:type="dxa"/>
            <w:vAlign w:val="center"/>
          </w:tcPr>
          <w:p>
            <w:pPr>
              <w:pStyle w:val="16"/>
            </w:pPr>
          </w:p>
        </w:tc>
        <w:tc>
          <w:tcPr>
            <w:tcW w:w="2551" w:type="dxa"/>
            <w:vAlign w:val="center"/>
          </w:tcPr>
          <w:p>
            <w:pPr>
              <w:pStyle w:val="16"/>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21104</w:t>
            </w:r>
          </w:p>
        </w:tc>
        <w:tc>
          <w:tcPr>
            <w:tcW w:w="4535" w:type="dxa"/>
            <w:vAlign w:val="center"/>
          </w:tcPr>
          <w:p>
            <w:pPr>
              <w:pStyle w:val="17"/>
            </w:pPr>
            <w:r>
              <w:t>自然生态保护</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2110402</w:t>
            </w:r>
          </w:p>
        </w:tc>
        <w:tc>
          <w:tcPr>
            <w:tcW w:w="4535" w:type="dxa"/>
            <w:vAlign w:val="center"/>
          </w:tcPr>
          <w:p>
            <w:pPr>
              <w:pStyle w:val="17"/>
            </w:pPr>
            <w:r>
              <w:t>农村环境保护</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8148.84</w:t>
            </w:r>
          </w:p>
        </w:tc>
        <w:tc>
          <w:tcPr>
            <w:tcW w:w="2551" w:type="dxa"/>
            <w:vAlign w:val="center"/>
          </w:tcPr>
          <w:p>
            <w:pPr>
              <w:pStyle w:val="16"/>
            </w:pPr>
            <w:r>
              <w:t>1464.91</w:t>
            </w:r>
          </w:p>
        </w:tc>
        <w:tc>
          <w:tcPr>
            <w:tcW w:w="2551" w:type="dxa"/>
            <w:vAlign w:val="center"/>
          </w:tcPr>
          <w:p>
            <w:pPr>
              <w:pStyle w:val="16"/>
            </w:pPr>
            <w:r>
              <w:t>6683.94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21301</w:t>
            </w:r>
          </w:p>
        </w:tc>
        <w:tc>
          <w:tcPr>
            <w:tcW w:w="4535" w:type="dxa"/>
            <w:vAlign w:val="center"/>
          </w:tcPr>
          <w:p>
            <w:pPr>
              <w:pStyle w:val="17"/>
            </w:pPr>
            <w:r>
              <w:t>农业农村</w:t>
            </w:r>
          </w:p>
        </w:tc>
        <w:tc>
          <w:tcPr>
            <w:tcW w:w="2551" w:type="dxa"/>
            <w:vAlign w:val="center"/>
          </w:tcPr>
          <w:p>
            <w:pPr>
              <w:pStyle w:val="16"/>
            </w:pPr>
            <w:r>
              <w:t>7693.84</w:t>
            </w:r>
          </w:p>
        </w:tc>
        <w:tc>
          <w:tcPr>
            <w:tcW w:w="2551" w:type="dxa"/>
            <w:vAlign w:val="center"/>
          </w:tcPr>
          <w:p>
            <w:pPr>
              <w:pStyle w:val="16"/>
            </w:pPr>
            <w:r>
              <w:t>1464.91</w:t>
            </w:r>
          </w:p>
        </w:tc>
        <w:tc>
          <w:tcPr>
            <w:tcW w:w="2551" w:type="dxa"/>
            <w:vAlign w:val="center"/>
          </w:tcPr>
          <w:p>
            <w:pPr>
              <w:pStyle w:val="16"/>
            </w:pPr>
            <w:r>
              <w:t>6228.94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2130101</w:t>
            </w:r>
          </w:p>
        </w:tc>
        <w:tc>
          <w:tcPr>
            <w:tcW w:w="4535" w:type="dxa"/>
            <w:vAlign w:val="center"/>
          </w:tcPr>
          <w:p>
            <w:pPr>
              <w:pStyle w:val="17"/>
            </w:pPr>
            <w:r>
              <w:t>行政运行</w:t>
            </w:r>
          </w:p>
        </w:tc>
        <w:tc>
          <w:tcPr>
            <w:tcW w:w="2551" w:type="dxa"/>
            <w:vAlign w:val="center"/>
          </w:tcPr>
          <w:p>
            <w:pPr>
              <w:pStyle w:val="16"/>
            </w:pPr>
            <w:r>
              <w:t>472.25</w:t>
            </w:r>
          </w:p>
        </w:tc>
        <w:tc>
          <w:tcPr>
            <w:tcW w:w="2551" w:type="dxa"/>
            <w:vAlign w:val="center"/>
          </w:tcPr>
          <w:p>
            <w:pPr>
              <w:pStyle w:val="16"/>
            </w:pPr>
            <w:r>
              <w:t>472.25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2130104</w:t>
            </w:r>
          </w:p>
        </w:tc>
        <w:tc>
          <w:tcPr>
            <w:tcW w:w="4535" w:type="dxa"/>
            <w:vAlign w:val="center"/>
          </w:tcPr>
          <w:p>
            <w:pPr>
              <w:pStyle w:val="17"/>
            </w:pPr>
            <w:r>
              <w:t>事业运行</w:t>
            </w:r>
          </w:p>
        </w:tc>
        <w:tc>
          <w:tcPr>
            <w:tcW w:w="2551" w:type="dxa"/>
            <w:vAlign w:val="center"/>
          </w:tcPr>
          <w:p>
            <w:pPr>
              <w:pStyle w:val="16"/>
            </w:pPr>
            <w:r>
              <w:t>992.66</w:t>
            </w:r>
          </w:p>
        </w:tc>
        <w:tc>
          <w:tcPr>
            <w:tcW w:w="2551" w:type="dxa"/>
            <w:vAlign w:val="center"/>
          </w:tcPr>
          <w:p>
            <w:pPr>
              <w:pStyle w:val="16"/>
            </w:pPr>
            <w:r>
              <w:t>992.66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2130108</w:t>
            </w:r>
          </w:p>
        </w:tc>
        <w:tc>
          <w:tcPr>
            <w:tcW w:w="4535" w:type="dxa"/>
            <w:vAlign w:val="center"/>
          </w:tcPr>
          <w:p>
            <w:pPr>
              <w:pStyle w:val="17"/>
            </w:pPr>
            <w:r>
              <w:t>病虫害控制</w:t>
            </w:r>
          </w:p>
        </w:tc>
        <w:tc>
          <w:tcPr>
            <w:tcW w:w="2551" w:type="dxa"/>
            <w:vAlign w:val="center"/>
          </w:tcPr>
          <w:p>
            <w:pPr>
              <w:pStyle w:val="16"/>
            </w:pPr>
            <w:r>
              <w:t>1352.01</w:t>
            </w:r>
          </w:p>
        </w:tc>
        <w:tc>
          <w:tcPr>
            <w:tcW w:w="2551" w:type="dxa"/>
            <w:vAlign w:val="center"/>
          </w:tcPr>
          <w:p>
            <w:pPr>
              <w:pStyle w:val="16"/>
            </w:pPr>
          </w:p>
        </w:tc>
        <w:tc>
          <w:tcPr>
            <w:tcW w:w="2551" w:type="dxa"/>
            <w:vAlign w:val="center"/>
          </w:tcPr>
          <w:p>
            <w:pPr>
              <w:pStyle w:val="16"/>
            </w:pPr>
            <w:r>
              <w:t>1352.01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2130109</w:t>
            </w:r>
          </w:p>
        </w:tc>
        <w:tc>
          <w:tcPr>
            <w:tcW w:w="4535" w:type="dxa"/>
            <w:vAlign w:val="center"/>
          </w:tcPr>
          <w:p>
            <w:pPr>
              <w:pStyle w:val="17"/>
            </w:pPr>
            <w:r>
              <w:t>农产品质量安全</w:t>
            </w:r>
          </w:p>
        </w:tc>
        <w:tc>
          <w:tcPr>
            <w:tcW w:w="2551" w:type="dxa"/>
            <w:vAlign w:val="center"/>
          </w:tcPr>
          <w:p>
            <w:pPr>
              <w:pStyle w:val="16"/>
            </w:pPr>
            <w:r>
              <w:t>41.20</w:t>
            </w:r>
          </w:p>
        </w:tc>
        <w:tc>
          <w:tcPr>
            <w:tcW w:w="2551" w:type="dxa"/>
            <w:vAlign w:val="center"/>
          </w:tcPr>
          <w:p>
            <w:pPr>
              <w:pStyle w:val="16"/>
            </w:pPr>
          </w:p>
        </w:tc>
        <w:tc>
          <w:tcPr>
            <w:tcW w:w="2551" w:type="dxa"/>
            <w:vAlign w:val="center"/>
          </w:tcPr>
          <w:p>
            <w:pPr>
              <w:pStyle w:val="16"/>
            </w:pPr>
            <w:r>
              <w:t>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2130111</w:t>
            </w:r>
          </w:p>
        </w:tc>
        <w:tc>
          <w:tcPr>
            <w:tcW w:w="4535" w:type="dxa"/>
            <w:vAlign w:val="center"/>
          </w:tcPr>
          <w:p>
            <w:pPr>
              <w:pStyle w:val="17"/>
            </w:pPr>
            <w:r>
              <w:t>统计监测与信息服务</w:t>
            </w:r>
          </w:p>
        </w:tc>
        <w:tc>
          <w:tcPr>
            <w:tcW w:w="2551" w:type="dxa"/>
            <w:vAlign w:val="center"/>
          </w:tcPr>
          <w:p>
            <w:pPr>
              <w:pStyle w:val="16"/>
            </w:pPr>
            <w:r>
              <w:t>0.06</w:t>
            </w:r>
          </w:p>
        </w:tc>
        <w:tc>
          <w:tcPr>
            <w:tcW w:w="2551" w:type="dxa"/>
            <w:vAlign w:val="center"/>
          </w:tcPr>
          <w:p>
            <w:pPr>
              <w:pStyle w:val="16"/>
            </w:pPr>
          </w:p>
        </w:tc>
        <w:tc>
          <w:tcPr>
            <w:tcW w:w="2551" w:type="dxa"/>
            <w:vAlign w:val="center"/>
          </w:tcPr>
          <w:p>
            <w:pPr>
              <w:pStyle w:val="16"/>
            </w:pPr>
            <w:r>
              <w:t>0.06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2130112</w:t>
            </w:r>
          </w:p>
        </w:tc>
        <w:tc>
          <w:tcPr>
            <w:tcW w:w="4535" w:type="dxa"/>
            <w:vAlign w:val="center"/>
          </w:tcPr>
          <w:p>
            <w:pPr>
              <w:pStyle w:val="17"/>
            </w:pPr>
            <w:r>
              <w:t>行业业务管理</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2130122</w:t>
            </w:r>
          </w:p>
        </w:tc>
        <w:tc>
          <w:tcPr>
            <w:tcW w:w="4535" w:type="dxa"/>
            <w:vAlign w:val="center"/>
          </w:tcPr>
          <w:p>
            <w:pPr>
              <w:pStyle w:val="17"/>
            </w:pPr>
            <w:r>
              <w:t>农业生产发展</w:t>
            </w:r>
          </w:p>
        </w:tc>
        <w:tc>
          <w:tcPr>
            <w:tcW w:w="2551" w:type="dxa"/>
            <w:vAlign w:val="center"/>
          </w:tcPr>
          <w:p>
            <w:pPr>
              <w:pStyle w:val="16"/>
            </w:pPr>
            <w:r>
              <w:t>2790.78</w:t>
            </w:r>
          </w:p>
        </w:tc>
        <w:tc>
          <w:tcPr>
            <w:tcW w:w="2551" w:type="dxa"/>
            <w:vAlign w:val="center"/>
          </w:tcPr>
          <w:p>
            <w:pPr>
              <w:pStyle w:val="16"/>
            </w:pPr>
          </w:p>
        </w:tc>
        <w:tc>
          <w:tcPr>
            <w:tcW w:w="2551" w:type="dxa"/>
            <w:vAlign w:val="center"/>
          </w:tcPr>
          <w:p>
            <w:pPr>
              <w:pStyle w:val="16"/>
            </w:pPr>
            <w:r>
              <w:t>2790.78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1191" w:type="dxa"/>
            <w:vAlign w:val="center"/>
          </w:tcPr>
          <w:p>
            <w:pPr>
              <w:pStyle w:val="17"/>
            </w:pPr>
            <w:r>
              <w:t>2130124</w:t>
            </w:r>
          </w:p>
        </w:tc>
        <w:tc>
          <w:tcPr>
            <w:tcW w:w="4535" w:type="dxa"/>
            <w:vAlign w:val="center"/>
          </w:tcPr>
          <w:p>
            <w:pPr>
              <w:pStyle w:val="17"/>
            </w:pPr>
            <w:r>
              <w:t>农村合作经济</w:t>
            </w:r>
          </w:p>
        </w:tc>
        <w:tc>
          <w:tcPr>
            <w:tcW w:w="2551" w:type="dxa"/>
            <w:vAlign w:val="center"/>
          </w:tcPr>
          <w:p>
            <w:pPr>
              <w:pStyle w:val="16"/>
            </w:pPr>
            <w:r>
              <w:t>377.22</w:t>
            </w:r>
          </w:p>
        </w:tc>
        <w:tc>
          <w:tcPr>
            <w:tcW w:w="2551" w:type="dxa"/>
            <w:vAlign w:val="center"/>
          </w:tcPr>
          <w:p>
            <w:pPr>
              <w:pStyle w:val="16"/>
            </w:pPr>
          </w:p>
        </w:tc>
        <w:tc>
          <w:tcPr>
            <w:tcW w:w="2551" w:type="dxa"/>
            <w:vAlign w:val="center"/>
          </w:tcPr>
          <w:p>
            <w:pPr>
              <w:pStyle w:val="16"/>
            </w:pPr>
            <w:r>
              <w:t>377.22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1191" w:type="dxa"/>
            <w:vAlign w:val="center"/>
          </w:tcPr>
          <w:p>
            <w:pPr>
              <w:pStyle w:val="17"/>
            </w:pPr>
            <w:r>
              <w:t>2130125</w:t>
            </w:r>
          </w:p>
        </w:tc>
        <w:tc>
          <w:tcPr>
            <w:tcW w:w="4535" w:type="dxa"/>
            <w:vAlign w:val="center"/>
          </w:tcPr>
          <w:p>
            <w:pPr>
              <w:pStyle w:val="17"/>
            </w:pPr>
            <w:r>
              <w:t>农产品加工与促销</w:t>
            </w:r>
          </w:p>
        </w:tc>
        <w:tc>
          <w:tcPr>
            <w:tcW w:w="2551" w:type="dxa"/>
            <w:vAlign w:val="center"/>
          </w:tcPr>
          <w:p>
            <w:pPr>
              <w:pStyle w:val="16"/>
            </w:pPr>
            <w:r>
              <w:t>1.20</w:t>
            </w:r>
          </w:p>
        </w:tc>
        <w:tc>
          <w:tcPr>
            <w:tcW w:w="2551" w:type="dxa"/>
            <w:vAlign w:val="center"/>
          </w:tcPr>
          <w:p>
            <w:pPr>
              <w:pStyle w:val="16"/>
            </w:pPr>
          </w:p>
        </w:tc>
        <w:tc>
          <w:tcPr>
            <w:tcW w:w="2551" w:type="dxa"/>
            <w:vAlign w:val="center"/>
          </w:tcPr>
          <w:p>
            <w:pPr>
              <w:pStyle w:val="16"/>
            </w:pPr>
            <w:r>
              <w:t>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1191" w:type="dxa"/>
            <w:vAlign w:val="center"/>
          </w:tcPr>
          <w:p>
            <w:pPr>
              <w:pStyle w:val="17"/>
            </w:pPr>
            <w:r>
              <w:t>2130126</w:t>
            </w:r>
          </w:p>
        </w:tc>
        <w:tc>
          <w:tcPr>
            <w:tcW w:w="4535" w:type="dxa"/>
            <w:vAlign w:val="center"/>
          </w:tcPr>
          <w:p>
            <w:pPr>
              <w:pStyle w:val="17"/>
            </w:pPr>
            <w:r>
              <w:t>农村社会事业</w:t>
            </w:r>
          </w:p>
        </w:tc>
        <w:tc>
          <w:tcPr>
            <w:tcW w:w="2551" w:type="dxa"/>
            <w:vAlign w:val="center"/>
          </w:tcPr>
          <w:p>
            <w:pPr>
              <w:pStyle w:val="16"/>
            </w:pPr>
            <w:r>
              <w:t>1475.80</w:t>
            </w:r>
          </w:p>
        </w:tc>
        <w:tc>
          <w:tcPr>
            <w:tcW w:w="2551" w:type="dxa"/>
            <w:vAlign w:val="center"/>
          </w:tcPr>
          <w:p>
            <w:pPr>
              <w:pStyle w:val="16"/>
            </w:pPr>
          </w:p>
        </w:tc>
        <w:tc>
          <w:tcPr>
            <w:tcW w:w="2551" w:type="dxa"/>
            <w:vAlign w:val="center"/>
          </w:tcPr>
          <w:p>
            <w:pPr>
              <w:pStyle w:val="16"/>
            </w:pPr>
            <w:r>
              <w:t>1475.80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1191" w:type="dxa"/>
            <w:vAlign w:val="center"/>
          </w:tcPr>
          <w:p>
            <w:pPr>
              <w:pStyle w:val="17"/>
            </w:pPr>
            <w:r>
              <w:t>2130135</w:t>
            </w:r>
          </w:p>
        </w:tc>
        <w:tc>
          <w:tcPr>
            <w:tcW w:w="4535" w:type="dxa"/>
            <w:vAlign w:val="center"/>
          </w:tcPr>
          <w:p>
            <w:pPr>
              <w:pStyle w:val="17"/>
            </w:pPr>
            <w:r>
              <w:t>农业生态资源保护</w:t>
            </w:r>
          </w:p>
        </w:tc>
        <w:tc>
          <w:tcPr>
            <w:tcW w:w="2551" w:type="dxa"/>
            <w:vAlign w:val="center"/>
          </w:tcPr>
          <w:p>
            <w:pPr>
              <w:pStyle w:val="16"/>
            </w:pPr>
            <w:r>
              <w:t>42.00</w:t>
            </w:r>
          </w:p>
        </w:tc>
        <w:tc>
          <w:tcPr>
            <w:tcW w:w="2551" w:type="dxa"/>
            <w:vAlign w:val="center"/>
          </w:tcPr>
          <w:p>
            <w:pPr>
              <w:pStyle w:val="16"/>
            </w:pPr>
          </w:p>
        </w:tc>
        <w:tc>
          <w:tcPr>
            <w:tcW w:w="2551" w:type="dxa"/>
            <w:vAlign w:val="center"/>
          </w:tcPr>
          <w:p>
            <w:pPr>
              <w:pStyle w:val="16"/>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1191" w:type="dxa"/>
            <w:vAlign w:val="center"/>
          </w:tcPr>
          <w:p>
            <w:pPr>
              <w:pStyle w:val="17"/>
            </w:pPr>
            <w:r>
              <w:t>2130153</w:t>
            </w:r>
          </w:p>
        </w:tc>
        <w:tc>
          <w:tcPr>
            <w:tcW w:w="4535" w:type="dxa"/>
            <w:vAlign w:val="center"/>
          </w:tcPr>
          <w:p>
            <w:pPr>
              <w:pStyle w:val="17"/>
            </w:pPr>
            <w:r>
              <w:t>耕地建设与利用</w:t>
            </w:r>
          </w:p>
        </w:tc>
        <w:tc>
          <w:tcPr>
            <w:tcW w:w="2551" w:type="dxa"/>
            <w:vAlign w:val="center"/>
          </w:tcPr>
          <w:p>
            <w:pPr>
              <w:pStyle w:val="16"/>
            </w:pPr>
            <w:r>
              <w:t>1.20</w:t>
            </w:r>
          </w:p>
        </w:tc>
        <w:tc>
          <w:tcPr>
            <w:tcW w:w="2551" w:type="dxa"/>
            <w:vAlign w:val="center"/>
          </w:tcPr>
          <w:p>
            <w:pPr>
              <w:pStyle w:val="16"/>
            </w:pPr>
          </w:p>
        </w:tc>
        <w:tc>
          <w:tcPr>
            <w:tcW w:w="2551" w:type="dxa"/>
            <w:vAlign w:val="center"/>
          </w:tcPr>
          <w:p>
            <w:pPr>
              <w:pStyle w:val="16"/>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38</w:t>
            </w:r>
          </w:p>
        </w:tc>
        <w:tc>
          <w:tcPr>
            <w:tcW w:w="1191" w:type="dxa"/>
            <w:vAlign w:val="center"/>
          </w:tcPr>
          <w:p>
            <w:pPr>
              <w:pStyle w:val="17"/>
            </w:pPr>
            <w:r>
              <w:t>2130199</w:t>
            </w:r>
          </w:p>
        </w:tc>
        <w:tc>
          <w:tcPr>
            <w:tcW w:w="4535" w:type="dxa"/>
            <w:vAlign w:val="center"/>
          </w:tcPr>
          <w:p>
            <w:pPr>
              <w:pStyle w:val="17"/>
            </w:pPr>
            <w:r>
              <w:t>其他农业农村支出</w:t>
            </w:r>
          </w:p>
        </w:tc>
        <w:tc>
          <w:tcPr>
            <w:tcW w:w="2551" w:type="dxa"/>
            <w:vAlign w:val="center"/>
          </w:tcPr>
          <w:p>
            <w:pPr>
              <w:pStyle w:val="16"/>
            </w:pPr>
            <w:r>
              <w:t>145.48</w:t>
            </w:r>
          </w:p>
        </w:tc>
        <w:tc>
          <w:tcPr>
            <w:tcW w:w="2551" w:type="dxa"/>
            <w:vAlign w:val="center"/>
          </w:tcPr>
          <w:p>
            <w:pPr>
              <w:pStyle w:val="16"/>
            </w:pPr>
          </w:p>
        </w:tc>
        <w:tc>
          <w:tcPr>
            <w:tcW w:w="2551" w:type="dxa"/>
            <w:vAlign w:val="center"/>
          </w:tcPr>
          <w:p>
            <w:pPr>
              <w:pStyle w:val="16"/>
            </w:pPr>
            <w:r>
              <w:t>145.48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39</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455.00</w:t>
            </w:r>
          </w:p>
        </w:tc>
        <w:tc>
          <w:tcPr>
            <w:tcW w:w="2551" w:type="dxa"/>
            <w:vAlign w:val="center"/>
          </w:tcPr>
          <w:p>
            <w:pPr>
              <w:pStyle w:val="16"/>
            </w:pPr>
          </w:p>
        </w:tc>
        <w:tc>
          <w:tcPr>
            <w:tcW w:w="2551" w:type="dxa"/>
            <w:vAlign w:val="center"/>
          </w:tcPr>
          <w:p>
            <w:pPr>
              <w:pStyle w:val="16"/>
            </w:pPr>
            <w: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40</w:t>
            </w:r>
          </w:p>
        </w:tc>
        <w:tc>
          <w:tcPr>
            <w:tcW w:w="1191" w:type="dxa"/>
            <w:vAlign w:val="center"/>
          </w:tcPr>
          <w:p>
            <w:pPr>
              <w:pStyle w:val="17"/>
            </w:pPr>
            <w:r>
              <w:t>2130799</w:t>
            </w:r>
          </w:p>
        </w:tc>
        <w:tc>
          <w:tcPr>
            <w:tcW w:w="4535" w:type="dxa"/>
            <w:vAlign w:val="center"/>
          </w:tcPr>
          <w:p>
            <w:pPr>
              <w:pStyle w:val="17"/>
            </w:pPr>
            <w:r>
              <w:t>其他农村综合改革支出</w:t>
            </w:r>
          </w:p>
        </w:tc>
        <w:tc>
          <w:tcPr>
            <w:tcW w:w="2551" w:type="dxa"/>
            <w:vAlign w:val="center"/>
          </w:tcPr>
          <w:p>
            <w:pPr>
              <w:pStyle w:val="16"/>
            </w:pPr>
            <w:r>
              <w:t>455.00</w:t>
            </w:r>
          </w:p>
        </w:tc>
        <w:tc>
          <w:tcPr>
            <w:tcW w:w="2551" w:type="dxa"/>
            <w:vAlign w:val="center"/>
          </w:tcPr>
          <w:p>
            <w:pPr>
              <w:pStyle w:val="16"/>
            </w:pPr>
          </w:p>
        </w:tc>
        <w:tc>
          <w:tcPr>
            <w:tcW w:w="2551" w:type="dxa"/>
            <w:vAlign w:val="center"/>
          </w:tcPr>
          <w:p>
            <w:pPr>
              <w:pStyle w:val="16"/>
            </w:pPr>
            <w: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41</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98.40</w:t>
            </w:r>
          </w:p>
        </w:tc>
        <w:tc>
          <w:tcPr>
            <w:tcW w:w="2551" w:type="dxa"/>
            <w:vAlign w:val="center"/>
          </w:tcPr>
          <w:p>
            <w:pPr>
              <w:pStyle w:val="16"/>
            </w:pPr>
            <w:r>
              <w:t>98.40</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42</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98.40</w:t>
            </w:r>
          </w:p>
        </w:tc>
        <w:tc>
          <w:tcPr>
            <w:tcW w:w="2551" w:type="dxa"/>
            <w:vAlign w:val="center"/>
          </w:tcPr>
          <w:p>
            <w:pPr>
              <w:pStyle w:val="16"/>
            </w:pPr>
            <w:r>
              <w:t>98.40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43</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98.40</w:t>
            </w:r>
          </w:p>
        </w:tc>
        <w:tc>
          <w:tcPr>
            <w:tcW w:w="2551" w:type="dxa"/>
            <w:vAlign w:val="center"/>
          </w:tcPr>
          <w:p>
            <w:pPr>
              <w:pStyle w:val="16"/>
            </w:pPr>
            <w:r>
              <w:t>98.40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326青龙满族自治县农业农村局</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2046.82</w:t>
            </w:r>
          </w:p>
        </w:tc>
        <w:tc>
          <w:tcPr>
            <w:tcW w:w="2551" w:type="dxa"/>
            <w:vAlign w:val="center"/>
          </w:tcPr>
          <w:p>
            <w:pPr>
              <w:pStyle w:val="20"/>
            </w:pPr>
            <w:r>
              <w:t>1947.84</w:t>
            </w:r>
          </w:p>
        </w:tc>
        <w:tc>
          <w:tcPr>
            <w:tcW w:w="2551" w:type="dxa"/>
            <w:vAlign w:val="center"/>
          </w:tcPr>
          <w:p>
            <w:pPr>
              <w:pStyle w:val="20"/>
            </w:pPr>
            <w:r>
              <w:t>98.98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1786.23</w:t>
            </w:r>
          </w:p>
        </w:tc>
        <w:tc>
          <w:tcPr>
            <w:tcW w:w="2551" w:type="dxa"/>
            <w:vAlign w:val="center"/>
          </w:tcPr>
          <w:p>
            <w:pPr>
              <w:pStyle w:val="16"/>
            </w:pPr>
            <w:r>
              <w:t>1786.23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747.55</w:t>
            </w:r>
          </w:p>
        </w:tc>
        <w:tc>
          <w:tcPr>
            <w:tcW w:w="2551" w:type="dxa"/>
            <w:vAlign w:val="center"/>
          </w:tcPr>
          <w:p>
            <w:pPr>
              <w:pStyle w:val="16"/>
            </w:pPr>
            <w:r>
              <w:t>747.55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161.07</w:t>
            </w:r>
          </w:p>
        </w:tc>
        <w:tc>
          <w:tcPr>
            <w:tcW w:w="2551" w:type="dxa"/>
            <w:vAlign w:val="center"/>
          </w:tcPr>
          <w:p>
            <w:pPr>
              <w:pStyle w:val="16"/>
            </w:pPr>
            <w:r>
              <w:t>161.07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64.43</w:t>
            </w:r>
          </w:p>
        </w:tc>
        <w:tc>
          <w:tcPr>
            <w:tcW w:w="2551" w:type="dxa"/>
            <w:vAlign w:val="center"/>
          </w:tcPr>
          <w:p>
            <w:pPr>
              <w:pStyle w:val="16"/>
            </w:pPr>
            <w:r>
              <w:t>64.43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305.79</w:t>
            </w:r>
          </w:p>
        </w:tc>
        <w:tc>
          <w:tcPr>
            <w:tcW w:w="2551" w:type="dxa"/>
            <w:vAlign w:val="center"/>
          </w:tcPr>
          <w:p>
            <w:pPr>
              <w:pStyle w:val="16"/>
            </w:pPr>
            <w:r>
              <w:t>305.79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191.55</w:t>
            </w:r>
          </w:p>
        </w:tc>
        <w:tc>
          <w:tcPr>
            <w:tcW w:w="2551" w:type="dxa"/>
            <w:vAlign w:val="center"/>
          </w:tcPr>
          <w:p>
            <w:pPr>
              <w:pStyle w:val="16"/>
            </w:pPr>
            <w:r>
              <w:t>191.55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37.27</w:t>
            </w:r>
          </w:p>
        </w:tc>
        <w:tc>
          <w:tcPr>
            <w:tcW w:w="2551" w:type="dxa"/>
            <w:vAlign w:val="center"/>
          </w:tcPr>
          <w:p>
            <w:pPr>
              <w:pStyle w:val="16"/>
            </w:pPr>
            <w:r>
              <w:t>37.27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88.36</w:t>
            </w:r>
          </w:p>
        </w:tc>
        <w:tc>
          <w:tcPr>
            <w:tcW w:w="2551" w:type="dxa"/>
            <w:vAlign w:val="center"/>
          </w:tcPr>
          <w:p>
            <w:pPr>
              <w:pStyle w:val="16"/>
            </w:pPr>
            <w:r>
              <w:t>88.36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12.60</w:t>
            </w:r>
          </w:p>
        </w:tc>
        <w:tc>
          <w:tcPr>
            <w:tcW w:w="2551" w:type="dxa"/>
            <w:vAlign w:val="center"/>
          </w:tcPr>
          <w:p>
            <w:pPr>
              <w:pStyle w:val="16"/>
            </w:pPr>
            <w:r>
              <w:t>12.60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98.40</w:t>
            </w:r>
          </w:p>
        </w:tc>
        <w:tc>
          <w:tcPr>
            <w:tcW w:w="2551" w:type="dxa"/>
            <w:vAlign w:val="center"/>
          </w:tcPr>
          <w:p>
            <w:pPr>
              <w:pStyle w:val="16"/>
            </w:pPr>
            <w:r>
              <w:t>98.40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79.20</w:t>
            </w:r>
          </w:p>
        </w:tc>
        <w:tc>
          <w:tcPr>
            <w:tcW w:w="2551" w:type="dxa"/>
            <w:vAlign w:val="center"/>
          </w:tcPr>
          <w:p>
            <w:pPr>
              <w:pStyle w:val="16"/>
            </w:pPr>
            <w:r>
              <w:t>79.20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98.98</w:t>
            </w:r>
          </w:p>
        </w:tc>
        <w:tc>
          <w:tcPr>
            <w:tcW w:w="2551" w:type="dxa"/>
            <w:vAlign w:val="center"/>
          </w:tcPr>
          <w:p>
            <w:pPr>
              <w:pStyle w:val="16"/>
            </w:pPr>
          </w:p>
        </w:tc>
        <w:tc>
          <w:tcPr>
            <w:tcW w:w="2551" w:type="dxa"/>
            <w:vAlign w:val="center"/>
          </w:tcPr>
          <w:p>
            <w:pPr>
              <w:pStyle w:val="16"/>
            </w:pPr>
            <w:r>
              <w:t>98.98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14.20</w:t>
            </w:r>
          </w:p>
        </w:tc>
        <w:tc>
          <w:tcPr>
            <w:tcW w:w="2551" w:type="dxa"/>
            <w:vAlign w:val="center"/>
          </w:tcPr>
          <w:p>
            <w:pPr>
              <w:pStyle w:val="16"/>
            </w:pPr>
          </w:p>
        </w:tc>
        <w:tc>
          <w:tcPr>
            <w:tcW w:w="2551" w:type="dxa"/>
            <w:vAlign w:val="center"/>
          </w:tcPr>
          <w:p>
            <w:pPr>
              <w:pStyle w:val="16"/>
            </w:pPr>
            <w:r>
              <w:t>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0.60</w:t>
            </w:r>
          </w:p>
        </w:tc>
        <w:tc>
          <w:tcPr>
            <w:tcW w:w="2551" w:type="dxa"/>
            <w:vAlign w:val="center"/>
          </w:tcPr>
          <w:p>
            <w:pPr>
              <w:pStyle w:val="16"/>
            </w:pPr>
          </w:p>
        </w:tc>
        <w:tc>
          <w:tcPr>
            <w:tcW w:w="2551"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4.96</w:t>
            </w:r>
          </w:p>
        </w:tc>
        <w:tc>
          <w:tcPr>
            <w:tcW w:w="2551" w:type="dxa"/>
            <w:vAlign w:val="center"/>
          </w:tcPr>
          <w:p>
            <w:pPr>
              <w:pStyle w:val="16"/>
            </w:pPr>
          </w:p>
        </w:tc>
        <w:tc>
          <w:tcPr>
            <w:tcW w:w="2551" w:type="dxa"/>
            <w:vAlign w:val="center"/>
          </w:tcPr>
          <w:p>
            <w:pPr>
              <w:pStyle w:val="16"/>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0.46</w:t>
            </w:r>
          </w:p>
        </w:tc>
        <w:tc>
          <w:tcPr>
            <w:tcW w:w="2551" w:type="dxa"/>
            <w:vAlign w:val="center"/>
          </w:tcPr>
          <w:p>
            <w:pPr>
              <w:pStyle w:val="16"/>
            </w:pPr>
          </w:p>
        </w:tc>
        <w:tc>
          <w:tcPr>
            <w:tcW w:w="2551" w:type="dxa"/>
            <w:vAlign w:val="center"/>
          </w:tcPr>
          <w:p>
            <w:pPr>
              <w:pStyle w:val="16"/>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2.87</w:t>
            </w:r>
          </w:p>
        </w:tc>
        <w:tc>
          <w:tcPr>
            <w:tcW w:w="2551" w:type="dxa"/>
            <w:vAlign w:val="center"/>
          </w:tcPr>
          <w:p>
            <w:pPr>
              <w:pStyle w:val="16"/>
            </w:pPr>
          </w:p>
        </w:tc>
        <w:tc>
          <w:tcPr>
            <w:tcW w:w="2551" w:type="dxa"/>
            <w:vAlign w:val="center"/>
          </w:tcPr>
          <w:p>
            <w:pPr>
              <w:pStyle w:val="16"/>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11.00</w:t>
            </w:r>
          </w:p>
        </w:tc>
        <w:tc>
          <w:tcPr>
            <w:tcW w:w="2551" w:type="dxa"/>
            <w:vAlign w:val="center"/>
          </w:tcPr>
          <w:p>
            <w:pPr>
              <w:pStyle w:val="16"/>
            </w:pPr>
          </w:p>
        </w:tc>
        <w:tc>
          <w:tcPr>
            <w:tcW w:w="2551" w:type="dxa"/>
            <w:vAlign w:val="center"/>
          </w:tcPr>
          <w:p>
            <w:pPr>
              <w:pStyle w:val="16"/>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10.34</w:t>
            </w:r>
          </w:p>
        </w:tc>
        <w:tc>
          <w:tcPr>
            <w:tcW w:w="2551" w:type="dxa"/>
            <w:vAlign w:val="center"/>
          </w:tcPr>
          <w:p>
            <w:pPr>
              <w:pStyle w:val="16"/>
            </w:pPr>
          </w:p>
        </w:tc>
        <w:tc>
          <w:tcPr>
            <w:tcW w:w="2551" w:type="dxa"/>
            <w:vAlign w:val="center"/>
          </w:tcPr>
          <w:p>
            <w:pPr>
              <w:pStyle w:val="16"/>
            </w:pPr>
            <w:r>
              <w:t>10.34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6.50</w:t>
            </w:r>
          </w:p>
        </w:tc>
        <w:tc>
          <w:tcPr>
            <w:tcW w:w="2551" w:type="dxa"/>
            <w:vAlign w:val="center"/>
          </w:tcPr>
          <w:p>
            <w:pPr>
              <w:pStyle w:val="16"/>
            </w:pPr>
          </w:p>
        </w:tc>
        <w:tc>
          <w:tcPr>
            <w:tcW w:w="2551" w:type="dxa"/>
            <w:vAlign w:val="center"/>
          </w:tcPr>
          <w:p>
            <w:pPr>
              <w:pStyle w:val="16"/>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30225</w:t>
            </w:r>
          </w:p>
        </w:tc>
        <w:tc>
          <w:tcPr>
            <w:tcW w:w="4535" w:type="dxa"/>
            <w:vAlign w:val="center"/>
          </w:tcPr>
          <w:p>
            <w:pPr>
              <w:pStyle w:val="17"/>
            </w:pPr>
            <w:r>
              <w:t>专用燃料费</w:t>
            </w:r>
          </w:p>
        </w:tc>
        <w:tc>
          <w:tcPr>
            <w:tcW w:w="2551" w:type="dxa"/>
            <w:vAlign w:val="center"/>
          </w:tcPr>
          <w:p>
            <w:pPr>
              <w:pStyle w:val="16"/>
            </w:pPr>
            <w:r>
              <w:t>5.00</w:t>
            </w:r>
          </w:p>
        </w:tc>
        <w:tc>
          <w:tcPr>
            <w:tcW w:w="2551" w:type="dxa"/>
            <w:vAlign w:val="center"/>
          </w:tcPr>
          <w:p>
            <w:pPr>
              <w:pStyle w:val="16"/>
            </w:pPr>
          </w:p>
        </w:tc>
        <w:tc>
          <w:tcPr>
            <w:tcW w:w="2551"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30226</w:t>
            </w:r>
          </w:p>
        </w:tc>
        <w:tc>
          <w:tcPr>
            <w:tcW w:w="4535" w:type="dxa"/>
            <w:vAlign w:val="center"/>
          </w:tcPr>
          <w:p>
            <w:pPr>
              <w:pStyle w:val="17"/>
            </w:pPr>
            <w:r>
              <w:t>劳务费</w:t>
            </w:r>
          </w:p>
        </w:tc>
        <w:tc>
          <w:tcPr>
            <w:tcW w:w="2551" w:type="dxa"/>
            <w:vAlign w:val="center"/>
          </w:tcPr>
          <w:p>
            <w:pPr>
              <w:pStyle w:val="16"/>
            </w:pPr>
            <w:r>
              <w:t>0.60</w:t>
            </w:r>
          </w:p>
        </w:tc>
        <w:tc>
          <w:tcPr>
            <w:tcW w:w="2551" w:type="dxa"/>
            <w:vAlign w:val="center"/>
          </w:tcPr>
          <w:p>
            <w:pPr>
              <w:pStyle w:val="16"/>
            </w:pPr>
          </w:p>
        </w:tc>
        <w:tc>
          <w:tcPr>
            <w:tcW w:w="2551"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16.40</w:t>
            </w:r>
          </w:p>
        </w:tc>
        <w:tc>
          <w:tcPr>
            <w:tcW w:w="2551" w:type="dxa"/>
            <w:vAlign w:val="center"/>
          </w:tcPr>
          <w:p>
            <w:pPr>
              <w:pStyle w:val="16"/>
            </w:pPr>
          </w:p>
        </w:tc>
        <w:tc>
          <w:tcPr>
            <w:tcW w:w="2551" w:type="dxa"/>
            <w:vAlign w:val="center"/>
          </w:tcPr>
          <w:p>
            <w:pPr>
              <w:pStyle w:val="16"/>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23.04</w:t>
            </w:r>
          </w:p>
        </w:tc>
        <w:tc>
          <w:tcPr>
            <w:tcW w:w="2551" w:type="dxa"/>
            <w:vAlign w:val="center"/>
          </w:tcPr>
          <w:p>
            <w:pPr>
              <w:pStyle w:val="16"/>
            </w:pPr>
          </w:p>
        </w:tc>
        <w:tc>
          <w:tcPr>
            <w:tcW w:w="2551" w:type="dxa"/>
            <w:vAlign w:val="center"/>
          </w:tcPr>
          <w:p>
            <w:pPr>
              <w:pStyle w:val="16"/>
            </w:pPr>
            <w:r>
              <w:t>23.04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161.61</w:t>
            </w:r>
          </w:p>
        </w:tc>
        <w:tc>
          <w:tcPr>
            <w:tcW w:w="2551" w:type="dxa"/>
            <w:vAlign w:val="center"/>
          </w:tcPr>
          <w:p>
            <w:pPr>
              <w:pStyle w:val="16"/>
            </w:pPr>
            <w:r>
              <w:t>161.61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142.80</w:t>
            </w:r>
          </w:p>
        </w:tc>
        <w:tc>
          <w:tcPr>
            <w:tcW w:w="2551" w:type="dxa"/>
            <w:vAlign w:val="center"/>
          </w:tcPr>
          <w:p>
            <w:pPr>
              <w:pStyle w:val="16"/>
            </w:pPr>
            <w:r>
              <w:t>142.80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30304</w:t>
            </w:r>
          </w:p>
        </w:tc>
        <w:tc>
          <w:tcPr>
            <w:tcW w:w="4535" w:type="dxa"/>
            <w:vAlign w:val="center"/>
          </w:tcPr>
          <w:p>
            <w:pPr>
              <w:pStyle w:val="17"/>
            </w:pPr>
            <w:r>
              <w:t>抚恤金</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18.77</w:t>
            </w:r>
          </w:p>
        </w:tc>
        <w:tc>
          <w:tcPr>
            <w:tcW w:w="2551" w:type="dxa"/>
            <w:vAlign w:val="center"/>
          </w:tcPr>
          <w:p>
            <w:pPr>
              <w:pStyle w:val="16"/>
            </w:pPr>
            <w:r>
              <w:t>18.77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326青龙满族自治县农业农村局</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570.00</w:t>
            </w:r>
          </w:p>
        </w:tc>
        <w:tc>
          <w:tcPr>
            <w:tcW w:w="2551" w:type="dxa"/>
            <w:vAlign w:val="center"/>
          </w:tcPr>
          <w:p>
            <w:pPr>
              <w:pStyle w:val="20"/>
            </w:pPr>
          </w:p>
        </w:tc>
        <w:tc>
          <w:tcPr>
            <w:tcW w:w="2551" w:type="dxa"/>
            <w:vAlign w:val="center"/>
          </w:tcPr>
          <w:p>
            <w:pPr>
              <w:pStyle w:val="20"/>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570.00</w:t>
            </w:r>
          </w:p>
        </w:tc>
        <w:tc>
          <w:tcPr>
            <w:tcW w:w="2551" w:type="dxa"/>
            <w:vAlign w:val="center"/>
          </w:tcPr>
          <w:p>
            <w:pPr>
              <w:pStyle w:val="16"/>
            </w:pPr>
          </w:p>
        </w:tc>
        <w:tc>
          <w:tcPr>
            <w:tcW w:w="2551" w:type="dxa"/>
            <w:vAlign w:val="center"/>
          </w:tcPr>
          <w:p>
            <w:pPr>
              <w:pStyle w:val="16"/>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570.00</w:t>
            </w:r>
          </w:p>
        </w:tc>
        <w:tc>
          <w:tcPr>
            <w:tcW w:w="2551" w:type="dxa"/>
            <w:vAlign w:val="center"/>
          </w:tcPr>
          <w:p>
            <w:pPr>
              <w:pStyle w:val="16"/>
            </w:pPr>
          </w:p>
        </w:tc>
        <w:tc>
          <w:tcPr>
            <w:tcW w:w="2551" w:type="dxa"/>
            <w:vAlign w:val="center"/>
          </w:tcPr>
          <w:p>
            <w:pPr>
              <w:pStyle w:val="16"/>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2120816</w:t>
            </w:r>
          </w:p>
        </w:tc>
        <w:tc>
          <w:tcPr>
            <w:tcW w:w="4535" w:type="dxa"/>
            <w:vAlign w:val="center"/>
          </w:tcPr>
          <w:p>
            <w:pPr>
              <w:pStyle w:val="17"/>
            </w:pPr>
            <w:r>
              <w:t>农业农村生态环境支出</w:t>
            </w:r>
          </w:p>
        </w:tc>
        <w:tc>
          <w:tcPr>
            <w:tcW w:w="2551" w:type="dxa"/>
            <w:vAlign w:val="center"/>
          </w:tcPr>
          <w:p>
            <w:pPr>
              <w:pStyle w:val="16"/>
            </w:pPr>
            <w:r>
              <w:t>570.00</w:t>
            </w:r>
          </w:p>
        </w:tc>
        <w:tc>
          <w:tcPr>
            <w:tcW w:w="2551" w:type="dxa"/>
            <w:vAlign w:val="center"/>
          </w:tcPr>
          <w:p>
            <w:pPr>
              <w:pStyle w:val="16"/>
            </w:pPr>
          </w:p>
        </w:tc>
        <w:tc>
          <w:tcPr>
            <w:tcW w:w="2551" w:type="dxa"/>
            <w:vAlign w:val="center"/>
          </w:tcPr>
          <w:p>
            <w:pPr>
              <w:pStyle w:val="16"/>
            </w:pPr>
            <w:r>
              <w:t>570.00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326青龙满族自治县农业农村局</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326青龙满族自治县农业农村局</w:t>
            </w:r>
          </w:p>
        </w:tc>
        <w:tc>
          <w:tcPr>
            <w:tcW w:w="2381" w:type="dxa"/>
            <w:tcBorders>
              <w:top w:val="single" w:color="FFFFFF" w:sz="6" w:space="0"/>
              <w:left w:val="single" w:color="FFFFFF" w:sz="6" w:space="0"/>
              <w:right w:val="single" w:color="FFFFFF" w:sz="6" w:space="0"/>
            </w:tcBorders>
            <w:vAlign w:val="center"/>
          </w:tcPr>
          <w:p>
            <w:pPr>
              <w:pStyle w:val="13"/>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22.90</w:t>
            </w:r>
          </w:p>
        </w:tc>
        <w:tc>
          <w:tcPr>
            <w:tcW w:w="2381" w:type="dxa"/>
            <w:vAlign w:val="center"/>
          </w:tcPr>
          <w:p>
            <w:pPr>
              <w:pStyle w:val="20"/>
            </w:pPr>
            <w:r>
              <w:t>22.90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 xml:space="preserve">    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二、公务用车购置及运维费</w:t>
            </w:r>
          </w:p>
        </w:tc>
        <w:tc>
          <w:tcPr>
            <w:tcW w:w="2381" w:type="dxa"/>
            <w:vAlign w:val="center"/>
          </w:tcPr>
          <w:p>
            <w:pPr>
              <w:pStyle w:val="16"/>
            </w:pPr>
            <w:r>
              <w:t>16.40</w:t>
            </w:r>
          </w:p>
        </w:tc>
        <w:tc>
          <w:tcPr>
            <w:tcW w:w="2381" w:type="dxa"/>
            <w:vAlign w:val="center"/>
          </w:tcPr>
          <w:p>
            <w:pPr>
              <w:pStyle w:val="16"/>
            </w:pPr>
            <w:r>
              <w:t>16.40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公务用车运行维护费</w:t>
            </w:r>
          </w:p>
        </w:tc>
        <w:tc>
          <w:tcPr>
            <w:tcW w:w="2381" w:type="dxa"/>
            <w:vAlign w:val="center"/>
          </w:tcPr>
          <w:p>
            <w:pPr>
              <w:pStyle w:val="16"/>
            </w:pPr>
            <w:r>
              <w:t>16.40</w:t>
            </w:r>
          </w:p>
        </w:tc>
        <w:tc>
          <w:tcPr>
            <w:tcW w:w="2381" w:type="dxa"/>
            <w:vAlign w:val="center"/>
          </w:tcPr>
          <w:p>
            <w:pPr>
              <w:pStyle w:val="16"/>
            </w:pPr>
            <w:r>
              <w:t>16.40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三、公务接待费</w:t>
            </w:r>
          </w:p>
        </w:tc>
        <w:tc>
          <w:tcPr>
            <w:tcW w:w="2381" w:type="dxa"/>
            <w:vAlign w:val="center"/>
          </w:tcPr>
          <w:p>
            <w:pPr>
              <w:pStyle w:val="16"/>
            </w:pPr>
            <w:r>
              <w:t>6.50</w:t>
            </w:r>
          </w:p>
        </w:tc>
        <w:tc>
          <w:tcPr>
            <w:tcW w:w="2381" w:type="dxa"/>
            <w:vAlign w:val="center"/>
          </w:tcPr>
          <w:p>
            <w:pPr>
              <w:pStyle w:val="16"/>
            </w:pPr>
            <w:r>
              <w:t>6.50</w:t>
            </w: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青龙满族自治县农业农村局2024年部门预算信息公开情况说明</w:t>
      </w:r>
    </w:p>
    <w:p>
      <w:pPr>
        <w:jc w:val="center"/>
      </w:pPr>
      <w:r>
        <w:rPr>
          <w:rFonts w:ascii="方正小标宋_GBK" w:hAnsi="方正小标宋_GBK" w:eastAsia="方正小标宋_GBK" w:cs="方正小标宋_GBK"/>
          <w:color w:val="000000"/>
          <w:sz w:val="44"/>
        </w:rPr>
        <w:t>青龙满族自治县农业农村局2024年部门预算信息公开情况说明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按照《中华人民共和国预算法》、《地方预决算公开操作规程》和《关于进一步推进预算公开工作的实施意见》规定，现将青龙满族自治县农业农村局2024年部门预算公开如下：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2"/>
      </w:pPr>
      <w:r>
        <w:t>涉密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青龙满族自治县农业农村局本级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3"/>
      </w:pPr>
      <w:r>
        <w:t>按照预算管理有关规定，目前部门预算的编制实行综合预算管理，即全部收入和支出都反映在预算中。青龙满族自治县农业农村局机关及所属事业单位的收支包含在部门预算中。</w:t>
      </w:r>
    </w:p>
    <w:p>
      <w:pPr>
        <w:pStyle w:val="23"/>
      </w:pPr>
      <w:r>
        <w:t>1、收入说明</w:t>
      </w:r>
    </w:p>
    <w:p>
      <w:pPr>
        <w:pStyle w:val="23"/>
      </w:pPr>
      <w:r>
        <w:t>反映本部门当年全部收入。2024年预算收入9506.96万元，其中：一般公共预算收入4417.57万元，基金预算收入570.00万元，国有资本经营预算收入0.00万元，财政专户核拨收入0.00万元，单位资金收入0.00万元，上年结转结余4519.39万元。</w:t>
      </w:r>
    </w:p>
    <w:p>
      <w:pPr>
        <w:pStyle w:val="23"/>
      </w:pPr>
      <w:r>
        <w:t>2、支出说明</w:t>
      </w:r>
    </w:p>
    <w:p>
      <w:pPr>
        <w:pStyle w:val="23"/>
      </w:pPr>
      <w:r>
        <w:t>收支预算总表支出栏、基本支出表、项目支出表按经济分类和支出功能分类科目编制，反映青龙满族自治县农业农村局年度部门预算中支出预算的总体情况。2024年支出预算9506.96万元，其中基本支出2046.82万元，包括人员经费1947.84万元和日常公用经费98.98万元；项目支出7460.14万元，主要为科学技术支出50万元，节能环保支出156.2万元，城乡社区支出570万元，农林水支出6683.94万元。</w:t>
      </w:r>
    </w:p>
    <w:p>
      <w:pPr>
        <w:pStyle w:val="23"/>
      </w:pPr>
      <w:r>
        <w:t>3、比上年增减情况</w:t>
      </w:r>
    </w:p>
    <w:p>
      <w:pPr>
        <w:pStyle w:val="23"/>
        <w:rPr>
          <w:lang w:eastAsia="zh-CN"/>
        </w:rPr>
      </w:pPr>
      <w:r>
        <w:t xml:space="preserve">2024年预算收支安排9506.96万元，较2023年预算减少1362.16万元，其中：基本支出减少122.32万元，主要为退休人员增加 </w:t>
      </w:r>
      <w:r>
        <w:rPr>
          <w:rFonts w:hint="eastAsia"/>
          <w:lang w:eastAsia="zh-CN"/>
        </w:rPr>
        <w:t>；</w:t>
      </w:r>
      <w:r>
        <w:t>项目支出减少1239.84万元，主要为减少了项目资金及上年结转</w:t>
      </w:r>
      <w:r>
        <w:rPr>
          <w:rFonts w:hint="eastAsia"/>
          <w:lang w:eastAsia="zh-CN"/>
        </w:rP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
        <w:spacing w:before="120" w:line="250" w:lineRule="auto"/>
        <w:ind w:left="16" w:right="472" w:firstLine="543"/>
        <w:rPr>
          <w:lang w:eastAsia="zh-CN"/>
        </w:rPr>
      </w:pPr>
      <w:r>
        <w:rPr>
          <w:rFonts w:ascii="Times New Roman" w:hAnsi="Times New Roman" w:eastAsia="Times New Roman" w:cs="Times New Roman"/>
          <w:spacing w:val="-3"/>
          <w:lang w:eastAsia="zh-CN"/>
        </w:rPr>
        <w:t>202</w:t>
      </w:r>
      <w:r>
        <w:rPr>
          <w:rFonts w:hint="eastAsia" w:ascii="Times New Roman" w:hAnsi="Times New Roman" w:eastAsia="宋体" w:cs="Times New Roman"/>
          <w:spacing w:val="-3"/>
          <w:lang w:eastAsia="zh-CN"/>
        </w:rPr>
        <w:t>4</w:t>
      </w:r>
      <w:r>
        <w:rPr>
          <w:spacing w:val="-3"/>
          <w:lang w:eastAsia="zh-CN"/>
        </w:rPr>
        <w:t>年，我部门机关运行经费共计安排</w:t>
      </w:r>
      <w:r>
        <w:rPr>
          <w:rFonts w:hint="eastAsia" w:ascii="Times New Roman" w:hAnsi="Times New Roman" w:eastAsia="宋体" w:cs="Times New Roman"/>
          <w:spacing w:val="-3"/>
          <w:lang w:eastAsia="zh-CN"/>
        </w:rPr>
        <w:t>98.98</w:t>
      </w:r>
      <w:r>
        <w:rPr>
          <w:spacing w:val="-4"/>
          <w:lang w:eastAsia="zh-CN"/>
        </w:rPr>
        <w:t>万元，主要用于办公费</w:t>
      </w:r>
      <w:r>
        <w:rPr>
          <w:rFonts w:hint="eastAsia"/>
          <w:lang w:eastAsia="zh-CN"/>
        </w:rPr>
        <w:t>14.2</w:t>
      </w:r>
      <w:r>
        <w:rPr>
          <w:spacing w:val="-4"/>
          <w:lang w:eastAsia="zh-CN"/>
        </w:rPr>
        <w:t>万元、印刷费</w:t>
      </w:r>
      <w:r>
        <w:rPr>
          <w:rFonts w:hint="eastAsia"/>
          <w:lang w:eastAsia="zh-CN"/>
        </w:rPr>
        <w:t>2</w:t>
      </w:r>
      <w:r>
        <w:rPr>
          <w:spacing w:val="-4"/>
          <w:lang w:eastAsia="zh-CN"/>
        </w:rPr>
        <w:t>万元、水费</w:t>
      </w:r>
      <w:r>
        <w:rPr>
          <w:rFonts w:hint="eastAsia"/>
          <w:spacing w:val="-4"/>
          <w:lang w:eastAsia="zh-CN"/>
        </w:rPr>
        <w:t>0.6</w:t>
      </w:r>
      <w:r>
        <w:rPr>
          <w:spacing w:val="-4"/>
          <w:lang w:eastAsia="zh-CN"/>
        </w:rPr>
        <w:t>万</w:t>
      </w:r>
      <w:r>
        <w:rPr>
          <w:spacing w:val="-3"/>
          <w:lang w:eastAsia="zh-CN"/>
        </w:rPr>
        <w:t>元、电费</w:t>
      </w:r>
      <w:r>
        <w:rPr>
          <w:rFonts w:hint="eastAsia"/>
          <w:spacing w:val="-3"/>
          <w:lang w:eastAsia="zh-CN"/>
        </w:rPr>
        <w:t>4.96</w:t>
      </w:r>
      <w:r>
        <w:rPr>
          <w:spacing w:val="-3"/>
          <w:lang w:eastAsia="zh-CN"/>
        </w:rPr>
        <w:t xml:space="preserve">万元、邮电费 </w:t>
      </w:r>
      <w:r>
        <w:rPr>
          <w:rFonts w:hint="eastAsia"/>
          <w:lang w:eastAsia="zh-CN"/>
        </w:rPr>
        <w:t>0.46</w:t>
      </w:r>
      <w:r>
        <w:rPr>
          <w:spacing w:val="-3"/>
          <w:lang w:eastAsia="zh-CN"/>
        </w:rPr>
        <w:t>万元、取暖费</w:t>
      </w:r>
      <w:r>
        <w:rPr>
          <w:rFonts w:hint="eastAsia"/>
          <w:spacing w:val="-3"/>
          <w:lang w:eastAsia="zh-CN"/>
        </w:rPr>
        <w:t>2.87</w:t>
      </w:r>
      <w:r>
        <w:rPr>
          <w:spacing w:val="-3"/>
          <w:lang w:eastAsia="zh-CN"/>
        </w:rPr>
        <w:t>万元、差旅费</w:t>
      </w:r>
      <w:r>
        <w:rPr>
          <w:rFonts w:hint="eastAsia"/>
          <w:lang w:eastAsia="zh-CN"/>
        </w:rPr>
        <w:t>11</w:t>
      </w:r>
      <w:r>
        <w:rPr>
          <w:spacing w:val="-3"/>
          <w:lang w:eastAsia="zh-CN"/>
        </w:rPr>
        <w:t>万元、公务接待费</w:t>
      </w:r>
      <w:r>
        <w:rPr>
          <w:lang w:eastAsia="zh-CN"/>
        </w:rPr>
        <w:t>6.5</w:t>
      </w:r>
      <w:r>
        <w:rPr>
          <w:spacing w:val="-3"/>
          <w:lang w:eastAsia="zh-CN"/>
        </w:rPr>
        <w:t>万元、维修</w:t>
      </w:r>
      <w:r>
        <w:rPr>
          <w:rFonts w:ascii="Times New Roman" w:hAnsi="Times New Roman" w:eastAsia="Times New Roman" w:cs="Times New Roman"/>
          <w:spacing w:val="-3"/>
          <w:lang w:eastAsia="zh-CN"/>
        </w:rPr>
        <w:t>(</w:t>
      </w:r>
      <w:r>
        <w:rPr>
          <w:spacing w:val="-3"/>
          <w:lang w:eastAsia="zh-CN"/>
        </w:rPr>
        <w:t>护</w:t>
      </w:r>
      <w:r>
        <w:rPr>
          <w:rFonts w:ascii="Times New Roman" w:hAnsi="Times New Roman" w:eastAsia="Times New Roman" w:cs="Times New Roman"/>
          <w:spacing w:val="-3"/>
          <w:lang w:eastAsia="zh-CN"/>
        </w:rPr>
        <w:t>)</w:t>
      </w:r>
      <w:r>
        <w:rPr>
          <w:spacing w:val="-3"/>
          <w:lang w:eastAsia="zh-CN"/>
        </w:rPr>
        <w:t>费</w:t>
      </w:r>
      <w:r>
        <w:rPr>
          <w:rFonts w:hint="eastAsia"/>
          <w:spacing w:val="-3"/>
          <w:lang w:eastAsia="zh-CN"/>
        </w:rPr>
        <w:t>10.34</w:t>
      </w:r>
      <w:r>
        <w:rPr>
          <w:spacing w:val="-3"/>
          <w:lang w:eastAsia="zh-CN"/>
        </w:rPr>
        <w:t>万</w:t>
      </w:r>
      <w:r>
        <w:rPr>
          <w:spacing w:val="-2"/>
          <w:lang w:eastAsia="zh-CN"/>
        </w:rPr>
        <w:t>元、</w:t>
      </w:r>
      <w:r>
        <w:rPr>
          <w:rFonts w:hint="eastAsia"/>
          <w:spacing w:val="-2"/>
          <w:lang w:eastAsia="zh-CN"/>
        </w:rPr>
        <w:t>专用燃料费5万元、</w:t>
      </w:r>
      <w:r>
        <w:rPr>
          <w:lang w:eastAsia="zh-CN"/>
        </w:rPr>
        <w:t>劳务费0.</w:t>
      </w:r>
      <w:r>
        <w:rPr>
          <w:rFonts w:hint="eastAsia"/>
          <w:lang w:eastAsia="zh-CN"/>
        </w:rPr>
        <w:t>6万元、</w:t>
      </w:r>
      <w:r>
        <w:rPr>
          <w:spacing w:val="-2"/>
          <w:lang w:eastAsia="zh-CN"/>
        </w:rPr>
        <w:t>公务用车运行维护费</w:t>
      </w:r>
      <w:r>
        <w:rPr>
          <w:lang w:eastAsia="zh-CN"/>
        </w:rPr>
        <w:t>16.4</w:t>
      </w:r>
      <w:r>
        <w:rPr>
          <w:spacing w:val="-2"/>
          <w:lang w:eastAsia="zh-CN"/>
        </w:rPr>
        <w:t>万元、其他交</w:t>
      </w:r>
      <w:r>
        <w:rPr>
          <w:spacing w:val="-3"/>
          <w:lang w:eastAsia="zh-CN"/>
        </w:rPr>
        <w:t>通费</w:t>
      </w:r>
      <w:r>
        <w:rPr>
          <w:rFonts w:hint="eastAsia"/>
          <w:spacing w:val="-3"/>
          <w:lang w:eastAsia="zh-CN"/>
        </w:rPr>
        <w:t>23.04</w:t>
      </w:r>
      <w:r>
        <w:rPr>
          <w:spacing w:val="-3"/>
          <w:lang w:eastAsia="zh-CN"/>
        </w:rPr>
        <w:t>万元</w:t>
      </w:r>
      <w:r>
        <w:rPr>
          <w:rFonts w:hint="eastAsia"/>
          <w:spacing w:val="-3"/>
          <w:lang w:eastAsia="zh-CN"/>
        </w:rPr>
        <w:t>，其他商品和服务支出1万元</w:t>
      </w:r>
      <w:r>
        <w:rPr>
          <w:spacing w:val="-3"/>
          <w:lang w:eastAsia="zh-CN"/>
        </w:rPr>
        <w:t>等日常运行支出。</w:t>
      </w:r>
    </w:p>
    <w:p>
      <w:pPr>
        <w:pStyle w:val="24"/>
      </w:pP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
        <w:spacing w:before="359" w:line="250" w:lineRule="auto"/>
        <w:ind w:left="11" w:firstLine="548"/>
        <w:rPr>
          <w:lang w:eastAsia="zh-CN"/>
        </w:rPr>
      </w:pPr>
      <w:r>
        <w:rPr>
          <w:rFonts w:ascii="Times New Roman" w:hAnsi="Times New Roman" w:eastAsia="Times New Roman" w:cs="Times New Roman"/>
          <w:spacing w:val="-5"/>
          <w:lang w:eastAsia="zh-CN"/>
        </w:rPr>
        <w:t>202</w:t>
      </w:r>
      <w:r>
        <w:rPr>
          <w:rFonts w:hint="eastAsia" w:ascii="Times New Roman" w:hAnsi="Times New Roman" w:eastAsia="宋体" w:cs="Times New Roman"/>
          <w:spacing w:val="-5"/>
          <w:lang w:eastAsia="zh-CN"/>
        </w:rPr>
        <w:t>4</w:t>
      </w:r>
      <w:r>
        <w:rPr>
          <w:spacing w:val="-5"/>
          <w:lang w:eastAsia="zh-CN"/>
        </w:rPr>
        <w:t>年，我部门财政拨款</w:t>
      </w:r>
      <w:r>
        <w:rPr>
          <w:rFonts w:ascii="Times New Roman" w:hAnsi="Times New Roman" w:eastAsia="Times New Roman" w:cs="Times New Roman"/>
          <w:spacing w:val="-5"/>
          <w:lang w:eastAsia="zh-CN"/>
        </w:rPr>
        <w:t>“</w:t>
      </w:r>
      <w:r>
        <w:rPr>
          <w:spacing w:val="-5"/>
          <w:lang w:eastAsia="zh-CN"/>
        </w:rPr>
        <w:t>三公</w:t>
      </w:r>
      <w:r>
        <w:rPr>
          <w:rFonts w:ascii="Times New Roman" w:hAnsi="Times New Roman" w:eastAsia="Times New Roman" w:cs="Times New Roman"/>
          <w:spacing w:val="-5"/>
          <w:lang w:eastAsia="zh-CN"/>
        </w:rPr>
        <w:t>”</w:t>
      </w:r>
      <w:r>
        <w:rPr>
          <w:spacing w:val="-5"/>
          <w:lang w:eastAsia="zh-CN"/>
        </w:rPr>
        <w:t xml:space="preserve">经费预算安排 </w:t>
      </w:r>
      <w:r>
        <w:rPr>
          <w:rFonts w:ascii="Times New Roman" w:hAnsi="Times New Roman" w:eastAsia="Times New Roman" w:cs="Times New Roman"/>
          <w:spacing w:val="-5"/>
          <w:lang w:eastAsia="zh-CN"/>
        </w:rPr>
        <w:t xml:space="preserve">22.9 </w:t>
      </w:r>
      <w:r>
        <w:rPr>
          <w:spacing w:val="-5"/>
          <w:lang w:eastAsia="zh-CN"/>
        </w:rPr>
        <w:t xml:space="preserve">万元，其中因公出国（境）费 </w:t>
      </w:r>
      <w:r>
        <w:rPr>
          <w:rFonts w:ascii="Times New Roman" w:hAnsi="Times New Roman" w:eastAsia="Times New Roman" w:cs="Times New Roman"/>
          <w:spacing w:val="-5"/>
          <w:lang w:eastAsia="zh-CN"/>
        </w:rPr>
        <w:t xml:space="preserve">0 </w:t>
      </w:r>
      <w:r>
        <w:rPr>
          <w:spacing w:val="-5"/>
          <w:lang w:eastAsia="zh-CN"/>
        </w:rPr>
        <w:t>万元，同比无变化，原因是无</w:t>
      </w:r>
      <w:r>
        <w:rPr>
          <w:spacing w:val="-6"/>
          <w:lang w:eastAsia="zh-CN"/>
        </w:rPr>
        <w:t xml:space="preserve">因  </w:t>
      </w:r>
      <w:r>
        <w:rPr>
          <w:spacing w:val="-5"/>
          <w:lang w:eastAsia="zh-CN"/>
        </w:rPr>
        <w:t>公出国（境）安排；公务用车购置及运维费</w:t>
      </w:r>
      <w:r>
        <w:rPr>
          <w:rFonts w:ascii="Times New Roman" w:hAnsi="Times New Roman" w:eastAsia="Times New Roman" w:cs="Times New Roman"/>
          <w:spacing w:val="-5"/>
          <w:lang w:eastAsia="zh-CN"/>
        </w:rPr>
        <w:t xml:space="preserve">16.4 </w:t>
      </w:r>
      <w:r>
        <w:rPr>
          <w:spacing w:val="-5"/>
          <w:lang w:eastAsia="zh-CN"/>
        </w:rPr>
        <w:t xml:space="preserve">万元（其中：公务用车购置费为 </w:t>
      </w:r>
      <w:r>
        <w:rPr>
          <w:rFonts w:ascii="Times New Roman" w:hAnsi="Times New Roman" w:eastAsia="Times New Roman" w:cs="Times New Roman"/>
          <w:spacing w:val="-5"/>
          <w:lang w:eastAsia="zh-CN"/>
        </w:rPr>
        <w:t xml:space="preserve">0 </w:t>
      </w:r>
      <w:r>
        <w:rPr>
          <w:spacing w:val="-5"/>
          <w:lang w:eastAsia="zh-CN"/>
        </w:rPr>
        <w:t>万元，</w:t>
      </w:r>
      <w:r>
        <w:rPr>
          <w:spacing w:val="-6"/>
          <w:lang w:eastAsia="zh-CN"/>
        </w:rPr>
        <w:t>公务用车运维费</w:t>
      </w:r>
      <w:r>
        <w:rPr>
          <w:rFonts w:ascii="Times New Roman" w:hAnsi="Times New Roman" w:eastAsia="Times New Roman" w:cs="Times New Roman"/>
          <w:spacing w:val="-6"/>
          <w:lang w:eastAsia="zh-CN"/>
        </w:rPr>
        <w:t xml:space="preserve">16.4 </w:t>
      </w:r>
      <w:r>
        <w:rPr>
          <w:spacing w:val="-6"/>
          <w:lang w:eastAsia="zh-CN"/>
        </w:rPr>
        <w:t>万元</w:t>
      </w:r>
      <w:r>
        <w:rPr>
          <w:rFonts w:ascii="Times New Roman" w:hAnsi="Times New Roman" w:eastAsia="Times New Roman" w:cs="Times New Roman"/>
          <w:spacing w:val="-6"/>
          <w:lang w:eastAsia="zh-CN"/>
        </w:rPr>
        <w:t>)</w:t>
      </w:r>
      <w:r>
        <w:rPr>
          <w:spacing w:val="-6"/>
          <w:lang w:eastAsia="zh-CN"/>
        </w:rPr>
        <w:t>，</w:t>
      </w:r>
      <w:r>
        <w:rPr>
          <w:spacing w:val="-5"/>
          <w:lang w:eastAsia="zh-CN"/>
        </w:rPr>
        <w:t>同比无变化，</w:t>
      </w:r>
      <w:r>
        <w:rPr>
          <w:spacing w:val="-6"/>
          <w:lang w:eastAsia="zh-CN"/>
        </w:rPr>
        <w:t xml:space="preserve">公务接待费 </w:t>
      </w:r>
      <w:r>
        <w:rPr>
          <w:rFonts w:ascii="Times New Roman" w:hAnsi="Times New Roman" w:eastAsia="Times New Roman" w:cs="Times New Roman"/>
          <w:spacing w:val="-6"/>
          <w:lang w:eastAsia="zh-CN"/>
        </w:rPr>
        <w:t xml:space="preserve">6.5 </w:t>
      </w:r>
      <w:r>
        <w:rPr>
          <w:spacing w:val="-6"/>
          <w:lang w:eastAsia="zh-CN"/>
        </w:rPr>
        <w:t>万元，与上</w:t>
      </w:r>
      <w:r>
        <w:rPr>
          <w:spacing w:val="-3"/>
          <w:lang w:eastAsia="zh-CN"/>
        </w:rPr>
        <w:t>年持平，主要原因是我部门严格落实了《党政机关厉行节约反对浪费条例》，规范公务接待活动，严格审批、严控标</w:t>
      </w:r>
      <w:r>
        <w:rPr>
          <w:spacing w:val="-5"/>
          <w:lang w:eastAsia="zh-CN"/>
        </w:rPr>
        <w:t>准，大力压缩公务接待费支出。</w:t>
      </w:r>
    </w:p>
    <w:p>
      <w:pPr>
        <w:spacing w:before="10" w:after="10" w:line="360" w:lineRule="auto"/>
        <w:outlineLvl w:val="2"/>
        <w:rPr>
          <w:rFonts w:ascii="黑体" w:hAnsi="黑体" w:eastAsia="黑体" w:cs="黑体"/>
          <w:color w:val="000000"/>
          <w:sz w:val="32"/>
        </w:rPr>
      </w:pPr>
    </w:p>
    <w:p>
      <w:pPr>
        <w:pStyle w:val="25"/>
        <w:ind w:firstLine="0"/>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pStyle w:val="26"/>
      </w:pPr>
      <w:r>
        <w:t>（一）总体绩效目标</w:t>
      </w:r>
    </w:p>
    <w:p>
      <w:pPr>
        <w:pStyle w:val="26"/>
      </w:pPr>
      <w:r>
        <w:t>“十三五”以来，县农业农村局以实施乡村振兴战略为总抓手,抓重点、补短板、强基础,加快标准化生产基地建设，推进农产品加工业转型升级，推进一二三产业融合发展。落实高质量发展要求,深化农业供给侧结构性改革，实行区域化布局、专业化生产、规模化经营、品牌化建设、科学化管理和社会化服务，强力推进现代农业建设，促进农业增效、农民增收和农村繁荣。坚持以农业供给侧结构性改革为主线，践行新发展理念，按照高质量发展要求大力推动“四个农业”建设，加快推动现代农业发展。全面推进农村人居环境整治提升工程，深化农村生活垃圾治理、厕所改造、污水治理和村容面貌整治提升工程，补齐配套基础设施和公共服务设施短板，提升服务质量和水平。</w:t>
      </w:r>
    </w:p>
    <w:p>
      <w:pPr>
        <w:pStyle w:val="26"/>
      </w:pPr>
      <w:r>
        <w:t>（二）分项绩效目标</w:t>
      </w:r>
    </w:p>
    <w:p>
      <w:pPr>
        <w:pStyle w:val="26"/>
      </w:pPr>
      <w:r>
        <w:t>（一）产业发展方面</w:t>
      </w:r>
    </w:p>
    <w:p>
      <w:pPr>
        <w:pStyle w:val="26"/>
      </w:pPr>
      <w:r>
        <w:t>绩效目标：坚持“一产抓特色”，大力发展优势特色农产品基地，强化龙头培育，完善产业链条，加强农产品安全管理，实现质量兴农。</w:t>
      </w:r>
    </w:p>
    <w:p>
      <w:pPr>
        <w:pStyle w:val="26"/>
      </w:pPr>
      <w:r>
        <w:t>绩效指标：稳定推进食用菌产业。以木兰菌业、益朋、绿科等为重点，推进菌棒厂建设，积极探索利用果木废弃枝条生产食用菌新模式。做好春秋季动物重大疫病预防，确保畜禽免疫实现100%。</w:t>
      </w:r>
    </w:p>
    <w:p>
      <w:pPr>
        <w:pStyle w:val="26"/>
      </w:pPr>
      <w:r>
        <w:t>（二）农村改革</w:t>
      </w:r>
    </w:p>
    <w:p>
      <w:pPr>
        <w:pStyle w:val="26"/>
      </w:pPr>
      <w:r>
        <w:t>绩效目标：巩固农村集体产权制度改革成果，加强宅基地改革试点建设，加强农经审计监督，全面开展土地确权成果应用，做好示范社示范场创建工作。</w:t>
      </w:r>
    </w:p>
    <w:p>
      <w:pPr>
        <w:pStyle w:val="26"/>
      </w:pPr>
      <w:r>
        <w:t>绩效指标：推进我县确权登记成果在抵押担保、互换并地、“三变”改革和农业保险等方面的应用。</w:t>
      </w:r>
    </w:p>
    <w:p>
      <w:pPr>
        <w:pStyle w:val="26"/>
      </w:pPr>
      <w:r>
        <w:t>（三）人居环境整治</w:t>
      </w:r>
    </w:p>
    <w:p>
      <w:pPr>
        <w:pStyle w:val="26"/>
      </w:pPr>
      <w:r>
        <w:t>绩效目标：全面推进农村人居环境整治提升工程，深化农村生活垃圾治理、厕所改造、污水治理和村容面貌整治提升工程，补齐配套基础设施和公共服务设施短板，提升服务质量和水平。</w:t>
      </w:r>
    </w:p>
    <w:p>
      <w:pPr>
        <w:pStyle w:val="26"/>
      </w:pPr>
      <w:r>
        <w:t>绩效指标：完成所有农村厕所改造任务，实现全县域卫生厕所全覆盖。完成村庄绿化任务，村庄绿化率达到35%以上。</w:t>
      </w:r>
    </w:p>
    <w:p>
      <w:pPr>
        <w:pStyle w:val="26"/>
      </w:pPr>
      <w:r>
        <w:t>（三）工作保障措施</w:t>
      </w:r>
    </w:p>
    <w:p>
      <w:pPr>
        <w:pStyle w:val="26"/>
      </w:pPr>
      <w:r>
        <w:t>（一）合理调整农业结构</w:t>
      </w:r>
    </w:p>
    <w:p>
      <w:pPr>
        <w:pStyle w:val="26"/>
      </w:pPr>
      <w:r>
        <w:t>为进一步规范财经纪律，加强资金管理，我局重新研究完善了内部控大力发展现代农业，延伸产业链条，提高农产品加工转化率，使大农业结构实现质的优化和提升。</w:t>
      </w:r>
    </w:p>
    <w:p>
      <w:pPr>
        <w:pStyle w:val="26"/>
      </w:pPr>
      <w:r>
        <w:t>(二）提高农业产业化水平</w:t>
      </w:r>
    </w:p>
    <w:p>
      <w:pPr>
        <w:pStyle w:val="26"/>
      </w:pPr>
      <w:r>
        <w:t>发展市级以上重点龙头企业，创建国家级农业产业化重点龙头企业，创建省级农业产业化重点龙头企业。</w:t>
      </w:r>
    </w:p>
    <w:p>
      <w:pPr>
        <w:pStyle w:val="26"/>
      </w:pPr>
      <w:r>
        <w:t>（三）推动现代农业快速发展。按照一二三产深度融合，产加销协调联动，深加工企业集群发展的思路，大力发展特色农业、绿色农业、休闲农业、工厂化农业、观光农业、立体农业、订单农业。</w:t>
      </w:r>
    </w:p>
    <w:p>
      <w:pPr>
        <w:pStyle w:val="26"/>
      </w:pPr>
      <w:r>
        <w:t>（四）巩固提升农村人居环境整治成果</w:t>
      </w:r>
    </w:p>
    <w:p>
      <w:pPr>
        <w:pStyle w:val="26"/>
      </w:pPr>
      <w:r>
        <w:t>全面实现农村生活垃圾分类、收集、转运、无害化处理市场一体化体系。实施道路硬化、村庄亮化、绿化、美化等村容村貌整治提升专项工程，所有行政村街道硬化任务全部完成。</w:t>
      </w:r>
    </w:p>
    <w:p>
      <w:pPr>
        <w:pStyle w:val="26"/>
      </w:pPr>
      <w:r>
        <w:t>（五）改善农业基础设施</w:t>
      </w:r>
    </w:p>
    <w:p>
      <w:pPr>
        <w:pStyle w:val="26"/>
      </w:pPr>
      <w:r>
        <w:t>深入贯彻落实“藏粮于地、藏粮于技”的战略，优先在粮食生产功能区和重要农产品保护区建设高标准农田和进行山区生态综合治理，为保障粮食安全和重要农产品有效供给有力支撑。</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1、创建食品安全示范县检测经费绩效目标表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13032123P00000110002C</w:t>
            </w:r>
          </w:p>
        </w:tc>
        <w:tc>
          <w:tcPr>
            <w:tcW w:w="2835" w:type="dxa"/>
            <w:vAlign w:val="center"/>
          </w:tcPr>
          <w:p>
            <w:pPr>
              <w:pStyle w:val="15"/>
            </w:pPr>
            <w:r>
              <w:t>项目名称</w:t>
            </w:r>
          </w:p>
        </w:tc>
        <w:tc>
          <w:tcPr>
            <w:tcW w:w="6094" w:type="dxa"/>
            <w:gridSpan w:val="3"/>
            <w:vAlign w:val="center"/>
          </w:tcPr>
          <w:p>
            <w:pPr>
              <w:pStyle w:val="17"/>
            </w:pPr>
            <w:r>
              <w:t>创建食品安全示范县检测经费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w:t>
            </w:r>
          </w:p>
        </w:tc>
        <w:tc>
          <w:tcPr>
            <w:tcW w:w="2835" w:type="dxa"/>
            <w:vAlign w:val="center"/>
          </w:tcPr>
          <w:p>
            <w:pPr>
              <w:pStyle w:val="15"/>
            </w:pPr>
            <w:r>
              <w:t>其中：财政    资金</w:t>
            </w:r>
          </w:p>
        </w:tc>
        <w:tc>
          <w:tcPr>
            <w:tcW w:w="2551" w:type="dxa"/>
            <w:vAlign w:val="center"/>
          </w:tcPr>
          <w:p>
            <w:pPr>
              <w:pStyle w:val="17"/>
            </w:pPr>
            <w:r>
              <w:t>3.00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共安排资金3万元其中财政资金3万元，主要用于创建食品安全示范县检测经费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0.80</w:t>
            </w:r>
          </w:p>
        </w:tc>
        <w:tc>
          <w:tcPr>
            <w:tcW w:w="2835" w:type="dxa"/>
            <w:vAlign w:val="center"/>
          </w:tcPr>
          <w:p>
            <w:pPr>
              <w:pStyle w:val="18"/>
            </w:pPr>
            <w:r>
              <w:t>1.50</w:t>
            </w:r>
          </w:p>
        </w:tc>
        <w:tc>
          <w:tcPr>
            <w:tcW w:w="2551" w:type="dxa"/>
            <w:vAlign w:val="center"/>
          </w:tcPr>
          <w:p>
            <w:pPr>
              <w:pStyle w:val="18"/>
            </w:pPr>
            <w:r>
              <w:t>2.00</w:t>
            </w:r>
          </w:p>
        </w:tc>
        <w:tc>
          <w:tcPr>
            <w:tcW w:w="3543" w:type="dxa"/>
            <w:gridSpan w:val="2"/>
            <w:vAlign w:val="center"/>
          </w:tcPr>
          <w:p>
            <w:pPr>
              <w:pStyle w:val="18"/>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1.通过采样检测，确保我县畜产品安全，实现我县食品安全项创建达标。</w:t>
            </w:r>
          </w:p>
          <w:p>
            <w:pPr>
              <w:pStyle w:val="17"/>
            </w:pPr>
            <w:r>
              <w:t>2.通过开展农产品质量安全监测、追溯、风险评估和监督抽查，提高食品质量安全。</w:t>
            </w:r>
          </w:p>
          <w:p>
            <w:pPr>
              <w:pStyle w:val="17"/>
            </w:pPr>
            <w:r>
              <w:t>3.通过参与制定农产品质量安全地方标准并会同有关部门组织实施，保障全县居民食品质量安全。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检测畜产品样品数</w:t>
            </w:r>
          </w:p>
        </w:tc>
        <w:tc>
          <w:tcPr>
            <w:tcW w:w="5386" w:type="dxa"/>
            <w:vAlign w:val="center"/>
          </w:tcPr>
          <w:p>
            <w:pPr>
              <w:pStyle w:val="17"/>
            </w:pPr>
            <w:r>
              <w:t>检测畜产品样品份数</w:t>
            </w:r>
          </w:p>
        </w:tc>
        <w:tc>
          <w:tcPr>
            <w:tcW w:w="2268" w:type="dxa"/>
            <w:vAlign w:val="center"/>
          </w:tcPr>
          <w:p>
            <w:pPr>
              <w:pStyle w:val="17"/>
            </w:pPr>
            <w:r>
              <w:t>≥300个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培训宣传次数</w:t>
            </w:r>
          </w:p>
        </w:tc>
        <w:tc>
          <w:tcPr>
            <w:tcW w:w="5386" w:type="dxa"/>
            <w:vAlign w:val="center"/>
          </w:tcPr>
          <w:p>
            <w:pPr>
              <w:pStyle w:val="17"/>
            </w:pPr>
            <w:r>
              <w:t>开展农产品质量安全培训、畜产品质量安全法宣传</w:t>
            </w:r>
          </w:p>
        </w:tc>
        <w:tc>
          <w:tcPr>
            <w:tcW w:w="2268" w:type="dxa"/>
            <w:vAlign w:val="center"/>
          </w:tcPr>
          <w:p>
            <w:pPr>
              <w:pStyle w:val="17"/>
            </w:pPr>
            <w:r>
              <w: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检测达标率</w:t>
            </w:r>
          </w:p>
        </w:tc>
        <w:tc>
          <w:tcPr>
            <w:tcW w:w="5386" w:type="dxa"/>
            <w:vAlign w:val="center"/>
          </w:tcPr>
          <w:p>
            <w:pPr>
              <w:pStyle w:val="17"/>
            </w:pPr>
            <w:r>
              <w:t>检测畜产品安全项创建达标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培训合格率</w:t>
            </w:r>
          </w:p>
        </w:tc>
        <w:tc>
          <w:tcPr>
            <w:tcW w:w="5386" w:type="dxa"/>
            <w:vAlign w:val="center"/>
          </w:tcPr>
          <w:p>
            <w:pPr>
              <w:pStyle w:val="17"/>
            </w:pPr>
            <w:r>
              <w:t>质量安全培训合格比例</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采集样品合格率</w:t>
            </w:r>
          </w:p>
        </w:tc>
        <w:tc>
          <w:tcPr>
            <w:tcW w:w="5386" w:type="dxa"/>
            <w:vAlign w:val="center"/>
          </w:tcPr>
          <w:p>
            <w:pPr>
              <w:pStyle w:val="17"/>
            </w:pPr>
            <w:r>
              <w:t>采集样品合格数占采集样品总数的比例</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按检测计划及时完成率</w:t>
            </w:r>
          </w:p>
        </w:tc>
        <w:tc>
          <w:tcPr>
            <w:tcW w:w="5386" w:type="dxa"/>
            <w:vAlign w:val="center"/>
          </w:tcPr>
          <w:p>
            <w:pPr>
              <w:pStyle w:val="17"/>
            </w:pPr>
            <w:r>
              <w:t>按检测计划及时完成程度</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办公经费预算控制数</w:t>
            </w:r>
          </w:p>
        </w:tc>
        <w:tc>
          <w:tcPr>
            <w:tcW w:w="5386" w:type="dxa"/>
            <w:vAlign w:val="center"/>
          </w:tcPr>
          <w:p>
            <w:pPr>
              <w:pStyle w:val="17"/>
            </w:pPr>
            <w:r>
              <w:t>反映办公经费购置成本控制情况</w:t>
            </w:r>
          </w:p>
        </w:tc>
        <w:tc>
          <w:tcPr>
            <w:tcW w:w="2268" w:type="dxa"/>
            <w:vAlign w:val="center"/>
          </w:tcPr>
          <w:p>
            <w:pPr>
              <w:pStyle w:val="17"/>
            </w:pPr>
            <w:r>
              <w:t>≤3万元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畜产品安全事故发生率</w:t>
            </w:r>
          </w:p>
        </w:tc>
        <w:tc>
          <w:tcPr>
            <w:tcW w:w="5386" w:type="dxa"/>
            <w:vAlign w:val="center"/>
          </w:tcPr>
          <w:p>
            <w:pPr>
              <w:pStyle w:val="17"/>
            </w:pPr>
            <w:r>
              <w:t>发生畜产品安全事故率</w:t>
            </w:r>
          </w:p>
        </w:tc>
        <w:tc>
          <w:tcPr>
            <w:tcW w:w="2268" w:type="dxa"/>
            <w:vAlign w:val="center"/>
          </w:tcPr>
          <w:p>
            <w:pPr>
              <w:pStyle w:val="17"/>
            </w:pPr>
            <w:r>
              <w:t>&lt;1%</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受益群体调查中，满意度和较满意的人数占全部调查人数的比率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2、第三次土壤普查工作经费绩效目标表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13032123P00322610001T</w:t>
            </w:r>
          </w:p>
        </w:tc>
        <w:tc>
          <w:tcPr>
            <w:tcW w:w="2835" w:type="dxa"/>
            <w:vAlign w:val="center"/>
          </w:tcPr>
          <w:p>
            <w:pPr>
              <w:pStyle w:val="15"/>
            </w:pPr>
            <w:r>
              <w:t>项目名称</w:t>
            </w:r>
          </w:p>
        </w:tc>
        <w:tc>
          <w:tcPr>
            <w:tcW w:w="6094" w:type="dxa"/>
            <w:gridSpan w:val="3"/>
            <w:vAlign w:val="center"/>
          </w:tcPr>
          <w:p>
            <w:pPr>
              <w:pStyle w:val="17"/>
            </w:pPr>
            <w:r>
              <w:t>第三次土壤普查工作经费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0.06</w:t>
            </w:r>
          </w:p>
        </w:tc>
        <w:tc>
          <w:tcPr>
            <w:tcW w:w="2835" w:type="dxa"/>
            <w:vAlign w:val="center"/>
          </w:tcPr>
          <w:p>
            <w:pPr>
              <w:pStyle w:val="15"/>
            </w:pPr>
            <w:r>
              <w:t>其中：财政    资金</w:t>
            </w:r>
          </w:p>
        </w:tc>
        <w:tc>
          <w:tcPr>
            <w:tcW w:w="2551" w:type="dxa"/>
            <w:vAlign w:val="center"/>
          </w:tcPr>
          <w:p>
            <w:pPr>
              <w:pStyle w:val="17"/>
            </w:pPr>
            <w:r>
              <w:t>0.06</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共安排资金10万元，其中财政资金10万元，主要用于第三次土壤普查工作经费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1.通过项目实施，启动第三次土壤普查，主要开展外业调查采样和土壤样品测试化验</w:t>
            </w:r>
          </w:p>
          <w:p>
            <w:pPr>
              <w:pStyle w:val="17"/>
            </w:pPr>
            <w:r>
              <w:t>2.通过项目实施，保障第三次土壤普查圆满完成</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表层样点开展调查采样</w:t>
            </w:r>
          </w:p>
        </w:tc>
        <w:tc>
          <w:tcPr>
            <w:tcW w:w="5386" w:type="dxa"/>
            <w:vAlign w:val="center"/>
          </w:tcPr>
          <w:p>
            <w:pPr>
              <w:pStyle w:val="17"/>
            </w:pPr>
            <w:r>
              <w:t>反映表层样点开展调查采样个数</w:t>
            </w:r>
          </w:p>
        </w:tc>
        <w:tc>
          <w:tcPr>
            <w:tcW w:w="2268" w:type="dxa"/>
            <w:vAlign w:val="center"/>
          </w:tcPr>
          <w:p>
            <w:pPr>
              <w:pStyle w:val="17"/>
            </w:pPr>
            <w:r>
              <w:t>1615个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检测指标涉及29项</w:t>
            </w:r>
          </w:p>
        </w:tc>
        <w:tc>
          <w:tcPr>
            <w:tcW w:w="5386" w:type="dxa"/>
            <w:vAlign w:val="center"/>
          </w:tcPr>
          <w:p>
            <w:pPr>
              <w:pStyle w:val="17"/>
            </w:pPr>
            <w:r>
              <w:t>反映检测指标涉及29项</w:t>
            </w:r>
          </w:p>
        </w:tc>
        <w:tc>
          <w:tcPr>
            <w:tcW w:w="2268" w:type="dxa"/>
            <w:vAlign w:val="center"/>
          </w:tcPr>
          <w:p>
            <w:pPr>
              <w:pStyle w:val="17"/>
            </w:pPr>
            <w:r>
              <w:t>29项目</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土塘情况掌握率</w:t>
            </w:r>
          </w:p>
        </w:tc>
        <w:tc>
          <w:tcPr>
            <w:tcW w:w="5386" w:type="dxa"/>
            <w:vAlign w:val="center"/>
          </w:tcPr>
          <w:p>
            <w:pPr>
              <w:pStyle w:val="17"/>
            </w:pPr>
            <w:r>
              <w:t>反映土塘情况掌握率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提供基础数据支撑率</w:t>
            </w:r>
          </w:p>
        </w:tc>
        <w:tc>
          <w:tcPr>
            <w:tcW w:w="5386" w:type="dxa"/>
            <w:vAlign w:val="center"/>
          </w:tcPr>
          <w:p>
            <w:pPr>
              <w:pStyle w:val="17"/>
            </w:pPr>
            <w:r>
              <w:t>反映基础数据支撑率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3、动物防疫经费绩效目标表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13032123P000001100030</w:t>
            </w:r>
          </w:p>
        </w:tc>
        <w:tc>
          <w:tcPr>
            <w:tcW w:w="2835" w:type="dxa"/>
            <w:vAlign w:val="center"/>
          </w:tcPr>
          <w:p>
            <w:pPr>
              <w:pStyle w:val="15"/>
            </w:pPr>
            <w:r>
              <w:t>项目名称</w:t>
            </w:r>
          </w:p>
        </w:tc>
        <w:tc>
          <w:tcPr>
            <w:tcW w:w="6094" w:type="dxa"/>
            <w:gridSpan w:val="3"/>
            <w:vAlign w:val="center"/>
          </w:tcPr>
          <w:p>
            <w:pPr>
              <w:pStyle w:val="17"/>
            </w:pPr>
            <w:r>
              <w:t>动物防疫经费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共安排资金10万元其中财政资金10万元，主要用于动物防疫经费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2.00</w:t>
            </w:r>
          </w:p>
        </w:tc>
        <w:tc>
          <w:tcPr>
            <w:tcW w:w="2835" w:type="dxa"/>
            <w:vAlign w:val="center"/>
          </w:tcPr>
          <w:p>
            <w:pPr>
              <w:pStyle w:val="18"/>
            </w:pPr>
            <w:r>
              <w:t>5.00</w:t>
            </w:r>
          </w:p>
        </w:tc>
        <w:tc>
          <w:tcPr>
            <w:tcW w:w="2551" w:type="dxa"/>
            <w:vAlign w:val="center"/>
          </w:tcPr>
          <w:p>
            <w:pPr>
              <w:pStyle w:val="18"/>
            </w:pPr>
            <w:r>
              <w:t>8.00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1.通过项目实施，以春秋两季集中强制免疫为主，强制免疫病种，实现动物免疫密度达100%。</w:t>
            </w:r>
          </w:p>
          <w:p>
            <w:pPr>
              <w:pStyle w:val="17"/>
            </w:pPr>
            <w:r>
              <w:t>2.通过项目实施，实现抗体密度70%以上，争取全年不发生重大动物疫情。</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采购检测试剂数量</w:t>
            </w:r>
          </w:p>
        </w:tc>
        <w:tc>
          <w:tcPr>
            <w:tcW w:w="5386" w:type="dxa"/>
            <w:vAlign w:val="center"/>
          </w:tcPr>
          <w:p>
            <w:pPr>
              <w:pStyle w:val="17"/>
            </w:pPr>
            <w:r>
              <w:t>反映采购检测试剂的数量</w:t>
            </w:r>
          </w:p>
        </w:tc>
        <w:tc>
          <w:tcPr>
            <w:tcW w:w="2268" w:type="dxa"/>
            <w:vAlign w:val="center"/>
          </w:tcPr>
          <w:p>
            <w:pPr>
              <w:pStyle w:val="17"/>
            </w:pPr>
            <w:r>
              <w:t>≥2000份</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强制免疫密度</w:t>
            </w:r>
          </w:p>
        </w:tc>
        <w:tc>
          <w:tcPr>
            <w:tcW w:w="5386" w:type="dxa"/>
            <w:vAlign w:val="center"/>
          </w:tcPr>
          <w:p>
            <w:pPr>
              <w:pStyle w:val="17"/>
            </w:pPr>
            <w:r>
              <w:t>反映强制免疫病种应免畜禽的免疫密度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抽查免疫密度平均合格率</w:t>
            </w:r>
          </w:p>
        </w:tc>
        <w:tc>
          <w:tcPr>
            <w:tcW w:w="5386" w:type="dxa"/>
            <w:vAlign w:val="center"/>
          </w:tcPr>
          <w:p>
            <w:pPr>
              <w:pStyle w:val="17"/>
            </w:pPr>
            <w:r>
              <w:t>年抽查免疫密度合格的比率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抽检免疫抗体合格率</w:t>
            </w:r>
          </w:p>
        </w:tc>
        <w:tc>
          <w:tcPr>
            <w:tcW w:w="5386" w:type="dxa"/>
            <w:vAlign w:val="center"/>
          </w:tcPr>
          <w:p>
            <w:pPr>
              <w:pStyle w:val="17"/>
            </w:pPr>
            <w:r>
              <w:t>年抽检免疫抗体合格达到比率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检验数据准确率</w:t>
            </w:r>
          </w:p>
        </w:tc>
        <w:tc>
          <w:tcPr>
            <w:tcW w:w="5386" w:type="dxa"/>
            <w:vAlign w:val="center"/>
          </w:tcPr>
          <w:p>
            <w:pPr>
              <w:pStyle w:val="17"/>
            </w:pPr>
            <w:r>
              <w:t>检验准确数据量占总检验数据量的比率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按计划及时完成率</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反映办公经费预算完成情况</w:t>
            </w:r>
          </w:p>
        </w:tc>
        <w:tc>
          <w:tcPr>
            <w:tcW w:w="2268" w:type="dxa"/>
            <w:vAlign w:val="center"/>
          </w:tcPr>
          <w:p>
            <w:pPr>
              <w:pStyle w:val="17"/>
            </w:pPr>
            <w:r>
              <w:t>≤5万元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专用材料费</w:t>
            </w:r>
          </w:p>
        </w:tc>
        <w:tc>
          <w:tcPr>
            <w:tcW w:w="5386" w:type="dxa"/>
            <w:vAlign w:val="center"/>
          </w:tcPr>
          <w:p>
            <w:pPr>
              <w:pStyle w:val="17"/>
            </w:pPr>
            <w:r>
              <w:t>反映专用材料费预算完成情况</w:t>
            </w:r>
          </w:p>
        </w:tc>
        <w:tc>
          <w:tcPr>
            <w:tcW w:w="2268" w:type="dxa"/>
            <w:vAlign w:val="center"/>
          </w:tcPr>
          <w:p>
            <w:pPr>
              <w:pStyle w:val="17"/>
            </w:pPr>
            <w:r>
              <w:t>≤5万元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控制疫病传播风险事件发生次数</w:t>
            </w:r>
          </w:p>
        </w:tc>
        <w:tc>
          <w:tcPr>
            <w:tcW w:w="5386" w:type="dxa"/>
            <w:vAlign w:val="center"/>
          </w:tcPr>
          <w:p>
            <w:pPr>
              <w:pStyle w:val="17"/>
            </w:pPr>
            <w:r>
              <w:t>重大动物疫病传播散的情况</w:t>
            </w:r>
          </w:p>
        </w:tc>
        <w:tc>
          <w:tcPr>
            <w:tcW w:w="2268" w:type="dxa"/>
            <w:vAlign w:val="center"/>
          </w:tcPr>
          <w:p>
            <w:pPr>
              <w:pStyle w:val="17"/>
            </w:pPr>
            <w:r>
              <w: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控制疫病传播风险事件发生次数</w:t>
            </w:r>
          </w:p>
        </w:tc>
        <w:tc>
          <w:tcPr>
            <w:tcW w:w="5386" w:type="dxa"/>
            <w:vAlign w:val="center"/>
          </w:tcPr>
          <w:p>
            <w:pPr>
              <w:pStyle w:val="17"/>
            </w:pPr>
            <w:r>
              <w:t>重大动物疫病扩散的情况</w:t>
            </w:r>
          </w:p>
        </w:tc>
        <w:tc>
          <w:tcPr>
            <w:tcW w:w="2268" w:type="dxa"/>
            <w:vAlign w:val="center"/>
          </w:tcPr>
          <w:p>
            <w:pPr>
              <w:pStyle w:val="17"/>
            </w:pPr>
            <w:r>
              <w: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农户满意度</w:t>
            </w:r>
          </w:p>
        </w:tc>
        <w:tc>
          <w:tcPr>
            <w:tcW w:w="5386" w:type="dxa"/>
            <w:vAlign w:val="center"/>
          </w:tcPr>
          <w:p>
            <w:pPr>
              <w:pStyle w:val="17"/>
            </w:pPr>
            <w:r>
              <w:t>调查中满意和较满意的农户数量占动物防疫工作全部调查人数比率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4、非洲猪瘟防控经费（动物疫病强制捕杀）绩效目标表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13032123P00000110004K</w:t>
            </w:r>
          </w:p>
        </w:tc>
        <w:tc>
          <w:tcPr>
            <w:tcW w:w="2835" w:type="dxa"/>
            <w:vAlign w:val="center"/>
          </w:tcPr>
          <w:p>
            <w:pPr>
              <w:pStyle w:val="15"/>
            </w:pPr>
            <w:r>
              <w:t>项目名称</w:t>
            </w:r>
          </w:p>
        </w:tc>
        <w:tc>
          <w:tcPr>
            <w:tcW w:w="6094" w:type="dxa"/>
            <w:gridSpan w:val="3"/>
            <w:vAlign w:val="center"/>
          </w:tcPr>
          <w:p>
            <w:pPr>
              <w:pStyle w:val="17"/>
            </w:pPr>
            <w:r>
              <w:t>非洲猪瘟防控经费（动物疫病强制捕杀）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4.00</w:t>
            </w:r>
          </w:p>
        </w:tc>
        <w:tc>
          <w:tcPr>
            <w:tcW w:w="2835" w:type="dxa"/>
            <w:vAlign w:val="center"/>
          </w:tcPr>
          <w:p>
            <w:pPr>
              <w:pStyle w:val="15"/>
            </w:pPr>
            <w:r>
              <w:t>其中：财政    资金</w:t>
            </w:r>
          </w:p>
        </w:tc>
        <w:tc>
          <w:tcPr>
            <w:tcW w:w="2551" w:type="dxa"/>
            <w:vAlign w:val="center"/>
          </w:tcPr>
          <w:p>
            <w:pPr>
              <w:pStyle w:val="17"/>
            </w:pPr>
            <w:r>
              <w:t>4.00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共安排资金4万元其中财政资金4万元，主要用于非洲猪瘟防控经费（动物疫病强制捕杀）相关费用支出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w:t>
            </w:r>
          </w:p>
        </w:tc>
        <w:tc>
          <w:tcPr>
            <w:tcW w:w="2835" w:type="dxa"/>
            <w:vAlign w:val="center"/>
          </w:tcPr>
          <w:p>
            <w:pPr>
              <w:pStyle w:val="18"/>
            </w:pPr>
            <w:r>
              <w:t>2.00</w:t>
            </w:r>
          </w:p>
        </w:tc>
        <w:tc>
          <w:tcPr>
            <w:tcW w:w="2551" w:type="dxa"/>
            <w:vAlign w:val="center"/>
          </w:tcPr>
          <w:p>
            <w:pPr>
              <w:pStyle w:val="18"/>
            </w:pPr>
            <w:r>
              <w:t>3.00</w:t>
            </w:r>
          </w:p>
        </w:tc>
        <w:tc>
          <w:tcPr>
            <w:tcW w:w="3543" w:type="dxa"/>
            <w:gridSpan w:val="2"/>
            <w:vAlign w:val="center"/>
          </w:tcPr>
          <w:p>
            <w:pPr>
              <w:pStyle w:val="18"/>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1.通过项目实施，支付非洲猪瘟防控外欠宣传、消毒、试剂、无害化处理、办公用品等费用，提高非洲猪瘟防控工作水平，减少疫病的发生。</w:t>
            </w:r>
          </w:p>
          <w:p>
            <w:pPr>
              <w:pStyle w:val="17"/>
            </w:pPr>
            <w:r>
              <w:t>2.通过项目实施，严防“非洲猪瘟”威胁我县乃至我省畜牧业的健康发展，提高养殖业防病治病水平。</w:t>
            </w:r>
          </w:p>
          <w:p>
            <w:pPr>
              <w:pStyle w:val="17"/>
            </w:pPr>
            <w:r>
              <w:t>3.通过项目实施，继续加大非洲猪瘟防控力度，实现我县非洲猪瘟疫病少发生或不发生事件。</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非洲猪瘟检查站点个数</w:t>
            </w:r>
          </w:p>
        </w:tc>
        <w:tc>
          <w:tcPr>
            <w:tcW w:w="5386" w:type="dxa"/>
            <w:vAlign w:val="center"/>
          </w:tcPr>
          <w:p>
            <w:pPr>
              <w:pStyle w:val="17"/>
            </w:pPr>
            <w:r>
              <w:t>非洲猪瘟防控的检查站点个数</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非洲猪瘟防控质量</w:t>
            </w:r>
          </w:p>
        </w:tc>
        <w:tc>
          <w:tcPr>
            <w:tcW w:w="5386" w:type="dxa"/>
            <w:vAlign w:val="center"/>
          </w:tcPr>
          <w:p>
            <w:pPr>
              <w:pStyle w:val="17"/>
            </w:pPr>
            <w:r>
              <w:t>非洲猪瘟防控无害化处理完成面积占应完成面积的比重</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防控经费欠款支付及时率</w:t>
            </w:r>
          </w:p>
        </w:tc>
        <w:tc>
          <w:tcPr>
            <w:tcW w:w="5386" w:type="dxa"/>
            <w:vAlign w:val="center"/>
          </w:tcPr>
          <w:p>
            <w:pPr>
              <w:pStyle w:val="17"/>
            </w:pPr>
            <w:r>
              <w:t>年度内外欠费用支付及时率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劳务费</w:t>
            </w:r>
          </w:p>
        </w:tc>
        <w:tc>
          <w:tcPr>
            <w:tcW w:w="5386" w:type="dxa"/>
            <w:vAlign w:val="center"/>
          </w:tcPr>
          <w:p>
            <w:pPr>
              <w:pStyle w:val="17"/>
            </w:pPr>
            <w:r>
              <w:t>劳务费预算金额</w:t>
            </w:r>
          </w:p>
        </w:tc>
        <w:tc>
          <w:tcPr>
            <w:tcW w:w="2268" w:type="dxa"/>
            <w:vAlign w:val="center"/>
          </w:tcPr>
          <w:p>
            <w:pPr>
              <w:pStyle w:val="17"/>
            </w:pPr>
            <w:r>
              <w:t>≤1万元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其他交通费</w:t>
            </w:r>
          </w:p>
        </w:tc>
        <w:tc>
          <w:tcPr>
            <w:tcW w:w="5386" w:type="dxa"/>
            <w:vAlign w:val="center"/>
          </w:tcPr>
          <w:p>
            <w:pPr>
              <w:pStyle w:val="17"/>
            </w:pPr>
            <w:r>
              <w:t>其他交通费预算金额</w:t>
            </w:r>
          </w:p>
        </w:tc>
        <w:tc>
          <w:tcPr>
            <w:tcW w:w="2268" w:type="dxa"/>
            <w:vAlign w:val="center"/>
          </w:tcPr>
          <w:p>
            <w:pPr>
              <w:pStyle w:val="17"/>
            </w:pPr>
            <w:r>
              <w:t>≤3万元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控制疫病传播时间发生次数</w:t>
            </w:r>
          </w:p>
        </w:tc>
        <w:tc>
          <w:tcPr>
            <w:tcW w:w="5386" w:type="dxa"/>
            <w:vAlign w:val="center"/>
          </w:tcPr>
          <w:p>
            <w:pPr>
              <w:pStyle w:val="17"/>
            </w:pPr>
            <w:r>
              <w:t>重大动物疫病传播的情况</w:t>
            </w:r>
          </w:p>
        </w:tc>
        <w:tc>
          <w:tcPr>
            <w:tcW w:w="2268" w:type="dxa"/>
            <w:vAlign w:val="center"/>
          </w:tcPr>
          <w:p>
            <w:pPr>
              <w:pStyle w:val="17"/>
            </w:pPr>
            <w:r>
              <w:t>0次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控制疫病扩散时间发生次数</w:t>
            </w:r>
          </w:p>
        </w:tc>
        <w:tc>
          <w:tcPr>
            <w:tcW w:w="5386" w:type="dxa"/>
            <w:vAlign w:val="center"/>
          </w:tcPr>
          <w:p>
            <w:pPr>
              <w:pStyle w:val="17"/>
            </w:pPr>
            <w:r>
              <w:t>重大动物疫病扩散的情况</w:t>
            </w:r>
          </w:p>
        </w:tc>
        <w:tc>
          <w:tcPr>
            <w:tcW w:w="2268" w:type="dxa"/>
            <w:vAlign w:val="center"/>
          </w:tcPr>
          <w:p>
            <w:pPr>
              <w:pStyle w:val="17"/>
            </w:pPr>
            <w:r>
              <w:t>0次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5386" w:type="dxa"/>
            <w:vAlign w:val="center"/>
          </w:tcPr>
          <w:p>
            <w:pPr>
              <w:pStyle w:val="17"/>
            </w:pPr>
            <w:r>
              <w:t>群众满意数量占总数的比例</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5、关于调整2023年省级农业生产发展资金（用于第三次土壤普查部分）的通知（冀财农[2023]64号）-2023年第三次土壤普查项目（调整）绩效目标表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13032123P00006810002F</w:t>
            </w:r>
          </w:p>
        </w:tc>
        <w:tc>
          <w:tcPr>
            <w:tcW w:w="2835" w:type="dxa"/>
            <w:vAlign w:val="center"/>
          </w:tcPr>
          <w:p>
            <w:pPr>
              <w:pStyle w:val="15"/>
            </w:pPr>
            <w:r>
              <w:t>项目名称</w:t>
            </w:r>
          </w:p>
        </w:tc>
        <w:tc>
          <w:tcPr>
            <w:tcW w:w="6094" w:type="dxa"/>
            <w:gridSpan w:val="3"/>
            <w:vAlign w:val="center"/>
          </w:tcPr>
          <w:p>
            <w:pPr>
              <w:pStyle w:val="17"/>
            </w:pPr>
            <w:r>
              <w:t>关于调整2023年省级农业生产发展资金（用于第三次土壤普查部分）的通知（冀财农[2023]64号）-2023年第三次土壤普查项目（调整）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154.66</w:t>
            </w:r>
          </w:p>
        </w:tc>
        <w:tc>
          <w:tcPr>
            <w:tcW w:w="2835" w:type="dxa"/>
            <w:vAlign w:val="center"/>
          </w:tcPr>
          <w:p>
            <w:pPr>
              <w:pStyle w:val="15"/>
            </w:pPr>
            <w:r>
              <w:t>其中：财政    资金</w:t>
            </w:r>
          </w:p>
        </w:tc>
        <w:tc>
          <w:tcPr>
            <w:tcW w:w="2551" w:type="dxa"/>
            <w:vAlign w:val="center"/>
          </w:tcPr>
          <w:p>
            <w:pPr>
              <w:pStyle w:val="17"/>
            </w:pPr>
            <w:r>
              <w:t>154.66</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共安排资金154.656万元，其中财政资金154.656万元，主要用于2023年第三次土地普查项目相关费用支出。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0.00</w:t>
            </w:r>
          </w:p>
        </w:tc>
        <w:tc>
          <w:tcPr>
            <w:tcW w:w="2835" w:type="dxa"/>
            <w:vAlign w:val="center"/>
          </w:tcPr>
          <w:p>
            <w:pPr>
              <w:pStyle w:val="18"/>
            </w:pPr>
            <w:r>
              <w:t>0.01</w:t>
            </w:r>
          </w:p>
        </w:tc>
        <w:tc>
          <w:tcPr>
            <w:tcW w:w="2551" w:type="dxa"/>
            <w:vAlign w:val="center"/>
          </w:tcPr>
          <w:p>
            <w:pPr>
              <w:pStyle w:val="18"/>
            </w:pPr>
            <w:r>
              <w:t>0.01</w:t>
            </w:r>
          </w:p>
        </w:tc>
        <w:tc>
          <w:tcPr>
            <w:tcW w:w="3543" w:type="dxa"/>
            <w:gridSpan w:val="2"/>
            <w:vAlign w:val="center"/>
          </w:tcPr>
          <w:p>
            <w:pPr>
              <w:pStyle w:val="18"/>
            </w:pPr>
            <w:r>
              <w:t>0.02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1.通过项目实施，实现对2152个表层样点开展调查采样摸清土壤质量家底，为守住耕地红线、保护生态环境。</w:t>
            </w:r>
          </w:p>
          <w:p>
            <w:pPr>
              <w:pStyle w:val="17"/>
            </w:pPr>
            <w:r>
              <w:t>2.通过项目实施，实现优化农业生产布局、推进农业高质量发展奠定坚实基础。</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表层样点开展调查采样</w:t>
            </w:r>
          </w:p>
        </w:tc>
        <w:tc>
          <w:tcPr>
            <w:tcW w:w="5386" w:type="dxa"/>
            <w:vAlign w:val="center"/>
          </w:tcPr>
          <w:p>
            <w:pPr>
              <w:pStyle w:val="17"/>
            </w:pPr>
            <w:r>
              <w:t>反映表层样点开展调查采样个数</w:t>
            </w:r>
          </w:p>
        </w:tc>
        <w:tc>
          <w:tcPr>
            <w:tcW w:w="2268" w:type="dxa"/>
            <w:vAlign w:val="center"/>
          </w:tcPr>
          <w:p>
            <w:pPr>
              <w:pStyle w:val="17"/>
            </w:pPr>
            <w:r>
              <w:t>2152个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检测指标涉及29项</w:t>
            </w:r>
          </w:p>
        </w:tc>
        <w:tc>
          <w:tcPr>
            <w:tcW w:w="5386" w:type="dxa"/>
            <w:vAlign w:val="center"/>
          </w:tcPr>
          <w:p>
            <w:pPr>
              <w:pStyle w:val="17"/>
            </w:pPr>
            <w:r>
              <w:t>反映检测指标涉及29项</w:t>
            </w:r>
          </w:p>
        </w:tc>
        <w:tc>
          <w:tcPr>
            <w:tcW w:w="2268" w:type="dxa"/>
            <w:vAlign w:val="center"/>
          </w:tcPr>
          <w:p>
            <w:pPr>
              <w:pStyle w:val="17"/>
            </w:pPr>
            <w:r>
              <w:t>29项目</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≤154.66万元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土塘情况掌握率</w:t>
            </w:r>
          </w:p>
        </w:tc>
        <w:tc>
          <w:tcPr>
            <w:tcW w:w="5386" w:type="dxa"/>
            <w:vAlign w:val="center"/>
          </w:tcPr>
          <w:p>
            <w:pPr>
              <w:pStyle w:val="17"/>
            </w:pPr>
            <w:r>
              <w:t>反映土塘情况掌握率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提供基础数据支撑率</w:t>
            </w:r>
          </w:p>
        </w:tc>
        <w:tc>
          <w:tcPr>
            <w:tcW w:w="5386" w:type="dxa"/>
            <w:vAlign w:val="center"/>
          </w:tcPr>
          <w:p>
            <w:pPr>
              <w:pStyle w:val="17"/>
            </w:pPr>
            <w:r>
              <w:t>反映基础数据支撑率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6、关于提前下达2023年省级农产品质量安全及疫病防治资金的通知-2023年动物强制免疫经费项目（冀财农[2022]159号）绩效目标表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13032123P00001310001B</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关于提前下达2023年省级农产品质量安全及疫病防治资金的通知-2023年动物强制免疫经费项目（冀财农[2022]159号）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10.68</w:t>
            </w:r>
          </w:p>
        </w:tc>
        <w:tc>
          <w:tcPr>
            <w:tcW w:w="2835" w:type="dxa"/>
            <w:vAlign w:val="center"/>
          </w:tcPr>
          <w:p>
            <w:pPr>
              <w:pStyle w:val="15"/>
            </w:pPr>
            <w:r>
              <w:t>其中：财政    资金</w:t>
            </w:r>
          </w:p>
        </w:tc>
        <w:tc>
          <w:tcPr>
            <w:tcW w:w="2551" w:type="dxa"/>
            <w:vAlign w:val="center"/>
          </w:tcPr>
          <w:p>
            <w:pPr>
              <w:pStyle w:val="17"/>
            </w:pPr>
            <w:r>
              <w:t>10.68</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预算资金安排10.68万元，其中财政资金10.68万元。主要用于2023年动物强制免疫经费相关支出。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2.60</w:t>
            </w:r>
          </w:p>
        </w:tc>
        <w:tc>
          <w:tcPr>
            <w:tcW w:w="2835" w:type="dxa"/>
            <w:vAlign w:val="center"/>
          </w:tcPr>
          <w:p>
            <w:pPr>
              <w:pStyle w:val="18"/>
            </w:pPr>
            <w:r>
              <w:t>5.20</w:t>
            </w:r>
          </w:p>
        </w:tc>
        <w:tc>
          <w:tcPr>
            <w:tcW w:w="2551" w:type="dxa"/>
            <w:vAlign w:val="center"/>
          </w:tcPr>
          <w:p>
            <w:pPr>
              <w:pStyle w:val="18"/>
            </w:pPr>
            <w:r>
              <w:t>8.00</w:t>
            </w:r>
          </w:p>
        </w:tc>
        <w:tc>
          <w:tcPr>
            <w:tcW w:w="3543" w:type="dxa"/>
            <w:gridSpan w:val="2"/>
            <w:vAlign w:val="center"/>
          </w:tcPr>
          <w:p>
            <w:pPr>
              <w:pStyle w:val="18"/>
            </w:pPr>
            <w:r>
              <w:t>10.68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2.通过项目实施，完成病死猪无害化处理、疫情测报，建立动物疫病净化场、发挥指定通道作用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5386" w:type="dxa"/>
            <w:vAlign w:val="center"/>
          </w:tcPr>
          <w:p>
            <w:pPr>
              <w:pStyle w:val="17"/>
            </w:pPr>
            <w:r>
              <w:t>反映抗体合格率情况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及时完成情况</w:t>
            </w:r>
          </w:p>
        </w:tc>
        <w:tc>
          <w:tcPr>
            <w:tcW w:w="5386" w:type="dxa"/>
            <w:vAlign w:val="center"/>
          </w:tcPr>
          <w:p>
            <w:pPr>
              <w:pStyle w:val="17"/>
            </w:pPr>
            <w:r>
              <w:t>按计划及时完成程度</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及时发放补贴率</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w:t>
            </w:r>
          </w:p>
        </w:tc>
        <w:tc>
          <w:tcPr>
            <w:tcW w:w="5386" w:type="dxa"/>
            <w:vAlign w:val="center"/>
          </w:tcPr>
          <w:p>
            <w:pPr>
              <w:pStyle w:val="17"/>
            </w:pPr>
            <w:r>
              <w:t>反映强制免疫成本控制情况</w:t>
            </w:r>
          </w:p>
        </w:tc>
        <w:tc>
          <w:tcPr>
            <w:tcW w:w="2268" w:type="dxa"/>
            <w:vAlign w:val="center"/>
          </w:tcPr>
          <w:p>
            <w:pPr>
              <w:pStyle w:val="17"/>
            </w:pPr>
            <w:r>
              <w:t>≤10.68万元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养殖户经济效益</w:t>
            </w:r>
          </w:p>
        </w:tc>
        <w:tc>
          <w:tcPr>
            <w:tcW w:w="5386" w:type="dxa"/>
            <w:vAlign w:val="center"/>
          </w:tcPr>
          <w:p>
            <w:pPr>
              <w:pStyle w:val="17"/>
            </w:pPr>
            <w:r>
              <w:t>保障动物饲养量健康发展，反映养殖户经济效益提高情况</w:t>
            </w:r>
            <w:r>
              <w:tab/>
            </w:r>
          </w:p>
          <w:p>
            <w:pPr>
              <w:pStyle w:val="17"/>
            </w:pP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占369个行政村比率</w:t>
            </w:r>
          </w:p>
        </w:tc>
        <w:tc>
          <w:tcPr>
            <w:tcW w:w="5386" w:type="dxa"/>
            <w:vAlign w:val="center"/>
          </w:tcPr>
          <w:p>
            <w:pPr>
              <w:pStyle w:val="17"/>
            </w:pPr>
            <w:r>
              <w:t>重大动物疫病防疫达到情况占369个行政村比率</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环境污染事件数</w:t>
            </w:r>
          </w:p>
        </w:tc>
        <w:tc>
          <w:tcPr>
            <w:tcW w:w="5386" w:type="dxa"/>
            <w:vAlign w:val="center"/>
          </w:tcPr>
          <w:p>
            <w:pPr>
              <w:pStyle w:val="17"/>
            </w:pPr>
            <w:r>
              <w:t>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r>
              <w:tab/>
            </w:r>
          </w:p>
          <w:p>
            <w:pPr>
              <w:pStyle w:val="17"/>
            </w:pP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≥85%</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7、关于提前下达2023年省级农产品质量安全及疫病防治资金的通知-2023年动物疫病监测与防控（非洲猪瘟防控）动物疫病净化补助（冀财农[2022]159号）绩效目标表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13032123P000013100117</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关于提前下达2023年省级农产品质量安全及疫病防治资金的通知-2023年动物疫病监测与防控（非洲猪瘟防控）动物疫病净化补助（冀财农[2022]159号）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预算资金安排10万元，其中财政资金10万元。主要用于2023年动物疫病监测与防控相关费用支出。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2.50</w:t>
            </w:r>
          </w:p>
        </w:tc>
        <w:tc>
          <w:tcPr>
            <w:tcW w:w="2835" w:type="dxa"/>
            <w:vAlign w:val="center"/>
          </w:tcPr>
          <w:p>
            <w:pPr>
              <w:pStyle w:val="18"/>
            </w:pPr>
            <w:r>
              <w:t>5.00</w:t>
            </w:r>
          </w:p>
        </w:tc>
        <w:tc>
          <w:tcPr>
            <w:tcW w:w="2551" w:type="dxa"/>
            <w:vAlign w:val="center"/>
          </w:tcPr>
          <w:p>
            <w:pPr>
              <w:pStyle w:val="18"/>
            </w:pPr>
            <w:r>
              <w:t>8.00</w:t>
            </w:r>
          </w:p>
        </w:tc>
        <w:tc>
          <w:tcPr>
            <w:tcW w:w="3543" w:type="dxa"/>
            <w:gridSpan w:val="2"/>
            <w:vAlign w:val="center"/>
          </w:tcPr>
          <w:p>
            <w:pPr>
              <w:pStyle w:val="18"/>
            </w:pPr>
            <w:r>
              <w:t>10.00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1.通过项目实施，支付动物疫病净化宣传、消毒、试剂、无害化处理、办公用品等费用。</w:t>
            </w:r>
          </w:p>
          <w:p>
            <w:pPr>
              <w:pStyle w:val="17"/>
            </w:pPr>
            <w:r>
              <w:t>2.通过项目实施，严防“布病”威胁我县乃至我省畜牧业的健康发展。</w:t>
            </w:r>
          </w:p>
          <w:p>
            <w:pPr>
              <w:pStyle w:val="17"/>
            </w:pPr>
            <w:r>
              <w:t>3.通过项目实施，继续加大布病防控力度。</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非洲猪瘟防控净化场</w:t>
            </w:r>
          </w:p>
        </w:tc>
        <w:tc>
          <w:tcPr>
            <w:tcW w:w="5386" w:type="dxa"/>
            <w:vAlign w:val="center"/>
          </w:tcPr>
          <w:p>
            <w:pPr>
              <w:pStyle w:val="17"/>
            </w:pPr>
            <w:r>
              <w:t>非洲猪瘟防控净化场个数</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布病防控质量</w:t>
            </w:r>
          </w:p>
        </w:tc>
        <w:tc>
          <w:tcPr>
            <w:tcW w:w="5386" w:type="dxa"/>
            <w:vAlign w:val="center"/>
          </w:tcPr>
          <w:p>
            <w:pPr>
              <w:pStyle w:val="17"/>
            </w:pPr>
            <w:r>
              <w:t>非洲猪瘟防控无害化处理完成面积占应完成面积的比重</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防控经费欠款支付及时率</w:t>
            </w:r>
          </w:p>
        </w:tc>
        <w:tc>
          <w:tcPr>
            <w:tcW w:w="5386" w:type="dxa"/>
            <w:vAlign w:val="center"/>
          </w:tcPr>
          <w:p>
            <w:pPr>
              <w:pStyle w:val="17"/>
            </w:pPr>
            <w:r>
              <w:t>年度内外欠费用支付及时率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检测耗材费</w:t>
            </w:r>
          </w:p>
        </w:tc>
        <w:tc>
          <w:tcPr>
            <w:tcW w:w="5386" w:type="dxa"/>
            <w:vAlign w:val="center"/>
          </w:tcPr>
          <w:p>
            <w:pPr>
              <w:pStyle w:val="17"/>
            </w:pPr>
            <w:r>
              <w:t>检测实验室耗材费</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控制疫病传播时间发生次数</w:t>
            </w:r>
          </w:p>
        </w:tc>
        <w:tc>
          <w:tcPr>
            <w:tcW w:w="5386" w:type="dxa"/>
            <w:vAlign w:val="center"/>
          </w:tcPr>
          <w:p>
            <w:pPr>
              <w:pStyle w:val="17"/>
            </w:pPr>
            <w:r>
              <w:t>重大动物疫病传播的情况</w:t>
            </w:r>
          </w:p>
        </w:tc>
        <w:tc>
          <w:tcPr>
            <w:tcW w:w="2268" w:type="dxa"/>
            <w:vAlign w:val="center"/>
          </w:tcPr>
          <w:p>
            <w:pPr>
              <w:pStyle w:val="17"/>
            </w:pPr>
            <w:r>
              <w:t>&lt;1次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控制疫病扩散时间发生次数</w:t>
            </w:r>
          </w:p>
        </w:tc>
        <w:tc>
          <w:tcPr>
            <w:tcW w:w="5386" w:type="dxa"/>
            <w:vAlign w:val="center"/>
          </w:tcPr>
          <w:p>
            <w:pPr>
              <w:pStyle w:val="17"/>
            </w:pPr>
            <w:r>
              <w:t>重大动物疫病扩散的情况</w:t>
            </w:r>
          </w:p>
        </w:tc>
        <w:tc>
          <w:tcPr>
            <w:tcW w:w="2268" w:type="dxa"/>
            <w:vAlign w:val="center"/>
          </w:tcPr>
          <w:p>
            <w:pPr>
              <w:pStyle w:val="17"/>
            </w:pPr>
            <w:r>
              <w:t>&lt;1次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5386" w:type="dxa"/>
            <w:vAlign w:val="center"/>
          </w:tcPr>
          <w:p>
            <w:pPr>
              <w:pStyle w:val="17"/>
            </w:pPr>
            <w:r>
              <w:t>群众满意数量占总数的比例</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8、关于提前下达2023年省级农产品质量安全及疫病防治资金的通知-2023年动物疫情监测与防控（非洲猪瘟防控）养殖大县补助项目（冀财农[2022]159号）绩效目标表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13032123P00001310010K</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关于提前下达2023年省级农产品质量安全及疫病防治资金的通知-2023年动物疫情监测与防控（非洲猪瘟防控）养殖大县补助项目（冀财农[2022]159号）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w:t>
            </w:r>
          </w:p>
        </w:tc>
        <w:tc>
          <w:tcPr>
            <w:tcW w:w="2835" w:type="dxa"/>
            <w:vAlign w:val="center"/>
          </w:tcPr>
          <w:p>
            <w:pPr>
              <w:pStyle w:val="15"/>
            </w:pPr>
            <w:r>
              <w:t>其中：财政    资金</w:t>
            </w:r>
          </w:p>
        </w:tc>
        <w:tc>
          <w:tcPr>
            <w:tcW w:w="2551" w:type="dxa"/>
            <w:vAlign w:val="center"/>
          </w:tcPr>
          <w:p>
            <w:pPr>
              <w:pStyle w:val="17"/>
            </w:pPr>
            <w:r>
              <w:t>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预算资金安排2万元，其中财政资金2万元。主要用于2023动物疫情监测与防控相关费用支出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0.50</w:t>
            </w:r>
          </w:p>
        </w:tc>
        <w:tc>
          <w:tcPr>
            <w:tcW w:w="2835" w:type="dxa"/>
            <w:vAlign w:val="center"/>
          </w:tcPr>
          <w:p>
            <w:pPr>
              <w:pStyle w:val="18"/>
            </w:pPr>
            <w:r>
              <w:t>1.00</w:t>
            </w:r>
          </w:p>
        </w:tc>
        <w:tc>
          <w:tcPr>
            <w:tcW w:w="2551" w:type="dxa"/>
            <w:vAlign w:val="center"/>
          </w:tcPr>
          <w:p>
            <w:pPr>
              <w:pStyle w:val="18"/>
            </w:pPr>
            <w:r>
              <w:t>1.50</w:t>
            </w:r>
          </w:p>
        </w:tc>
        <w:tc>
          <w:tcPr>
            <w:tcW w:w="3543" w:type="dxa"/>
            <w:gridSpan w:val="2"/>
            <w:vAlign w:val="center"/>
          </w:tcPr>
          <w:p>
            <w:pPr>
              <w:pStyle w:val="18"/>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1.通过项目实施，支付非洲猪瘟防控宣传、消毒、试剂、无害化处理、办公用品等费用。</w:t>
            </w:r>
          </w:p>
          <w:p>
            <w:pPr>
              <w:pStyle w:val="17"/>
            </w:pPr>
            <w:r>
              <w:t>2.通过项目实施，严防“非洲猪瘟”威胁我县乃至我省畜牧业的健康发展。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养殖大县个数</w:t>
            </w:r>
          </w:p>
        </w:tc>
        <w:tc>
          <w:tcPr>
            <w:tcW w:w="5386" w:type="dxa"/>
            <w:vAlign w:val="center"/>
          </w:tcPr>
          <w:p>
            <w:pPr>
              <w:pStyle w:val="17"/>
            </w:pPr>
            <w:r>
              <w:t>养殖大县个数</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非洲猪瘟防控质量</w:t>
            </w:r>
          </w:p>
        </w:tc>
        <w:tc>
          <w:tcPr>
            <w:tcW w:w="5386" w:type="dxa"/>
            <w:vAlign w:val="center"/>
          </w:tcPr>
          <w:p>
            <w:pPr>
              <w:pStyle w:val="17"/>
            </w:pPr>
            <w:r>
              <w:t>非洲猪瘟防控无害化处理完成面积占应完成面积的比重</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防护成本</w:t>
            </w:r>
          </w:p>
        </w:tc>
        <w:tc>
          <w:tcPr>
            <w:tcW w:w="5386" w:type="dxa"/>
            <w:vAlign w:val="center"/>
          </w:tcPr>
          <w:p>
            <w:pPr>
              <w:pStyle w:val="17"/>
            </w:pPr>
            <w:r>
              <w:t>非洲猪瘟防控宣传、消毒、试剂、无害化处理、办公用品费</w:t>
            </w:r>
          </w:p>
        </w:tc>
        <w:tc>
          <w:tcPr>
            <w:tcW w:w="2268" w:type="dxa"/>
            <w:vAlign w:val="center"/>
          </w:tcPr>
          <w:p>
            <w:pPr>
              <w:pStyle w:val="17"/>
            </w:pPr>
            <w:r>
              <w:t>≤2万元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控制疫病扩散时间发生次数</w:t>
            </w:r>
          </w:p>
        </w:tc>
        <w:tc>
          <w:tcPr>
            <w:tcW w:w="5386" w:type="dxa"/>
            <w:vAlign w:val="center"/>
          </w:tcPr>
          <w:p>
            <w:pPr>
              <w:pStyle w:val="17"/>
            </w:pPr>
            <w:r>
              <w:t>重大动物疫病扩散的情况</w:t>
            </w:r>
          </w:p>
        </w:tc>
        <w:tc>
          <w:tcPr>
            <w:tcW w:w="2268" w:type="dxa"/>
            <w:vAlign w:val="center"/>
          </w:tcPr>
          <w:p>
            <w:pPr>
              <w:pStyle w:val="17"/>
            </w:pPr>
            <w:r>
              <w:t>&lt;1次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w:t>
            </w:r>
          </w:p>
        </w:tc>
        <w:tc>
          <w:tcPr>
            <w:tcW w:w="5386" w:type="dxa"/>
            <w:vAlign w:val="center"/>
          </w:tcPr>
          <w:p>
            <w:pPr>
              <w:pStyle w:val="17"/>
            </w:pPr>
            <w:r>
              <w:t>病死猪引发的环境污染事件数占引发环境污染事件数比率</w:t>
            </w:r>
            <w:r>
              <w:tab/>
            </w:r>
          </w:p>
          <w:p>
            <w:pPr>
              <w:pStyle w:val="17"/>
            </w:pP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5386" w:type="dxa"/>
            <w:vAlign w:val="center"/>
          </w:tcPr>
          <w:p>
            <w:pPr>
              <w:pStyle w:val="17"/>
            </w:pPr>
            <w:r>
              <w:t>群众满意数量占总数的比例</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9、关于提前下达2023年省级农产品质量安全及疫病防治资金的通知-2023年耕地质量监测与保护提升项目（冀财农[2022]159号）绩效目标表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13032123P00001310005R</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关于提前下达2023年省级农产品质量安全及疫病防治资金的通知-2023年耕地质量监测与保护提升项目（冀财农[2022]159号）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1.20</w:t>
            </w:r>
          </w:p>
        </w:tc>
        <w:tc>
          <w:tcPr>
            <w:tcW w:w="2835" w:type="dxa"/>
            <w:vAlign w:val="center"/>
          </w:tcPr>
          <w:p>
            <w:pPr>
              <w:pStyle w:val="15"/>
            </w:pPr>
            <w:r>
              <w:t>其中：财政    资金</w:t>
            </w:r>
          </w:p>
        </w:tc>
        <w:tc>
          <w:tcPr>
            <w:tcW w:w="2551" w:type="dxa"/>
            <w:vAlign w:val="center"/>
          </w:tcPr>
          <w:p>
            <w:pPr>
              <w:pStyle w:val="17"/>
            </w:pPr>
            <w:r>
              <w:t>1.20</w:t>
            </w:r>
          </w:p>
        </w:tc>
        <w:tc>
          <w:tcPr>
            <w:tcW w:w="2268" w:type="dxa"/>
            <w:vAlign w:val="center"/>
          </w:tcPr>
          <w:p>
            <w:pPr>
              <w:pStyle w:val="15"/>
            </w:pPr>
            <w:r>
              <w:t>其他资金</w:t>
            </w:r>
          </w:p>
        </w:tc>
        <w:tc>
          <w:tcPr>
            <w:tcW w:w="1276" w:type="dxa"/>
            <w:vAlign w:val="center"/>
          </w:tcPr>
          <w:p>
            <w:pPr>
              <w:pStyle w:val="17"/>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预算资金安排1.2万元，其中财政资金1.2万元。主要用于2023年耕地质量监测与保护提升项目相关费用的支出。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0.30</w:t>
            </w:r>
          </w:p>
        </w:tc>
        <w:tc>
          <w:tcPr>
            <w:tcW w:w="2835" w:type="dxa"/>
            <w:vAlign w:val="center"/>
          </w:tcPr>
          <w:p>
            <w:pPr>
              <w:pStyle w:val="18"/>
            </w:pPr>
            <w:r>
              <w:t>0.60</w:t>
            </w:r>
          </w:p>
        </w:tc>
        <w:tc>
          <w:tcPr>
            <w:tcW w:w="2551" w:type="dxa"/>
            <w:vAlign w:val="center"/>
          </w:tcPr>
          <w:p>
            <w:pPr>
              <w:pStyle w:val="18"/>
            </w:pPr>
            <w:r>
              <w:t>0.90</w:t>
            </w:r>
          </w:p>
        </w:tc>
        <w:tc>
          <w:tcPr>
            <w:tcW w:w="3543" w:type="dxa"/>
            <w:gridSpan w:val="2"/>
            <w:vAlign w:val="center"/>
          </w:tcPr>
          <w:p>
            <w:pPr>
              <w:pStyle w:val="18"/>
            </w:pPr>
            <w:r>
              <w:t>1.20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1.通过项目实施，对作物栽培、水肥管理、作物产量、施肥效果和耕地质量等内容进行长期定位监测，分析掌握耕地质量现状、问题与变化趋势，编制发布监测报告，提出耕地保护提升对策建议。</w:t>
            </w:r>
          </w:p>
          <w:p>
            <w:pPr>
              <w:pStyle w:val="17"/>
            </w:pPr>
            <w:r>
              <w:t>2.通过项目实施，为实施“藏粮于地”战略提供技术支撑，为粮食安全责任制考核提供依据。</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长期定位检测点数量</w:t>
            </w:r>
          </w:p>
        </w:tc>
        <w:tc>
          <w:tcPr>
            <w:tcW w:w="5386" w:type="dxa"/>
            <w:vAlign w:val="center"/>
          </w:tcPr>
          <w:p>
            <w:pPr>
              <w:pStyle w:val="17"/>
            </w:pPr>
            <w:r>
              <w:t>反映我县建立的长期定位检测点数量情况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开展年度调查监测点数量</w:t>
            </w:r>
          </w:p>
        </w:tc>
        <w:tc>
          <w:tcPr>
            <w:tcW w:w="5386" w:type="dxa"/>
            <w:vAlign w:val="center"/>
          </w:tcPr>
          <w:p>
            <w:pPr>
              <w:pStyle w:val="17"/>
            </w:pPr>
            <w:r>
              <w:t>反映开展年度调查监测点数量情况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监测点取土数量</w:t>
            </w:r>
          </w:p>
        </w:tc>
        <w:tc>
          <w:tcPr>
            <w:tcW w:w="5386" w:type="dxa"/>
            <w:vAlign w:val="center"/>
          </w:tcPr>
          <w:p>
            <w:pPr>
              <w:pStyle w:val="17"/>
            </w:pPr>
            <w:r>
              <w:t>反映监测点取土数量情况</w:t>
            </w:r>
          </w:p>
        </w:tc>
        <w:tc>
          <w:tcPr>
            <w:tcW w:w="2268" w:type="dxa"/>
            <w:vAlign w:val="center"/>
          </w:tcPr>
          <w:p>
            <w:pPr>
              <w:pStyle w:val="17"/>
            </w:pPr>
            <w:r>
              <w:t>4个</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监测点化验点位数量</w:t>
            </w:r>
          </w:p>
        </w:tc>
        <w:tc>
          <w:tcPr>
            <w:tcW w:w="5386" w:type="dxa"/>
            <w:vAlign w:val="center"/>
          </w:tcPr>
          <w:p>
            <w:pPr>
              <w:pStyle w:val="17"/>
            </w:pPr>
            <w:r>
              <w:t>反映监测点化验点位数量情况</w:t>
            </w:r>
          </w:p>
        </w:tc>
        <w:tc>
          <w:tcPr>
            <w:tcW w:w="2268" w:type="dxa"/>
            <w:vAlign w:val="center"/>
          </w:tcPr>
          <w:p>
            <w:pPr>
              <w:pStyle w:val="17"/>
            </w:pPr>
            <w:r>
              <w:t>4个</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开展农户调查数量</w:t>
            </w:r>
          </w:p>
        </w:tc>
        <w:tc>
          <w:tcPr>
            <w:tcW w:w="5386" w:type="dxa"/>
            <w:vAlign w:val="center"/>
          </w:tcPr>
          <w:p>
            <w:pPr>
              <w:pStyle w:val="17"/>
            </w:pPr>
            <w:r>
              <w:t>反映开展农户调查情况</w:t>
            </w:r>
          </w:p>
        </w:tc>
        <w:tc>
          <w:tcPr>
            <w:tcW w:w="2268" w:type="dxa"/>
            <w:vAlign w:val="center"/>
          </w:tcPr>
          <w:p>
            <w:pPr>
              <w:pStyle w:val="17"/>
            </w:pPr>
            <w:r>
              <w:t>4户</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项目工作任务完成率</w:t>
            </w:r>
          </w:p>
        </w:tc>
        <w:tc>
          <w:tcPr>
            <w:tcW w:w="5386" w:type="dxa"/>
            <w:vAlign w:val="center"/>
          </w:tcPr>
          <w:p>
            <w:pPr>
              <w:pStyle w:val="17"/>
            </w:pPr>
            <w:r>
              <w:t>反映项目工作任务完成情况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项目实施完成率</w:t>
            </w:r>
          </w:p>
        </w:tc>
        <w:tc>
          <w:tcPr>
            <w:tcW w:w="5386" w:type="dxa"/>
            <w:vAlign w:val="center"/>
          </w:tcPr>
          <w:p>
            <w:pPr>
              <w:pStyle w:val="17"/>
            </w:pPr>
            <w:r>
              <w:t>反映项目实施方案时间实施完成率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≤1.2万元</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监测点情况掌握率</w:t>
            </w:r>
          </w:p>
        </w:tc>
        <w:tc>
          <w:tcPr>
            <w:tcW w:w="5386" w:type="dxa"/>
            <w:vAlign w:val="center"/>
          </w:tcPr>
          <w:p>
            <w:pPr>
              <w:pStyle w:val="17"/>
            </w:pPr>
            <w:r>
              <w:t>反映监测点情况掌握情况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提供基础数据支撑率</w:t>
            </w:r>
          </w:p>
        </w:tc>
        <w:tc>
          <w:tcPr>
            <w:tcW w:w="5386" w:type="dxa"/>
            <w:vAlign w:val="center"/>
          </w:tcPr>
          <w:p>
            <w:pPr>
              <w:pStyle w:val="17"/>
            </w:pPr>
            <w:r>
              <w:t>反映项目为上级部门提供粮食安全省长责任制考核、省级政府耕地保护目标履行情况考核、永久基本农田划定、自然资源负债表编制和耕地资源环境承载能力评价等工作技术数据支撑情况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持续影响年限</w:t>
            </w:r>
          </w:p>
        </w:tc>
        <w:tc>
          <w:tcPr>
            <w:tcW w:w="5386" w:type="dxa"/>
            <w:vAlign w:val="center"/>
          </w:tcPr>
          <w:p>
            <w:pPr>
              <w:pStyle w:val="17"/>
            </w:pPr>
            <w:r>
              <w:t>反映项目持续影响年限</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受益群众对提供服务的满意程度</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10、关于提前下达2023年省级农产品质量安全及疫病防治资金的通知-2023年农产品市场信息监测预警项目（冀财农[2022]159号）绩效目标表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13032123P000013100071</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关于提前下达2023年省级农产品质量安全及疫病防治资金的通知-2023年农产品市场信息监测预警项目（冀财农[2022]159号）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1.90</w:t>
            </w:r>
          </w:p>
        </w:tc>
        <w:tc>
          <w:tcPr>
            <w:tcW w:w="2835" w:type="dxa"/>
            <w:vAlign w:val="center"/>
          </w:tcPr>
          <w:p>
            <w:pPr>
              <w:pStyle w:val="15"/>
            </w:pPr>
            <w:r>
              <w:t>其中：财政    资金</w:t>
            </w:r>
          </w:p>
        </w:tc>
        <w:tc>
          <w:tcPr>
            <w:tcW w:w="2551" w:type="dxa"/>
            <w:vAlign w:val="center"/>
          </w:tcPr>
          <w:p>
            <w:pPr>
              <w:pStyle w:val="17"/>
            </w:pPr>
            <w:r>
              <w:t>1.90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预算安排资金1.9万元，其中财政资金1.9万元。主要用于2023年农产品市场信息监测预警项目的相关费用支出。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0.40</w:t>
            </w:r>
          </w:p>
        </w:tc>
        <w:tc>
          <w:tcPr>
            <w:tcW w:w="2835" w:type="dxa"/>
            <w:vAlign w:val="center"/>
          </w:tcPr>
          <w:p>
            <w:pPr>
              <w:pStyle w:val="18"/>
            </w:pPr>
            <w:r>
              <w:t>0.80</w:t>
            </w:r>
          </w:p>
        </w:tc>
        <w:tc>
          <w:tcPr>
            <w:tcW w:w="2551" w:type="dxa"/>
            <w:vAlign w:val="center"/>
          </w:tcPr>
          <w:p>
            <w:pPr>
              <w:pStyle w:val="18"/>
            </w:pPr>
            <w:r>
              <w:t>1.20</w:t>
            </w:r>
          </w:p>
        </w:tc>
        <w:tc>
          <w:tcPr>
            <w:tcW w:w="3543" w:type="dxa"/>
            <w:gridSpan w:val="2"/>
            <w:vAlign w:val="center"/>
          </w:tcPr>
          <w:p>
            <w:pPr>
              <w:pStyle w:val="18"/>
            </w:pPr>
            <w:r>
              <w:t>1.90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1.通过项目实施，建立完善全省农产品市场信息采集体系，组织全县8个水产品基层信息采集点。</w:t>
            </w:r>
          </w:p>
          <w:p>
            <w:pPr>
              <w:pStyle w:val="17"/>
            </w:pPr>
            <w:r>
              <w:t>2.通过采集鲤鱼、鲫鱼、草鱼、鲢鱼、鳙鱼、鲟鱼、虹鳟鱼等7个个品种的产销数据，提升我县信息采集平台数据量。</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全县建立水产品信息采集点数量</w:t>
            </w:r>
          </w:p>
        </w:tc>
        <w:tc>
          <w:tcPr>
            <w:tcW w:w="5386" w:type="dxa"/>
            <w:vAlign w:val="center"/>
          </w:tcPr>
          <w:p>
            <w:pPr>
              <w:pStyle w:val="17"/>
            </w:pPr>
            <w:r>
              <w:t>反映通过项目实施，在全县建设采集点数量情况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采集品种数量</w:t>
            </w:r>
          </w:p>
        </w:tc>
        <w:tc>
          <w:tcPr>
            <w:tcW w:w="5386" w:type="dxa"/>
            <w:vAlign w:val="center"/>
          </w:tcPr>
          <w:p>
            <w:pPr>
              <w:pStyle w:val="17"/>
            </w:pPr>
            <w:r>
              <w:t>反映通过项目实施，采集品种数量情况</w:t>
            </w:r>
          </w:p>
        </w:tc>
        <w:tc>
          <w:tcPr>
            <w:tcW w:w="2268" w:type="dxa"/>
            <w:vAlign w:val="center"/>
          </w:tcPr>
          <w:p>
            <w:pPr>
              <w:pStyle w:val="17"/>
            </w:pPr>
            <w:r>
              <w:t>7中</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培训及下乡督导次数</w:t>
            </w:r>
          </w:p>
        </w:tc>
        <w:tc>
          <w:tcPr>
            <w:tcW w:w="5386" w:type="dxa"/>
            <w:vAlign w:val="center"/>
          </w:tcPr>
          <w:p>
            <w:pPr>
              <w:pStyle w:val="17"/>
            </w:pPr>
            <w:r>
              <w:t>反映开展培训及下乡督导次数情况</w:t>
            </w:r>
          </w:p>
        </w:tc>
        <w:tc>
          <w:tcPr>
            <w:tcW w:w="2268" w:type="dxa"/>
            <w:vAlign w:val="center"/>
          </w:tcPr>
          <w:p>
            <w:pPr>
              <w:pStyle w:val="17"/>
            </w:pPr>
            <w:r>
              <w:t>≥3次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w:t>
            </w:r>
          </w:p>
        </w:tc>
        <w:tc>
          <w:tcPr>
            <w:tcW w:w="5386" w:type="dxa"/>
            <w:vAlign w:val="center"/>
          </w:tcPr>
          <w:p>
            <w:pPr>
              <w:pStyle w:val="17"/>
            </w:pPr>
            <w:r>
              <w:t>反映项目建设完成及时率占比情况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采集点补助成本</w:t>
            </w:r>
          </w:p>
        </w:tc>
        <w:tc>
          <w:tcPr>
            <w:tcW w:w="5386" w:type="dxa"/>
            <w:vAlign w:val="center"/>
          </w:tcPr>
          <w:p>
            <w:pPr>
              <w:pStyle w:val="17"/>
            </w:pPr>
            <w:r>
              <w:t>反映采集点补助成本控制情况</w:t>
            </w:r>
          </w:p>
        </w:tc>
        <w:tc>
          <w:tcPr>
            <w:tcW w:w="2268" w:type="dxa"/>
            <w:vAlign w:val="center"/>
          </w:tcPr>
          <w:p>
            <w:pPr>
              <w:pStyle w:val="17"/>
            </w:pPr>
            <w:r>
              <w:t>≤1.3万元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培训费用、下乡产生费用成本</w:t>
            </w:r>
          </w:p>
        </w:tc>
        <w:tc>
          <w:tcPr>
            <w:tcW w:w="5386" w:type="dxa"/>
            <w:vAlign w:val="center"/>
          </w:tcPr>
          <w:p>
            <w:pPr>
              <w:pStyle w:val="17"/>
            </w:pPr>
            <w:r>
              <w:t>反映培训费用、下乡产生费用成本控制情况</w:t>
            </w:r>
          </w:p>
        </w:tc>
        <w:tc>
          <w:tcPr>
            <w:tcW w:w="2268" w:type="dxa"/>
            <w:vAlign w:val="center"/>
          </w:tcPr>
          <w:p>
            <w:pPr>
              <w:pStyle w:val="17"/>
            </w:pPr>
            <w:r>
              <w:t>≤0.6万元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市场风险预警信息提高率</w:t>
            </w:r>
          </w:p>
        </w:tc>
        <w:tc>
          <w:tcPr>
            <w:tcW w:w="5386" w:type="dxa"/>
            <w:vAlign w:val="center"/>
          </w:tcPr>
          <w:p>
            <w:pPr>
              <w:pStyle w:val="17"/>
            </w:pPr>
            <w:r>
              <w:t>反映市场风险信息采集数据提高情况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受益人群对提供服务的满意程度</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11、关于提前下达2023年省级农产品质量安全及疫病防治资金的通知-2023年农业野生植物资源保护项目（冀财农[2022]159号）绩效目标表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13032123P00001310006D</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关于提前下达2023年省级农产品质量安全及疫病防治资金的通知-2023年农业野生植物资源保护项目（冀财农[2022]159号）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5.00</w:t>
            </w:r>
          </w:p>
        </w:tc>
        <w:tc>
          <w:tcPr>
            <w:tcW w:w="2835" w:type="dxa"/>
            <w:vAlign w:val="center"/>
          </w:tcPr>
          <w:p>
            <w:pPr>
              <w:pStyle w:val="15"/>
            </w:pPr>
            <w:r>
              <w:t>其中：财政    资金</w:t>
            </w:r>
          </w:p>
        </w:tc>
        <w:tc>
          <w:tcPr>
            <w:tcW w:w="2551" w:type="dxa"/>
            <w:vAlign w:val="center"/>
          </w:tcPr>
          <w:p>
            <w:pPr>
              <w:pStyle w:val="17"/>
            </w:pPr>
            <w:r>
              <w:t>5.00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预算安排资金5万元，其中财政资金5万元。主要用于2023年农业野生植物资源保护项目相关费用的支出。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1.20</w:t>
            </w:r>
          </w:p>
        </w:tc>
        <w:tc>
          <w:tcPr>
            <w:tcW w:w="2835" w:type="dxa"/>
            <w:vAlign w:val="center"/>
          </w:tcPr>
          <w:p>
            <w:pPr>
              <w:pStyle w:val="18"/>
            </w:pPr>
            <w:r>
              <w:t>2.50</w:t>
            </w:r>
          </w:p>
        </w:tc>
        <w:tc>
          <w:tcPr>
            <w:tcW w:w="2551" w:type="dxa"/>
            <w:vAlign w:val="center"/>
          </w:tcPr>
          <w:p>
            <w:pPr>
              <w:pStyle w:val="18"/>
            </w:pPr>
            <w:r>
              <w:t>3.50</w:t>
            </w:r>
          </w:p>
        </w:tc>
        <w:tc>
          <w:tcPr>
            <w:tcW w:w="3543" w:type="dxa"/>
            <w:gridSpan w:val="2"/>
            <w:vAlign w:val="center"/>
          </w:tcPr>
          <w:p>
            <w:pPr>
              <w:pStyle w:val="18"/>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1.通过开展保护设施和保护物种监测，提升我县野生大豆保护点管理能力。</w:t>
            </w:r>
          </w:p>
          <w:p>
            <w:pPr>
              <w:pStyle w:val="17"/>
            </w:pPr>
            <w:r>
              <w:t>2.通过项目实施，掌握野生大豆等资源状况，实现对濒危和极危保护植物的预警。</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开展野生植物调查监测次数</w:t>
            </w:r>
          </w:p>
        </w:tc>
        <w:tc>
          <w:tcPr>
            <w:tcW w:w="5386" w:type="dxa"/>
            <w:vAlign w:val="center"/>
          </w:tcPr>
          <w:p>
            <w:pPr>
              <w:pStyle w:val="17"/>
            </w:pPr>
            <w:r>
              <w:t>反映开展野生植物调查监测次数情况</w:t>
            </w:r>
          </w:p>
        </w:tc>
        <w:tc>
          <w:tcPr>
            <w:tcW w:w="2268" w:type="dxa"/>
            <w:vAlign w:val="center"/>
          </w:tcPr>
          <w:p>
            <w:pPr>
              <w:pStyle w:val="17"/>
            </w:pPr>
            <w:r>
              <w:t>≥2次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开展野生大豆保护点修缮项次</w:t>
            </w:r>
          </w:p>
        </w:tc>
        <w:tc>
          <w:tcPr>
            <w:tcW w:w="5386" w:type="dxa"/>
            <w:vAlign w:val="center"/>
          </w:tcPr>
          <w:p>
            <w:pPr>
              <w:pStyle w:val="17"/>
            </w:pPr>
            <w:r>
              <w:t>反映开展野生大豆保护点修缮项次情况</w:t>
            </w:r>
          </w:p>
        </w:tc>
        <w:tc>
          <w:tcPr>
            <w:tcW w:w="2268" w:type="dxa"/>
            <w:vAlign w:val="center"/>
          </w:tcPr>
          <w:p>
            <w:pPr>
              <w:pStyle w:val="17"/>
            </w:pPr>
            <w:r>
              <w:t>≥4项</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项目工作任务完成率</w:t>
            </w:r>
          </w:p>
        </w:tc>
        <w:tc>
          <w:tcPr>
            <w:tcW w:w="5386" w:type="dxa"/>
            <w:vAlign w:val="center"/>
          </w:tcPr>
          <w:p>
            <w:pPr>
              <w:pStyle w:val="17"/>
            </w:pPr>
            <w:r>
              <w:t>反应项目工作任务完成情况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项目完成及时率</w:t>
            </w:r>
          </w:p>
        </w:tc>
        <w:tc>
          <w:tcPr>
            <w:tcW w:w="5386" w:type="dxa"/>
            <w:vAlign w:val="center"/>
          </w:tcPr>
          <w:p>
            <w:pPr>
              <w:pStyle w:val="17"/>
            </w:pPr>
            <w:r>
              <w:t>反映项目实施方案时间实施完成率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野生大豆资源保存率</w:t>
            </w:r>
          </w:p>
        </w:tc>
        <w:tc>
          <w:tcPr>
            <w:tcW w:w="5386" w:type="dxa"/>
            <w:vAlign w:val="center"/>
          </w:tcPr>
          <w:p>
            <w:pPr>
              <w:pStyle w:val="17"/>
            </w:pPr>
            <w:r>
              <w:t>反应野生大豆资源保存情况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野生大豆保护率</w:t>
            </w:r>
          </w:p>
        </w:tc>
        <w:tc>
          <w:tcPr>
            <w:tcW w:w="5386" w:type="dxa"/>
            <w:vAlign w:val="center"/>
          </w:tcPr>
          <w:p>
            <w:pPr>
              <w:pStyle w:val="17"/>
            </w:pPr>
            <w:r>
              <w:t>反应通过项目实施对野生大豆保护情况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持续影响年限</w:t>
            </w:r>
          </w:p>
        </w:tc>
        <w:tc>
          <w:tcPr>
            <w:tcW w:w="5386" w:type="dxa"/>
            <w:vAlign w:val="center"/>
          </w:tcPr>
          <w:p>
            <w:pPr>
              <w:pStyle w:val="17"/>
            </w:pPr>
            <w:r>
              <w:t>反应项目持续影响年限</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受益群众对提供服务的满意程度</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12、关于提前下达2023年省级农产品质量安全及疫病防治资金的通知-2023年养殖环节病死无害化处理补助经费（冀财农[2022]159号）绩效目标表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13032123P00001310003J</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关于提前下达2023年省级农产品质量安全及疫病防治资金的通知-2023年养殖环节病死无害化处理补助经费（冀财农[2022]159号）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159.12</w:t>
            </w:r>
          </w:p>
        </w:tc>
        <w:tc>
          <w:tcPr>
            <w:tcW w:w="2835" w:type="dxa"/>
            <w:vAlign w:val="center"/>
          </w:tcPr>
          <w:p>
            <w:pPr>
              <w:pStyle w:val="15"/>
            </w:pPr>
            <w:r>
              <w:t>其中：财政    资金</w:t>
            </w:r>
          </w:p>
        </w:tc>
        <w:tc>
          <w:tcPr>
            <w:tcW w:w="2551" w:type="dxa"/>
            <w:vAlign w:val="center"/>
          </w:tcPr>
          <w:p>
            <w:pPr>
              <w:pStyle w:val="17"/>
            </w:pPr>
            <w:r>
              <w:t>159.12</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预算资金安排159.12万元，其中财政资金159.12万元。主要用于2023年养殖环节病死猪无害化处理补助经费。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39.00</w:t>
            </w:r>
          </w:p>
        </w:tc>
        <w:tc>
          <w:tcPr>
            <w:tcW w:w="2835" w:type="dxa"/>
            <w:vAlign w:val="center"/>
          </w:tcPr>
          <w:p>
            <w:pPr>
              <w:pStyle w:val="18"/>
            </w:pPr>
            <w:r>
              <w:t>80.00</w:t>
            </w:r>
          </w:p>
        </w:tc>
        <w:tc>
          <w:tcPr>
            <w:tcW w:w="2551" w:type="dxa"/>
            <w:vAlign w:val="center"/>
          </w:tcPr>
          <w:p>
            <w:pPr>
              <w:pStyle w:val="18"/>
            </w:pPr>
            <w:r>
              <w:t>121.00</w:t>
            </w:r>
          </w:p>
        </w:tc>
        <w:tc>
          <w:tcPr>
            <w:tcW w:w="3543" w:type="dxa"/>
            <w:gridSpan w:val="2"/>
            <w:vAlign w:val="center"/>
          </w:tcPr>
          <w:p>
            <w:pPr>
              <w:pStyle w:val="18"/>
            </w:pPr>
            <w:r>
              <w:t>159.12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1.通过项目实施，完成养殖环节病死猪无害化处理补助经费的发放</w:t>
            </w:r>
          </w:p>
          <w:p>
            <w:pPr>
              <w:pStyle w:val="17"/>
            </w:pPr>
            <w:r>
              <w:t>2.通过项目实施，完成病死猪无害化处理、疫情测报，建立动物疫病净化场、发挥指定通道作用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无害化处理病死猪数量</w:t>
            </w:r>
          </w:p>
        </w:tc>
        <w:tc>
          <w:tcPr>
            <w:tcW w:w="5386" w:type="dxa"/>
            <w:vAlign w:val="center"/>
          </w:tcPr>
          <w:p>
            <w:pPr>
              <w:pStyle w:val="17"/>
            </w:pPr>
            <w:r>
              <w:t>反映无害化处理病死猪数量情况</w:t>
            </w:r>
            <w:r>
              <w:tab/>
            </w:r>
          </w:p>
          <w:p>
            <w:pPr>
              <w:pStyle w:val="17"/>
            </w:pPr>
          </w:p>
        </w:tc>
        <w:tc>
          <w:tcPr>
            <w:tcW w:w="2268" w:type="dxa"/>
            <w:vAlign w:val="center"/>
          </w:tcPr>
          <w:p>
            <w:pPr>
              <w:pStyle w:val="17"/>
            </w:pPr>
            <w:r>
              <w:t>≥48000头</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无害化处置补助成本控制</w:t>
            </w:r>
          </w:p>
        </w:tc>
        <w:tc>
          <w:tcPr>
            <w:tcW w:w="5386" w:type="dxa"/>
            <w:vAlign w:val="center"/>
          </w:tcPr>
          <w:p>
            <w:pPr>
              <w:pStyle w:val="17"/>
            </w:pPr>
            <w:r>
              <w:t>反映无害化处置补助成本控制情况</w:t>
            </w:r>
          </w:p>
        </w:tc>
        <w:tc>
          <w:tcPr>
            <w:tcW w:w="2268" w:type="dxa"/>
            <w:vAlign w:val="center"/>
          </w:tcPr>
          <w:p>
            <w:pPr>
              <w:pStyle w:val="17"/>
            </w:pPr>
            <w:r>
              <w:t>≤159.12万元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重大动物疫病防疫达到情况占396个行政村</w:t>
            </w:r>
          </w:p>
        </w:tc>
        <w:tc>
          <w:tcPr>
            <w:tcW w:w="5386" w:type="dxa"/>
            <w:vAlign w:val="center"/>
          </w:tcPr>
          <w:p>
            <w:pPr>
              <w:pStyle w:val="17"/>
            </w:pPr>
            <w:r>
              <w:t>重大动物疫病防疫达到情况占396个行政村比率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w:t>
            </w:r>
          </w:p>
        </w:tc>
        <w:tc>
          <w:tcPr>
            <w:tcW w:w="5386" w:type="dxa"/>
            <w:vAlign w:val="center"/>
          </w:tcPr>
          <w:p>
            <w:pPr>
              <w:pStyle w:val="17"/>
            </w:pPr>
            <w:r>
              <w:t>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13、关于提前下达2023年省级农产品质量安全及疫病防治资金的通知-2023年重大病虫害监测预报（冀财农[2022]159号）绩效目标表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13032123P000013100046</w:t>
            </w:r>
          </w:p>
        </w:tc>
        <w:tc>
          <w:tcPr>
            <w:tcW w:w="2835" w:type="dxa"/>
            <w:vAlign w:val="center"/>
          </w:tcPr>
          <w:p>
            <w:pPr>
              <w:pStyle w:val="15"/>
            </w:pPr>
            <w:r>
              <w:t>项目名称</w:t>
            </w:r>
          </w:p>
        </w:tc>
        <w:tc>
          <w:tcPr>
            <w:tcW w:w="6094" w:type="dxa"/>
            <w:gridSpan w:val="3"/>
            <w:vAlign w:val="center"/>
          </w:tcPr>
          <w:p>
            <w:pPr>
              <w:pStyle w:val="17"/>
            </w:pPr>
            <w:r>
              <w:t>关于提前下达2023年省级农产品质量安全及疫病防治资金的通知-2023年重大病虫害监测预报（冀财农[2022]159号）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预算资金10万元，其中财政资金10万元。主要用于2023年重大农作物病虫害监测预报项目相关费用支出。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2.50</w:t>
            </w:r>
          </w:p>
        </w:tc>
        <w:tc>
          <w:tcPr>
            <w:tcW w:w="2835" w:type="dxa"/>
            <w:vAlign w:val="center"/>
          </w:tcPr>
          <w:p>
            <w:pPr>
              <w:pStyle w:val="18"/>
            </w:pPr>
            <w:r>
              <w:t>5.00</w:t>
            </w:r>
          </w:p>
        </w:tc>
        <w:tc>
          <w:tcPr>
            <w:tcW w:w="2551" w:type="dxa"/>
            <w:vAlign w:val="center"/>
          </w:tcPr>
          <w:p>
            <w:pPr>
              <w:pStyle w:val="18"/>
            </w:pPr>
            <w:r>
              <w:t>6.00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1.通过项目实施，开展草地贪夜蛾、苹果蠹蛾、红火蚁等农作物病虫害监测调查及疫情监测防控。</w:t>
            </w:r>
          </w:p>
          <w:p>
            <w:pPr>
              <w:pStyle w:val="17"/>
            </w:pPr>
            <w:r>
              <w:t>2.通过项目实施，做到对农作物病虫害监测调查全面，分析预测准确，信息报送及时。</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建立苹果蠹蛾监测点数量</w:t>
            </w:r>
          </w:p>
        </w:tc>
        <w:tc>
          <w:tcPr>
            <w:tcW w:w="5386" w:type="dxa"/>
            <w:vAlign w:val="center"/>
          </w:tcPr>
          <w:p>
            <w:pPr>
              <w:pStyle w:val="17"/>
            </w:pPr>
            <w:r>
              <w:t>反映我县建立的苹果蠹蛾病虫害监测点数量情况</w:t>
            </w:r>
          </w:p>
        </w:tc>
        <w:tc>
          <w:tcPr>
            <w:tcW w:w="2268" w:type="dxa"/>
            <w:vAlign w:val="center"/>
          </w:tcPr>
          <w:p>
            <w:pPr>
              <w:pStyle w:val="17"/>
            </w:pPr>
            <w:r>
              <w:t>≥5个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建立草地贪夜蛾监测点数量</w:t>
            </w:r>
          </w:p>
        </w:tc>
        <w:tc>
          <w:tcPr>
            <w:tcW w:w="5386" w:type="dxa"/>
            <w:vAlign w:val="center"/>
          </w:tcPr>
          <w:p>
            <w:pPr>
              <w:pStyle w:val="17"/>
            </w:pPr>
            <w:r>
              <w:t>反映我县建立的草地贪夜蛾病虫害监测点数量情况</w:t>
            </w:r>
          </w:p>
        </w:tc>
        <w:tc>
          <w:tcPr>
            <w:tcW w:w="2268" w:type="dxa"/>
            <w:vAlign w:val="center"/>
          </w:tcPr>
          <w:p>
            <w:pPr>
              <w:pStyle w:val="17"/>
            </w:pPr>
            <w:r>
              <w:t>≥6个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高空灯监测点数量</w:t>
            </w:r>
          </w:p>
        </w:tc>
        <w:tc>
          <w:tcPr>
            <w:tcW w:w="5386" w:type="dxa"/>
            <w:vAlign w:val="center"/>
          </w:tcPr>
          <w:p>
            <w:pPr>
              <w:pStyle w:val="17"/>
            </w:pPr>
            <w:r>
              <w:t>反映我县建立的高空杀虫灯监测点数量情况</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完成病虫情报汇报期次</w:t>
            </w:r>
          </w:p>
        </w:tc>
        <w:tc>
          <w:tcPr>
            <w:tcW w:w="5386" w:type="dxa"/>
            <w:vAlign w:val="center"/>
          </w:tcPr>
          <w:p>
            <w:pPr>
              <w:pStyle w:val="17"/>
            </w:pPr>
            <w:r>
              <w:t>反映我县病虫害监测情报数量情况</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建立省级病虫害监测点数量</w:t>
            </w:r>
          </w:p>
        </w:tc>
        <w:tc>
          <w:tcPr>
            <w:tcW w:w="5386" w:type="dxa"/>
            <w:vAlign w:val="center"/>
          </w:tcPr>
          <w:p>
            <w:pPr>
              <w:pStyle w:val="17"/>
            </w:pPr>
            <w:r>
              <w:t>反映我县建立省级病虫害监测点数量</w:t>
            </w:r>
          </w:p>
        </w:tc>
        <w:tc>
          <w:tcPr>
            <w:tcW w:w="2268" w:type="dxa"/>
            <w:vAlign w:val="center"/>
          </w:tcPr>
          <w:p>
            <w:pPr>
              <w:pStyle w:val="17"/>
            </w:pPr>
            <w:r>
              <w:t>≥6个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防治处置率</w:t>
            </w:r>
          </w:p>
        </w:tc>
        <w:tc>
          <w:tcPr>
            <w:tcW w:w="5386" w:type="dxa"/>
            <w:vAlign w:val="center"/>
          </w:tcPr>
          <w:p>
            <w:pPr>
              <w:pStyle w:val="17"/>
            </w:pPr>
            <w:r>
              <w:t>反映全县农作物重大病虫害开展监测防控的处置效果情况</w:t>
            </w:r>
          </w:p>
        </w:tc>
        <w:tc>
          <w:tcPr>
            <w:tcW w:w="2268" w:type="dxa"/>
            <w:vAlign w:val="center"/>
          </w:tcPr>
          <w:p>
            <w:pPr>
              <w:pStyle w:val="17"/>
            </w:pPr>
            <w:r>
              <w:t>≥85%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项目实施完成率</w:t>
            </w:r>
          </w:p>
        </w:tc>
        <w:tc>
          <w:tcPr>
            <w:tcW w:w="5386" w:type="dxa"/>
            <w:vAlign w:val="center"/>
          </w:tcPr>
          <w:p>
            <w:pPr>
              <w:pStyle w:val="17"/>
            </w:pPr>
            <w:r>
              <w:t>反映项目实施方案时间实施完成率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农作物损失率</w:t>
            </w:r>
          </w:p>
        </w:tc>
        <w:tc>
          <w:tcPr>
            <w:tcW w:w="5386" w:type="dxa"/>
            <w:vAlign w:val="center"/>
          </w:tcPr>
          <w:p>
            <w:pPr>
              <w:pStyle w:val="17"/>
            </w:pPr>
            <w:r>
              <w:t>反映农作物重大病虫害造成的危害损失控制范围</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有效控制草地贪夜蛾、苹果蠹蛾等重大病虫害的发生，不大面积绝收，有效降低损失率</w:t>
            </w:r>
          </w:p>
        </w:tc>
        <w:tc>
          <w:tcPr>
            <w:tcW w:w="5386" w:type="dxa"/>
            <w:vAlign w:val="center"/>
          </w:tcPr>
          <w:p>
            <w:pPr>
              <w:pStyle w:val="17"/>
            </w:pPr>
            <w:r>
              <w:t>反映监测防控草地贪夜蛾、苹果蠹蛾、红火蚁等重大农作物病虫害的发生造成的损失情况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推广应用综合监测技术模式，促进农药减量增效技术种类</w:t>
            </w:r>
          </w:p>
        </w:tc>
        <w:tc>
          <w:tcPr>
            <w:tcW w:w="5386" w:type="dxa"/>
            <w:vAlign w:val="center"/>
          </w:tcPr>
          <w:p>
            <w:pPr>
              <w:pStyle w:val="17"/>
            </w:pPr>
            <w:r>
              <w:t>反映应用综合绿色病虫监控技术种类数量情况</w:t>
            </w:r>
          </w:p>
        </w:tc>
        <w:tc>
          <w:tcPr>
            <w:tcW w:w="2268" w:type="dxa"/>
            <w:vAlign w:val="center"/>
          </w:tcPr>
          <w:p>
            <w:pPr>
              <w:pStyle w:val="17"/>
            </w:pPr>
            <w:r>
              <w:t>≥2项</w:t>
            </w:r>
          </w:p>
          <w:p>
            <w:pPr>
              <w:pStyle w:val="17"/>
            </w:pP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建立重大农作物监测体系，提升预警能力持续年限</w:t>
            </w:r>
          </w:p>
        </w:tc>
        <w:tc>
          <w:tcPr>
            <w:tcW w:w="5386" w:type="dxa"/>
            <w:vAlign w:val="center"/>
          </w:tcPr>
          <w:p>
            <w:pPr>
              <w:pStyle w:val="17"/>
            </w:pPr>
            <w:r>
              <w:t>反映建立重大农作物监测体系，提升预警能力持续年限情况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受益群众对提供服务的满意程度</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14、关于提前下达2023年省级农业科技成果转化及推广专项资金预算的通知-2023年大豆玉米带状复合种植项目（冀财农[2022]150号）绩效目标表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13032123P000011100010</w:t>
            </w:r>
          </w:p>
        </w:tc>
        <w:tc>
          <w:tcPr>
            <w:tcW w:w="2835" w:type="dxa"/>
            <w:vAlign w:val="center"/>
          </w:tcPr>
          <w:p>
            <w:pPr>
              <w:pStyle w:val="15"/>
            </w:pPr>
            <w:r>
              <w:t>项目名称</w:t>
            </w:r>
          </w:p>
        </w:tc>
        <w:tc>
          <w:tcPr>
            <w:tcW w:w="6094" w:type="dxa"/>
            <w:gridSpan w:val="3"/>
            <w:vAlign w:val="center"/>
          </w:tcPr>
          <w:p>
            <w:pPr>
              <w:pStyle w:val="17"/>
            </w:pPr>
            <w:r>
              <w:t>关于提前下达2023年省级农业科技成果转化及推广专项资金预算的通知-2023年大豆玉米带状复合种植项目（冀财农[2022]150号）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资金安排10万元，其中财政资金10万元。主要用于2023年大豆玉米带状符复合种植项目相关费用的支出。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2.50</w:t>
            </w:r>
          </w:p>
        </w:tc>
        <w:tc>
          <w:tcPr>
            <w:tcW w:w="2835" w:type="dxa"/>
            <w:vAlign w:val="center"/>
          </w:tcPr>
          <w:p>
            <w:pPr>
              <w:pStyle w:val="18"/>
            </w:pPr>
            <w:r>
              <w:t>5.00</w:t>
            </w:r>
          </w:p>
        </w:tc>
        <w:tc>
          <w:tcPr>
            <w:tcW w:w="2551" w:type="dxa"/>
            <w:vAlign w:val="center"/>
          </w:tcPr>
          <w:p>
            <w:pPr>
              <w:pStyle w:val="18"/>
            </w:pPr>
            <w:r>
              <w:t>7.50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1.通过项目实施，突出示范基地建设，稳步推进大豆玉米带状复合种植模式和技术推广，全县推广大豆玉米带状复合种植面积0.2万亩。</w:t>
            </w:r>
          </w:p>
          <w:p>
            <w:pPr>
              <w:pStyle w:val="17"/>
            </w:pPr>
          </w:p>
          <w:p>
            <w:pPr>
              <w:pStyle w:val="17"/>
            </w:pPr>
            <w:r>
              <w:t>2.通过项目实施，发挥玉米边行优势，最大限度利用光温资源，提高土地产出率，实现玉米不减产、增收一季豆目标，促进我县粮油生产提质增效，持续发展。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全县推广大豆玉米带状复合种植面积</w:t>
            </w:r>
          </w:p>
        </w:tc>
        <w:tc>
          <w:tcPr>
            <w:tcW w:w="5386" w:type="dxa"/>
            <w:vAlign w:val="center"/>
          </w:tcPr>
          <w:p>
            <w:pPr>
              <w:pStyle w:val="17"/>
            </w:pPr>
            <w:r>
              <w:t>反映通过项目建设，全县大豆玉米带状种植面积数量情况</w:t>
            </w:r>
          </w:p>
        </w:tc>
        <w:tc>
          <w:tcPr>
            <w:tcW w:w="2268" w:type="dxa"/>
            <w:vAlign w:val="center"/>
          </w:tcPr>
          <w:p>
            <w:pPr>
              <w:pStyle w:val="17"/>
            </w:pPr>
            <w:r>
              <w:t>0.2万亩</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建立50亩以上的大豆玉米示范片数量</w:t>
            </w:r>
          </w:p>
        </w:tc>
        <w:tc>
          <w:tcPr>
            <w:tcW w:w="5386" w:type="dxa"/>
            <w:vAlign w:val="center"/>
          </w:tcPr>
          <w:p>
            <w:pPr>
              <w:pStyle w:val="17"/>
            </w:pPr>
            <w:r>
              <w:t>反映通过项目实施，建立5个以上的大豆玉米带状种植示范片数量情况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优质品种和绿色防控覆盖率</w:t>
            </w:r>
          </w:p>
        </w:tc>
        <w:tc>
          <w:tcPr>
            <w:tcW w:w="5386" w:type="dxa"/>
            <w:vAlign w:val="center"/>
          </w:tcPr>
          <w:p>
            <w:pPr>
              <w:pStyle w:val="17"/>
            </w:pPr>
            <w:r>
              <w:t>反映优质品种和绿色防控覆盖情况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大豆玉米种植者收益提升率</w:t>
            </w:r>
          </w:p>
        </w:tc>
        <w:tc>
          <w:tcPr>
            <w:tcW w:w="5386" w:type="dxa"/>
            <w:vAlign w:val="center"/>
          </w:tcPr>
          <w:p>
            <w:pPr>
              <w:pStyle w:val="17"/>
            </w:pPr>
            <w:r>
              <w:t>反映大豆玉米种植者收益情况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全县粮油生产增长率</w:t>
            </w:r>
          </w:p>
        </w:tc>
        <w:tc>
          <w:tcPr>
            <w:tcW w:w="5386" w:type="dxa"/>
            <w:vAlign w:val="center"/>
          </w:tcPr>
          <w:p>
            <w:pPr>
              <w:pStyle w:val="17"/>
            </w:pPr>
            <w:r>
              <w:t>反映项目持续发挥作用期限情况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反映粮油生产增长情况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p>
            <w:pPr>
              <w:pStyle w:val="17"/>
            </w:pP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15、关于提前下达2023年省级农业科技成果转化及推广专项资金预算的通知-2023年畜禽种植工程（冀财农[2022]150号）绩效目标表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13032123P00001110002K</w:t>
            </w:r>
          </w:p>
        </w:tc>
        <w:tc>
          <w:tcPr>
            <w:tcW w:w="2835" w:type="dxa"/>
            <w:vAlign w:val="center"/>
          </w:tcPr>
          <w:p>
            <w:pPr>
              <w:pStyle w:val="15"/>
            </w:pPr>
            <w:r>
              <w:t>项目名称</w:t>
            </w:r>
          </w:p>
        </w:tc>
        <w:tc>
          <w:tcPr>
            <w:tcW w:w="6094" w:type="dxa"/>
            <w:gridSpan w:val="3"/>
            <w:vAlign w:val="center"/>
          </w:tcPr>
          <w:p>
            <w:pPr>
              <w:pStyle w:val="17"/>
            </w:pPr>
            <w:r>
              <w:t>关于提前下达2023年省级农业科技成果转化及推广专项资金预算的通知-2023年畜禽种植工程（冀财农[2022]150号）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40.00</w:t>
            </w:r>
          </w:p>
        </w:tc>
        <w:tc>
          <w:tcPr>
            <w:tcW w:w="2835" w:type="dxa"/>
            <w:vAlign w:val="center"/>
          </w:tcPr>
          <w:p>
            <w:pPr>
              <w:pStyle w:val="15"/>
            </w:pPr>
            <w:r>
              <w:t>其中：财政    资金</w:t>
            </w:r>
          </w:p>
        </w:tc>
        <w:tc>
          <w:tcPr>
            <w:tcW w:w="2551" w:type="dxa"/>
            <w:vAlign w:val="center"/>
          </w:tcPr>
          <w:p>
            <w:pPr>
              <w:pStyle w:val="17"/>
            </w:pPr>
            <w:r>
              <w:t>40.00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预算安排资金40万元，其中财政资金40万元。主要用于禽类种植工程项目对企业补助。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10.00</w:t>
            </w:r>
          </w:p>
        </w:tc>
        <w:tc>
          <w:tcPr>
            <w:tcW w:w="2835" w:type="dxa"/>
            <w:vAlign w:val="center"/>
          </w:tcPr>
          <w:p>
            <w:pPr>
              <w:pStyle w:val="18"/>
            </w:pPr>
            <w:r>
              <w:t>20.00</w:t>
            </w:r>
          </w:p>
        </w:tc>
        <w:tc>
          <w:tcPr>
            <w:tcW w:w="2551" w:type="dxa"/>
            <w:vAlign w:val="center"/>
          </w:tcPr>
          <w:p>
            <w:pPr>
              <w:pStyle w:val="18"/>
            </w:pPr>
            <w:r>
              <w:t>30.00</w:t>
            </w:r>
          </w:p>
        </w:tc>
        <w:tc>
          <w:tcPr>
            <w:tcW w:w="3543" w:type="dxa"/>
            <w:gridSpan w:val="2"/>
            <w:vAlign w:val="center"/>
          </w:tcPr>
          <w:p>
            <w:pPr>
              <w:pStyle w:val="18"/>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1.通过实施畜禽种质资源保护项目，提高我县燕山绒山羊种群的质量和数量。</w:t>
            </w:r>
          </w:p>
          <w:p>
            <w:pPr>
              <w:pStyle w:val="17"/>
            </w:pPr>
            <w:r>
              <w:t>2.通过实施畜禽种质资源保护项目，全力将燕山绒山羊资源优势转化为经济优势，促进全县绒山羊产业发展。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保持能繁母羊群体规模</w:t>
            </w:r>
          </w:p>
        </w:tc>
        <w:tc>
          <w:tcPr>
            <w:tcW w:w="5386" w:type="dxa"/>
            <w:vAlign w:val="center"/>
          </w:tcPr>
          <w:p>
            <w:pPr>
              <w:pStyle w:val="17"/>
            </w:pPr>
            <w:r>
              <w:t>反映保种核心群种群数量情况</w:t>
            </w:r>
          </w:p>
        </w:tc>
        <w:tc>
          <w:tcPr>
            <w:tcW w:w="2268" w:type="dxa"/>
            <w:vAlign w:val="center"/>
          </w:tcPr>
          <w:p>
            <w:pPr>
              <w:pStyle w:val="17"/>
            </w:pPr>
            <w:r>
              <w:t>≥200只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一级标准以上燕山绒山羊比例</w:t>
            </w:r>
          </w:p>
        </w:tc>
        <w:tc>
          <w:tcPr>
            <w:tcW w:w="5386" w:type="dxa"/>
            <w:vAlign w:val="center"/>
          </w:tcPr>
          <w:p>
            <w:pPr>
              <w:pStyle w:val="17"/>
            </w:pPr>
            <w:r>
              <w:t>反映燕山绒山羊种群质量情况</w:t>
            </w:r>
          </w:p>
        </w:tc>
        <w:tc>
          <w:tcPr>
            <w:tcW w:w="2268" w:type="dxa"/>
            <w:vAlign w:val="center"/>
          </w:tcPr>
          <w:p>
            <w:pPr>
              <w:pStyle w:val="17"/>
            </w:pPr>
            <w:r>
              <w:t>≥65%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项目完成时间</w:t>
            </w:r>
          </w:p>
        </w:tc>
        <w:tc>
          <w:tcPr>
            <w:tcW w:w="5386" w:type="dxa"/>
            <w:vAlign w:val="center"/>
          </w:tcPr>
          <w:p>
            <w:pPr>
              <w:pStyle w:val="17"/>
            </w:pPr>
            <w:r>
              <w:t>反映是否按时间节点完成项目</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项目投资总额</w:t>
            </w:r>
          </w:p>
        </w:tc>
        <w:tc>
          <w:tcPr>
            <w:tcW w:w="5386" w:type="dxa"/>
            <w:vAlign w:val="center"/>
          </w:tcPr>
          <w:p>
            <w:pPr>
              <w:pStyle w:val="17"/>
            </w:pPr>
            <w:r>
              <w:t>反映项目预算控制成本情况</w:t>
            </w:r>
          </w:p>
        </w:tc>
        <w:tc>
          <w:tcPr>
            <w:tcW w:w="2268" w:type="dxa"/>
            <w:vAlign w:val="center"/>
          </w:tcPr>
          <w:p>
            <w:pPr>
              <w:pStyle w:val="17"/>
            </w:pPr>
            <w:r>
              <w:t>≤40万元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可带动200余户规模养殖场（户）开展燕山绒山羊养殖，增加直接经营效益400余万元</w:t>
            </w:r>
          </w:p>
        </w:tc>
        <w:tc>
          <w:tcPr>
            <w:tcW w:w="5386" w:type="dxa"/>
            <w:vAlign w:val="center"/>
          </w:tcPr>
          <w:p>
            <w:pPr>
              <w:pStyle w:val="17"/>
            </w:pPr>
            <w:r>
              <w:t>反应通过项目反应监测情况</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种养结合生态循环发展之路，生产绿色优质农产品。</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监测对象满意率</w:t>
            </w:r>
          </w:p>
        </w:tc>
        <w:tc>
          <w:tcPr>
            <w:tcW w:w="5386" w:type="dxa"/>
            <w:vAlign w:val="center"/>
          </w:tcPr>
          <w:p>
            <w:pPr>
              <w:pStyle w:val="17"/>
            </w:pPr>
            <w:r>
              <w:t>反映监测对象满意程度情况</w:t>
            </w:r>
          </w:p>
          <w:p>
            <w:pPr>
              <w:pStyle w:val="17"/>
            </w:pPr>
          </w:p>
        </w:tc>
        <w:tc>
          <w:tcPr>
            <w:tcW w:w="2268" w:type="dxa"/>
            <w:vAlign w:val="center"/>
          </w:tcPr>
          <w:p>
            <w:pPr>
              <w:pStyle w:val="17"/>
            </w:pPr>
            <w:r>
              <w:t>≥85%</w:t>
            </w:r>
          </w:p>
        </w:tc>
        <w:tc>
          <w:tcPr>
            <w:tcW w:w="1276" w:type="dxa"/>
            <w:vAlign w:val="center"/>
          </w:tcPr>
          <w:p>
            <w:pPr>
              <w:pStyle w:val="17"/>
            </w:pPr>
            <w:r>
              <w:t>调查问卷</w:t>
            </w:r>
          </w:p>
          <w:p>
            <w:pPr>
              <w:pStyle w:val="17"/>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16、关于提前下达2023年省级农业生产发展资金的通知（冀财农[2022]172号）-2023年第三次土壤普查项目绩效目标表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13032123P00002610004E</w:t>
            </w:r>
          </w:p>
        </w:tc>
        <w:tc>
          <w:tcPr>
            <w:tcW w:w="2835" w:type="dxa"/>
            <w:vAlign w:val="center"/>
          </w:tcPr>
          <w:p>
            <w:pPr>
              <w:pStyle w:val="15"/>
            </w:pPr>
            <w:r>
              <w:t>项目名称</w:t>
            </w:r>
          </w:p>
        </w:tc>
        <w:tc>
          <w:tcPr>
            <w:tcW w:w="6094" w:type="dxa"/>
            <w:gridSpan w:val="3"/>
            <w:vAlign w:val="center"/>
          </w:tcPr>
          <w:p>
            <w:pPr>
              <w:pStyle w:val="17"/>
            </w:pPr>
            <w:r>
              <w:t>关于提前下达2023年省级农业生产发展资金的通知（冀财农[2022]172号）-2023年第三次土壤普查项目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465.12</w:t>
            </w:r>
          </w:p>
        </w:tc>
        <w:tc>
          <w:tcPr>
            <w:tcW w:w="2835" w:type="dxa"/>
            <w:vAlign w:val="center"/>
          </w:tcPr>
          <w:p>
            <w:pPr>
              <w:pStyle w:val="15"/>
            </w:pPr>
            <w:r>
              <w:t>其中：财政    资金</w:t>
            </w:r>
          </w:p>
        </w:tc>
        <w:tc>
          <w:tcPr>
            <w:tcW w:w="2551" w:type="dxa"/>
            <w:vAlign w:val="center"/>
          </w:tcPr>
          <w:p>
            <w:pPr>
              <w:pStyle w:val="17"/>
            </w:pPr>
            <w:r>
              <w:t>465.12</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共安排资金465.12万元其中财政资金465.12万元，主要用于2023年第三次土壤普查项目相关费用支出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0.01</w:t>
            </w:r>
          </w:p>
        </w:tc>
        <w:tc>
          <w:tcPr>
            <w:tcW w:w="2835" w:type="dxa"/>
            <w:vAlign w:val="center"/>
          </w:tcPr>
          <w:p>
            <w:pPr>
              <w:pStyle w:val="18"/>
            </w:pPr>
            <w:r>
              <w:t>0.02</w:t>
            </w:r>
          </w:p>
        </w:tc>
        <w:tc>
          <w:tcPr>
            <w:tcW w:w="2551" w:type="dxa"/>
            <w:vAlign w:val="center"/>
          </w:tcPr>
          <w:p>
            <w:pPr>
              <w:pStyle w:val="18"/>
            </w:pPr>
            <w:r>
              <w:t>0.03</w:t>
            </w:r>
          </w:p>
        </w:tc>
        <w:tc>
          <w:tcPr>
            <w:tcW w:w="3543" w:type="dxa"/>
            <w:gridSpan w:val="2"/>
            <w:vAlign w:val="center"/>
          </w:tcPr>
          <w:p>
            <w:pPr>
              <w:pStyle w:val="18"/>
            </w:pPr>
            <w:r>
              <w:t>0.05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1.通过项目实施，实现对1615个表层样点开展调查采样摸清土壤质量家底，为守住耕地红线、保护生态环境。</w:t>
            </w:r>
          </w:p>
          <w:p>
            <w:pPr>
              <w:pStyle w:val="17"/>
            </w:pPr>
            <w:r>
              <w:t>2.通过项目实施，实现优化农业生产布局、推进农业高质量发展奠定坚实基础。</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表层样点开展调查采样</w:t>
            </w:r>
          </w:p>
        </w:tc>
        <w:tc>
          <w:tcPr>
            <w:tcW w:w="5386" w:type="dxa"/>
            <w:vAlign w:val="center"/>
          </w:tcPr>
          <w:p>
            <w:pPr>
              <w:pStyle w:val="17"/>
            </w:pPr>
            <w:r>
              <w:t>反映表层样点开展调查采样个数</w:t>
            </w:r>
          </w:p>
        </w:tc>
        <w:tc>
          <w:tcPr>
            <w:tcW w:w="2268" w:type="dxa"/>
            <w:vAlign w:val="center"/>
          </w:tcPr>
          <w:p>
            <w:pPr>
              <w:pStyle w:val="17"/>
            </w:pPr>
            <w:r>
              <w:t>1615个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检测指标涉及29项</w:t>
            </w:r>
          </w:p>
        </w:tc>
        <w:tc>
          <w:tcPr>
            <w:tcW w:w="5386" w:type="dxa"/>
            <w:vAlign w:val="center"/>
          </w:tcPr>
          <w:p>
            <w:pPr>
              <w:pStyle w:val="17"/>
            </w:pPr>
            <w:r>
              <w:t>反映检测指标涉及29项</w:t>
            </w:r>
          </w:p>
        </w:tc>
        <w:tc>
          <w:tcPr>
            <w:tcW w:w="2268" w:type="dxa"/>
            <w:vAlign w:val="center"/>
          </w:tcPr>
          <w:p>
            <w:pPr>
              <w:pStyle w:val="17"/>
            </w:pPr>
            <w:r>
              <w:t>29项目</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≤465.12万元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土塘情况掌握率</w:t>
            </w:r>
          </w:p>
        </w:tc>
        <w:tc>
          <w:tcPr>
            <w:tcW w:w="5386" w:type="dxa"/>
            <w:vAlign w:val="center"/>
          </w:tcPr>
          <w:p>
            <w:pPr>
              <w:pStyle w:val="17"/>
            </w:pPr>
            <w:r>
              <w:t>反映土塘情况掌握率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提供基础数据支撑率</w:t>
            </w:r>
          </w:p>
        </w:tc>
        <w:tc>
          <w:tcPr>
            <w:tcW w:w="5386" w:type="dxa"/>
            <w:vAlign w:val="center"/>
          </w:tcPr>
          <w:p>
            <w:pPr>
              <w:pStyle w:val="17"/>
            </w:pPr>
            <w:r>
              <w:t>反映基础数据支撑率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17、关于提前下达2023年省级农业生产发展资金的通知（冀财农[2022]172号）-2023年度农村宅基地改革试点项目绩效目标表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13032123P00002610006M</w:t>
            </w:r>
          </w:p>
        </w:tc>
        <w:tc>
          <w:tcPr>
            <w:tcW w:w="2835" w:type="dxa"/>
            <w:vAlign w:val="center"/>
          </w:tcPr>
          <w:p>
            <w:pPr>
              <w:pStyle w:val="15"/>
            </w:pPr>
            <w:r>
              <w:t>项目名称</w:t>
            </w:r>
          </w:p>
        </w:tc>
        <w:tc>
          <w:tcPr>
            <w:tcW w:w="6094" w:type="dxa"/>
            <w:gridSpan w:val="3"/>
            <w:vAlign w:val="center"/>
          </w:tcPr>
          <w:p>
            <w:pPr>
              <w:pStyle w:val="17"/>
            </w:pPr>
            <w:r>
              <w:t>关于提前下达2023年省级农业生产发展资金的通知（冀财农[2022]172号）-2023年度农村宅基地改革试点项目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42.00</w:t>
            </w:r>
          </w:p>
        </w:tc>
        <w:tc>
          <w:tcPr>
            <w:tcW w:w="2835" w:type="dxa"/>
            <w:vAlign w:val="center"/>
          </w:tcPr>
          <w:p>
            <w:pPr>
              <w:pStyle w:val="15"/>
            </w:pPr>
            <w:r>
              <w:t>其中：财政    资金</w:t>
            </w:r>
          </w:p>
        </w:tc>
        <w:tc>
          <w:tcPr>
            <w:tcW w:w="2551" w:type="dxa"/>
            <w:vAlign w:val="center"/>
          </w:tcPr>
          <w:p>
            <w:pPr>
              <w:pStyle w:val="17"/>
            </w:pPr>
            <w:r>
              <w:t>42.00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共安排资金42万元，其中财政资金42万元，主要用于2023年农村宅基地制度改革试点项目费用相关支出。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0.00</w:t>
            </w:r>
          </w:p>
        </w:tc>
        <w:tc>
          <w:tcPr>
            <w:tcW w:w="2835" w:type="dxa"/>
            <w:vAlign w:val="center"/>
          </w:tcPr>
          <w:p>
            <w:pPr>
              <w:pStyle w:val="18"/>
            </w:pPr>
            <w:r>
              <w:t>0.00</w:t>
            </w:r>
          </w:p>
        </w:tc>
        <w:tc>
          <w:tcPr>
            <w:tcW w:w="2551" w:type="dxa"/>
            <w:vAlign w:val="center"/>
          </w:tcPr>
          <w:p>
            <w:pPr>
              <w:pStyle w:val="18"/>
            </w:pPr>
            <w:r>
              <w:t>0.00</w:t>
            </w:r>
          </w:p>
        </w:tc>
        <w:tc>
          <w:tcPr>
            <w:tcW w:w="3543" w:type="dxa"/>
            <w:gridSpan w:val="2"/>
            <w:vAlign w:val="center"/>
          </w:tcPr>
          <w:p>
            <w:pPr>
              <w:pStyle w:val="18"/>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1.通过项目实施，开展农村宅基地基础信息调查，全面摸清我县宅基地规模、布局、权属、利用状况等基础信息，建立基础信息台账。</w:t>
            </w:r>
          </w:p>
          <w:p>
            <w:pPr>
              <w:pStyle w:val="17"/>
            </w:pPr>
            <w:r>
              <w:t>2.通过项目实施，开展宅基地管理和改革工作交流培训，提升基层工作人员业务水平。</w:t>
            </w:r>
          </w:p>
          <w:p>
            <w:pPr>
              <w:pStyle w:val="17"/>
            </w:pPr>
            <w:r>
              <w:t>3.通过项目实施，开展闲置宅基地盘活利用试点示范。因地制宜选择试点乡镇、村，鼓励和支持农村集体经济组织和农民采取自营、出租、入股、合作等多种方式盘活闲置宅基地，创建一批盘活利用样板，总结一批可复制、可推广的经验模式。</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开展宅基地管理和改革工作培训次数</w:t>
            </w:r>
          </w:p>
        </w:tc>
        <w:tc>
          <w:tcPr>
            <w:tcW w:w="5386" w:type="dxa"/>
            <w:vAlign w:val="center"/>
          </w:tcPr>
          <w:p>
            <w:pPr>
              <w:pStyle w:val="17"/>
            </w:pPr>
            <w:r>
              <w:t>反映开展宅基地管理和改革工作培训情况</w:t>
            </w:r>
          </w:p>
        </w:tc>
        <w:tc>
          <w:tcPr>
            <w:tcW w:w="2268" w:type="dxa"/>
            <w:vAlign w:val="center"/>
          </w:tcPr>
          <w:p>
            <w:pPr>
              <w:pStyle w:val="17"/>
            </w:pPr>
            <w:r>
              <w:t>≥2次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项目建设验收合格率</w:t>
            </w:r>
          </w:p>
        </w:tc>
        <w:tc>
          <w:tcPr>
            <w:tcW w:w="5386" w:type="dxa"/>
            <w:vAlign w:val="center"/>
          </w:tcPr>
          <w:p>
            <w:pPr>
              <w:pStyle w:val="17"/>
            </w:pPr>
            <w:r>
              <w:t>反映项目建设验收合格率占比情况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w:t>
            </w:r>
          </w:p>
        </w:tc>
        <w:tc>
          <w:tcPr>
            <w:tcW w:w="5386" w:type="dxa"/>
            <w:vAlign w:val="center"/>
          </w:tcPr>
          <w:p>
            <w:pPr>
              <w:pStyle w:val="17"/>
            </w:pPr>
            <w:r>
              <w:t>反映项目建设完成及时率占比情况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调研考察费</w:t>
            </w:r>
          </w:p>
        </w:tc>
        <w:tc>
          <w:tcPr>
            <w:tcW w:w="5386" w:type="dxa"/>
            <w:vAlign w:val="center"/>
          </w:tcPr>
          <w:p>
            <w:pPr>
              <w:pStyle w:val="17"/>
            </w:pPr>
            <w:r>
              <w:t>调研考察预算控制数</w:t>
            </w:r>
          </w:p>
        </w:tc>
        <w:tc>
          <w:tcPr>
            <w:tcW w:w="2268" w:type="dxa"/>
            <w:vAlign w:val="center"/>
          </w:tcPr>
          <w:p>
            <w:pPr>
              <w:pStyle w:val="17"/>
            </w:pPr>
            <w:r>
              <w:t>≤8万元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培训宣传、第三方评估、专家咨询费</w:t>
            </w:r>
          </w:p>
        </w:tc>
        <w:tc>
          <w:tcPr>
            <w:tcW w:w="5386" w:type="dxa"/>
            <w:vAlign w:val="center"/>
          </w:tcPr>
          <w:p>
            <w:pPr>
              <w:pStyle w:val="17"/>
            </w:pPr>
            <w:r>
              <w:t>培训费预算控制数</w:t>
            </w:r>
          </w:p>
        </w:tc>
        <w:tc>
          <w:tcPr>
            <w:tcW w:w="2268" w:type="dxa"/>
            <w:vAlign w:val="center"/>
          </w:tcPr>
          <w:p>
            <w:pPr>
              <w:pStyle w:val="17"/>
            </w:pPr>
            <w:r>
              <w:t>≤26万元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印刷费、试点工作经费</w:t>
            </w:r>
          </w:p>
        </w:tc>
        <w:tc>
          <w:tcPr>
            <w:tcW w:w="5386" w:type="dxa"/>
            <w:vAlign w:val="center"/>
          </w:tcPr>
          <w:p>
            <w:pPr>
              <w:pStyle w:val="17"/>
            </w:pPr>
            <w:r>
              <w:t>培训费、试点工作经费预算控制数</w:t>
            </w:r>
          </w:p>
        </w:tc>
        <w:tc>
          <w:tcPr>
            <w:tcW w:w="2268" w:type="dxa"/>
            <w:vAlign w:val="center"/>
          </w:tcPr>
          <w:p>
            <w:pPr>
              <w:pStyle w:val="17"/>
            </w:pPr>
            <w:r>
              <w:t>≤8万元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农村宅基地基础信息掌握率</w:t>
            </w:r>
          </w:p>
        </w:tc>
        <w:tc>
          <w:tcPr>
            <w:tcW w:w="5386" w:type="dxa"/>
            <w:vAlign w:val="center"/>
          </w:tcPr>
          <w:p>
            <w:pPr>
              <w:pStyle w:val="17"/>
            </w:pPr>
            <w:r>
              <w:t>反映农村宅基地基础信息掌握情况</w:t>
            </w:r>
          </w:p>
        </w:tc>
        <w:tc>
          <w:tcPr>
            <w:tcW w:w="2268" w:type="dxa"/>
            <w:vAlign w:val="center"/>
          </w:tcPr>
          <w:p>
            <w:pPr>
              <w:pStyle w:val="17"/>
            </w:pPr>
            <w:r>
              <w:t>≥80%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18、关于提前下达2023年省级农业生产发展资金的通知（冀财农[2022]172号）-2023年农业品牌发展项目绩效目标表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13032123P00002610009G</w:t>
            </w:r>
          </w:p>
        </w:tc>
        <w:tc>
          <w:tcPr>
            <w:tcW w:w="2835" w:type="dxa"/>
            <w:vAlign w:val="center"/>
          </w:tcPr>
          <w:p>
            <w:pPr>
              <w:pStyle w:val="15"/>
            </w:pPr>
            <w:r>
              <w:t>项目名称</w:t>
            </w:r>
          </w:p>
        </w:tc>
        <w:tc>
          <w:tcPr>
            <w:tcW w:w="6094" w:type="dxa"/>
            <w:gridSpan w:val="3"/>
            <w:vAlign w:val="center"/>
          </w:tcPr>
          <w:p>
            <w:pPr>
              <w:pStyle w:val="17"/>
            </w:pPr>
            <w:r>
              <w:t>关于提前下达2023年省级农业生产发展资金的通知（冀财农[2022]172号）-2023年农业品牌发展项目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50.00</w:t>
            </w:r>
          </w:p>
        </w:tc>
        <w:tc>
          <w:tcPr>
            <w:tcW w:w="2835" w:type="dxa"/>
            <w:vAlign w:val="center"/>
          </w:tcPr>
          <w:p>
            <w:pPr>
              <w:pStyle w:val="15"/>
            </w:pPr>
            <w:r>
              <w:t>其中：财政    资金</w:t>
            </w:r>
          </w:p>
        </w:tc>
        <w:tc>
          <w:tcPr>
            <w:tcW w:w="2551" w:type="dxa"/>
            <w:vAlign w:val="center"/>
          </w:tcPr>
          <w:p>
            <w:pPr>
              <w:pStyle w:val="17"/>
            </w:pPr>
            <w:r>
              <w:t>50.00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共安排资金50万元，其中财政资金50万元，主要用于2023年农业品牌发展项目相关费用支出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1.通过农业品牌发展项目实施，宣传青龙农业产品品牌，提升我县特色农产品的知名度、影响力、竞争力和品牌溢价能力。</w:t>
            </w:r>
          </w:p>
          <w:p>
            <w:pPr>
              <w:pStyle w:val="17"/>
            </w:pPr>
            <w:r>
              <w:t>2.通过农业品牌发展项目实施，推动农产品走进全国市场，全面提升我县品牌农业建设水平，促进乡村振兴。</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组织品牌推介及产销对接活动次数</w:t>
            </w:r>
          </w:p>
        </w:tc>
        <w:tc>
          <w:tcPr>
            <w:tcW w:w="5386" w:type="dxa"/>
            <w:vAlign w:val="center"/>
          </w:tcPr>
          <w:p>
            <w:pPr>
              <w:pStyle w:val="17"/>
            </w:pPr>
            <w:r>
              <w:t>反映组织品牌推介及产销对接活情况</w:t>
            </w:r>
          </w:p>
        </w:tc>
        <w:tc>
          <w:tcPr>
            <w:tcW w:w="2268" w:type="dxa"/>
            <w:vAlign w:val="center"/>
          </w:tcPr>
          <w:p>
            <w:pPr>
              <w:pStyle w:val="17"/>
            </w:pPr>
            <w:r>
              <w:t>≥3次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开展品牌专题培训次数</w:t>
            </w:r>
          </w:p>
        </w:tc>
        <w:tc>
          <w:tcPr>
            <w:tcW w:w="5386" w:type="dxa"/>
            <w:vAlign w:val="center"/>
          </w:tcPr>
          <w:p>
            <w:pPr>
              <w:pStyle w:val="17"/>
            </w:pPr>
            <w:r>
              <w:t>反应单位开展品牌专题培训次数情况</w:t>
            </w:r>
          </w:p>
        </w:tc>
        <w:tc>
          <w:tcPr>
            <w:tcW w:w="2268" w:type="dxa"/>
            <w:vAlign w:val="center"/>
          </w:tcPr>
          <w:p>
            <w:pPr>
              <w:pStyle w:val="17"/>
            </w:pPr>
            <w:r>
              <w: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带动企业数量</w:t>
            </w:r>
          </w:p>
        </w:tc>
        <w:tc>
          <w:tcPr>
            <w:tcW w:w="5386" w:type="dxa"/>
            <w:vAlign w:val="center"/>
          </w:tcPr>
          <w:p>
            <w:pPr>
              <w:pStyle w:val="17"/>
            </w:pPr>
            <w:r>
              <w:t>反应通过项目实施带通企业数量</w:t>
            </w:r>
          </w:p>
        </w:tc>
        <w:tc>
          <w:tcPr>
            <w:tcW w:w="2268" w:type="dxa"/>
            <w:vAlign w:val="center"/>
          </w:tcPr>
          <w:p>
            <w:pPr>
              <w:pStyle w:val="17"/>
            </w:pPr>
            <w:r>
              <w:t>≥15家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促成合作意向数</w:t>
            </w:r>
          </w:p>
        </w:tc>
        <w:tc>
          <w:tcPr>
            <w:tcW w:w="5386" w:type="dxa"/>
            <w:vAlign w:val="center"/>
          </w:tcPr>
          <w:p>
            <w:pPr>
              <w:pStyle w:val="17"/>
            </w:pPr>
            <w:r>
              <w:t>促成合作意向数</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年度参展计划完成率</w:t>
            </w:r>
          </w:p>
        </w:tc>
        <w:tc>
          <w:tcPr>
            <w:tcW w:w="5386" w:type="dxa"/>
            <w:vAlign w:val="center"/>
          </w:tcPr>
          <w:p>
            <w:pPr>
              <w:pStyle w:val="17"/>
            </w:pPr>
            <w:r>
              <w:t>年度参展计划完成率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w:t>
            </w:r>
          </w:p>
        </w:tc>
        <w:tc>
          <w:tcPr>
            <w:tcW w:w="5386" w:type="dxa"/>
            <w:vAlign w:val="center"/>
          </w:tcPr>
          <w:p>
            <w:pPr>
              <w:pStyle w:val="17"/>
            </w:pPr>
            <w:r>
              <w:t>反映项目建设完成及时率占比情况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项目预算业务委托费用控制数</w:t>
            </w:r>
          </w:p>
        </w:tc>
        <w:tc>
          <w:tcPr>
            <w:tcW w:w="5386" w:type="dxa"/>
            <w:vAlign w:val="center"/>
          </w:tcPr>
          <w:p>
            <w:pPr>
              <w:pStyle w:val="17"/>
            </w:pPr>
            <w:r>
              <w:t>反映为企业补助展参展相关费用成本控制数</w:t>
            </w:r>
          </w:p>
        </w:tc>
        <w:tc>
          <w:tcPr>
            <w:tcW w:w="2268" w:type="dxa"/>
            <w:vAlign w:val="center"/>
          </w:tcPr>
          <w:p>
            <w:pPr>
              <w:pStyle w:val="17"/>
            </w:pPr>
            <w:r>
              <w:t>≤47万元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项目预算培训费控制数</w:t>
            </w:r>
          </w:p>
        </w:tc>
        <w:tc>
          <w:tcPr>
            <w:tcW w:w="5386" w:type="dxa"/>
            <w:vAlign w:val="center"/>
          </w:tcPr>
          <w:p>
            <w:pPr>
              <w:pStyle w:val="17"/>
            </w:pPr>
            <w:r>
              <w:t>反映单位组织产销对接费用成本控制数</w:t>
            </w:r>
          </w:p>
        </w:tc>
        <w:tc>
          <w:tcPr>
            <w:tcW w:w="2268" w:type="dxa"/>
            <w:vAlign w:val="center"/>
          </w:tcPr>
          <w:p>
            <w:pPr>
              <w:pStyle w:val="17"/>
            </w:pPr>
            <w:r>
              <w:t>≤3万元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各企业经营收入提高率</w:t>
            </w:r>
          </w:p>
        </w:tc>
        <w:tc>
          <w:tcPr>
            <w:tcW w:w="5386" w:type="dxa"/>
            <w:vAlign w:val="center"/>
          </w:tcPr>
          <w:p>
            <w:pPr>
              <w:pStyle w:val="17"/>
            </w:pPr>
            <w:r>
              <w:t>反映通过项目实施提高各参加对接企业收入情况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青龙农产品市场份额提高率</w:t>
            </w:r>
          </w:p>
        </w:tc>
        <w:tc>
          <w:tcPr>
            <w:tcW w:w="5386" w:type="dxa"/>
            <w:vAlign w:val="center"/>
          </w:tcPr>
          <w:p>
            <w:pPr>
              <w:pStyle w:val="17"/>
            </w:pPr>
            <w:r>
              <w:t>反映通过项目实施提高各参加对接企业产品市场份额情况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≥5年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5386" w:type="dxa"/>
            <w:vAlign w:val="center"/>
          </w:tcPr>
          <w:p>
            <w:pPr>
              <w:pStyle w:val="17"/>
            </w:pPr>
            <w:r>
              <w:t>反映企业满意度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19、关于提前下达2023年省级农业生产发展资金的通知（冀财农[2022]172号）-2023年千亿级精品肉类产业工程项目绩效目标表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13032123P00002610008W</w:t>
            </w:r>
          </w:p>
        </w:tc>
        <w:tc>
          <w:tcPr>
            <w:tcW w:w="2835" w:type="dxa"/>
            <w:vAlign w:val="center"/>
          </w:tcPr>
          <w:p>
            <w:pPr>
              <w:pStyle w:val="15"/>
            </w:pPr>
            <w:r>
              <w:t>项目名称</w:t>
            </w:r>
          </w:p>
        </w:tc>
        <w:tc>
          <w:tcPr>
            <w:tcW w:w="6094" w:type="dxa"/>
            <w:gridSpan w:val="3"/>
            <w:vAlign w:val="center"/>
          </w:tcPr>
          <w:p>
            <w:pPr>
              <w:pStyle w:val="17"/>
            </w:pPr>
            <w:r>
              <w:t>关于提前下达2023年省级农业生产发展资金的通知（冀财农[2022]172号）-2023年千亿级精品肉类产业工程项目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300.00</w:t>
            </w:r>
          </w:p>
        </w:tc>
        <w:tc>
          <w:tcPr>
            <w:tcW w:w="2835" w:type="dxa"/>
            <w:vAlign w:val="center"/>
          </w:tcPr>
          <w:p>
            <w:pPr>
              <w:pStyle w:val="15"/>
            </w:pPr>
            <w:r>
              <w:t>其中：财政    资金</w:t>
            </w:r>
          </w:p>
        </w:tc>
        <w:tc>
          <w:tcPr>
            <w:tcW w:w="2551" w:type="dxa"/>
            <w:vAlign w:val="center"/>
          </w:tcPr>
          <w:p>
            <w:pPr>
              <w:pStyle w:val="17"/>
            </w:pPr>
            <w:r>
              <w:t>300.00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共安排资金300万元，其中财政资金300万元，主要用于2023年千亿级精品肉类产业工程项目相关费用支出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1.通过项目实施，紧盯肉类供应目标任务，突出养殖基地建设，基地屠宰加工一条龙，保障精品肉类的供应。</w:t>
            </w:r>
          </w:p>
          <w:p>
            <w:pPr>
              <w:pStyle w:val="17"/>
            </w:pPr>
            <w:r>
              <w:t>2.通过项目建设，实现全县年增1万吨的鸡肉类产品供应</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新建鸡舍</w:t>
            </w:r>
          </w:p>
        </w:tc>
        <w:tc>
          <w:tcPr>
            <w:tcW w:w="5386" w:type="dxa"/>
            <w:vAlign w:val="center"/>
          </w:tcPr>
          <w:p>
            <w:pPr>
              <w:pStyle w:val="17"/>
            </w:pPr>
            <w:r>
              <w:t>通过项目建设，增加养殖量</w:t>
            </w:r>
          </w:p>
        </w:tc>
        <w:tc>
          <w:tcPr>
            <w:tcW w:w="2268" w:type="dxa"/>
            <w:vAlign w:val="center"/>
          </w:tcPr>
          <w:p>
            <w:pPr>
              <w:pStyle w:val="17"/>
            </w:pPr>
            <w:r>
              <w:t>5栋</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鸡肉类产品供应量</w:t>
            </w:r>
          </w:p>
        </w:tc>
        <w:tc>
          <w:tcPr>
            <w:tcW w:w="5386" w:type="dxa"/>
            <w:vAlign w:val="center"/>
          </w:tcPr>
          <w:p>
            <w:pPr>
              <w:pStyle w:val="17"/>
            </w:pPr>
            <w:r>
              <w:t>反映项目发挥作用情况</w:t>
            </w:r>
          </w:p>
        </w:tc>
        <w:tc>
          <w:tcPr>
            <w:tcW w:w="2268" w:type="dxa"/>
            <w:vAlign w:val="center"/>
          </w:tcPr>
          <w:p>
            <w:pPr>
              <w:pStyle w:val="17"/>
            </w:pPr>
            <w:r>
              <w:t>≥8000吨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标准化鸡舍</w:t>
            </w:r>
          </w:p>
        </w:tc>
        <w:tc>
          <w:tcPr>
            <w:tcW w:w="5386" w:type="dxa"/>
            <w:vAlign w:val="center"/>
          </w:tcPr>
          <w:p>
            <w:pPr>
              <w:pStyle w:val="17"/>
            </w:pPr>
            <w:r>
              <w:t>反映鸡舍质量</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≤300万元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增加收入</w:t>
            </w:r>
          </w:p>
        </w:tc>
        <w:tc>
          <w:tcPr>
            <w:tcW w:w="5386" w:type="dxa"/>
            <w:vAlign w:val="center"/>
          </w:tcPr>
          <w:p>
            <w:pPr>
              <w:pStyle w:val="17"/>
            </w:pPr>
            <w:r>
              <w:t>反映项目带来直接经济收益情况</w:t>
            </w:r>
          </w:p>
        </w:tc>
        <w:tc>
          <w:tcPr>
            <w:tcW w:w="2268" w:type="dxa"/>
            <w:vAlign w:val="center"/>
          </w:tcPr>
          <w:p>
            <w:pPr>
              <w:pStyle w:val="17"/>
            </w:pPr>
            <w:r>
              <w:t>≥200万元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带动农民就业</w:t>
            </w:r>
          </w:p>
        </w:tc>
        <w:tc>
          <w:tcPr>
            <w:tcW w:w="5386" w:type="dxa"/>
            <w:vAlign w:val="center"/>
          </w:tcPr>
          <w:p>
            <w:pPr>
              <w:pStyle w:val="17"/>
            </w:pPr>
            <w:r>
              <w:t>反映项目带动就业情况</w:t>
            </w:r>
          </w:p>
        </w:tc>
        <w:tc>
          <w:tcPr>
            <w:tcW w:w="2268" w:type="dxa"/>
            <w:vAlign w:val="center"/>
          </w:tcPr>
          <w:p>
            <w:pPr>
              <w:pStyle w:val="17"/>
            </w:pPr>
            <w:r>
              <w:t>≥30人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20、关于提前下达2023年省级农业生产发展资金的通知（冀财农[2022]172号）-2023年省级农业产业化发展项目绩效目标表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13032123P00002610010U</w:t>
            </w:r>
          </w:p>
        </w:tc>
        <w:tc>
          <w:tcPr>
            <w:tcW w:w="2835" w:type="dxa"/>
            <w:vAlign w:val="center"/>
          </w:tcPr>
          <w:p>
            <w:pPr>
              <w:pStyle w:val="15"/>
            </w:pPr>
            <w:r>
              <w:t>项目名称</w:t>
            </w:r>
          </w:p>
        </w:tc>
        <w:tc>
          <w:tcPr>
            <w:tcW w:w="6094" w:type="dxa"/>
            <w:gridSpan w:val="3"/>
            <w:vAlign w:val="center"/>
          </w:tcPr>
          <w:p>
            <w:pPr>
              <w:pStyle w:val="17"/>
            </w:pPr>
            <w:r>
              <w:t>关于提前下达2023年省级农业生产发展资金的通知（冀财农[2022]172号）-2023年省级农业产业化发展项目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260.00</w:t>
            </w:r>
          </w:p>
        </w:tc>
        <w:tc>
          <w:tcPr>
            <w:tcW w:w="2835" w:type="dxa"/>
            <w:vAlign w:val="center"/>
          </w:tcPr>
          <w:p>
            <w:pPr>
              <w:pStyle w:val="15"/>
            </w:pPr>
            <w:r>
              <w:t>其中：财政    资金</w:t>
            </w:r>
          </w:p>
        </w:tc>
        <w:tc>
          <w:tcPr>
            <w:tcW w:w="2551" w:type="dxa"/>
            <w:vAlign w:val="center"/>
          </w:tcPr>
          <w:p>
            <w:pPr>
              <w:pStyle w:val="17"/>
            </w:pPr>
            <w:r>
              <w:t>260.00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共安排资金260万元，其中财政资金260万元，主要用于2023年农业产业化发展项目相关费用支出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中央厨房产业标准化和规范化水平，开拓以杂粮为主、其他多种农产品为辅的厨房产品，在充分满足消费者需求的基础上大力创建中央厨房品牌，提升农产品附加值和竞争力，做大做强中央厨房全产业链。</w:t>
            </w:r>
          </w:p>
          <w:p>
            <w:pPr>
              <w:pStyle w:val="17"/>
            </w:pPr>
            <w:r>
              <w:t>2.通过项目实施，发展壮大乡村产业，全面推进“一村一品”示范村镇建设。进一步发挥龙头企业示范带动作用，打造链条完整、分工协作、经营有序的农业产业化联合体，提高农业全产业链组织化程度，推动一二三产业融合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全县推广中央厨房企业建设</w:t>
            </w:r>
          </w:p>
        </w:tc>
        <w:tc>
          <w:tcPr>
            <w:tcW w:w="5386" w:type="dxa"/>
            <w:vAlign w:val="center"/>
          </w:tcPr>
          <w:p>
            <w:pPr>
              <w:pStyle w:val="17"/>
            </w:pPr>
            <w:r>
              <w:t>反映通过项目建设，增加杂粮原料加工产量</w:t>
            </w:r>
          </w:p>
        </w:tc>
        <w:tc>
          <w:tcPr>
            <w:tcW w:w="2268" w:type="dxa"/>
            <w:vAlign w:val="center"/>
          </w:tcPr>
          <w:p>
            <w:pPr>
              <w:pStyle w:val="17"/>
            </w:pPr>
            <w:r>
              <w:t>1000吨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推进“一村一品”示范村镇建设</w:t>
            </w:r>
          </w:p>
        </w:tc>
        <w:tc>
          <w:tcPr>
            <w:tcW w:w="5386" w:type="dxa"/>
            <w:vAlign w:val="center"/>
          </w:tcPr>
          <w:p>
            <w:pPr>
              <w:pStyle w:val="17"/>
            </w:pPr>
            <w:r>
              <w:t>反映通过项目实施，吸引和撬动社会资本投入到乡村主导产业发展当中，扩大基地面积</w:t>
            </w:r>
          </w:p>
        </w:tc>
        <w:tc>
          <w:tcPr>
            <w:tcW w:w="2268" w:type="dxa"/>
            <w:vAlign w:val="center"/>
          </w:tcPr>
          <w:p>
            <w:pPr>
              <w:pStyle w:val="17"/>
            </w:pPr>
            <w:r>
              <w:t>700米</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推动一二三产业融合发展</w:t>
            </w:r>
          </w:p>
        </w:tc>
        <w:tc>
          <w:tcPr>
            <w:tcW w:w="5386" w:type="dxa"/>
            <w:vAlign w:val="center"/>
          </w:tcPr>
          <w:p>
            <w:pPr>
              <w:pStyle w:val="17"/>
            </w:pPr>
            <w:r>
              <w:t>反映通过项目实施，提高甘栗仁加工量</w:t>
            </w:r>
          </w:p>
        </w:tc>
        <w:tc>
          <w:tcPr>
            <w:tcW w:w="2268" w:type="dxa"/>
            <w:vAlign w:val="center"/>
          </w:tcPr>
          <w:p>
            <w:pPr>
              <w:pStyle w:val="17"/>
            </w:pPr>
            <w:r>
              <w:t>50万袋</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促进农产品加工业发展和基地建设</w:t>
            </w:r>
          </w:p>
        </w:tc>
        <w:tc>
          <w:tcPr>
            <w:tcW w:w="5386" w:type="dxa"/>
            <w:vAlign w:val="center"/>
          </w:tcPr>
          <w:p>
            <w:pPr>
              <w:pStyle w:val="17"/>
            </w:pPr>
            <w:r>
              <w:t>反映农产品加工业发展和基地建设情况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≤260万元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中央厨房企业和联合体收益提升率</w:t>
            </w:r>
          </w:p>
        </w:tc>
        <w:tc>
          <w:tcPr>
            <w:tcW w:w="5386" w:type="dxa"/>
            <w:vAlign w:val="center"/>
          </w:tcPr>
          <w:p>
            <w:pPr>
              <w:pStyle w:val="17"/>
            </w:pPr>
            <w:r>
              <w:t>反映中央厨房企业和联合体收益情况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促进农民增收</w:t>
            </w:r>
          </w:p>
        </w:tc>
        <w:tc>
          <w:tcPr>
            <w:tcW w:w="5386" w:type="dxa"/>
            <w:vAlign w:val="center"/>
          </w:tcPr>
          <w:p>
            <w:pPr>
              <w:pStyle w:val="17"/>
            </w:pPr>
            <w:r>
              <w:t>反映农民增收情况</w:t>
            </w:r>
            <w:bookmarkStart w:id="20" w:name="_GoBack"/>
            <w:bookmarkEnd w:id="20"/>
          </w:p>
        </w:tc>
        <w:tc>
          <w:tcPr>
            <w:tcW w:w="2268" w:type="dxa"/>
            <w:vAlign w:val="center"/>
          </w:tcPr>
          <w:p>
            <w:pPr>
              <w:pStyle w:val="17"/>
            </w:pPr>
            <w:r>
              <w:t>≥430万元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21、关于提前下达2023年省级农业生产发展资金的通知（冀财农[2022]172号）-2023年现代农业示范园区奖补项目绩效目标表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13032123P000026100079</w:t>
            </w:r>
          </w:p>
        </w:tc>
        <w:tc>
          <w:tcPr>
            <w:tcW w:w="2835" w:type="dxa"/>
            <w:vAlign w:val="center"/>
          </w:tcPr>
          <w:p>
            <w:pPr>
              <w:pStyle w:val="15"/>
            </w:pPr>
            <w:r>
              <w:t>项目名称</w:t>
            </w:r>
          </w:p>
        </w:tc>
        <w:tc>
          <w:tcPr>
            <w:tcW w:w="6094" w:type="dxa"/>
            <w:gridSpan w:val="3"/>
            <w:vAlign w:val="center"/>
          </w:tcPr>
          <w:p>
            <w:pPr>
              <w:pStyle w:val="17"/>
            </w:pPr>
            <w:r>
              <w:t>关于提前下达2023年省级农业生产发展资金的通知（冀财农[2022]172号）-2023年现代农业示范园区奖补项目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250.00</w:t>
            </w:r>
          </w:p>
        </w:tc>
        <w:tc>
          <w:tcPr>
            <w:tcW w:w="2835" w:type="dxa"/>
            <w:vAlign w:val="center"/>
          </w:tcPr>
          <w:p>
            <w:pPr>
              <w:pStyle w:val="15"/>
            </w:pPr>
            <w:r>
              <w:t>其中：财政    资金</w:t>
            </w:r>
          </w:p>
        </w:tc>
        <w:tc>
          <w:tcPr>
            <w:tcW w:w="2551" w:type="dxa"/>
            <w:vAlign w:val="center"/>
          </w:tcPr>
          <w:p>
            <w:pPr>
              <w:pStyle w:val="17"/>
            </w:pPr>
            <w:r>
              <w:t>250.00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共安排资金250万元其中财政资金250万元，主要用于2023年现代农业示范园区奖补项目相关费用支出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1.通过项目实施，提升青龙满族自治县肖营子现代农业园区的示范带动水平，形成区域特色更加明显、比较优势更加突出的现代农业示范园区</w:t>
            </w:r>
          </w:p>
          <w:p>
            <w:pPr>
              <w:pStyle w:val="17"/>
            </w:pPr>
            <w:r>
              <w:t>2.通过项目实施，提高园区加工能力和产业竞争力</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撬动社会资本投资</w:t>
            </w:r>
          </w:p>
        </w:tc>
        <w:tc>
          <w:tcPr>
            <w:tcW w:w="5386" w:type="dxa"/>
            <w:vAlign w:val="center"/>
          </w:tcPr>
          <w:p>
            <w:pPr>
              <w:pStyle w:val="17"/>
            </w:pPr>
            <w:r>
              <w:t>反映通过项目建设，撬动社会资本投资完成情况</w:t>
            </w:r>
          </w:p>
        </w:tc>
        <w:tc>
          <w:tcPr>
            <w:tcW w:w="2268" w:type="dxa"/>
            <w:vAlign w:val="center"/>
          </w:tcPr>
          <w:p>
            <w:pPr>
              <w:pStyle w:val="17"/>
            </w:pPr>
            <w:r>
              <w:t>≥585.6万元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≤250万元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年可提升甘栗仁、开口栗等板栗产品深加工能力</w:t>
            </w:r>
          </w:p>
        </w:tc>
        <w:tc>
          <w:tcPr>
            <w:tcW w:w="5386" w:type="dxa"/>
            <w:vAlign w:val="center"/>
          </w:tcPr>
          <w:p>
            <w:pPr>
              <w:pStyle w:val="17"/>
            </w:pPr>
            <w:r>
              <w:t>反映通过项目实施，年可提升甘栗仁、开口栗等板栗产品深加工能力</w:t>
            </w:r>
          </w:p>
        </w:tc>
        <w:tc>
          <w:tcPr>
            <w:tcW w:w="2268" w:type="dxa"/>
            <w:vAlign w:val="center"/>
          </w:tcPr>
          <w:p>
            <w:pPr>
              <w:pStyle w:val="17"/>
            </w:pPr>
            <w:r>
              <w:t>≥2000吨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带动就业人数</w:t>
            </w:r>
          </w:p>
        </w:tc>
        <w:tc>
          <w:tcPr>
            <w:tcW w:w="5386" w:type="dxa"/>
            <w:vAlign w:val="center"/>
          </w:tcPr>
          <w:p>
            <w:pPr>
              <w:pStyle w:val="17"/>
            </w:pPr>
            <w:r>
              <w:t>反映项目实施带动长期或季节性就业岗位情况</w:t>
            </w:r>
          </w:p>
        </w:tc>
        <w:tc>
          <w:tcPr>
            <w:tcW w:w="2268" w:type="dxa"/>
            <w:vAlign w:val="center"/>
          </w:tcPr>
          <w:p>
            <w:pPr>
              <w:pStyle w:val="17"/>
            </w:pPr>
            <w:r>
              <w:t>≥160人次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22、关于提前下达2023年省级乡村振兴（农村人居环境整治提升）专项资金（政府债券）的通知（冀财农[2022]169号）-2023年美丽乡村精品村奖补项目绩效目标表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13032123P00001810004J</w:t>
            </w:r>
          </w:p>
        </w:tc>
        <w:tc>
          <w:tcPr>
            <w:tcW w:w="2835" w:type="dxa"/>
            <w:vAlign w:val="center"/>
          </w:tcPr>
          <w:p>
            <w:pPr>
              <w:pStyle w:val="15"/>
            </w:pPr>
            <w:r>
              <w:t>项目名称</w:t>
            </w:r>
          </w:p>
        </w:tc>
        <w:tc>
          <w:tcPr>
            <w:tcW w:w="6094" w:type="dxa"/>
            <w:gridSpan w:val="3"/>
            <w:vAlign w:val="center"/>
          </w:tcPr>
          <w:p>
            <w:pPr>
              <w:pStyle w:val="17"/>
            </w:pPr>
            <w:r>
              <w:t>关于提前下达2023年省级乡村振兴（农村人居环境整治提升）专项资金（政府债券）的通知（冀财农[2022]169号）-2023年美丽乡村精品村奖补项目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280.00</w:t>
            </w:r>
          </w:p>
        </w:tc>
        <w:tc>
          <w:tcPr>
            <w:tcW w:w="2835" w:type="dxa"/>
            <w:vAlign w:val="center"/>
          </w:tcPr>
          <w:p>
            <w:pPr>
              <w:pStyle w:val="15"/>
            </w:pPr>
            <w:r>
              <w:t>其中：财政    资金</w:t>
            </w:r>
          </w:p>
        </w:tc>
        <w:tc>
          <w:tcPr>
            <w:tcW w:w="2551" w:type="dxa"/>
            <w:vAlign w:val="center"/>
          </w:tcPr>
          <w:p>
            <w:pPr>
              <w:pStyle w:val="17"/>
            </w:pPr>
            <w:r>
              <w:t>280.00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共安排资金280万元，其中财政资金280万元，主要用于2023年美丽乡村精品村奖补项目相关费用支出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1.通过项目实施，改善农村人居环境，提升村容村貌</w:t>
            </w:r>
          </w:p>
          <w:p>
            <w:pPr>
              <w:pStyle w:val="17"/>
            </w:pPr>
            <w:r>
              <w:t>2.通过项目实施，完成6000个垃圾桶采购，16个村小三园建设</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垃圾桶采购数量</w:t>
            </w:r>
          </w:p>
        </w:tc>
        <w:tc>
          <w:tcPr>
            <w:tcW w:w="5386" w:type="dxa"/>
            <w:vAlign w:val="center"/>
          </w:tcPr>
          <w:p>
            <w:pPr>
              <w:pStyle w:val="17"/>
            </w:pPr>
            <w:r>
              <w:t>反映垃圾桶采购数量情况</w:t>
            </w:r>
          </w:p>
          <w:p>
            <w:pPr>
              <w:pStyle w:val="17"/>
            </w:pPr>
          </w:p>
        </w:tc>
        <w:tc>
          <w:tcPr>
            <w:tcW w:w="2268" w:type="dxa"/>
            <w:vAlign w:val="center"/>
          </w:tcPr>
          <w:p>
            <w:pPr>
              <w:pStyle w:val="17"/>
            </w:pPr>
            <w:r>
              <w:t>≥6000个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小三园建设村庄数量</w:t>
            </w:r>
          </w:p>
        </w:tc>
        <w:tc>
          <w:tcPr>
            <w:tcW w:w="5386" w:type="dxa"/>
            <w:vAlign w:val="center"/>
          </w:tcPr>
          <w:p>
            <w:pPr>
              <w:pStyle w:val="17"/>
            </w:pPr>
            <w:r>
              <w:t>反映小三园建设村庄数量情况</w:t>
            </w:r>
          </w:p>
          <w:p>
            <w:pPr>
              <w:pStyle w:val="17"/>
            </w:pPr>
          </w:p>
        </w:tc>
        <w:tc>
          <w:tcPr>
            <w:tcW w:w="2268" w:type="dxa"/>
            <w:vAlign w:val="center"/>
          </w:tcPr>
          <w:p>
            <w:pPr>
              <w:pStyle w:val="17"/>
            </w:pPr>
            <w:r>
              <w:t>≥16个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项目覆盖村庄数</w:t>
            </w:r>
          </w:p>
        </w:tc>
        <w:tc>
          <w:tcPr>
            <w:tcW w:w="5386" w:type="dxa"/>
            <w:vAlign w:val="center"/>
          </w:tcPr>
          <w:p>
            <w:pPr>
              <w:pStyle w:val="17"/>
            </w:pPr>
            <w:r>
              <w:t>反映项目覆盖村庄数</w:t>
            </w:r>
          </w:p>
        </w:tc>
        <w:tc>
          <w:tcPr>
            <w:tcW w:w="2268" w:type="dxa"/>
            <w:vAlign w:val="center"/>
          </w:tcPr>
          <w:p>
            <w:pPr>
              <w:pStyle w:val="17"/>
            </w:pPr>
            <w:r>
              <w:t>≥390个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项目覆盖村庄数</w:t>
            </w:r>
          </w:p>
        </w:tc>
        <w:tc>
          <w:tcPr>
            <w:tcW w:w="5386" w:type="dxa"/>
            <w:vAlign w:val="center"/>
          </w:tcPr>
          <w:p>
            <w:pPr>
              <w:pStyle w:val="17"/>
            </w:pPr>
            <w:r>
              <w:t>反映项目覆盖村庄数</w:t>
            </w:r>
          </w:p>
        </w:tc>
        <w:tc>
          <w:tcPr>
            <w:tcW w:w="2268" w:type="dxa"/>
            <w:vAlign w:val="center"/>
          </w:tcPr>
          <w:p>
            <w:pPr>
              <w:pStyle w:val="17"/>
            </w:pPr>
            <w:r>
              <w:t>≥16个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项目成本控制数</w:t>
            </w:r>
          </w:p>
        </w:tc>
        <w:tc>
          <w:tcPr>
            <w:tcW w:w="5386" w:type="dxa"/>
            <w:vAlign w:val="center"/>
          </w:tcPr>
          <w:p>
            <w:pPr>
              <w:pStyle w:val="17"/>
            </w:pPr>
            <w:r>
              <w:t>反映项目成本控制情况</w:t>
            </w:r>
          </w:p>
        </w:tc>
        <w:tc>
          <w:tcPr>
            <w:tcW w:w="2268" w:type="dxa"/>
            <w:vAlign w:val="center"/>
          </w:tcPr>
          <w:p>
            <w:pPr>
              <w:pStyle w:val="17"/>
            </w:pPr>
            <w:r>
              <w:t>≤200万元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项目成本控制数</w:t>
            </w:r>
          </w:p>
        </w:tc>
        <w:tc>
          <w:tcPr>
            <w:tcW w:w="5386" w:type="dxa"/>
            <w:vAlign w:val="center"/>
          </w:tcPr>
          <w:p>
            <w:pPr>
              <w:pStyle w:val="17"/>
            </w:pPr>
            <w:r>
              <w:t>反映项目成本控制情况</w:t>
            </w:r>
          </w:p>
        </w:tc>
        <w:tc>
          <w:tcPr>
            <w:tcW w:w="2268" w:type="dxa"/>
            <w:vAlign w:val="center"/>
          </w:tcPr>
          <w:p>
            <w:pPr>
              <w:pStyle w:val="17"/>
            </w:pPr>
            <w:r>
              <w:t>≤80万元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≥10年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≥5年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全县390个村以上配备，16个村建设小三园提升环境整治效果</w:t>
            </w:r>
          </w:p>
        </w:tc>
        <w:tc>
          <w:tcPr>
            <w:tcW w:w="5386" w:type="dxa"/>
            <w:vAlign w:val="center"/>
          </w:tcPr>
          <w:p>
            <w:pPr>
              <w:pStyle w:val="17"/>
            </w:pPr>
            <w:r>
              <w:t>反映村容村貌提升率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村庄环境整治整体提升</w:t>
            </w:r>
          </w:p>
        </w:tc>
        <w:tc>
          <w:tcPr>
            <w:tcW w:w="5386" w:type="dxa"/>
            <w:vAlign w:val="center"/>
          </w:tcPr>
          <w:p>
            <w:pPr>
              <w:pStyle w:val="17"/>
            </w:pPr>
            <w:r>
              <w:t>反映村庄环境整治整体提升率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≥95%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23、关于提前下达2023年省级乡村振兴（农村人居环境整治提升）专项资金（政府债券）的通知（冀财农[2022]169号）-2023年农村厕所改造提升项目绩效目标表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13032123P00001810002B</w:t>
            </w:r>
          </w:p>
        </w:tc>
        <w:tc>
          <w:tcPr>
            <w:tcW w:w="2835" w:type="dxa"/>
            <w:vAlign w:val="center"/>
          </w:tcPr>
          <w:p>
            <w:pPr>
              <w:pStyle w:val="15"/>
            </w:pPr>
            <w:r>
              <w:t>项目名称</w:t>
            </w:r>
          </w:p>
        </w:tc>
        <w:tc>
          <w:tcPr>
            <w:tcW w:w="6094" w:type="dxa"/>
            <w:gridSpan w:val="3"/>
            <w:vAlign w:val="center"/>
          </w:tcPr>
          <w:p>
            <w:pPr>
              <w:pStyle w:val="17"/>
            </w:pPr>
            <w:r>
              <w:t>关于提前下达2023年省级乡村振兴（农村人居环境整治提升）专项资金（政府债券）的通知（冀财农[2022]169号）-2023年农村厕所改造提升项目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304.00</w:t>
            </w:r>
          </w:p>
        </w:tc>
        <w:tc>
          <w:tcPr>
            <w:tcW w:w="2835" w:type="dxa"/>
            <w:vAlign w:val="center"/>
          </w:tcPr>
          <w:p>
            <w:pPr>
              <w:pStyle w:val="15"/>
            </w:pPr>
            <w:r>
              <w:t>其中：财政    资金</w:t>
            </w:r>
          </w:p>
        </w:tc>
        <w:tc>
          <w:tcPr>
            <w:tcW w:w="2551" w:type="dxa"/>
            <w:vAlign w:val="center"/>
          </w:tcPr>
          <w:p>
            <w:pPr>
              <w:pStyle w:val="17"/>
            </w:pPr>
            <w:r>
              <w:t>304.00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共安排资金304万元，其中财政资金304万元，主要用于2023年农村厕所改造提升项目相关费用支出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1.通过项目实施，提升农村户厕建设标准，改善农户如厕条件</w:t>
            </w:r>
          </w:p>
          <w:p>
            <w:pPr>
              <w:pStyle w:val="17"/>
            </w:pPr>
            <w:r>
              <w:t>2.通过项目实施，完成5000座户厕改造提升</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户厕提升数量</w:t>
            </w:r>
          </w:p>
        </w:tc>
        <w:tc>
          <w:tcPr>
            <w:tcW w:w="5386" w:type="dxa"/>
            <w:vAlign w:val="center"/>
          </w:tcPr>
          <w:p>
            <w:pPr>
              <w:pStyle w:val="17"/>
            </w:pPr>
            <w:r>
              <w:t>反映户厕提升数量情况</w:t>
            </w:r>
          </w:p>
          <w:p>
            <w:pPr>
              <w:pStyle w:val="17"/>
            </w:pPr>
          </w:p>
        </w:tc>
        <w:tc>
          <w:tcPr>
            <w:tcW w:w="2268" w:type="dxa"/>
            <w:vAlign w:val="center"/>
          </w:tcPr>
          <w:p>
            <w:pPr>
              <w:pStyle w:val="17"/>
            </w:pPr>
            <w:r>
              <w:t>≥5000座</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项目覆盖村庄数</w:t>
            </w:r>
          </w:p>
        </w:tc>
        <w:tc>
          <w:tcPr>
            <w:tcW w:w="5386" w:type="dxa"/>
            <w:vAlign w:val="center"/>
          </w:tcPr>
          <w:p>
            <w:pPr>
              <w:pStyle w:val="17"/>
            </w:pPr>
            <w:r>
              <w:t>反映项目覆盖村庄数</w:t>
            </w:r>
          </w:p>
        </w:tc>
        <w:tc>
          <w:tcPr>
            <w:tcW w:w="2268" w:type="dxa"/>
            <w:vAlign w:val="center"/>
          </w:tcPr>
          <w:p>
            <w:pPr>
              <w:pStyle w:val="17"/>
            </w:pPr>
            <w:r>
              <w:t>≥44个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项目成本控制数</w:t>
            </w:r>
          </w:p>
        </w:tc>
        <w:tc>
          <w:tcPr>
            <w:tcW w:w="5386" w:type="dxa"/>
            <w:vAlign w:val="center"/>
          </w:tcPr>
          <w:p>
            <w:pPr>
              <w:pStyle w:val="17"/>
            </w:pPr>
            <w:r>
              <w:t>反映项目成本控制情况</w:t>
            </w:r>
          </w:p>
        </w:tc>
        <w:tc>
          <w:tcPr>
            <w:tcW w:w="2268" w:type="dxa"/>
            <w:vAlign w:val="center"/>
          </w:tcPr>
          <w:p>
            <w:pPr>
              <w:pStyle w:val="17"/>
            </w:pPr>
            <w:r>
              <w:t>≤304万元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全县44个村以上厕所达到改造提升效果</w:t>
            </w:r>
          </w:p>
        </w:tc>
        <w:tc>
          <w:tcPr>
            <w:tcW w:w="5386" w:type="dxa"/>
            <w:vAlign w:val="center"/>
          </w:tcPr>
          <w:p>
            <w:pPr>
              <w:pStyle w:val="17"/>
            </w:pPr>
            <w:r>
              <w:t>反映厕所改造提升覆盖率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村庄环境整治整体提升</w:t>
            </w:r>
          </w:p>
        </w:tc>
        <w:tc>
          <w:tcPr>
            <w:tcW w:w="5386" w:type="dxa"/>
            <w:vAlign w:val="center"/>
          </w:tcPr>
          <w:p>
            <w:pPr>
              <w:pStyle w:val="17"/>
            </w:pPr>
            <w:r>
              <w:t>反映村庄环境整治整体提升率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≥95%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24、关于提前下达2023年原农村农机员、农技员、兽医养老省级补助资金的通知-2023年三员工资（冀财农[2022]153号）绩效目标表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13032123P000017100012</w:t>
            </w:r>
          </w:p>
        </w:tc>
        <w:tc>
          <w:tcPr>
            <w:tcW w:w="2835" w:type="dxa"/>
            <w:vAlign w:val="center"/>
          </w:tcPr>
          <w:p>
            <w:pPr>
              <w:pStyle w:val="15"/>
            </w:pPr>
            <w:r>
              <w:t>项目名称</w:t>
            </w:r>
          </w:p>
        </w:tc>
        <w:tc>
          <w:tcPr>
            <w:tcW w:w="6094" w:type="dxa"/>
            <w:gridSpan w:val="3"/>
            <w:vAlign w:val="center"/>
          </w:tcPr>
          <w:p>
            <w:pPr>
              <w:pStyle w:val="17"/>
            </w:pPr>
            <w:r>
              <w:t>关于提前下达2023年原农村农机员、农技员、兽医养老省级补助资金的通知-2023年三员工资（冀财农[2022]153号）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9.86</w:t>
            </w:r>
          </w:p>
        </w:tc>
        <w:tc>
          <w:tcPr>
            <w:tcW w:w="2835" w:type="dxa"/>
            <w:vAlign w:val="center"/>
          </w:tcPr>
          <w:p>
            <w:pPr>
              <w:pStyle w:val="15"/>
            </w:pPr>
            <w:r>
              <w:t>其中：财政    资金</w:t>
            </w:r>
          </w:p>
        </w:tc>
        <w:tc>
          <w:tcPr>
            <w:tcW w:w="2551" w:type="dxa"/>
            <w:vAlign w:val="center"/>
          </w:tcPr>
          <w:p>
            <w:pPr>
              <w:pStyle w:val="17"/>
            </w:pPr>
            <w:r>
              <w:t>9.86</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预算资金安排49.01万元，其中财政资金49.01万元。主要用于三员工资相关费用的支出。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r>
              <w:t>9.86</w:t>
            </w:r>
          </w:p>
        </w:tc>
        <w:tc>
          <w:tcPr>
            <w:tcW w:w="2551" w:type="dxa"/>
            <w:vAlign w:val="center"/>
          </w:tcPr>
          <w:p>
            <w:pPr>
              <w:pStyle w:val="18"/>
            </w:pPr>
            <w:r>
              <w:t>9.86</w:t>
            </w:r>
          </w:p>
        </w:tc>
        <w:tc>
          <w:tcPr>
            <w:tcW w:w="3543" w:type="dxa"/>
            <w:gridSpan w:val="2"/>
            <w:vAlign w:val="center"/>
          </w:tcPr>
          <w:p>
            <w:pPr>
              <w:pStyle w:val="18"/>
            </w:pPr>
            <w:r>
              <w:t>9.86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1.通过项目实施，解决原乡镇（公社）农机员、农技员和基层畜牧兽医人员老有所养问题。</w:t>
            </w:r>
          </w:p>
          <w:p>
            <w:pPr>
              <w:pStyle w:val="17"/>
            </w:pPr>
            <w:r>
              <w:t>2.通过项目实施，解决原乡镇（公社）农机员、农技员和基层畜牧兽医人员生活补贴。</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参加三员补助人数</w:t>
            </w:r>
          </w:p>
        </w:tc>
        <w:tc>
          <w:tcPr>
            <w:tcW w:w="5386" w:type="dxa"/>
            <w:vAlign w:val="center"/>
          </w:tcPr>
          <w:p>
            <w:pPr>
              <w:pStyle w:val="17"/>
            </w:pPr>
            <w:r>
              <w:t>已补贴人数</w:t>
            </w:r>
          </w:p>
        </w:tc>
        <w:tc>
          <w:tcPr>
            <w:tcW w:w="2268" w:type="dxa"/>
            <w:vAlign w:val="center"/>
          </w:tcPr>
          <w:p>
            <w:pPr>
              <w:pStyle w:val="17"/>
            </w:pPr>
            <w:r>
              <w:t>249人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在岗连续服务年限</w:t>
            </w:r>
          </w:p>
        </w:tc>
        <w:tc>
          <w:tcPr>
            <w:tcW w:w="5386" w:type="dxa"/>
            <w:vAlign w:val="center"/>
          </w:tcPr>
          <w:p>
            <w:pPr>
              <w:pStyle w:val="17"/>
            </w:pPr>
            <w:r>
              <w:t>在岗连续服务年限</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5386" w:type="dxa"/>
            <w:vAlign w:val="center"/>
          </w:tcPr>
          <w:p>
            <w:pPr>
              <w:pStyle w:val="17"/>
            </w:pPr>
            <w:r>
              <w:t>已补助人数占应补助人群的比率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补助金发放率</w:t>
            </w:r>
          </w:p>
        </w:tc>
        <w:tc>
          <w:tcPr>
            <w:tcW w:w="5386" w:type="dxa"/>
            <w:vAlign w:val="center"/>
          </w:tcPr>
          <w:p>
            <w:pPr>
              <w:pStyle w:val="17"/>
            </w:pPr>
            <w:r>
              <w:t>实际发放的补助金金额占计划发放金额的比率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补助对象认定准确率</w:t>
            </w:r>
          </w:p>
        </w:tc>
        <w:tc>
          <w:tcPr>
            <w:tcW w:w="5386" w:type="dxa"/>
            <w:vAlign w:val="center"/>
          </w:tcPr>
          <w:p>
            <w:pPr>
              <w:pStyle w:val="17"/>
            </w:pPr>
            <w:r>
              <w:t>认定的补助对象准确的人数占全部认定人数的比例</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其他对个人和家庭的补助</w:t>
            </w:r>
          </w:p>
        </w:tc>
        <w:tc>
          <w:tcPr>
            <w:tcW w:w="5386" w:type="dxa"/>
            <w:vAlign w:val="center"/>
          </w:tcPr>
          <w:p>
            <w:pPr>
              <w:pStyle w:val="17"/>
            </w:pPr>
            <w:r>
              <w:t>预算金额</w:t>
            </w:r>
          </w:p>
        </w:tc>
        <w:tc>
          <w:tcPr>
            <w:tcW w:w="2268" w:type="dxa"/>
            <w:vAlign w:val="center"/>
          </w:tcPr>
          <w:p>
            <w:pPr>
              <w:pStyle w:val="17"/>
            </w:pPr>
            <w:r>
              <w:t>≤9.86万元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提高老年生活水平</w:t>
            </w:r>
          </w:p>
        </w:tc>
        <w:tc>
          <w:tcPr>
            <w:tcW w:w="5386" w:type="dxa"/>
            <w:vAlign w:val="center"/>
          </w:tcPr>
          <w:p>
            <w:pPr>
              <w:pStyle w:val="17"/>
            </w:pPr>
            <w:r>
              <w:t>提高乡镇（公社）农机员、农技员和基层畜牧兽医人员老年生活水平</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25、关于提前下达2023年中央动物防疫补助经费预算指标的通知-2023年强制免疫“先打后补”（冀财农[2022]140号 )绩效目标表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13032123P000006100040</w:t>
            </w:r>
          </w:p>
        </w:tc>
        <w:tc>
          <w:tcPr>
            <w:tcW w:w="2835" w:type="dxa"/>
            <w:vAlign w:val="center"/>
          </w:tcPr>
          <w:p>
            <w:pPr>
              <w:pStyle w:val="15"/>
            </w:pPr>
            <w:r>
              <w:t>项目名称</w:t>
            </w:r>
          </w:p>
        </w:tc>
        <w:tc>
          <w:tcPr>
            <w:tcW w:w="6094" w:type="dxa"/>
            <w:gridSpan w:val="3"/>
            <w:vAlign w:val="center"/>
          </w:tcPr>
          <w:p>
            <w:pPr>
              <w:pStyle w:val="17"/>
            </w:pPr>
            <w:r>
              <w:t>关于提前下达2023年中央动物防疫补助经费预算指标的通知-2023年强制免疫“先打后补”（冀财农[2022]140号 )</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78.67</w:t>
            </w:r>
          </w:p>
        </w:tc>
        <w:tc>
          <w:tcPr>
            <w:tcW w:w="2835" w:type="dxa"/>
            <w:vAlign w:val="center"/>
          </w:tcPr>
          <w:p>
            <w:pPr>
              <w:pStyle w:val="15"/>
            </w:pPr>
            <w:r>
              <w:t>其中：财政    资金</w:t>
            </w:r>
          </w:p>
        </w:tc>
        <w:tc>
          <w:tcPr>
            <w:tcW w:w="2551" w:type="dxa"/>
            <w:vAlign w:val="center"/>
          </w:tcPr>
          <w:p>
            <w:pPr>
              <w:pStyle w:val="17"/>
            </w:pPr>
            <w:r>
              <w:t>78.67</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预算资金安排78.67万元，其中财政资金78.67万元。主要用于2023年强制免疫“先打后补”项目相关费用的支出。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19.00</w:t>
            </w:r>
          </w:p>
        </w:tc>
        <w:tc>
          <w:tcPr>
            <w:tcW w:w="2835" w:type="dxa"/>
            <w:vAlign w:val="center"/>
          </w:tcPr>
          <w:p>
            <w:pPr>
              <w:pStyle w:val="18"/>
            </w:pPr>
            <w:r>
              <w:t>39.00</w:t>
            </w:r>
          </w:p>
        </w:tc>
        <w:tc>
          <w:tcPr>
            <w:tcW w:w="2551" w:type="dxa"/>
            <w:vAlign w:val="center"/>
          </w:tcPr>
          <w:p>
            <w:pPr>
              <w:pStyle w:val="18"/>
            </w:pPr>
            <w:r>
              <w:t>61.00</w:t>
            </w:r>
          </w:p>
        </w:tc>
        <w:tc>
          <w:tcPr>
            <w:tcW w:w="3543" w:type="dxa"/>
            <w:gridSpan w:val="2"/>
            <w:vAlign w:val="center"/>
          </w:tcPr>
          <w:p>
            <w:pPr>
              <w:pStyle w:val="18"/>
            </w:pPr>
            <w:r>
              <w:t>78.67</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2.通过项目实施，完成2023年度强制免疫先打后补完成企业。</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购买蓝耳病强制疫苗数量</w:t>
            </w:r>
          </w:p>
        </w:tc>
        <w:tc>
          <w:tcPr>
            <w:tcW w:w="5386" w:type="dxa"/>
            <w:vAlign w:val="center"/>
          </w:tcPr>
          <w:p>
            <w:pPr>
              <w:pStyle w:val="17"/>
            </w:pPr>
            <w:r>
              <w:t>反映购买蓝耳病强制疫苗数量情况</w:t>
            </w:r>
          </w:p>
        </w:tc>
        <w:tc>
          <w:tcPr>
            <w:tcW w:w="2268" w:type="dxa"/>
            <w:vAlign w:val="center"/>
          </w:tcPr>
          <w:p>
            <w:pPr>
              <w:pStyle w:val="17"/>
            </w:pPr>
            <w:r>
              <w:t>≥180000头份</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购买猪瘟强制疫苗数量情况</w:t>
            </w:r>
          </w:p>
        </w:tc>
        <w:tc>
          <w:tcPr>
            <w:tcW w:w="5386" w:type="dxa"/>
            <w:vAlign w:val="center"/>
          </w:tcPr>
          <w:p>
            <w:pPr>
              <w:pStyle w:val="17"/>
            </w:pPr>
            <w:r>
              <w:t>反映购买猪瘟强制疫苗数量情况</w:t>
            </w:r>
          </w:p>
        </w:tc>
        <w:tc>
          <w:tcPr>
            <w:tcW w:w="2268" w:type="dxa"/>
            <w:vAlign w:val="center"/>
          </w:tcPr>
          <w:p>
            <w:pPr>
              <w:pStyle w:val="17"/>
            </w:pPr>
            <w:r>
              <w:t>≥500000头份</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购买新城疫强制疫苗数量</w:t>
            </w:r>
          </w:p>
        </w:tc>
        <w:tc>
          <w:tcPr>
            <w:tcW w:w="5386" w:type="dxa"/>
            <w:vAlign w:val="center"/>
          </w:tcPr>
          <w:p>
            <w:pPr>
              <w:pStyle w:val="17"/>
            </w:pPr>
            <w:r>
              <w:t>反映购买新城疫强制疫苗数量情况</w:t>
            </w:r>
          </w:p>
        </w:tc>
        <w:tc>
          <w:tcPr>
            <w:tcW w:w="2268" w:type="dxa"/>
            <w:vAlign w:val="center"/>
          </w:tcPr>
          <w:p>
            <w:pPr>
              <w:pStyle w:val="17"/>
            </w:pPr>
            <w:r>
              <w:t>≥2300000头份</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强制免疫补助覆盖村</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5386" w:type="dxa"/>
            <w:vAlign w:val="center"/>
          </w:tcPr>
          <w:p>
            <w:pPr>
              <w:pStyle w:val="17"/>
            </w:pPr>
            <w:r>
              <w:t>反映抗体合格率情况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及时完成率</w:t>
            </w:r>
          </w:p>
        </w:tc>
        <w:tc>
          <w:tcPr>
            <w:tcW w:w="5386" w:type="dxa"/>
            <w:vAlign w:val="center"/>
          </w:tcPr>
          <w:p>
            <w:pPr>
              <w:pStyle w:val="17"/>
            </w:pPr>
            <w:r>
              <w:t>按计划及时完成率程度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先打后补成本</w:t>
            </w:r>
          </w:p>
        </w:tc>
        <w:tc>
          <w:tcPr>
            <w:tcW w:w="5386" w:type="dxa"/>
            <w:vAlign w:val="center"/>
          </w:tcPr>
          <w:p>
            <w:pPr>
              <w:pStyle w:val="17"/>
            </w:pPr>
            <w:r>
              <w:t>反应先打后补成本控制情况</w:t>
            </w:r>
          </w:p>
        </w:tc>
        <w:tc>
          <w:tcPr>
            <w:tcW w:w="2268" w:type="dxa"/>
            <w:vAlign w:val="center"/>
          </w:tcPr>
          <w:p>
            <w:pPr>
              <w:pStyle w:val="17"/>
            </w:pPr>
            <w:r>
              <w:t>≤78.67万元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养殖户经济效益提高情况</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占396个行政村比率</w:t>
            </w:r>
          </w:p>
        </w:tc>
        <w:tc>
          <w:tcPr>
            <w:tcW w:w="5386" w:type="dxa"/>
            <w:vAlign w:val="center"/>
          </w:tcPr>
          <w:p>
            <w:pPr>
              <w:pStyle w:val="17"/>
            </w:pPr>
            <w:r>
              <w:t>重大动物疫病防疫达到情况占396个行政村比率</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受益人群对提供服务的满意程度情况</w:t>
            </w:r>
          </w:p>
        </w:tc>
        <w:tc>
          <w:tcPr>
            <w:tcW w:w="2268" w:type="dxa"/>
            <w:vAlign w:val="center"/>
          </w:tcPr>
          <w:p>
            <w:pPr>
              <w:pStyle w:val="17"/>
            </w:pPr>
            <w:r>
              <w:t>≥85%</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26、关于提前下达2023年中央动物防疫补助经费预算指标的通知-2023年强制免疫补助（冀财农[2022]140号 )绩效目标表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13032123P00000610003C</w:t>
            </w:r>
          </w:p>
        </w:tc>
        <w:tc>
          <w:tcPr>
            <w:tcW w:w="2835" w:type="dxa"/>
            <w:vAlign w:val="center"/>
          </w:tcPr>
          <w:p>
            <w:pPr>
              <w:pStyle w:val="15"/>
            </w:pPr>
            <w:r>
              <w:t>项目名称</w:t>
            </w:r>
          </w:p>
        </w:tc>
        <w:tc>
          <w:tcPr>
            <w:tcW w:w="6094" w:type="dxa"/>
            <w:gridSpan w:val="3"/>
            <w:vAlign w:val="center"/>
          </w:tcPr>
          <w:p>
            <w:pPr>
              <w:pStyle w:val="17"/>
            </w:pPr>
            <w:r>
              <w:t>关于提前下达2023年中央动物防疫补助经费预算指标的通知-2023年强制免疫补助（冀财农[2022]140号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41.29</w:t>
            </w:r>
          </w:p>
        </w:tc>
        <w:tc>
          <w:tcPr>
            <w:tcW w:w="2835" w:type="dxa"/>
            <w:vAlign w:val="center"/>
          </w:tcPr>
          <w:p>
            <w:pPr>
              <w:pStyle w:val="15"/>
            </w:pPr>
            <w:r>
              <w:t>其中：财政    资金</w:t>
            </w:r>
          </w:p>
        </w:tc>
        <w:tc>
          <w:tcPr>
            <w:tcW w:w="2551" w:type="dxa"/>
            <w:vAlign w:val="center"/>
          </w:tcPr>
          <w:p>
            <w:pPr>
              <w:pStyle w:val="17"/>
            </w:pPr>
            <w:r>
              <w:t>41.29</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预算资金安排41.29万元，其中财政资金41.29万元。主要用于强制免疫补助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10.40</w:t>
            </w:r>
          </w:p>
        </w:tc>
        <w:tc>
          <w:tcPr>
            <w:tcW w:w="2835" w:type="dxa"/>
            <w:vAlign w:val="center"/>
          </w:tcPr>
          <w:p>
            <w:pPr>
              <w:pStyle w:val="18"/>
            </w:pPr>
            <w:r>
              <w:t>20.80</w:t>
            </w:r>
          </w:p>
        </w:tc>
        <w:tc>
          <w:tcPr>
            <w:tcW w:w="2551" w:type="dxa"/>
            <w:vAlign w:val="center"/>
          </w:tcPr>
          <w:p>
            <w:pPr>
              <w:pStyle w:val="18"/>
            </w:pPr>
            <w:r>
              <w:t>32.00</w:t>
            </w:r>
          </w:p>
        </w:tc>
        <w:tc>
          <w:tcPr>
            <w:tcW w:w="3543" w:type="dxa"/>
            <w:gridSpan w:val="2"/>
            <w:vAlign w:val="center"/>
          </w:tcPr>
          <w:p>
            <w:pPr>
              <w:pStyle w:val="18"/>
            </w:pPr>
            <w:r>
              <w:t>41.29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r>
              <w:tab/>
            </w:r>
            <w:r>
              <w:tab/>
            </w:r>
            <w:r>
              <w:tab/>
            </w:r>
            <w:r>
              <w:tab/>
            </w:r>
            <w:r>
              <w:tab/>
            </w:r>
            <w:r>
              <w:tab/>
            </w:r>
          </w:p>
          <w:p>
            <w:pPr>
              <w:pStyle w:val="17"/>
            </w:pPr>
          </w:p>
          <w:p>
            <w:pPr>
              <w:pStyle w:val="17"/>
            </w:pPr>
            <w:r>
              <w:t>2.通过项目实施，完成2023年度强制免疫先打后补完成企业。</w:t>
            </w:r>
            <w:r>
              <w:tab/>
            </w:r>
            <w:r>
              <w:tab/>
            </w:r>
            <w:r>
              <w:tab/>
            </w:r>
            <w:r>
              <w:tab/>
            </w:r>
            <w:r>
              <w:tab/>
            </w:r>
            <w:r>
              <w:tab/>
            </w:r>
          </w:p>
          <w:p>
            <w:pPr>
              <w:pStyle w:val="17"/>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购买蓝耳病强制疫苗数量</w:t>
            </w:r>
          </w:p>
        </w:tc>
        <w:tc>
          <w:tcPr>
            <w:tcW w:w="5386" w:type="dxa"/>
            <w:vAlign w:val="center"/>
          </w:tcPr>
          <w:p>
            <w:pPr>
              <w:pStyle w:val="17"/>
            </w:pPr>
            <w:r>
              <w:t>反映购买蓝耳病强制疫苗数量情况</w:t>
            </w:r>
          </w:p>
        </w:tc>
        <w:tc>
          <w:tcPr>
            <w:tcW w:w="2268" w:type="dxa"/>
            <w:vAlign w:val="center"/>
          </w:tcPr>
          <w:p>
            <w:pPr>
              <w:pStyle w:val="17"/>
            </w:pPr>
            <w:r>
              <w:t>≥180000头份</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购买猪瘟强制疫苗数量情况</w:t>
            </w:r>
          </w:p>
        </w:tc>
        <w:tc>
          <w:tcPr>
            <w:tcW w:w="5386" w:type="dxa"/>
            <w:vAlign w:val="center"/>
          </w:tcPr>
          <w:p>
            <w:pPr>
              <w:pStyle w:val="17"/>
            </w:pPr>
            <w:r>
              <w:t>反映购买猪瘟强制疫苗数量情况</w:t>
            </w:r>
          </w:p>
        </w:tc>
        <w:tc>
          <w:tcPr>
            <w:tcW w:w="2268" w:type="dxa"/>
            <w:vAlign w:val="center"/>
          </w:tcPr>
          <w:p>
            <w:pPr>
              <w:pStyle w:val="17"/>
            </w:pPr>
            <w:r>
              <w:t>≥500000头份</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购买新城疫强制疫苗数量</w:t>
            </w:r>
          </w:p>
        </w:tc>
        <w:tc>
          <w:tcPr>
            <w:tcW w:w="5386" w:type="dxa"/>
            <w:vAlign w:val="center"/>
          </w:tcPr>
          <w:p>
            <w:pPr>
              <w:pStyle w:val="17"/>
            </w:pPr>
            <w:r>
              <w:t>反映购买新城疫强制疫苗数量情况</w:t>
            </w:r>
          </w:p>
        </w:tc>
        <w:tc>
          <w:tcPr>
            <w:tcW w:w="2268" w:type="dxa"/>
            <w:vAlign w:val="center"/>
          </w:tcPr>
          <w:p>
            <w:pPr>
              <w:pStyle w:val="17"/>
            </w:pPr>
            <w:r>
              <w:t>≥2300000头份</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强制免疫补助覆盖村</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5386" w:type="dxa"/>
            <w:vAlign w:val="center"/>
          </w:tcPr>
          <w:p>
            <w:pPr>
              <w:pStyle w:val="17"/>
            </w:pPr>
            <w:r>
              <w:t>反映抗体合格率情况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及时完成率</w:t>
            </w:r>
          </w:p>
        </w:tc>
        <w:tc>
          <w:tcPr>
            <w:tcW w:w="5386" w:type="dxa"/>
            <w:vAlign w:val="center"/>
          </w:tcPr>
          <w:p>
            <w:pPr>
              <w:pStyle w:val="17"/>
            </w:pPr>
            <w:r>
              <w:t>按计划及时完成率程度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w:t>
            </w:r>
          </w:p>
        </w:tc>
        <w:tc>
          <w:tcPr>
            <w:tcW w:w="5386" w:type="dxa"/>
            <w:vAlign w:val="center"/>
          </w:tcPr>
          <w:p>
            <w:pPr>
              <w:pStyle w:val="17"/>
            </w:pPr>
            <w:r>
              <w:t>反映强制免疫成本控制情况</w:t>
            </w:r>
          </w:p>
        </w:tc>
        <w:tc>
          <w:tcPr>
            <w:tcW w:w="2268" w:type="dxa"/>
            <w:vAlign w:val="center"/>
          </w:tcPr>
          <w:p>
            <w:pPr>
              <w:pStyle w:val="17"/>
            </w:pPr>
            <w:r>
              <w:t>≤41.29万元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养殖户经济效益提高情况</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占396个行政村比率</w:t>
            </w:r>
          </w:p>
        </w:tc>
        <w:tc>
          <w:tcPr>
            <w:tcW w:w="5386" w:type="dxa"/>
            <w:vAlign w:val="center"/>
          </w:tcPr>
          <w:p>
            <w:pPr>
              <w:pStyle w:val="17"/>
            </w:pPr>
            <w:r>
              <w:t>重大动物疫病防疫达到情况占396个行政村比率</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受益人群对提供服务的满意程度情况</w:t>
            </w:r>
          </w:p>
        </w:tc>
        <w:tc>
          <w:tcPr>
            <w:tcW w:w="2268" w:type="dxa"/>
            <w:vAlign w:val="center"/>
          </w:tcPr>
          <w:p>
            <w:pPr>
              <w:pStyle w:val="17"/>
            </w:pPr>
            <w:r>
              <w:t>≥85%</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27、关于提前下达2023年中央动物防疫补助经费预算指标的通知-2023年养殖环节无害化处理项目（冀财农[2022]140号 )绩效目标表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13032123P00000610005K</w:t>
            </w:r>
          </w:p>
        </w:tc>
        <w:tc>
          <w:tcPr>
            <w:tcW w:w="2835" w:type="dxa"/>
            <w:vAlign w:val="center"/>
          </w:tcPr>
          <w:p>
            <w:pPr>
              <w:pStyle w:val="15"/>
            </w:pPr>
            <w:r>
              <w:t>项目名称</w:t>
            </w:r>
          </w:p>
        </w:tc>
        <w:tc>
          <w:tcPr>
            <w:tcW w:w="6094" w:type="dxa"/>
            <w:gridSpan w:val="3"/>
            <w:vAlign w:val="center"/>
          </w:tcPr>
          <w:p>
            <w:pPr>
              <w:pStyle w:val="17"/>
            </w:pPr>
            <w:r>
              <w:t>关于提前下达2023年中央动物防疫补助经费预算指标的通知-2023年养殖环节无害化处理项目（冀财农[2022]140号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229.52</w:t>
            </w:r>
          </w:p>
        </w:tc>
        <w:tc>
          <w:tcPr>
            <w:tcW w:w="2835" w:type="dxa"/>
            <w:vAlign w:val="center"/>
          </w:tcPr>
          <w:p>
            <w:pPr>
              <w:pStyle w:val="15"/>
            </w:pPr>
            <w:r>
              <w:t>其中：财政    资金</w:t>
            </w:r>
          </w:p>
        </w:tc>
        <w:tc>
          <w:tcPr>
            <w:tcW w:w="2551" w:type="dxa"/>
            <w:vAlign w:val="center"/>
          </w:tcPr>
          <w:p>
            <w:pPr>
              <w:pStyle w:val="17"/>
            </w:pPr>
            <w:r>
              <w:t>229.52</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预算资金229.52万元，其中财政资金229.52万元，主要用于2023年养殖环节无害化处理项目的相关费用支出。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50.00</w:t>
            </w:r>
          </w:p>
        </w:tc>
        <w:tc>
          <w:tcPr>
            <w:tcW w:w="2835" w:type="dxa"/>
            <w:vAlign w:val="center"/>
          </w:tcPr>
          <w:p>
            <w:pPr>
              <w:pStyle w:val="18"/>
            </w:pPr>
            <w:r>
              <w:t>110.00</w:t>
            </w:r>
          </w:p>
        </w:tc>
        <w:tc>
          <w:tcPr>
            <w:tcW w:w="2551" w:type="dxa"/>
            <w:vAlign w:val="center"/>
          </w:tcPr>
          <w:p>
            <w:pPr>
              <w:pStyle w:val="18"/>
            </w:pPr>
            <w:r>
              <w:t>170.00</w:t>
            </w:r>
          </w:p>
        </w:tc>
        <w:tc>
          <w:tcPr>
            <w:tcW w:w="3543" w:type="dxa"/>
            <w:gridSpan w:val="2"/>
            <w:vAlign w:val="center"/>
          </w:tcPr>
          <w:p>
            <w:pPr>
              <w:pStyle w:val="18"/>
            </w:pPr>
            <w:r>
              <w:t>229.52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1.通过项目实施，完成养殖环节病死猪无害化处理补助经费的发放</w:t>
            </w:r>
          </w:p>
          <w:p>
            <w:pPr>
              <w:pStyle w:val="17"/>
            </w:pPr>
            <w:r>
              <w:t>2.通过项目实施，完成病死猪无害化处理、疫情测报，建立动物疫病净化场、发挥指定通道作用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无害化处理病死猪数量</w:t>
            </w:r>
          </w:p>
        </w:tc>
        <w:tc>
          <w:tcPr>
            <w:tcW w:w="5386" w:type="dxa"/>
            <w:vAlign w:val="center"/>
          </w:tcPr>
          <w:p>
            <w:pPr>
              <w:pStyle w:val="17"/>
            </w:pPr>
            <w:r>
              <w:t>反映无害化处理病死猪数量情况</w:t>
            </w:r>
          </w:p>
          <w:p>
            <w:pPr>
              <w:pStyle w:val="17"/>
            </w:pPr>
          </w:p>
        </w:tc>
        <w:tc>
          <w:tcPr>
            <w:tcW w:w="2268" w:type="dxa"/>
            <w:vAlign w:val="center"/>
          </w:tcPr>
          <w:p>
            <w:pPr>
              <w:pStyle w:val="17"/>
            </w:pPr>
            <w:r>
              <w:t>≥48000头</w:t>
            </w:r>
          </w:p>
        </w:tc>
        <w:tc>
          <w:tcPr>
            <w:tcW w:w="1276" w:type="dxa"/>
            <w:vAlign w:val="center"/>
          </w:tcPr>
          <w:p>
            <w:pPr>
              <w:pStyle w:val="17"/>
            </w:pPr>
            <w:r>
              <w:t>根据往年实际情况测算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无害化处置补助成本控制</w:t>
            </w:r>
          </w:p>
        </w:tc>
        <w:tc>
          <w:tcPr>
            <w:tcW w:w="5386" w:type="dxa"/>
            <w:vAlign w:val="center"/>
          </w:tcPr>
          <w:p>
            <w:pPr>
              <w:pStyle w:val="17"/>
            </w:pPr>
            <w:r>
              <w:t>反映无害化处置补助成本控制情况</w:t>
            </w:r>
          </w:p>
        </w:tc>
        <w:tc>
          <w:tcPr>
            <w:tcW w:w="2268" w:type="dxa"/>
            <w:vAlign w:val="center"/>
          </w:tcPr>
          <w:p>
            <w:pPr>
              <w:pStyle w:val="17"/>
            </w:pPr>
            <w:r>
              <w:t>≤229.52万元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重大动物疫病防疫达到情况占396个行政村</w:t>
            </w:r>
          </w:p>
        </w:tc>
        <w:tc>
          <w:tcPr>
            <w:tcW w:w="5386" w:type="dxa"/>
            <w:vAlign w:val="center"/>
          </w:tcPr>
          <w:p>
            <w:pPr>
              <w:pStyle w:val="17"/>
            </w:pPr>
            <w:r>
              <w:t>重大动物疫病防疫达到情况占396个行政村比率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w:t>
            </w:r>
          </w:p>
        </w:tc>
        <w:tc>
          <w:tcPr>
            <w:tcW w:w="5386" w:type="dxa"/>
            <w:vAlign w:val="center"/>
          </w:tcPr>
          <w:p>
            <w:pPr>
              <w:pStyle w:val="17"/>
            </w:pPr>
            <w:r>
              <w:t>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28、关于提前下达2023年中央农业资源及生态保护补助资金预算的通知-2023年大豆玉米带状复合种植项目（冀财农[2022]143号）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ind w:firstLine="560"/>
      </w:pPr>
      <w:r>
        <w:rPr>
          <w:rFonts w:ascii="方正仿宋_GBK" w:hAnsi="方正仿宋_GBK" w:eastAsia="方正仿宋_GBK" w:cs="方正仿宋_GBK"/>
          <w:color w:val="000000"/>
          <w:sz w:val="28"/>
        </w:rPr>
        <w:t>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13032123P00338110001H</w:t>
            </w:r>
          </w:p>
        </w:tc>
        <w:tc>
          <w:tcPr>
            <w:tcW w:w="2835" w:type="dxa"/>
            <w:vAlign w:val="center"/>
          </w:tcPr>
          <w:p>
            <w:pPr>
              <w:pStyle w:val="15"/>
            </w:pPr>
            <w:r>
              <w:t>项目名称</w:t>
            </w:r>
          </w:p>
        </w:tc>
        <w:tc>
          <w:tcPr>
            <w:tcW w:w="6094" w:type="dxa"/>
            <w:gridSpan w:val="3"/>
            <w:vAlign w:val="center"/>
          </w:tcPr>
          <w:p>
            <w:pPr>
              <w:pStyle w:val="17"/>
            </w:pPr>
            <w:r>
              <w:t>关于提前下达2023年中央农业资源及生态保护补助资金预算的通知-2023年大豆玉米带状复合种植项目（冀财农[2022]143号）</w:t>
            </w:r>
            <w:r>
              <w:tab/>
            </w:r>
            <w:r>
              <w:tab/>
            </w:r>
            <w:r>
              <w:tab/>
            </w:r>
          </w:p>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30.00</w:t>
            </w:r>
          </w:p>
        </w:tc>
        <w:tc>
          <w:tcPr>
            <w:tcW w:w="2835" w:type="dxa"/>
            <w:vAlign w:val="center"/>
          </w:tcPr>
          <w:p>
            <w:pPr>
              <w:pStyle w:val="15"/>
            </w:pPr>
            <w:r>
              <w:t>其中：财政    资金</w:t>
            </w:r>
          </w:p>
        </w:tc>
        <w:tc>
          <w:tcPr>
            <w:tcW w:w="2551" w:type="dxa"/>
            <w:vAlign w:val="center"/>
          </w:tcPr>
          <w:p>
            <w:pPr>
              <w:pStyle w:val="17"/>
            </w:pPr>
            <w:r>
              <w:t>30.00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预算安排资金30万元，其中财政专项资金30万元。主要用于2023大豆玉米带状复种植项目费用支出。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7.50</w:t>
            </w:r>
          </w:p>
        </w:tc>
        <w:tc>
          <w:tcPr>
            <w:tcW w:w="2835" w:type="dxa"/>
            <w:vAlign w:val="center"/>
          </w:tcPr>
          <w:p>
            <w:pPr>
              <w:pStyle w:val="18"/>
            </w:pPr>
            <w:r>
              <w:t>15.00</w:t>
            </w:r>
          </w:p>
        </w:tc>
        <w:tc>
          <w:tcPr>
            <w:tcW w:w="2551" w:type="dxa"/>
            <w:vAlign w:val="center"/>
          </w:tcPr>
          <w:p>
            <w:pPr>
              <w:pStyle w:val="18"/>
            </w:pPr>
            <w:r>
              <w:t>25.00</w:t>
            </w:r>
          </w:p>
        </w:tc>
        <w:tc>
          <w:tcPr>
            <w:tcW w:w="3543" w:type="dxa"/>
            <w:gridSpan w:val="2"/>
            <w:vAlign w:val="center"/>
          </w:tcPr>
          <w:p>
            <w:pPr>
              <w:pStyle w:val="18"/>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1.通过项目实施，突出示范基地建设，稳步推进大豆玉米带状复合种植模式和技术推广，全县推广大豆玉米带状复合种植面积0.2万亩。</w:t>
            </w:r>
          </w:p>
          <w:p>
            <w:pPr>
              <w:pStyle w:val="17"/>
            </w:pPr>
          </w:p>
          <w:p>
            <w:pPr>
              <w:pStyle w:val="17"/>
            </w:pPr>
            <w:r>
              <w:t>2.通过项目实施，发挥玉米边行优势，最大限度利用光温资源，提高土地产出率，实现玉米不减产、增收一季豆目标，促进我县粮油生产提质增效，持续发展。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全县推广大豆玉米带状复合种植面积</w:t>
            </w:r>
          </w:p>
        </w:tc>
        <w:tc>
          <w:tcPr>
            <w:tcW w:w="5386" w:type="dxa"/>
            <w:vAlign w:val="center"/>
          </w:tcPr>
          <w:p>
            <w:pPr>
              <w:pStyle w:val="17"/>
            </w:pPr>
            <w:r>
              <w:t>反映通过项目建设，全县大豆玉米带状种植面积数量情况</w:t>
            </w:r>
          </w:p>
        </w:tc>
        <w:tc>
          <w:tcPr>
            <w:tcW w:w="2268" w:type="dxa"/>
            <w:vAlign w:val="center"/>
          </w:tcPr>
          <w:p>
            <w:pPr>
              <w:pStyle w:val="17"/>
            </w:pPr>
            <w:r>
              <w:t>0.2万亩</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建立50亩以上的大豆玉米示范片数量</w:t>
            </w:r>
          </w:p>
        </w:tc>
        <w:tc>
          <w:tcPr>
            <w:tcW w:w="5386" w:type="dxa"/>
            <w:vAlign w:val="center"/>
          </w:tcPr>
          <w:p>
            <w:pPr>
              <w:pStyle w:val="17"/>
            </w:pPr>
            <w:r>
              <w:t>反映通过项目实施，建立5个以上的大豆玉米带状种植示范片数量情况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优质品种和绿色防控覆盖率</w:t>
            </w:r>
          </w:p>
        </w:tc>
        <w:tc>
          <w:tcPr>
            <w:tcW w:w="5386" w:type="dxa"/>
            <w:vAlign w:val="center"/>
          </w:tcPr>
          <w:p>
            <w:pPr>
              <w:pStyle w:val="17"/>
            </w:pPr>
            <w:r>
              <w:t>反映优质品种和绿色防控覆盖情况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大豆玉米种植者收益提升率</w:t>
            </w:r>
          </w:p>
        </w:tc>
        <w:tc>
          <w:tcPr>
            <w:tcW w:w="5386" w:type="dxa"/>
            <w:vAlign w:val="center"/>
          </w:tcPr>
          <w:p>
            <w:pPr>
              <w:pStyle w:val="17"/>
            </w:pPr>
            <w:r>
              <w:t>反映大豆玉米种植者收益情况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全县粮油生产增长率</w:t>
            </w:r>
          </w:p>
        </w:tc>
        <w:tc>
          <w:tcPr>
            <w:tcW w:w="5386" w:type="dxa"/>
            <w:vAlign w:val="center"/>
          </w:tcPr>
          <w:p>
            <w:pPr>
              <w:pStyle w:val="17"/>
            </w:pPr>
            <w:r>
              <w:t>反映粮油生产增长情况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29、关于提前下达2023年中央土地指标跨省域调剂收入安排的支出预算的通知（冀财农[2022]145号）-2023年厕所粪污资源化利用项目绩效目标表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13032123P00001910005U</w:t>
            </w:r>
          </w:p>
        </w:tc>
        <w:tc>
          <w:tcPr>
            <w:tcW w:w="2835" w:type="dxa"/>
            <w:vAlign w:val="center"/>
          </w:tcPr>
          <w:p>
            <w:pPr>
              <w:pStyle w:val="15"/>
            </w:pPr>
            <w:r>
              <w:t>项目名称</w:t>
            </w:r>
          </w:p>
        </w:tc>
        <w:tc>
          <w:tcPr>
            <w:tcW w:w="6094" w:type="dxa"/>
            <w:gridSpan w:val="3"/>
            <w:vAlign w:val="center"/>
          </w:tcPr>
          <w:p>
            <w:pPr>
              <w:pStyle w:val="17"/>
            </w:pPr>
            <w:r>
              <w:t>关于提前下达2023年中央土地指标跨省域调剂收入安排的支出预算的通知（冀财农[2022]145号）-2023年厕所粪污资源化利用项目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247.00</w:t>
            </w:r>
          </w:p>
        </w:tc>
        <w:tc>
          <w:tcPr>
            <w:tcW w:w="2835" w:type="dxa"/>
            <w:vAlign w:val="center"/>
          </w:tcPr>
          <w:p>
            <w:pPr>
              <w:pStyle w:val="15"/>
            </w:pPr>
            <w:r>
              <w:t>其中：财政    资金</w:t>
            </w:r>
          </w:p>
        </w:tc>
        <w:tc>
          <w:tcPr>
            <w:tcW w:w="2551" w:type="dxa"/>
            <w:vAlign w:val="center"/>
          </w:tcPr>
          <w:p>
            <w:pPr>
              <w:pStyle w:val="17"/>
            </w:pPr>
            <w:r>
              <w:t>247.00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共安排资金247万元其中财政资金247万元，主要用于2023年厕所粪污资源化利用项目相关费用支出。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0.01</w:t>
            </w:r>
          </w:p>
        </w:tc>
        <w:tc>
          <w:tcPr>
            <w:tcW w:w="2835" w:type="dxa"/>
            <w:vAlign w:val="center"/>
          </w:tcPr>
          <w:p>
            <w:pPr>
              <w:pStyle w:val="18"/>
            </w:pPr>
            <w:r>
              <w:t>0.01</w:t>
            </w:r>
          </w:p>
        </w:tc>
        <w:tc>
          <w:tcPr>
            <w:tcW w:w="2551" w:type="dxa"/>
            <w:vAlign w:val="center"/>
          </w:tcPr>
          <w:p>
            <w:pPr>
              <w:pStyle w:val="18"/>
            </w:pPr>
            <w:r>
              <w:t>0.02</w:t>
            </w:r>
          </w:p>
        </w:tc>
        <w:tc>
          <w:tcPr>
            <w:tcW w:w="3543" w:type="dxa"/>
            <w:gridSpan w:val="2"/>
            <w:vAlign w:val="center"/>
          </w:tcPr>
          <w:p>
            <w:pPr>
              <w:pStyle w:val="18"/>
            </w:pPr>
            <w:r>
              <w:t>0.02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1.通过项目实施，加强厕所粪污“收集、储存、转运、无害化处理”一体化处理体系建设，提高厕所粪污处理能力，减少对土壤和地下水污染</w:t>
            </w:r>
          </w:p>
          <w:p>
            <w:pPr>
              <w:pStyle w:val="17"/>
            </w:pPr>
            <w:r>
              <w:t>2.通过购买1.5立方吸粪车18辆，3立方吸粪车10辆，达到厕所粪污收集全覆盖。</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购买1.5立方吸粪车8辆，3立方吸粪车10辆</w:t>
            </w:r>
          </w:p>
        </w:tc>
        <w:tc>
          <w:tcPr>
            <w:tcW w:w="5386" w:type="dxa"/>
            <w:vAlign w:val="center"/>
          </w:tcPr>
          <w:p>
            <w:pPr>
              <w:pStyle w:val="17"/>
            </w:pPr>
            <w:r>
              <w:t>反映购买1.5立方吸粪车8辆，3立方吸粪车10辆情况</w:t>
            </w:r>
          </w:p>
        </w:tc>
        <w:tc>
          <w:tcPr>
            <w:tcW w:w="2268" w:type="dxa"/>
            <w:vAlign w:val="center"/>
          </w:tcPr>
          <w:p>
            <w:pPr>
              <w:pStyle w:val="17"/>
            </w:pPr>
            <w:r>
              <w:t>18辆</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建设4个处理站</w:t>
            </w:r>
          </w:p>
        </w:tc>
        <w:tc>
          <w:tcPr>
            <w:tcW w:w="5386" w:type="dxa"/>
            <w:vAlign w:val="center"/>
          </w:tcPr>
          <w:p>
            <w:pPr>
              <w:pStyle w:val="17"/>
            </w:pPr>
            <w:r>
              <w:t>反映建设4个处理站建设情况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≤247万元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≥30年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减少对土壤的污染</w:t>
            </w:r>
          </w:p>
        </w:tc>
        <w:tc>
          <w:tcPr>
            <w:tcW w:w="5386" w:type="dxa"/>
            <w:vAlign w:val="center"/>
          </w:tcPr>
          <w:p>
            <w:pPr>
              <w:pStyle w:val="17"/>
            </w:pPr>
            <w:r>
              <w:t>反映减少对土壤的污染污染率情况</w:t>
            </w:r>
          </w:p>
        </w:tc>
        <w:tc>
          <w:tcPr>
            <w:tcW w:w="2268" w:type="dxa"/>
            <w:vAlign w:val="center"/>
          </w:tcPr>
          <w:p>
            <w:pPr>
              <w:pStyle w:val="17"/>
            </w:pPr>
            <w:r>
              <w:t>≤2%</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提高人居环境提升率</w:t>
            </w:r>
          </w:p>
        </w:tc>
        <w:tc>
          <w:tcPr>
            <w:tcW w:w="5386" w:type="dxa"/>
            <w:vAlign w:val="center"/>
          </w:tcPr>
          <w:p>
            <w:pPr>
              <w:pStyle w:val="17"/>
            </w:pPr>
            <w:r>
              <w:t>反映提高人居环境提升率情况</w:t>
            </w:r>
          </w:p>
        </w:tc>
        <w:tc>
          <w:tcPr>
            <w:tcW w:w="2268" w:type="dxa"/>
            <w:vAlign w:val="center"/>
          </w:tcPr>
          <w:p>
            <w:pPr>
              <w:pStyle w:val="17"/>
            </w:pPr>
            <w:r>
              <w:t>≥15%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30、关于提前下达2024年省级大气污染防治专项资金预算的通知（冀财农[2023]175号）-2024年畜禽粪污资源化利用提升 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13032124P00001010001Q</w:t>
            </w:r>
          </w:p>
        </w:tc>
        <w:tc>
          <w:tcPr>
            <w:tcW w:w="2835" w:type="dxa"/>
            <w:vAlign w:val="center"/>
          </w:tcPr>
          <w:p>
            <w:pPr>
              <w:pStyle w:val="15"/>
            </w:pPr>
            <w:r>
              <w:t>项目名称</w:t>
            </w:r>
          </w:p>
        </w:tc>
        <w:tc>
          <w:tcPr>
            <w:tcW w:w="6094" w:type="dxa"/>
            <w:gridSpan w:val="3"/>
            <w:vAlign w:val="center"/>
          </w:tcPr>
          <w:p>
            <w:pPr>
              <w:pStyle w:val="17"/>
            </w:pPr>
            <w:r>
              <w:t>关于提前下达2024年省级大气污染防治专项资金预算的通知（冀财农[2023]175号）-2024年畜禽粪污资源化利用提升 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40.00</w:t>
            </w:r>
          </w:p>
        </w:tc>
        <w:tc>
          <w:tcPr>
            <w:tcW w:w="2835" w:type="dxa"/>
            <w:vAlign w:val="center"/>
          </w:tcPr>
          <w:p>
            <w:pPr>
              <w:pStyle w:val="15"/>
            </w:pPr>
            <w:r>
              <w:t>其中：财政    资金</w:t>
            </w:r>
          </w:p>
        </w:tc>
        <w:tc>
          <w:tcPr>
            <w:tcW w:w="2551" w:type="dxa"/>
            <w:vAlign w:val="center"/>
          </w:tcPr>
          <w:p>
            <w:pPr>
              <w:pStyle w:val="17"/>
            </w:pPr>
            <w:r>
              <w:t>40.00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共安排资金40万元其中财政资金40万元，主要用于2024年资源化利用项目相关费用支出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10.00</w:t>
            </w:r>
          </w:p>
        </w:tc>
        <w:tc>
          <w:tcPr>
            <w:tcW w:w="2835" w:type="dxa"/>
            <w:vAlign w:val="center"/>
          </w:tcPr>
          <w:p>
            <w:pPr>
              <w:pStyle w:val="18"/>
            </w:pPr>
            <w:r>
              <w:t>20.00</w:t>
            </w:r>
          </w:p>
        </w:tc>
        <w:tc>
          <w:tcPr>
            <w:tcW w:w="2551" w:type="dxa"/>
            <w:vAlign w:val="center"/>
          </w:tcPr>
          <w:p>
            <w:pPr>
              <w:pStyle w:val="18"/>
            </w:pPr>
            <w:r>
              <w:t>30.00</w:t>
            </w:r>
          </w:p>
        </w:tc>
        <w:tc>
          <w:tcPr>
            <w:tcW w:w="3543" w:type="dxa"/>
            <w:gridSpan w:val="2"/>
            <w:vAlign w:val="center"/>
          </w:tcPr>
          <w:p>
            <w:pPr>
              <w:pStyle w:val="18"/>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1.通过项目实施，公司养殖粪污进行彻底有效处理。</w:t>
            </w:r>
          </w:p>
          <w:p>
            <w:pPr>
              <w:pStyle w:val="17"/>
            </w:pPr>
          </w:p>
          <w:p>
            <w:pPr>
              <w:pStyle w:val="17"/>
            </w:pPr>
            <w:r>
              <w:t>2.通过项目实施，实现粪污资源化利用，粪污肥化还田，进一步保护生态环境，促进循环经济发展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粪污处理量</w:t>
            </w:r>
          </w:p>
        </w:tc>
        <w:tc>
          <w:tcPr>
            <w:tcW w:w="5386" w:type="dxa"/>
            <w:vAlign w:val="center"/>
          </w:tcPr>
          <w:p>
            <w:pPr>
              <w:pStyle w:val="17"/>
            </w:pPr>
            <w:r>
              <w:t>通过项目建设使粪污实现无害化处理</w:t>
            </w:r>
          </w:p>
        </w:tc>
        <w:tc>
          <w:tcPr>
            <w:tcW w:w="2268" w:type="dxa"/>
            <w:vAlign w:val="center"/>
          </w:tcPr>
          <w:p>
            <w:pPr>
              <w:pStyle w:val="17"/>
            </w:pPr>
            <w:r>
              <w:t>≥6000吨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生产有机肥</w:t>
            </w:r>
          </w:p>
        </w:tc>
        <w:tc>
          <w:tcPr>
            <w:tcW w:w="5386" w:type="dxa"/>
            <w:vAlign w:val="center"/>
          </w:tcPr>
          <w:p>
            <w:pPr>
              <w:pStyle w:val="17"/>
            </w:pPr>
            <w:r>
              <w:t>通过项目建设使粪污资源化利用</w:t>
            </w:r>
          </w:p>
        </w:tc>
        <w:tc>
          <w:tcPr>
            <w:tcW w:w="2268" w:type="dxa"/>
            <w:vAlign w:val="center"/>
          </w:tcPr>
          <w:p>
            <w:pPr>
              <w:pStyle w:val="17"/>
            </w:pPr>
            <w:r>
              <w:t>≥3000吨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项目主体资源化利用率</w:t>
            </w:r>
          </w:p>
        </w:tc>
        <w:tc>
          <w:tcPr>
            <w:tcW w:w="5386" w:type="dxa"/>
            <w:vAlign w:val="center"/>
          </w:tcPr>
          <w:p>
            <w:pPr>
              <w:pStyle w:val="17"/>
            </w:pPr>
            <w:r>
              <w:t>反映项目主体粪污资源化利用情况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≤40万元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项目主体收益提升率</w:t>
            </w:r>
          </w:p>
        </w:tc>
        <w:tc>
          <w:tcPr>
            <w:tcW w:w="5386" w:type="dxa"/>
            <w:vAlign w:val="center"/>
          </w:tcPr>
          <w:p>
            <w:pPr>
              <w:pStyle w:val="17"/>
            </w:pPr>
            <w:r>
              <w:t>反映主体收益情况</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全县粮油生产增长率</w:t>
            </w:r>
          </w:p>
        </w:tc>
        <w:tc>
          <w:tcPr>
            <w:tcW w:w="5386" w:type="dxa"/>
            <w:vAlign w:val="center"/>
          </w:tcPr>
          <w:p>
            <w:pPr>
              <w:pStyle w:val="17"/>
            </w:pPr>
            <w:r>
              <w:t>反映粮油生产增长情况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31、关于提前下达2024年省级耕地建设与利用（耕地质量提升等3个支出方向）资金的通知（冀财农[2023]189号）-2024年耕地质量监测与保护提升项目绩效目标表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13032124P000015100015</w:t>
            </w:r>
          </w:p>
        </w:tc>
        <w:tc>
          <w:tcPr>
            <w:tcW w:w="2835" w:type="dxa"/>
            <w:vAlign w:val="center"/>
          </w:tcPr>
          <w:p>
            <w:pPr>
              <w:pStyle w:val="15"/>
            </w:pPr>
            <w:r>
              <w:t>项目名称</w:t>
            </w:r>
          </w:p>
        </w:tc>
        <w:tc>
          <w:tcPr>
            <w:tcW w:w="6094" w:type="dxa"/>
            <w:gridSpan w:val="3"/>
            <w:vAlign w:val="center"/>
          </w:tcPr>
          <w:p>
            <w:pPr>
              <w:pStyle w:val="17"/>
            </w:pPr>
            <w:r>
              <w:t>关于提前下达2024年省级耕地建设与利用（耕地质量提升等3个支出方向）资金的通知（冀财农[2023]189号）-2024年耕地质量监测与保护提升项目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1.20</w:t>
            </w:r>
          </w:p>
        </w:tc>
        <w:tc>
          <w:tcPr>
            <w:tcW w:w="2835" w:type="dxa"/>
            <w:vAlign w:val="center"/>
          </w:tcPr>
          <w:p>
            <w:pPr>
              <w:pStyle w:val="15"/>
            </w:pPr>
            <w:r>
              <w:t>其中：财政    资金</w:t>
            </w:r>
          </w:p>
        </w:tc>
        <w:tc>
          <w:tcPr>
            <w:tcW w:w="2551" w:type="dxa"/>
            <w:vAlign w:val="center"/>
          </w:tcPr>
          <w:p>
            <w:pPr>
              <w:pStyle w:val="17"/>
            </w:pPr>
            <w:r>
              <w:t>1.20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共安排资金1.2万元其中财政资金1.2万元，主要用于2024年耕地质量监测于保护提升项目相关费用支出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0.30</w:t>
            </w:r>
          </w:p>
        </w:tc>
        <w:tc>
          <w:tcPr>
            <w:tcW w:w="2835" w:type="dxa"/>
            <w:vAlign w:val="center"/>
          </w:tcPr>
          <w:p>
            <w:pPr>
              <w:pStyle w:val="18"/>
            </w:pPr>
            <w:r>
              <w:t>0.60</w:t>
            </w:r>
          </w:p>
        </w:tc>
        <w:tc>
          <w:tcPr>
            <w:tcW w:w="2551" w:type="dxa"/>
            <w:vAlign w:val="center"/>
          </w:tcPr>
          <w:p>
            <w:pPr>
              <w:pStyle w:val="18"/>
            </w:pPr>
            <w:r>
              <w:t>0.90</w:t>
            </w:r>
          </w:p>
        </w:tc>
        <w:tc>
          <w:tcPr>
            <w:tcW w:w="3543" w:type="dxa"/>
            <w:gridSpan w:val="2"/>
            <w:vAlign w:val="center"/>
          </w:tcPr>
          <w:p>
            <w:pPr>
              <w:pStyle w:val="18"/>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1.通过项目实施，对作物栽培、水肥管理、作物产量、施肥效果和耕地质量等内容进行长期定位监测，分析掌握耕地质量现状、问题与变化趋势，编制发布监测报告，提出耕地保护提升对策建议。</w:t>
            </w:r>
          </w:p>
          <w:p>
            <w:pPr>
              <w:pStyle w:val="17"/>
            </w:pPr>
            <w:r>
              <w:t>2.通过项目实施，为实施“藏粮于地”战略提供技术支撑，为粮食安全责任制考核提供依据。</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长期定位检测点数量</w:t>
            </w:r>
          </w:p>
        </w:tc>
        <w:tc>
          <w:tcPr>
            <w:tcW w:w="5386" w:type="dxa"/>
            <w:vAlign w:val="center"/>
          </w:tcPr>
          <w:p>
            <w:pPr>
              <w:pStyle w:val="17"/>
            </w:pPr>
            <w:r>
              <w:t>反映我县建立的长期定位检测点数量情况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开展年度调查监测点数量</w:t>
            </w:r>
          </w:p>
        </w:tc>
        <w:tc>
          <w:tcPr>
            <w:tcW w:w="5386" w:type="dxa"/>
            <w:vAlign w:val="center"/>
          </w:tcPr>
          <w:p>
            <w:pPr>
              <w:pStyle w:val="17"/>
            </w:pPr>
            <w:r>
              <w:t>反映开展年度调查监测点数量情况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监测点取土数量</w:t>
            </w:r>
          </w:p>
        </w:tc>
        <w:tc>
          <w:tcPr>
            <w:tcW w:w="5386" w:type="dxa"/>
            <w:vAlign w:val="center"/>
          </w:tcPr>
          <w:p>
            <w:pPr>
              <w:pStyle w:val="17"/>
            </w:pPr>
            <w:r>
              <w:t>反映监测点取土数量情况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监测点化验点位数量</w:t>
            </w:r>
          </w:p>
        </w:tc>
        <w:tc>
          <w:tcPr>
            <w:tcW w:w="5386" w:type="dxa"/>
            <w:vAlign w:val="center"/>
          </w:tcPr>
          <w:p>
            <w:pPr>
              <w:pStyle w:val="17"/>
            </w:pPr>
            <w:r>
              <w:t>反映监测点化验点位数量情况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开展农户调查数量</w:t>
            </w:r>
          </w:p>
        </w:tc>
        <w:tc>
          <w:tcPr>
            <w:tcW w:w="5386" w:type="dxa"/>
            <w:vAlign w:val="center"/>
          </w:tcPr>
          <w:p>
            <w:pPr>
              <w:pStyle w:val="17"/>
            </w:pPr>
            <w:r>
              <w:t>反映开展农户调查情况</w:t>
            </w:r>
          </w:p>
        </w:tc>
        <w:tc>
          <w:tcPr>
            <w:tcW w:w="2268" w:type="dxa"/>
            <w:vAlign w:val="center"/>
          </w:tcPr>
          <w:p>
            <w:pPr>
              <w:pStyle w:val="17"/>
            </w:pPr>
            <w:r>
              <w:t>4户</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项目工作任务完成率</w:t>
            </w:r>
          </w:p>
        </w:tc>
        <w:tc>
          <w:tcPr>
            <w:tcW w:w="5386" w:type="dxa"/>
            <w:vAlign w:val="center"/>
          </w:tcPr>
          <w:p>
            <w:pPr>
              <w:pStyle w:val="17"/>
            </w:pPr>
            <w:r>
              <w:t>反映项目工作任务完成情况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项目实施完成率</w:t>
            </w:r>
          </w:p>
        </w:tc>
        <w:tc>
          <w:tcPr>
            <w:tcW w:w="5386" w:type="dxa"/>
            <w:vAlign w:val="center"/>
          </w:tcPr>
          <w:p>
            <w:pPr>
              <w:pStyle w:val="17"/>
            </w:pPr>
            <w:r>
              <w:t>反映项目实施方案时间实施完成率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监测点情况掌握率</w:t>
            </w:r>
          </w:p>
        </w:tc>
        <w:tc>
          <w:tcPr>
            <w:tcW w:w="5386" w:type="dxa"/>
            <w:vAlign w:val="center"/>
          </w:tcPr>
          <w:p>
            <w:pPr>
              <w:pStyle w:val="17"/>
            </w:pPr>
            <w:r>
              <w:t>反映监测点情况掌握情况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提供基础数据支撑率</w:t>
            </w:r>
          </w:p>
        </w:tc>
        <w:tc>
          <w:tcPr>
            <w:tcW w:w="5386" w:type="dxa"/>
            <w:vAlign w:val="center"/>
          </w:tcPr>
          <w:p>
            <w:pPr>
              <w:pStyle w:val="17"/>
            </w:pPr>
            <w:r>
              <w:t>反映项目为上级部门提供粮食安全省长责任制考核、省级政府耕地保护目标履行情况考核、永久基本农田划定、自然资源负债表编制和耕地资源环境承载能力评价等工作技术数据支撑情况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持续影响年限</w:t>
            </w:r>
          </w:p>
        </w:tc>
        <w:tc>
          <w:tcPr>
            <w:tcW w:w="5386" w:type="dxa"/>
            <w:vAlign w:val="center"/>
          </w:tcPr>
          <w:p>
            <w:pPr>
              <w:pStyle w:val="17"/>
            </w:pPr>
            <w:r>
              <w:t>反映项目持续影响年限</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受益群众对提供服务的满意程度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32、关于提前下达2024年省级粮油生产保障资金的通知（冀财农[2023]164号）-2024年大豆玉米带状复合种植项目绩效目标表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13032124P00324010001M</w:t>
            </w:r>
          </w:p>
        </w:tc>
        <w:tc>
          <w:tcPr>
            <w:tcW w:w="2835" w:type="dxa"/>
            <w:vAlign w:val="center"/>
          </w:tcPr>
          <w:p>
            <w:pPr>
              <w:pStyle w:val="15"/>
            </w:pPr>
            <w:r>
              <w:t>项目名称</w:t>
            </w:r>
          </w:p>
        </w:tc>
        <w:tc>
          <w:tcPr>
            <w:tcW w:w="6094" w:type="dxa"/>
            <w:gridSpan w:val="3"/>
            <w:vAlign w:val="center"/>
          </w:tcPr>
          <w:p>
            <w:pPr>
              <w:pStyle w:val="17"/>
            </w:pPr>
            <w:r>
              <w:t>关于提前下达2024年省级粮油生产保障资金的通知（冀财农[2023]164号）-2024年大豆玉米带状复合种植项目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12.50</w:t>
            </w:r>
          </w:p>
        </w:tc>
        <w:tc>
          <w:tcPr>
            <w:tcW w:w="2835" w:type="dxa"/>
            <w:vAlign w:val="center"/>
          </w:tcPr>
          <w:p>
            <w:pPr>
              <w:pStyle w:val="15"/>
            </w:pPr>
            <w:r>
              <w:t>其中：财政    资金</w:t>
            </w:r>
          </w:p>
        </w:tc>
        <w:tc>
          <w:tcPr>
            <w:tcW w:w="2551" w:type="dxa"/>
            <w:vAlign w:val="center"/>
          </w:tcPr>
          <w:p>
            <w:pPr>
              <w:pStyle w:val="17"/>
            </w:pPr>
            <w:r>
              <w:t>12.50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共安排资金12.5万元其中财政资金12.5万元，主要用于2024年大豆玉米带状复合种植项目相关费用支出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4.00</w:t>
            </w:r>
          </w:p>
        </w:tc>
        <w:tc>
          <w:tcPr>
            <w:tcW w:w="2835" w:type="dxa"/>
            <w:vAlign w:val="center"/>
          </w:tcPr>
          <w:p>
            <w:pPr>
              <w:pStyle w:val="18"/>
            </w:pPr>
            <w:r>
              <w:t>8.00</w:t>
            </w:r>
          </w:p>
        </w:tc>
        <w:tc>
          <w:tcPr>
            <w:tcW w:w="2551" w:type="dxa"/>
            <w:vAlign w:val="center"/>
          </w:tcPr>
          <w:p>
            <w:pPr>
              <w:pStyle w:val="18"/>
            </w:pPr>
            <w:r>
              <w:t>10.00</w:t>
            </w:r>
          </w:p>
        </w:tc>
        <w:tc>
          <w:tcPr>
            <w:tcW w:w="3543" w:type="dxa"/>
            <w:gridSpan w:val="2"/>
            <w:vAlign w:val="center"/>
          </w:tcPr>
          <w:p>
            <w:pPr>
              <w:pStyle w:val="18"/>
            </w:pPr>
            <w:r>
              <w:t>12.50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1.通过项目实施，紧盯全年粮食生产目标任务，突出示范基地建设，稳步推进大豆玉米带状复合种植模式和技术推广，全县推广大豆玉米带状复合种植面积0.25万亩。</w:t>
            </w:r>
          </w:p>
          <w:p>
            <w:pPr>
              <w:pStyle w:val="17"/>
            </w:pPr>
            <w:r>
              <w:t>2.通过项目实施，充分发挥玉米边行优势，最大限度利用光温资源，提高土地产出率，实现玉米不减产、增收一季豆目标，促进我县粮油生产提质增效，持续发展。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全县推广大豆玉米带状复合种植面积</w:t>
            </w:r>
          </w:p>
        </w:tc>
        <w:tc>
          <w:tcPr>
            <w:tcW w:w="5386" w:type="dxa"/>
            <w:vAlign w:val="center"/>
          </w:tcPr>
          <w:p>
            <w:pPr>
              <w:pStyle w:val="17"/>
            </w:pPr>
            <w:r>
              <w:t>反映通过项目建设，全县大豆玉米带状种植面积数量情况</w:t>
            </w:r>
          </w:p>
        </w:tc>
        <w:tc>
          <w:tcPr>
            <w:tcW w:w="2268" w:type="dxa"/>
            <w:vAlign w:val="center"/>
          </w:tcPr>
          <w:p>
            <w:pPr>
              <w:pStyle w:val="17"/>
            </w:pPr>
            <w:r>
              <w:t>0.25万亩</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建立50亩以上的大豆玉米示范片数量</w:t>
            </w:r>
          </w:p>
        </w:tc>
        <w:tc>
          <w:tcPr>
            <w:tcW w:w="5386" w:type="dxa"/>
            <w:vAlign w:val="center"/>
          </w:tcPr>
          <w:p>
            <w:pPr>
              <w:pStyle w:val="17"/>
            </w:pPr>
            <w:r>
              <w:t>反映通过项目实施，建立5个以上的大豆玉米带状种植示范片数量情况</w:t>
            </w:r>
          </w:p>
        </w:tc>
        <w:tc>
          <w:tcPr>
            <w:tcW w:w="2268" w:type="dxa"/>
            <w:vAlign w:val="center"/>
          </w:tcPr>
          <w:p>
            <w:pPr>
              <w:pStyle w:val="17"/>
            </w:pPr>
            <w:r>
              <w:t>5个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优质品种和绿色防控覆盖率</w:t>
            </w:r>
          </w:p>
        </w:tc>
        <w:tc>
          <w:tcPr>
            <w:tcW w:w="5386" w:type="dxa"/>
            <w:vAlign w:val="center"/>
          </w:tcPr>
          <w:p>
            <w:pPr>
              <w:pStyle w:val="17"/>
            </w:pPr>
            <w:r>
              <w:t>反映优质品种和绿色防控覆盖情况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≤12.5万元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大豆玉米种植者收益提升率</w:t>
            </w:r>
          </w:p>
        </w:tc>
        <w:tc>
          <w:tcPr>
            <w:tcW w:w="5386" w:type="dxa"/>
            <w:vAlign w:val="center"/>
          </w:tcPr>
          <w:p>
            <w:pPr>
              <w:pStyle w:val="17"/>
            </w:pPr>
            <w:r>
              <w:t>反映大豆玉米种植者收益情况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全县粮油生产增长率</w:t>
            </w:r>
          </w:p>
        </w:tc>
        <w:tc>
          <w:tcPr>
            <w:tcW w:w="5386" w:type="dxa"/>
            <w:vAlign w:val="center"/>
          </w:tcPr>
          <w:p>
            <w:pPr>
              <w:pStyle w:val="17"/>
            </w:pPr>
            <w:r>
              <w:t>反映粮油生产增长情况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33、关于提前下达2024年省级农业产业发展资金预算的通知（冀财农[2023]179号）-2024年度农村宅基地改革项目绩效目标表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13032124P00001110006G</w:t>
            </w:r>
          </w:p>
        </w:tc>
        <w:tc>
          <w:tcPr>
            <w:tcW w:w="2835" w:type="dxa"/>
            <w:vAlign w:val="center"/>
          </w:tcPr>
          <w:p>
            <w:pPr>
              <w:pStyle w:val="15"/>
            </w:pPr>
            <w:r>
              <w:t>项目名称</w:t>
            </w:r>
          </w:p>
        </w:tc>
        <w:tc>
          <w:tcPr>
            <w:tcW w:w="6094" w:type="dxa"/>
            <w:gridSpan w:val="3"/>
            <w:vAlign w:val="center"/>
          </w:tcPr>
          <w:p>
            <w:pPr>
              <w:pStyle w:val="17"/>
            </w:pPr>
            <w:r>
              <w:t>关于提前下达2024年省级农业产业发展资金预算的通知（冀财农[2023]179号）-2024年度农村宅基地改革项目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20.00</w:t>
            </w:r>
          </w:p>
        </w:tc>
        <w:tc>
          <w:tcPr>
            <w:tcW w:w="2835" w:type="dxa"/>
            <w:vAlign w:val="center"/>
          </w:tcPr>
          <w:p>
            <w:pPr>
              <w:pStyle w:val="15"/>
            </w:pPr>
            <w:r>
              <w:t>其中：财政    资金</w:t>
            </w:r>
          </w:p>
        </w:tc>
        <w:tc>
          <w:tcPr>
            <w:tcW w:w="2551" w:type="dxa"/>
            <w:vAlign w:val="center"/>
          </w:tcPr>
          <w:p>
            <w:pPr>
              <w:pStyle w:val="17"/>
            </w:pPr>
            <w:r>
              <w:t>20.00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共安排资金20万元，其中财政资金20万元，主要用于2024年农村宅基地改革项目相关费用支出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5.00</w:t>
            </w:r>
          </w:p>
        </w:tc>
        <w:tc>
          <w:tcPr>
            <w:tcW w:w="2835" w:type="dxa"/>
            <w:vAlign w:val="center"/>
          </w:tcPr>
          <w:p>
            <w:pPr>
              <w:pStyle w:val="18"/>
            </w:pPr>
            <w:r>
              <w:t>10.00</w:t>
            </w:r>
          </w:p>
        </w:tc>
        <w:tc>
          <w:tcPr>
            <w:tcW w:w="2551" w:type="dxa"/>
            <w:vAlign w:val="center"/>
          </w:tcPr>
          <w:p>
            <w:pPr>
              <w:pStyle w:val="18"/>
            </w:pPr>
            <w:r>
              <w:t>15.00</w:t>
            </w:r>
          </w:p>
        </w:tc>
        <w:tc>
          <w:tcPr>
            <w:tcW w:w="3543" w:type="dxa"/>
            <w:gridSpan w:val="2"/>
            <w:vAlign w:val="center"/>
          </w:tcPr>
          <w:p>
            <w:pPr>
              <w:pStyle w:val="18"/>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1.通过项目实施，开展农村宅基地基础信息调查，全面摸清我县宅基地规模、布局、权属、利用状况等基础信息，建立基础信息台账。</w:t>
            </w:r>
          </w:p>
          <w:p>
            <w:pPr>
              <w:pStyle w:val="17"/>
            </w:pPr>
            <w:r>
              <w:t>2.通过项目实施，开展宅基地管理和改革工作交流培训，提升基层工作人员业务水平。</w:t>
            </w:r>
          </w:p>
          <w:p>
            <w:pPr>
              <w:pStyle w:val="17"/>
            </w:pPr>
            <w:r>
              <w:t>3.通过项目实施，开展闲置宅基地盘活利用试点示范。因地制宜选择试点乡镇、村，鼓励和支持农村集体经济组织和农民采取自营、出租、入股、合作等多种方式盘活闲置宅基地，创建一批盘活利用样板，总结一批可复制、可推广的经验模式。</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开展宅基地管理和改革工作培训次数</w:t>
            </w:r>
          </w:p>
        </w:tc>
        <w:tc>
          <w:tcPr>
            <w:tcW w:w="5386" w:type="dxa"/>
            <w:vAlign w:val="center"/>
          </w:tcPr>
          <w:p>
            <w:pPr>
              <w:pStyle w:val="17"/>
            </w:pPr>
            <w:r>
              <w:t>反映开展宅基地管理和改革工作培训情况</w:t>
            </w:r>
          </w:p>
        </w:tc>
        <w:tc>
          <w:tcPr>
            <w:tcW w:w="2268" w:type="dxa"/>
            <w:vAlign w:val="center"/>
          </w:tcPr>
          <w:p>
            <w:pPr>
              <w:pStyle w:val="17"/>
            </w:pPr>
            <w:r>
              <w: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项目建设验收合格率</w:t>
            </w:r>
          </w:p>
        </w:tc>
        <w:tc>
          <w:tcPr>
            <w:tcW w:w="5386" w:type="dxa"/>
            <w:vAlign w:val="center"/>
          </w:tcPr>
          <w:p>
            <w:pPr>
              <w:pStyle w:val="17"/>
            </w:pPr>
            <w:r>
              <w:t>反映项目建设验收合格率占比情况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w:t>
            </w:r>
          </w:p>
        </w:tc>
        <w:tc>
          <w:tcPr>
            <w:tcW w:w="5386" w:type="dxa"/>
            <w:vAlign w:val="center"/>
          </w:tcPr>
          <w:p>
            <w:pPr>
              <w:pStyle w:val="17"/>
            </w:pPr>
            <w:r>
              <w:t>反映项目建设完成及时率占比情况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第三方评估</w:t>
            </w:r>
          </w:p>
        </w:tc>
        <w:tc>
          <w:tcPr>
            <w:tcW w:w="5386" w:type="dxa"/>
            <w:vAlign w:val="center"/>
          </w:tcPr>
          <w:p>
            <w:pPr>
              <w:pStyle w:val="17"/>
            </w:pPr>
            <w:r>
              <w:t>第三方评估预算控制数</w:t>
            </w:r>
          </w:p>
        </w:tc>
        <w:tc>
          <w:tcPr>
            <w:tcW w:w="2268" w:type="dxa"/>
            <w:vAlign w:val="center"/>
          </w:tcPr>
          <w:p>
            <w:pPr>
              <w:pStyle w:val="17"/>
            </w:pPr>
            <w:r>
              <w:t>≤12万元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印刷费、试点工作经费</w:t>
            </w:r>
          </w:p>
        </w:tc>
        <w:tc>
          <w:tcPr>
            <w:tcW w:w="5386" w:type="dxa"/>
            <w:vAlign w:val="center"/>
          </w:tcPr>
          <w:p>
            <w:pPr>
              <w:pStyle w:val="17"/>
            </w:pPr>
            <w:r>
              <w:t>印刷、试点工作经费预算控制数</w:t>
            </w:r>
          </w:p>
        </w:tc>
        <w:tc>
          <w:tcPr>
            <w:tcW w:w="2268" w:type="dxa"/>
            <w:vAlign w:val="center"/>
          </w:tcPr>
          <w:p>
            <w:pPr>
              <w:pStyle w:val="17"/>
            </w:pPr>
            <w:r>
              <w:t>≤8万元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农村宅基地基础信息掌握率</w:t>
            </w:r>
          </w:p>
        </w:tc>
        <w:tc>
          <w:tcPr>
            <w:tcW w:w="5386" w:type="dxa"/>
            <w:vAlign w:val="center"/>
          </w:tcPr>
          <w:p>
            <w:pPr>
              <w:pStyle w:val="17"/>
            </w:pPr>
            <w:r>
              <w:t>反映农村宅基地基础信息掌握情况</w:t>
            </w:r>
          </w:p>
        </w:tc>
        <w:tc>
          <w:tcPr>
            <w:tcW w:w="2268" w:type="dxa"/>
            <w:vAlign w:val="center"/>
          </w:tcPr>
          <w:p>
            <w:pPr>
              <w:pStyle w:val="17"/>
            </w:pPr>
            <w:r>
              <w:t>≥80%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34、关于提前下达2024年省级农业产业发展资金预算的通知（冀财农[2023]179号）-2024年农业产业化项目绩效目标表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13032124P00001110003M</w:t>
            </w:r>
          </w:p>
        </w:tc>
        <w:tc>
          <w:tcPr>
            <w:tcW w:w="2835" w:type="dxa"/>
            <w:vAlign w:val="center"/>
          </w:tcPr>
          <w:p>
            <w:pPr>
              <w:pStyle w:val="15"/>
            </w:pPr>
            <w:r>
              <w:t>项目名称</w:t>
            </w:r>
          </w:p>
        </w:tc>
        <w:tc>
          <w:tcPr>
            <w:tcW w:w="6094" w:type="dxa"/>
            <w:gridSpan w:val="3"/>
            <w:vAlign w:val="center"/>
          </w:tcPr>
          <w:p>
            <w:pPr>
              <w:pStyle w:val="17"/>
            </w:pPr>
            <w:r>
              <w:t>关于提前下达2024年省级农业产业发展资金预算的通知（冀财农[2023]179号）-2024年农业产业化项目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30.00</w:t>
            </w:r>
          </w:p>
        </w:tc>
        <w:tc>
          <w:tcPr>
            <w:tcW w:w="2835" w:type="dxa"/>
            <w:vAlign w:val="center"/>
          </w:tcPr>
          <w:p>
            <w:pPr>
              <w:pStyle w:val="15"/>
            </w:pPr>
            <w:r>
              <w:t>其中：财政    资金</w:t>
            </w:r>
          </w:p>
        </w:tc>
        <w:tc>
          <w:tcPr>
            <w:tcW w:w="2551" w:type="dxa"/>
            <w:vAlign w:val="center"/>
          </w:tcPr>
          <w:p>
            <w:pPr>
              <w:pStyle w:val="17"/>
            </w:pPr>
            <w:r>
              <w:t>30.00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共安排资金30万元其中财政资金30万元，主要用于2024年农业产业化项目相关费用支出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8.00</w:t>
            </w:r>
          </w:p>
        </w:tc>
        <w:tc>
          <w:tcPr>
            <w:tcW w:w="2835" w:type="dxa"/>
            <w:vAlign w:val="center"/>
          </w:tcPr>
          <w:p>
            <w:pPr>
              <w:pStyle w:val="18"/>
            </w:pPr>
            <w:r>
              <w:t>15.00</w:t>
            </w:r>
          </w:p>
        </w:tc>
        <w:tc>
          <w:tcPr>
            <w:tcW w:w="2551" w:type="dxa"/>
            <w:vAlign w:val="center"/>
          </w:tcPr>
          <w:p>
            <w:pPr>
              <w:pStyle w:val="18"/>
            </w:pPr>
            <w:r>
              <w:t>23.00</w:t>
            </w:r>
          </w:p>
        </w:tc>
        <w:tc>
          <w:tcPr>
            <w:tcW w:w="3543" w:type="dxa"/>
            <w:gridSpan w:val="2"/>
            <w:vAlign w:val="center"/>
          </w:tcPr>
          <w:p>
            <w:pPr>
              <w:pStyle w:val="18"/>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中央厨房产业标准化和规范化水平，开拓以杂粮为主、其他多种农产品为辅的厨房产品，在充分满足消费者需求的基础上大力创建中央厨房品牌，提升农产品附加值和竞争力，做大做强中央厨房全产业链。</w:t>
            </w:r>
          </w:p>
          <w:p>
            <w:pPr>
              <w:pStyle w:val="17"/>
            </w:pPr>
          </w:p>
          <w:p>
            <w:pPr>
              <w:pStyle w:val="17"/>
            </w:pPr>
            <w:r>
              <w:t>2.通过项目实施，发展壮大乡村产业，全面推进“一村一品”示范村镇建设。进一步发挥龙头企业示范带动作用，打造链条完整、分工协作、经营有序的农业产业化联合体，提高农业全产业链组织化程度，推动一二三产业融合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全县推广中央厨房企业建设</w:t>
            </w:r>
          </w:p>
        </w:tc>
        <w:tc>
          <w:tcPr>
            <w:tcW w:w="5386" w:type="dxa"/>
            <w:vAlign w:val="center"/>
          </w:tcPr>
          <w:p>
            <w:pPr>
              <w:pStyle w:val="17"/>
            </w:pPr>
            <w:r>
              <w:t>反映通过项目建设，增加杂粮原料加工产量</w:t>
            </w:r>
          </w:p>
        </w:tc>
        <w:tc>
          <w:tcPr>
            <w:tcW w:w="2268" w:type="dxa"/>
            <w:vAlign w:val="center"/>
          </w:tcPr>
          <w:p>
            <w:pPr>
              <w:pStyle w:val="17"/>
            </w:pPr>
            <w:r>
              <w:t>1000吨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推进“一村一品”示范村镇建设</w:t>
            </w:r>
          </w:p>
        </w:tc>
        <w:tc>
          <w:tcPr>
            <w:tcW w:w="5386" w:type="dxa"/>
            <w:vAlign w:val="center"/>
          </w:tcPr>
          <w:p>
            <w:pPr>
              <w:pStyle w:val="17"/>
            </w:pPr>
            <w:r>
              <w:t>反映通过项目实施，吸引和撬动社会资本投入到乡村主导产业发展当中，扩大基地面积</w:t>
            </w:r>
          </w:p>
        </w:tc>
        <w:tc>
          <w:tcPr>
            <w:tcW w:w="2268" w:type="dxa"/>
            <w:vAlign w:val="center"/>
          </w:tcPr>
          <w:p>
            <w:pPr>
              <w:pStyle w:val="17"/>
            </w:pPr>
            <w:r>
              <w:t>700米</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推动一二三产业融合发展</w:t>
            </w:r>
          </w:p>
        </w:tc>
        <w:tc>
          <w:tcPr>
            <w:tcW w:w="5386" w:type="dxa"/>
            <w:vAlign w:val="center"/>
          </w:tcPr>
          <w:p>
            <w:pPr>
              <w:pStyle w:val="17"/>
            </w:pPr>
            <w:r>
              <w:t>反映通过项目实施，提高甘栗仁加工量</w:t>
            </w:r>
          </w:p>
        </w:tc>
        <w:tc>
          <w:tcPr>
            <w:tcW w:w="2268" w:type="dxa"/>
            <w:vAlign w:val="center"/>
          </w:tcPr>
          <w:p>
            <w:pPr>
              <w:pStyle w:val="17"/>
            </w:pPr>
            <w:r>
              <w:t>50万袋</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促进农产品加工业发展和基地建设</w:t>
            </w:r>
          </w:p>
        </w:tc>
        <w:tc>
          <w:tcPr>
            <w:tcW w:w="5386" w:type="dxa"/>
            <w:vAlign w:val="center"/>
          </w:tcPr>
          <w:p>
            <w:pPr>
              <w:pStyle w:val="17"/>
            </w:pPr>
            <w:r>
              <w:t>反映农产品加工业发展和基地建设情况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中央厨房企业和联合体收益提升率</w:t>
            </w:r>
          </w:p>
        </w:tc>
        <w:tc>
          <w:tcPr>
            <w:tcW w:w="5386" w:type="dxa"/>
            <w:vAlign w:val="center"/>
          </w:tcPr>
          <w:p>
            <w:pPr>
              <w:pStyle w:val="17"/>
            </w:pPr>
            <w:r>
              <w:t>反映中央厨房企业和联合体收益情况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促进农民增收</w:t>
            </w:r>
          </w:p>
        </w:tc>
        <w:tc>
          <w:tcPr>
            <w:tcW w:w="5386" w:type="dxa"/>
            <w:vAlign w:val="center"/>
          </w:tcPr>
          <w:p>
            <w:pPr>
              <w:pStyle w:val="17"/>
            </w:pPr>
            <w:r>
              <w:t>反映农民增收情况情况</w:t>
            </w:r>
          </w:p>
        </w:tc>
        <w:tc>
          <w:tcPr>
            <w:tcW w:w="2268" w:type="dxa"/>
            <w:vAlign w:val="center"/>
          </w:tcPr>
          <w:p>
            <w:pPr>
              <w:pStyle w:val="17"/>
            </w:pPr>
            <w:r>
              <w:t>≥430万元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35、关于提前下达2024年省级农业产业发展资金预算的通知（冀财农[2023]179号）-2024年农业对外开放项目绩效目标表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13032124P00001110001E</w:t>
            </w:r>
          </w:p>
        </w:tc>
        <w:tc>
          <w:tcPr>
            <w:tcW w:w="2835" w:type="dxa"/>
            <w:vAlign w:val="center"/>
          </w:tcPr>
          <w:p>
            <w:pPr>
              <w:pStyle w:val="15"/>
            </w:pPr>
            <w:r>
              <w:t>项目名称</w:t>
            </w:r>
          </w:p>
        </w:tc>
        <w:tc>
          <w:tcPr>
            <w:tcW w:w="6094" w:type="dxa"/>
            <w:gridSpan w:val="3"/>
            <w:vAlign w:val="center"/>
          </w:tcPr>
          <w:p>
            <w:pPr>
              <w:pStyle w:val="17"/>
            </w:pPr>
            <w:r>
              <w:t>关于提前下达2024年省级农业产业发展资金预算的通知（冀财农[2023]179号）-2024年农业对外开放项目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75.00</w:t>
            </w:r>
          </w:p>
        </w:tc>
        <w:tc>
          <w:tcPr>
            <w:tcW w:w="2835" w:type="dxa"/>
            <w:vAlign w:val="center"/>
          </w:tcPr>
          <w:p>
            <w:pPr>
              <w:pStyle w:val="15"/>
            </w:pPr>
            <w:r>
              <w:t>其中：财政    资金</w:t>
            </w:r>
          </w:p>
        </w:tc>
        <w:tc>
          <w:tcPr>
            <w:tcW w:w="2551" w:type="dxa"/>
            <w:vAlign w:val="center"/>
          </w:tcPr>
          <w:p>
            <w:pPr>
              <w:pStyle w:val="17"/>
            </w:pPr>
            <w:r>
              <w:t>75.00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共安排资金75万元其中财政资金75万元，主要用于2024年对外开放项目相关费用支出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15.00</w:t>
            </w:r>
          </w:p>
        </w:tc>
        <w:tc>
          <w:tcPr>
            <w:tcW w:w="2835" w:type="dxa"/>
            <w:vAlign w:val="center"/>
          </w:tcPr>
          <w:p>
            <w:pPr>
              <w:pStyle w:val="18"/>
            </w:pPr>
            <w:r>
              <w:t>30.00</w:t>
            </w:r>
          </w:p>
        </w:tc>
        <w:tc>
          <w:tcPr>
            <w:tcW w:w="2551" w:type="dxa"/>
            <w:vAlign w:val="center"/>
          </w:tcPr>
          <w:p>
            <w:pPr>
              <w:pStyle w:val="18"/>
            </w:pPr>
            <w:r>
              <w:t>48.00</w:t>
            </w:r>
          </w:p>
        </w:tc>
        <w:tc>
          <w:tcPr>
            <w:tcW w:w="3543" w:type="dxa"/>
            <w:gridSpan w:val="2"/>
            <w:vAlign w:val="center"/>
          </w:tcPr>
          <w:p>
            <w:pPr>
              <w:pStyle w:val="18"/>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1.通过项目实施，打造产业集聚度高、生产标准高、出口附加值高、品牌认可度高、综合服务水平高的省级农业国际贸易高质量发展基地。</w:t>
            </w:r>
          </w:p>
          <w:p>
            <w:pPr>
              <w:pStyle w:val="17"/>
            </w:pPr>
            <w:r>
              <w:t>2.通过项目实施，打造省级农业国际贸易基地2个。</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申报省级农业国际贸易高质量发展基地</w:t>
            </w:r>
          </w:p>
        </w:tc>
        <w:tc>
          <w:tcPr>
            <w:tcW w:w="5386" w:type="dxa"/>
            <w:vAlign w:val="center"/>
          </w:tcPr>
          <w:p>
            <w:pPr>
              <w:pStyle w:val="17"/>
            </w:pPr>
            <w:r>
              <w:t>反映通过项目实施进行省级农业国际贸易高质量发展基地申报情况</w:t>
            </w:r>
          </w:p>
        </w:tc>
        <w:tc>
          <w:tcPr>
            <w:tcW w:w="2268" w:type="dxa"/>
            <w:vAlign w:val="center"/>
          </w:tcPr>
          <w:p>
            <w:pPr>
              <w:pStyle w:val="17"/>
            </w:pPr>
            <w:r>
              <w:t>2个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≤75万元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≥5年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农产品品牌化提升率</w:t>
            </w:r>
          </w:p>
        </w:tc>
        <w:tc>
          <w:tcPr>
            <w:tcW w:w="5386" w:type="dxa"/>
            <w:vAlign w:val="center"/>
          </w:tcPr>
          <w:p>
            <w:pPr>
              <w:pStyle w:val="17"/>
            </w:pPr>
            <w:r>
              <w:t>反映通过项目实施提高青龙农产品品牌化提升情况</w:t>
            </w:r>
          </w:p>
        </w:tc>
        <w:tc>
          <w:tcPr>
            <w:tcW w:w="2268" w:type="dxa"/>
            <w:vAlign w:val="center"/>
          </w:tcPr>
          <w:p>
            <w:pPr>
              <w:pStyle w:val="17"/>
            </w:pPr>
            <w:r>
              <w:t>≥15%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经济效益指标</w:t>
            </w:r>
          </w:p>
        </w:tc>
        <w:tc>
          <w:tcPr>
            <w:tcW w:w="2835" w:type="dxa"/>
            <w:vAlign w:val="center"/>
          </w:tcPr>
          <w:p>
            <w:pPr>
              <w:pStyle w:val="17"/>
            </w:pPr>
            <w:r>
              <w:t>通过项目实施国际认证的农产品企业（产品）率</w:t>
            </w:r>
          </w:p>
        </w:tc>
        <w:tc>
          <w:tcPr>
            <w:tcW w:w="5386" w:type="dxa"/>
            <w:vAlign w:val="center"/>
          </w:tcPr>
          <w:p>
            <w:pPr>
              <w:pStyle w:val="17"/>
            </w:pPr>
            <w:r>
              <w:t>反映通过项目实施国际认证的农产品企业（产品）率</w:t>
            </w:r>
          </w:p>
        </w:tc>
        <w:tc>
          <w:tcPr>
            <w:tcW w:w="2268" w:type="dxa"/>
            <w:vAlign w:val="center"/>
          </w:tcPr>
          <w:p>
            <w:pPr>
              <w:pStyle w:val="17"/>
            </w:pPr>
            <w:r>
              <w:t>≥15%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36、关于提前下达2024年省级农业产业发展资金预算的通知（冀财农[2023]179号）-2024年省级现代农业示范园续建项目绩效目标表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13032124P000011100049</w:t>
            </w:r>
          </w:p>
        </w:tc>
        <w:tc>
          <w:tcPr>
            <w:tcW w:w="2835" w:type="dxa"/>
            <w:vAlign w:val="center"/>
          </w:tcPr>
          <w:p>
            <w:pPr>
              <w:pStyle w:val="15"/>
            </w:pPr>
            <w:r>
              <w:t>项目名称</w:t>
            </w:r>
          </w:p>
        </w:tc>
        <w:tc>
          <w:tcPr>
            <w:tcW w:w="6094" w:type="dxa"/>
            <w:gridSpan w:val="3"/>
            <w:vAlign w:val="center"/>
          </w:tcPr>
          <w:p>
            <w:pPr>
              <w:pStyle w:val="17"/>
            </w:pPr>
            <w:r>
              <w:t>关于提前下达2024年省级农业产业发展资金预算的通知（冀财农[2023]179号）-2024年省级现代农业示范园续建项目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250.00</w:t>
            </w:r>
          </w:p>
        </w:tc>
        <w:tc>
          <w:tcPr>
            <w:tcW w:w="2835" w:type="dxa"/>
            <w:vAlign w:val="center"/>
          </w:tcPr>
          <w:p>
            <w:pPr>
              <w:pStyle w:val="15"/>
            </w:pPr>
            <w:r>
              <w:t>其中：财政    资金</w:t>
            </w:r>
          </w:p>
        </w:tc>
        <w:tc>
          <w:tcPr>
            <w:tcW w:w="2551" w:type="dxa"/>
            <w:vAlign w:val="center"/>
          </w:tcPr>
          <w:p>
            <w:pPr>
              <w:pStyle w:val="17"/>
            </w:pPr>
            <w:r>
              <w:t>250.00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共安排资金250万元其中财政资金250万元，主要用于2024年省级农业示范园续建项目相关费用支出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60.00</w:t>
            </w:r>
          </w:p>
        </w:tc>
        <w:tc>
          <w:tcPr>
            <w:tcW w:w="2835" w:type="dxa"/>
            <w:vAlign w:val="center"/>
          </w:tcPr>
          <w:p>
            <w:pPr>
              <w:pStyle w:val="18"/>
            </w:pPr>
            <w:r>
              <w:t>120.00</w:t>
            </w:r>
          </w:p>
        </w:tc>
        <w:tc>
          <w:tcPr>
            <w:tcW w:w="2551" w:type="dxa"/>
            <w:vAlign w:val="center"/>
          </w:tcPr>
          <w:p>
            <w:pPr>
              <w:pStyle w:val="18"/>
            </w:pPr>
            <w:r>
              <w:t>180.00</w:t>
            </w:r>
          </w:p>
        </w:tc>
        <w:tc>
          <w:tcPr>
            <w:tcW w:w="3543" w:type="dxa"/>
            <w:gridSpan w:val="2"/>
            <w:vAlign w:val="center"/>
          </w:tcPr>
          <w:p>
            <w:pPr>
              <w:pStyle w:val="18"/>
            </w:pPr>
            <w:r>
              <w:t>250.00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1.通过项目实施，提升青龙满族自治县肖营子现代农业园区的示范带动水平，形成区域特色更加明显、比较优势更加突出的现代农业示范园区</w:t>
            </w:r>
          </w:p>
          <w:p>
            <w:pPr>
              <w:pStyle w:val="17"/>
            </w:pPr>
            <w:r>
              <w:t>2.通过项目实施，提高园区加工能力和产业竞争力</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撬动社会资本投资</w:t>
            </w:r>
          </w:p>
        </w:tc>
        <w:tc>
          <w:tcPr>
            <w:tcW w:w="5386" w:type="dxa"/>
            <w:vAlign w:val="center"/>
          </w:tcPr>
          <w:p>
            <w:pPr>
              <w:pStyle w:val="17"/>
            </w:pPr>
            <w:r>
              <w:t>反映通过项目建设，撬动社会资本投资完成情况</w:t>
            </w:r>
          </w:p>
        </w:tc>
        <w:tc>
          <w:tcPr>
            <w:tcW w:w="2268" w:type="dxa"/>
            <w:vAlign w:val="center"/>
          </w:tcPr>
          <w:p>
            <w:pPr>
              <w:pStyle w:val="17"/>
            </w:pPr>
            <w:r>
              <w:t>≥585.6万元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≤250万元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年可提升甘栗仁、开口栗等板栗产品深加工能力</w:t>
            </w:r>
          </w:p>
        </w:tc>
        <w:tc>
          <w:tcPr>
            <w:tcW w:w="5386" w:type="dxa"/>
            <w:vAlign w:val="center"/>
          </w:tcPr>
          <w:p>
            <w:pPr>
              <w:pStyle w:val="17"/>
            </w:pPr>
            <w:r>
              <w:t>反映通过项目实施，年可提升甘栗仁、开口栗等板栗产品深加工能力</w:t>
            </w:r>
          </w:p>
        </w:tc>
        <w:tc>
          <w:tcPr>
            <w:tcW w:w="2268" w:type="dxa"/>
            <w:vAlign w:val="center"/>
          </w:tcPr>
          <w:p>
            <w:pPr>
              <w:pStyle w:val="17"/>
            </w:pPr>
            <w:r>
              <w:t>≥2000吨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带动就业人数</w:t>
            </w:r>
          </w:p>
        </w:tc>
        <w:tc>
          <w:tcPr>
            <w:tcW w:w="5386" w:type="dxa"/>
            <w:vAlign w:val="center"/>
          </w:tcPr>
          <w:p>
            <w:pPr>
              <w:pStyle w:val="17"/>
            </w:pPr>
            <w:r>
              <w:t>反映项目实施带动长期或季节性就业岗位情况</w:t>
            </w:r>
          </w:p>
        </w:tc>
        <w:tc>
          <w:tcPr>
            <w:tcW w:w="2268" w:type="dxa"/>
            <w:vAlign w:val="center"/>
          </w:tcPr>
          <w:p>
            <w:pPr>
              <w:pStyle w:val="17"/>
            </w:pPr>
            <w:r>
              <w:t>≥160人次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37、关于提前下达2024年省级农业产业发展资金预算的通知（冀财农[2023]179号）-2024年省级中央厨房产业示范园区创建项目绩效目标表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13032124P000011100022</w:t>
            </w:r>
          </w:p>
        </w:tc>
        <w:tc>
          <w:tcPr>
            <w:tcW w:w="2835" w:type="dxa"/>
            <w:vAlign w:val="center"/>
          </w:tcPr>
          <w:p>
            <w:pPr>
              <w:pStyle w:val="15"/>
            </w:pPr>
            <w:r>
              <w:t>项目名称</w:t>
            </w:r>
          </w:p>
        </w:tc>
        <w:tc>
          <w:tcPr>
            <w:tcW w:w="6094" w:type="dxa"/>
            <w:gridSpan w:val="3"/>
            <w:vAlign w:val="center"/>
          </w:tcPr>
          <w:p>
            <w:pPr>
              <w:pStyle w:val="17"/>
            </w:pPr>
            <w:r>
              <w:t>关于提前下达2024年省级农业产业发展资金预算的通知（冀财农[2023]179号）-2024年省级中央厨房产业示范园区创建项目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140.00</w:t>
            </w:r>
          </w:p>
        </w:tc>
        <w:tc>
          <w:tcPr>
            <w:tcW w:w="2835" w:type="dxa"/>
            <w:vAlign w:val="center"/>
          </w:tcPr>
          <w:p>
            <w:pPr>
              <w:pStyle w:val="15"/>
            </w:pPr>
            <w:r>
              <w:t>其中：财政    资金</w:t>
            </w:r>
          </w:p>
        </w:tc>
        <w:tc>
          <w:tcPr>
            <w:tcW w:w="2551" w:type="dxa"/>
            <w:vAlign w:val="center"/>
          </w:tcPr>
          <w:p>
            <w:pPr>
              <w:pStyle w:val="17"/>
            </w:pPr>
            <w:r>
              <w:t>140.00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共安排资金140万元其中财政资金140万元，主要用于2024年中央厨房产业园项目相关费用支出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35.00</w:t>
            </w:r>
          </w:p>
        </w:tc>
        <w:tc>
          <w:tcPr>
            <w:tcW w:w="2835" w:type="dxa"/>
            <w:vAlign w:val="center"/>
          </w:tcPr>
          <w:p>
            <w:pPr>
              <w:pStyle w:val="18"/>
            </w:pPr>
            <w:r>
              <w:t>70.00</w:t>
            </w:r>
          </w:p>
        </w:tc>
        <w:tc>
          <w:tcPr>
            <w:tcW w:w="2551" w:type="dxa"/>
            <w:vAlign w:val="center"/>
          </w:tcPr>
          <w:p>
            <w:pPr>
              <w:pStyle w:val="18"/>
            </w:pPr>
            <w:r>
              <w:t>105.00</w:t>
            </w:r>
          </w:p>
        </w:tc>
        <w:tc>
          <w:tcPr>
            <w:tcW w:w="3543" w:type="dxa"/>
            <w:gridSpan w:val="2"/>
            <w:vAlign w:val="center"/>
          </w:tcPr>
          <w:p>
            <w:pPr>
              <w:pStyle w:val="18"/>
            </w:pPr>
            <w:r>
              <w:t>140.00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中央厨房产业标准化和规范化水平，开拓以杂粮为主、其他多种农产品为辅的厨房产品，在充分满足消费者需求的基础上大力创建中央厨房品牌，提升农产品附加值和竞争力，做大做强中央厨房全产业链。</w:t>
            </w:r>
          </w:p>
          <w:p>
            <w:pPr>
              <w:pStyle w:val="17"/>
            </w:pPr>
            <w:r>
              <w:t>2.通过项目实施，发展壮大乡村产业，全面推进“一村一品”示范村镇建设。进一步发挥龙头企业示范带动作用，打造链条完整、分工协作、经营有序的农业产业化联合体，提高农业全产业链组织化程度，推动一二三产业融合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全县推广中央厨房企业建设</w:t>
            </w:r>
          </w:p>
        </w:tc>
        <w:tc>
          <w:tcPr>
            <w:tcW w:w="5386" w:type="dxa"/>
            <w:vAlign w:val="center"/>
          </w:tcPr>
          <w:p>
            <w:pPr>
              <w:pStyle w:val="17"/>
            </w:pPr>
            <w:r>
              <w:t>反映通过项目建设，增加杂粮原料加工产量</w:t>
            </w:r>
          </w:p>
        </w:tc>
        <w:tc>
          <w:tcPr>
            <w:tcW w:w="2268" w:type="dxa"/>
            <w:vAlign w:val="center"/>
          </w:tcPr>
          <w:p>
            <w:pPr>
              <w:pStyle w:val="17"/>
            </w:pPr>
            <w:r>
              <w:t>10000吨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推进“一村一品”示范村镇建设</w:t>
            </w:r>
          </w:p>
        </w:tc>
        <w:tc>
          <w:tcPr>
            <w:tcW w:w="5386" w:type="dxa"/>
            <w:vAlign w:val="center"/>
          </w:tcPr>
          <w:p>
            <w:pPr>
              <w:pStyle w:val="17"/>
            </w:pPr>
            <w:r>
              <w:t>反映通过项目实施，吸引和撬动社会资本投入到乡村主导产业发展当中，扩大基地面积</w:t>
            </w:r>
          </w:p>
        </w:tc>
        <w:tc>
          <w:tcPr>
            <w:tcW w:w="2268" w:type="dxa"/>
            <w:vAlign w:val="center"/>
          </w:tcPr>
          <w:p>
            <w:pPr>
              <w:pStyle w:val="17"/>
            </w:pPr>
            <w:r>
              <w:t>700米</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推动一二三产业融合发展</w:t>
            </w:r>
          </w:p>
        </w:tc>
        <w:tc>
          <w:tcPr>
            <w:tcW w:w="5386" w:type="dxa"/>
            <w:vAlign w:val="center"/>
          </w:tcPr>
          <w:p>
            <w:pPr>
              <w:pStyle w:val="17"/>
            </w:pPr>
            <w:r>
              <w:t>反映通过项目实施，提高甘栗仁加工量</w:t>
            </w:r>
          </w:p>
        </w:tc>
        <w:tc>
          <w:tcPr>
            <w:tcW w:w="2268" w:type="dxa"/>
            <w:vAlign w:val="center"/>
          </w:tcPr>
          <w:p>
            <w:pPr>
              <w:pStyle w:val="17"/>
            </w:pPr>
            <w:r>
              <w:t>50万袋</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促进农产品加工业发展和基地建设</w:t>
            </w:r>
          </w:p>
        </w:tc>
        <w:tc>
          <w:tcPr>
            <w:tcW w:w="5386" w:type="dxa"/>
            <w:vAlign w:val="center"/>
          </w:tcPr>
          <w:p>
            <w:pPr>
              <w:pStyle w:val="17"/>
            </w:pPr>
            <w:r>
              <w:t>反映农产品加工业发展和基地建设情况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≤140万元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中央厨房企业和联合体收益提升率</w:t>
            </w:r>
          </w:p>
        </w:tc>
        <w:tc>
          <w:tcPr>
            <w:tcW w:w="5386" w:type="dxa"/>
            <w:vAlign w:val="center"/>
          </w:tcPr>
          <w:p>
            <w:pPr>
              <w:pStyle w:val="17"/>
            </w:pPr>
            <w:r>
              <w:t>反映中央厨房企业和联合体收益情况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促进农民增收</w:t>
            </w:r>
          </w:p>
        </w:tc>
        <w:tc>
          <w:tcPr>
            <w:tcW w:w="5386" w:type="dxa"/>
            <w:vAlign w:val="center"/>
          </w:tcPr>
          <w:p>
            <w:pPr>
              <w:pStyle w:val="17"/>
            </w:pPr>
            <w:r>
              <w:t>反映农民增收情况情况</w:t>
            </w:r>
          </w:p>
        </w:tc>
        <w:tc>
          <w:tcPr>
            <w:tcW w:w="2268" w:type="dxa"/>
            <w:vAlign w:val="center"/>
          </w:tcPr>
          <w:p>
            <w:pPr>
              <w:pStyle w:val="17"/>
            </w:pPr>
            <w:r>
              <w:t>≥430万元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38、关于提前下达2024年省级农业产业发展资金预算的通知（冀财农[2023]179号）-2024年畜禽种质资源保护项目绩效目标表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13032124P00001110005W</w:t>
            </w:r>
          </w:p>
        </w:tc>
        <w:tc>
          <w:tcPr>
            <w:tcW w:w="2835" w:type="dxa"/>
            <w:vAlign w:val="center"/>
          </w:tcPr>
          <w:p>
            <w:pPr>
              <w:pStyle w:val="15"/>
            </w:pPr>
            <w:r>
              <w:t>项目名称</w:t>
            </w:r>
          </w:p>
        </w:tc>
        <w:tc>
          <w:tcPr>
            <w:tcW w:w="6094" w:type="dxa"/>
            <w:gridSpan w:val="3"/>
            <w:vAlign w:val="center"/>
          </w:tcPr>
          <w:p>
            <w:pPr>
              <w:pStyle w:val="17"/>
            </w:pPr>
            <w:r>
              <w:t>关于提前下达2024年省级农业产业发展资金预算的通知（冀财农[2023]179号）-2024年畜禽种质资源保护项目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30.00</w:t>
            </w:r>
          </w:p>
        </w:tc>
        <w:tc>
          <w:tcPr>
            <w:tcW w:w="2835" w:type="dxa"/>
            <w:vAlign w:val="center"/>
          </w:tcPr>
          <w:p>
            <w:pPr>
              <w:pStyle w:val="15"/>
            </w:pPr>
            <w:r>
              <w:t>其中：财政    资金</w:t>
            </w:r>
          </w:p>
        </w:tc>
        <w:tc>
          <w:tcPr>
            <w:tcW w:w="2551" w:type="dxa"/>
            <w:vAlign w:val="center"/>
          </w:tcPr>
          <w:p>
            <w:pPr>
              <w:pStyle w:val="17"/>
            </w:pPr>
            <w:r>
              <w:t>30.00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共安排资金30万元其中财政资金30万元，主要用于2024年畜禽种质资源保护项目相关费用支出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8.00</w:t>
            </w:r>
          </w:p>
        </w:tc>
        <w:tc>
          <w:tcPr>
            <w:tcW w:w="2835" w:type="dxa"/>
            <w:vAlign w:val="center"/>
          </w:tcPr>
          <w:p>
            <w:pPr>
              <w:pStyle w:val="18"/>
            </w:pPr>
            <w:r>
              <w:t>16.00</w:t>
            </w:r>
          </w:p>
        </w:tc>
        <w:tc>
          <w:tcPr>
            <w:tcW w:w="2551" w:type="dxa"/>
            <w:vAlign w:val="center"/>
          </w:tcPr>
          <w:p>
            <w:pPr>
              <w:pStyle w:val="18"/>
            </w:pPr>
            <w:r>
              <w:t>23.00</w:t>
            </w:r>
          </w:p>
        </w:tc>
        <w:tc>
          <w:tcPr>
            <w:tcW w:w="3543" w:type="dxa"/>
            <w:gridSpan w:val="2"/>
            <w:vAlign w:val="center"/>
          </w:tcPr>
          <w:p>
            <w:pPr>
              <w:pStyle w:val="18"/>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1.通过实施畜禽种质资源保护项目，提高我县燕山绒山羊种群的质量和数量。</w:t>
            </w:r>
          </w:p>
          <w:p>
            <w:pPr>
              <w:pStyle w:val="17"/>
            </w:pPr>
            <w:r>
              <w:t>2.通过实施畜禽种质资源保护项目，全力将燕山绒山羊资源优势转化为经济优势，促进全县绒山羊产业发展。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保持能繁母羊群体规模</w:t>
            </w:r>
          </w:p>
        </w:tc>
        <w:tc>
          <w:tcPr>
            <w:tcW w:w="5386" w:type="dxa"/>
            <w:vAlign w:val="center"/>
          </w:tcPr>
          <w:p>
            <w:pPr>
              <w:pStyle w:val="17"/>
            </w:pPr>
            <w:r>
              <w:t>反映保种核心群种群数量情况</w:t>
            </w:r>
          </w:p>
        </w:tc>
        <w:tc>
          <w:tcPr>
            <w:tcW w:w="2268" w:type="dxa"/>
            <w:vAlign w:val="center"/>
          </w:tcPr>
          <w:p>
            <w:pPr>
              <w:pStyle w:val="17"/>
            </w:pPr>
            <w:r>
              <w:t>≥150只</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一级标准以上燕山绒山羊比例</w:t>
            </w:r>
          </w:p>
        </w:tc>
        <w:tc>
          <w:tcPr>
            <w:tcW w:w="5386" w:type="dxa"/>
            <w:vAlign w:val="center"/>
          </w:tcPr>
          <w:p>
            <w:pPr>
              <w:pStyle w:val="17"/>
            </w:pPr>
            <w:r>
              <w:t>反映燕山绒山羊种群质量情况</w:t>
            </w:r>
          </w:p>
        </w:tc>
        <w:tc>
          <w:tcPr>
            <w:tcW w:w="2268" w:type="dxa"/>
            <w:vAlign w:val="center"/>
          </w:tcPr>
          <w:p>
            <w:pPr>
              <w:pStyle w:val="17"/>
            </w:pPr>
            <w:r>
              <w:t>≥65%</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项目完成时间</w:t>
            </w:r>
          </w:p>
        </w:tc>
        <w:tc>
          <w:tcPr>
            <w:tcW w:w="5386" w:type="dxa"/>
            <w:vAlign w:val="center"/>
          </w:tcPr>
          <w:p>
            <w:pPr>
              <w:pStyle w:val="17"/>
            </w:pPr>
            <w:r>
              <w:t>反映是否按时间节点完成项目</w:t>
            </w:r>
          </w:p>
        </w:tc>
        <w:tc>
          <w:tcPr>
            <w:tcW w:w="2268" w:type="dxa"/>
            <w:vAlign w:val="center"/>
          </w:tcPr>
          <w:p>
            <w:pPr>
              <w:pStyle w:val="17"/>
            </w:pPr>
            <w:r>
              <w:t>≥1年</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项目投资总额</w:t>
            </w:r>
          </w:p>
        </w:tc>
        <w:tc>
          <w:tcPr>
            <w:tcW w:w="5386" w:type="dxa"/>
            <w:vAlign w:val="center"/>
          </w:tcPr>
          <w:p>
            <w:pPr>
              <w:pStyle w:val="17"/>
            </w:pPr>
            <w:r>
              <w:t>反映项目预算控制成本情况</w:t>
            </w:r>
          </w:p>
        </w:tc>
        <w:tc>
          <w:tcPr>
            <w:tcW w:w="2268" w:type="dxa"/>
            <w:vAlign w:val="center"/>
          </w:tcPr>
          <w:p>
            <w:pPr>
              <w:pStyle w:val="17"/>
            </w:pPr>
            <w:r>
              <w:t>≤30万元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可带动200余户规模养殖场（户）开展燕山绒山羊养殖，增加直接经营效益400余万元</w:t>
            </w:r>
          </w:p>
        </w:tc>
        <w:tc>
          <w:tcPr>
            <w:tcW w:w="5386" w:type="dxa"/>
            <w:vAlign w:val="center"/>
          </w:tcPr>
          <w:p>
            <w:pPr>
              <w:pStyle w:val="17"/>
            </w:pPr>
            <w:r>
              <w:t>反应通过项目反应监测情况</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种养结合生态循环发展之路，生产绿色优质农产品。</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服务对象满意率</w:t>
            </w:r>
          </w:p>
        </w:tc>
        <w:tc>
          <w:tcPr>
            <w:tcW w:w="5386" w:type="dxa"/>
            <w:vAlign w:val="center"/>
          </w:tcPr>
          <w:p>
            <w:pPr>
              <w:pStyle w:val="17"/>
            </w:pPr>
            <w:r>
              <w:t>反映服务对象满意程度情况</w:t>
            </w:r>
          </w:p>
        </w:tc>
        <w:tc>
          <w:tcPr>
            <w:tcW w:w="2268" w:type="dxa"/>
            <w:vAlign w:val="center"/>
          </w:tcPr>
          <w:p>
            <w:pPr>
              <w:pStyle w:val="17"/>
            </w:pPr>
            <w:r>
              <w:t>≥85%</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39、关于提前下达2024年省级农业防灾减灾和水利救灾资金预算的通知（冀财农[2023]174号）-2024年动物疫情监测与防控指定通道补助绩效目标表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13032124P000009100053</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关于提前下达2024年省级农业防灾减灾和水利救灾资金预算的通知（冀财农[2023]174号）-2024年动物疫情监测与防控指定通道补助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20.00</w:t>
            </w:r>
          </w:p>
        </w:tc>
        <w:tc>
          <w:tcPr>
            <w:tcW w:w="2835" w:type="dxa"/>
            <w:vAlign w:val="center"/>
          </w:tcPr>
          <w:p>
            <w:pPr>
              <w:pStyle w:val="15"/>
            </w:pPr>
            <w:r>
              <w:t>其中：财政    资金</w:t>
            </w:r>
          </w:p>
        </w:tc>
        <w:tc>
          <w:tcPr>
            <w:tcW w:w="2551" w:type="dxa"/>
            <w:vAlign w:val="center"/>
          </w:tcPr>
          <w:p>
            <w:pPr>
              <w:pStyle w:val="17"/>
            </w:pPr>
            <w:r>
              <w:t>20.00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共安排资金20万元其中财政资金20万元，主要用于2024年动物指定通道相关费用支出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5.00</w:t>
            </w:r>
          </w:p>
        </w:tc>
        <w:tc>
          <w:tcPr>
            <w:tcW w:w="2835" w:type="dxa"/>
            <w:vAlign w:val="center"/>
          </w:tcPr>
          <w:p>
            <w:pPr>
              <w:pStyle w:val="18"/>
            </w:pPr>
            <w:r>
              <w:t>10.00</w:t>
            </w:r>
          </w:p>
        </w:tc>
        <w:tc>
          <w:tcPr>
            <w:tcW w:w="2551" w:type="dxa"/>
            <w:vAlign w:val="center"/>
          </w:tcPr>
          <w:p>
            <w:pPr>
              <w:pStyle w:val="18"/>
            </w:pPr>
            <w:r>
              <w:t>15.00</w:t>
            </w:r>
          </w:p>
        </w:tc>
        <w:tc>
          <w:tcPr>
            <w:tcW w:w="3543" w:type="dxa"/>
            <w:gridSpan w:val="2"/>
            <w:vAlign w:val="center"/>
          </w:tcPr>
          <w:p>
            <w:pPr>
              <w:pStyle w:val="18"/>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2.通过项目实施，完成病死猪无害化处理、疫情测报，发挥指定通道作用，屠宰环节病害猪无害化处理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指定通道个数</w:t>
            </w:r>
          </w:p>
        </w:tc>
        <w:tc>
          <w:tcPr>
            <w:tcW w:w="5386" w:type="dxa"/>
            <w:vAlign w:val="center"/>
          </w:tcPr>
          <w:p>
            <w:pPr>
              <w:pStyle w:val="17"/>
            </w:pPr>
            <w:r>
              <w:t>反映指定通道个数</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指定通道补助成本控制情况</w:t>
            </w:r>
          </w:p>
        </w:tc>
        <w:tc>
          <w:tcPr>
            <w:tcW w:w="5386" w:type="dxa"/>
            <w:vAlign w:val="center"/>
          </w:tcPr>
          <w:p>
            <w:pPr>
              <w:pStyle w:val="17"/>
            </w:pPr>
            <w:r>
              <w:t>反映指定通道补助成本控制情况</w:t>
            </w:r>
          </w:p>
        </w:tc>
        <w:tc>
          <w:tcPr>
            <w:tcW w:w="2268" w:type="dxa"/>
            <w:vAlign w:val="center"/>
          </w:tcPr>
          <w:p>
            <w:pPr>
              <w:pStyle w:val="17"/>
            </w:pPr>
            <w:r>
              <w:t>≤20万元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反映受益人群对提供服务的满意程度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40、关于提前下达2024年省级农业防灾减灾和水利救灾资金预算的通知（冀财农[2023]174号）-2024年非洲猪瘟等重大动物疫病监测、人畜共患病防控及检疫监管补助绩效目标表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13032124P00000910003U</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关于提前下达2024年省级农业防灾减灾和水利救灾资金预算的通知（冀财农[2023]174号）-2024年非洲猪瘟等重大动物疫病监测、人畜共患病防控及检疫监管补助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w:t>
            </w:r>
          </w:p>
        </w:tc>
        <w:tc>
          <w:tcPr>
            <w:tcW w:w="2835" w:type="dxa"/>
            <w:vAlign w:val="center"/>
          </w:tcPr>
          <w:p>
            <w:pPr>
              <w:pStyle w:val="15"/>
            </w:pPr>
            <w:r>
              <w:t>其中：财政    资金</w:t>
            </w:r>
          </w:p>
        </w:tc>
        <w:tc>
          <w:tcPr>
            <w:tcW w:w="2551" w:type="dxa"/>
            <w:vAlign w:val="center"/>
          </w:tcPr>
          <w:p>
            <w:pPr>
              <w:pStyle w:val="17"/>
            </w:pPr>
            <w:r>
              <w:t>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共安排资金2万元其中财政资金2万元，主要用于2024年非洲猪瘟等重大动物监测、人兽共患防控及检疫监督相关费用支出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0.50</w:t>
            </w:r>
          </w:p>
        </w:tc>
        <w:tc>
          <w:tcPr>
            <w:tcW w:w="2835" w:type="dxa"/>
            <w:vAlign w:val="center"/>
          </w:tcPr>
          <w:p>
            <w:pPr>
              <w:pStyle w:val="18"/>
            </w:pPr>
            <w:r>
              <w:t>1.00</w:t>
            </w:r>
          </w:p>
        </w:tc>
        <w:tc>
          <w:tcPr>
            <w:tcW w:w="2551" w:type="dxa"/>
            <w:vAlign w:val="center"/>
          </w:tcPr>
          <w:p>
            <w:pPr>
              <w:pStyle w:val="18"/>
            </w:pPr>
            <w:r>
              <w:t>1.50</w:t>
            </w:r>
          </w:p>
        </w:tc>
        <w:tc>
          <w:tcPr>
            <w:tcW w:w="3543" w:type="dxa"/>
            <w:gridSpan w:val="2"/>
            <w:vAlign w:val="center"/>
          </w:tcPr>
          <w:p>
            <w:pPr>
              <w:pStyle w:val="18"/>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2.通过项目实施，完成病死猪无害化处理、疫情测报，发挥指定通道作用，屠宰环节病害猪无害化处理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强制免疫补助覆盖村情况</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非洲猪瘟等重大动物疫病监测、人畜共患病防控及检疫监管补助成本控制情况</w:t>
            </w:r>
          </w:p>
        </w:tc>
        <w:tc>
          <w:tcPr>
            <w:tcW w:w="5386" w:type="dxa"/>
            <w:vAlign w:val="center"/>
          </w:tcPr>
          <w:p>
            <w:pPr>
              <w:pStyle w:val="17"/>
            </w:pPr>
            <w:r>
              <w:t>反映非洲猪瘟等重大动物疫病监测、人畜共患病防控及检疫监管补助成本控制情况</w:t>
            </w:r>
          </w:p>
        </w:tc>
        <w:tc>
          <w:tcPr>
            <w:tcW w:w="2268" w:type="dxa"/>
            <w:vAlign w:val="center"/>
          </w:tcPr>
          <w:p>
            <w:pPr>
              <w:pStyle w:val="17"/>
            </w:pPr>
            <w:r>
              <w:t>≤2万元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反映受益人群对提供服务的满意程度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41、关于提前下达2024年省级农业防灾减灾和水利救灾资金预算的通知（冀财农[2023]174号）-2024年农产品市场信息监测预警项目绩效目标表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13032124P00000910007A</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关于提前下达2024年省级农业防灾减灾和水利救灾资金预算的通知（冀财农[2023]174号）-2024年农产品市场信息监测预警项目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1.90</w:t>
            </w:r>
          </w:p>
        </w:tc>
        <w:tc>
          <w:tcPr>
            <w:tcW w:w="2835" w:type="dxa"/>
            <w:vAlign w:val="center"/>
          </w:tcPr>
          <w:p>
            <w:pPr>
              <w:pStyle w:val="15"/>
            </w:pPr>
            <w:r>
              <w:t>其中：财政    资金</w:t>
            </w:r>
          </w:p>
        </w:tc>
        <w:tc>
          <w:tcPr>
            <w:tcW w:w="2551" w:type="dxa"/>
            <w:vAlign w:val="center"/>
          </w:tcPr>
          <w:p>
            <w:pPr>
              <w:pStyle w:val="17"/>
            </w:pPr>
            <w:r>
              <w:t>1.90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共安排资金1.9万元其中财政资金1.9万元，主要用于2024年农产品市场信息监测预警项目相关费用支出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0.40</w:t>
            </w:r>
          </w:p>
        </w:tc>
        <w:tc>
          <w:tcPr>
            <w:tcW w:w="2835" w:type="dxa"/>
            <w:vAlign w:val="center"/>
          </w:tcPr>
          <w:p>
            <w:pPr>
              <w:pStyle w:val="18"/>
            </w:pPr>
            <w:r>
              <w:t>1.00</w:t>
            </w:r>
          </w:p>
        </w:tc>
        <w:tc>
          <w:tcPr>
            <w:tcW w:w="2551" w:type="dxa"/>
            <w:vAlign w:val="center"/>
          </w:tcPr>
          <w:p>
            <w:pPr>
              <w:pStyle w:val="18"/>
            </w:pPr>
            <w:r>
              <w:t>1.50</w:t>
            </w:r>
          </w:p>
        </w:tc>
        <w:tc>
          <w:tcPr>
            <w:tcW w:w="3543" w:type="dxa"/>
            <w:gridSpan w:val="2"/>
            <w:vAlign w:val="center"/>
          </w:tcPr>
          <w:p>
            <w:pPr>
              <w:pStyle w:val="18"/>
            </w:pPr>
            <w:r>
              <w:t>1.90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1.通过项目实施，建立完善全省农产品市场信息采集体系，组织全县8个水产品基层信息采集点。</w:t>
            </w:r>
          </w:p>
          <w:p>
            <w:pPr>
              <w:pStyle w:val="17"/>
            </w:pPr>
            <w:r>
              <w:t>2.通过采集鲤鱼、鲫鱼、草鱼、鲢鱼、鳙鱼、鲟鱼、虹鳟鱼等7个个品种的产销数据，提升我县信息采集平台数据量。</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全县建立水产品信息采集点数量</w:t>
            </w:r>
          </w:p>
        </w:tc>
        <w:tc>
          <w:tcPr>
            <w:tcW w:w="5386" w:type="dxa"/>
            <w:vAlign w:val="center"/>
          </w:tcPr>
          <w:p>
            <w:pPr>
              <w:pStyle w:val="17"/>
            </w:pPr>
            <w:r>
              <w:t>反映通过项目实施，在全县建设采集点数量情况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采集品种数量</w:t>
            </w:r>
          </w:p>
        </w:tc>
        <w:tc>
          <w:tcPr>
            <w:tcW w:w="5386" w:type="dxa"/>
            <w:vAlign w:val="center"/>
          </w:tcPr>
          <w:p>
            <w:pPr>
              <w:pStyle w:val="17"/>
            </w:pPr>
            <w:r>
              <w:t>反映通过项目实施，采集品种数量情况</w:t>
            </w:r>
          </w:p>
        </w:tc>
        <w:tc>
          <w:tcPr>
            <w:tcW w:w="2268" w:type="dxa"/>
            <w:vAlign w:val="center"/>
          </w:tcPr>
          <w:p>
            <w:pPr>
              <w:pStyle w:val="17"/>
            </w:pPr>
            <w:r>
              <w:t>﹦7中</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培训及下乡督导次数</w:t>
            </w:r>
          </w:p>
        </w:tc>
        <w:tc>
          <w:tcPr>
            <w:tcW w:w="5386" w:type="dxa"/>
            <w:vAlign w:val="center"/>
          </w:tcPr>
          <w:p>
            <w:pPr>
              <w:pStyle w:val="17"/>
            </w:pPr>
            <w:r>
              <w:t>反映开展培训及下乡督导次数情况</w:t>
            </w:r>
          </w:p>
        </w:tc>
        <w:tc>
          <w:tcPr>
            <w:tcW w:w="2268" w:type="dxa"/>
            <w:vAlign w:val="center"/>
          </w:tcPr>
          <w:p>
            <w:pPr>
              <w:pStyle w:val="17"/>
            </w:pPr>
            <w:r>
              <w:t>≥3次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w:t>
            </w:r>
          </w:p>
        </w:tc>
        <w:tc>
          <w:tcPr>
            <w:tcW w:w="5386" w:type="dxa"/>
            <w:vAlign w:val="center"/>
          </w:tcPr>
          <w:p>
            <w:pPr>
              <w:pStyle w:val="17"/>
            </w:pPr>
            <w:r>
              <w:t>反映项目建设完成及时率占比情况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采集点补助成本</w:t>
            </w:r>
          </w:p>
        </w:tc>
        <w:tc>
          <w:tcPr>
            <w:tcW w:w="5386" w:type="dxa"/>
            <w:vAlign w:val="center"/>
          </w:tcPr>
          <w:p>
            <w:pPr>
              <w:pStyle w:val="17"/>
            </w:pPr>
            <w:r>
              <w:t>反映采集点补助成本控制情况</w:t>
            </w:r>
          </w:p>
        </w:tc>
        <w:tc>
          <w:tcPr>
            <w:tcW w:w="2268" w:type="dxa"/>
            <w:vAlign w:val="center"/>
          </w:tcPr>
          <w:p>
            <w:pPr>
              <w:pStyle w:val="17"/>
            </w:pPr>
            <w:r>
              <w:t>≤1.3万元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培训费用、下乡产生费用成本</w:t>
            </w:r>
          </w:p>
        </w:tc>
        <w:tc>
          <w:tcPr>
            <w:tcW w:w="5386" w:type="dxa"/>
            <w:vAlign w:val="center"/>
          </w:tcPr>
          <w:p>
            <w:pPr>
              <w:pStyle w:val="17"/>
            </w:pPr>
            <w:r>
              <w:t>反映培训费用、下乡产生费用成本控制情况</w:t>
            </w:r>
          </w:p>
        </w:tc>
        <w:tc>
          <w:tcPr>
            <w:tcW w:w="2268" w:type="dxa"/>
            <w:vAlign w:val="center"/>
          </w:tcPr>
          <w:p>
            <w:pPr>
              <w:pStyle w:val="17"/>
            </w:pPr>
            <w:r>
              <w:t>≤0.6万元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市场风险预警信息提高率</w:t>
            </w:r>
          </w:p>
        </w:tc>
        <w:tc>
          <w:tcPr>
            <w:tcW w:w="5386" w:type="dxa"/>
            <w:vAlign w:val="center"/>
          </w:tcPr>
          <w:p>
            <w:pPr>
              <w:pStyle w:val="17"/>
            </w:pPr>
            <w:r>
              <w:t>反映市场风险信息采集数据提高情况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受益人群对提供服务的满意程度</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42、关于提前下达2024年省级农业防灾减灾和水利救灾资金预算的通知（冀财农[2023]174号）-2024年农业野生种植资源保护项目绩效目标表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13032124P00000910008X</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关于提前下达2024年省级农业防灾减灾和水利救灾资金预算的通知（冀财农[2023]174号）-2024年农业野生种植资源保护项目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7.00</w:t>
            </w:r>
          </w:p>
        </w:tc>
        <w:tc>
          <w:tcPr>
            <w:tcW w:w="2835" w:type="dxa"/>
            <w:vAlign w:val="center"/>
          </w:tcPr>
          <w:p>
            <w:pPr>
              <w:pStyle w:val="15"/>
            </w:pPr>
            <w:r>
              <w:t>其中：财政    资金</w:t>
            </w:r>
          </w:p>
        </w:tc>
        <w:tc>
          <w:tcPr>
            <w:tcW w:w="2551" w:type="dxa"/>
            <w:vAlign w:val="center"/>
          </w:tcPr>
          <w:p>
            <w:pPr>
              <w:pStyle w:val="17"/>
            </w:pPr>
            <w:r>
              <w:t>7.00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共安排资金7万元其中财政资金7万元，主要用于2024年农业野生种植保护项目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1.50</w:t>
            </w:r>
          </w:p>
        </w:tc>
        <w:tc>
          <w:tcPr>
            <w:tcW w:w="2835" w:type="dxa"/>
            <w:vAlign w:val="center"/>
          </w:tcPr>
          <w:p>
            <w:pPr>
              <w:pStyle w:val="18"/>
            </w:pPr>
            <w:r>
              <w:t>3.50</w:t>
            </w:r>
          </w:p>
        </w:tc>
        <w:tc>
          <w:tcPr>
            <w:tcW w:w="2551" w:type="dxa"/>
            <w:vAlign w:val="center"/>
          </w:tcPr>
          <w:p>
            <w:pPr>
              <w:pStyle w:val="18"/>
            </w:pPr>
            <w:r>
              <w:t>5.60</w:t>
            </w:r>
          </w:p>
        </w:tc>
        <w:tc>
          <w:tcPr>
            <w:tcW w:w="3543" w:type="dxa"/>
            <w:gridSpan w:val="2"/>
            <w:vAlign w:val="center"/>
          </w:tcPr>
          <w:p>
            <w:pPr>
              <w:pStyle w:val="18"/>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1.通过开展保护设施和保护物种监测，提升我县野生大豆保护点管理能力。</w:t>
            </w:r>
          </w:p>
          <w:p>
            <w:pPr>
              <w:pStyle w:val="17"/>
            </w:pPr>
            <w:r>
              <w:t>2.通过项目实施，掌握野生大豆等资源状况，实现对濒危和极危保护植物的预警。</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开展野生植物调查监测次数</w:t>
            </w:r>
          </w:p>
        </w:tc>
        <w:tc>
          <w:tcPr>
            <w:tcW w:w="5386" w:type="dxa"/>
            <w:vAlign w:val="center"/>
          </w:tcPr>
          <w:p>
            <w:pPr>
              <w:pStyle w:val="17"/>
            </w:pPr>
            <w:r>
              <w:t>反映开展野生植物调查监测次数情况</w:t>
            </w:r>
          </w:p>
        </w:tc>
        <w:tc>
          <w:tcPr>
            <w:tcW w:w="2268" w:type="dxa"/>
            <w:vAlign w:val="center"/>
          </w:tcPr>
          <w:p>
            <w:pPr>
              <w:pStyle w:val="17"/>
            </w:pPr>
            <w:r>
              <w:t>≥2次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开展野生大豆保护点修缮项次</w:t>
            </w:r>
          </w:p>
        </w:tc>
        <w:tc>
          <w:tcPr>
            <w:tcW w:w="5386" w:type="dxa"/>
            <w:vAlign w:val="center"/>
          </w:tcPr>
          <w:p>
            <w:pPr>
              <w:pStyle w:val="17"/>
            </w:pPr>
            <w:r>
              <w:t>反映开展野生大豆保护点修缮项次情况</w:t>
            </w:r>
          </w:p>
        </w:tc>
        <w:tc>
          <w:tcPr>
            <w:tcW w:w="2268" w:type="dxa"/>
            <w:vAlign w:val="center"/>
          </w:tcPr>
          <w:p>
            <w:pPr>
              <w:pStyle w:val="17"/>
            </w:pPr>
            <w:r>
              <w:t>≥4项</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项目工作任务完成率</w:t>
            </w:r>
          </w:p>
        </w:tc>
        <w:tc>
          <w:tcPr>
            <w:tcW w:w="5386" w:type="dxa"/>
            <w:vAlign w:val="center"/>
          </w:tcPr>
          <w:p>
            <w:pPr>
              <w:pStyle w:val="17"/>
            </w:pPr>
            <w:r>
              <w:t>反应项目工作任务完成情况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项目完成及时率</w:t>
            </w:r>
          </w:p>
        </w:tc>
        <w:tc>
          <w:tcPr>
            <w:tcW w:w="5386" w:type="dxa"/>
            <w:vAlign w:val="center"/>
          </w:tcPr>
          <w:p>
            <w:pPr>
              <w:pStyle w:val="17"/>
            </w:pPr>
            <w:r>
              <w:t>反映项目实施方案时间实施完成率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野生大豆资源保存率</w:t>
            </w:r>
          </w:p>
        </w:tc>
        <w:tc>
          <w:tcPr>
            <w:tcW w:w="5386" w:type="dxa"/>
            <w:vAlign w:val="center"/>
          </w:tcPr>
          <w:p>
            <w:pPr>
              <w:pStyle w:val="17"/>
            </w:pPr>
            <w:r>
              <w:t>反应野生大豆资源保存情况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野生大豆保护率</w:t>
            </w:r>
          </w:p>
        </w:tc>
        <w:tc>
          <w:tcPr>
            <w:tcW w:w="5386" w:type="dxa"/>
            <w:vAlign w:val="center"/>
          </w:tcPr>
          <w:p>
            <w:pPr>
              <w:pStyle w:val="17"/>
            </w:pPr>
            <w:r>
              <w:t>反应通过项目实施对野生大豆保护情况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持续影响年限</w:t>
            </w:r>
          </w:p>
        </w:tc>
        <w:tc>
          <w:tcPr>
            <w:tcW w:w="5386" w:type="dxa"/>
            <w:vAlign w:val="center"/>
          </w:tcPr>
          <w:p>
            <w:pPr>
              <w:pStyle w:val="17"/>
            </w:pPr>
            <w:r>
              <w:t>反应项目持续影响年限</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受益群众对提供服务的满意程度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43、关于提前下达2024年省级农业防灾减灾和水利救灾资金预算的通知（冀财农[2023]174号）-2024年强制免疫补助绩效目标表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13032124P00000910001L</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14.41</w:t>
            </w:r>
          </w:p>
        </w:tc>
        <w:tc>
          <w:tcPr>
            <w:tcW w:w="2835" w:type="dxa"/>
            <w:vAlign w:val="center"/>
          </w:tcPr>
          <w:p>
            <w:pPr>
              <w:pStyle w:val="15"/>
            </w:pPr>
            <w:r>
              <w:t>其中：财政    资金</w:t>
            </w:r>
          </w:p>
        </w:tc>
        <w:tc>
          <w:tcPr>
            <w:tcW w:w="2551" w:type="dxa"/>
            <w:vAlign w:val="center"/>
          </w:tcPr>
          <w:p>
            <w:pPr>
              <w:pStyle w:val="17"/>
            </w:pPr>
            <w:r>
              <w:t>14.41</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共安排资金14.41万元其中财政资金14.41万元，主要用于2024年强制免疫相关费用支出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3.00</w:t>
            </w:r>
          </w:p>
        </w:tc>
        <w:tc>
          <w:tcPr>
            <w:tcW w:w="2835" w:type="dxa"/>
            <w:vAlign w:val="center"/>
          </w:tcPr>
          <w:p>
            <w:pPr>
              <w:pStyle w:val="18"/>
            </w:pPr>
            <w:r>
              <w:t>6.00</w:t>
            </w:r>
          </w:p>
        </w:tc>
        <w:tc>
          <w:tcPr>
            <w:tcW w:w="2551" w:type="dxa"/>
            <w:vAlign w:val="center"/>
          </w:tcPr>
          <w:p>
            <w:pPr>
              <w:pStyle w:val="18"/>
            </w:pPr>
            <w:r>
              <w:t>9.00</w:t>
            </w:r>
          </w:p>
        </w:tc>
        <w:tc>
          <w:tcPr>
            <w:tcW w:w="3543" w:type="dxa"/>
            <w:gridSpan w:val="2"/>
            <w:vAlign w:val="center"/>
          </w:tcPr>
          <w:p>
            <w:pPr>
              <w:pStyle w:val="18"/>
            </w:pPr>
            <w:r>
              <w:t>14.41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2.通过项目实施，完成2023年养殖环节病死猪无害化处理补助经费的发放。</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强制免疫补助覆盖村情况</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强制免疫成本控制情况</w:t>
            </w:r>
          </w:p>
          <w:p>
            <w:pPr>
              <w:pStyle w:val="17"/>
            </w:pPr>
          </w:p>
        </w:tc>
        <w:tc>
          <w:tcPr>
            <w:tcW w:w="5386" w:type="dxa"/>
            <w:vAlign w:val="center"/>
          </w:tcPr>
          <w:p>
            <w:pPr>
              <w:pStyle w:val="17"/>
            </w:pPr>
            <w:r>
              <w:t>反映强制免疫成本控制情况</w:t>
            </w:r>
          </w:p>
        </w:tc>
        <w:tc>
          <w:tcPr>
            <w:tcW w:w="2268" w:type="dxa"/>
            <w:vAlign w:val="center"/>
          </w:tcPr>
          <w:p>
            <w:pPr>
              <w:pStyle w:val="17"/>
            </w:pPr>
            <w:r>
              <w:t>≤14.41万元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p>
            <w:pPr>
              <w:pStyle w:val="17"/>
            </w:pPr>
          </w:p>
        </w:tc>
        <w:tc>
          <w:tcPr>
            <w:tcW w:w="5386" w:type="dxa"/>
            <w:vAlign w:val="center"/>
          </w:tcPr>
          <w:p>
            <w:pPr>
              <w:pStyle w:val="17"/>
            </w:pPr>
            <w:r>
              <w:t>反映受益人群对提供服务的满意程度</w:t>
            </w:r>
          </w:p>
          <w:p>
            <w:pPr>
              <w:pStyle w:val="17"/>
            </w:pP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44、关于提前下达2024年省级农业防灾减灾和水利救灾资金预算的通知（冀财农[2023]174号）-2024年屠宰环节病害猪无害化处理补助绩效目标表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13032124P00000910006N</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关于提前下达2024年省级农业防灾减灾和水利救灾资金预算的通知（冀财农[2023]174号）-2024年屠宰环节病害猪无害化处理补助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0.43</w:t>
            </w:r>
          </w:p>
        </w:tc>
        <w:tc>
          <w:tcPr>
            <w:tcW w:w="2835" w:type="dxa"/>
            <w:vAlign w:val="center"/>
          </w:tcPr>
          <w:p>
            <w:pPr>
              <w:pStyle w:val="15"/>
            </w:pPr>
            <w:r>
              <w:t>其中：财政    资金</w:t>
            </w:r>
          </w:p>
        </w:tc>
        <w:tc>
          <w:tcPr>
            <w:tcW w:w="2551" w:type="dxa"/>
            <w:vAlign w:val="center"/>
          </w:tcPr>
          <w:p>
            <w:pPr>
              <w:pStyle w:val="17"/>
            </w:pPr>
            <w:r>
              <w:t>0.43</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共安排资金0.43万元其中财政资金0.43万元，主要用于2024年屠宰环节猪无害化处理补助项目相关费用支出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0.20</w:t>
            </w:r>
          </w:p>
        </w:tc>
        <w:tc>
          <w:tcPr>
            <w:tcW w:w="2835" w:type="dxa"/>
            <w:vAlign w:val="center"/>
          </w:tcPr>
          <w:p>
            <w:pPr>
              <w:pStyle w:val="18"/>
            </w:pPr>
            <w:r>
              <w:t>0.30</w:t>
            </w:r>
          </w:p>
        </w:tc>
        <w:tc>
          <w:tcPr>
            <w:tcW w:w="2551" w:type="dxa"/>
            <w:vAlign w:val="center"/>
          </w:tcPr>
          <w:p>
            <w:pPr>
              <w:pStyle w:val="18"/>
            </w:pPr>
            <w:r>
              <w:t>0.40</w:t>
            </w:r>
          </w:p>
        </w:tc>
        <w:tc>
          <w:tcPr>
            <w:tcW w:w="3543" w:type="dxa"/>
            <w:gridSpan w:val="2"/>
            <w:vAlign w:val="center"/>
          </w:tcPr>
          <w:p>
            <w:pPr>
              <w:pStyle w:val="18"/>
            </w:pPr>
            <w:r>
              <w:t>0.43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2.通过项目实施，完成病死猪无害化处理、疫情测报，发挥指定通道作用，屠宰环节病害猪无害化处理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屠宰环节病害猪无害化处理成本控制</w:t>
            </w:r>
          </w:p>
        </w:tc>
        <w:tc>
          <w:tcPr>
            <w:tcW w:w="5386" w:type="dxa"/>
            <w:vAlign w:val="center"/>
          </w:tcPr>
          <w:p>
            <w:pPr>
              <w:pStyle w:val="17"/>
            </w:pPr>
            <w:r>
              <w:t>反映屠宰环节病害猪无害化处理成本控制情况</w:t>
            </w:r>
          </w:p>
        </w:tc>
        <w:tc>
          <w:tcPr>
            <w:tcW w:w="2268" w:type="dxa"/>
            <w:vAlign w:val="center"/>
          </w:tcPr>
          <w:p>
            <w:pPr>
              <w:pStyle w:val="17"/>
            </w:pPr>
            <w:r>
              <w:t>≤0.43万元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反映受益人群对提供服务的满意程度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45、关于提前下达2024年省级农业防灾减灾和水利救灾资金预算的通知（冀财农[2023]174号）-2024年养殖环节病死猪无害化处理补助项目绩效目标表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13032124P000009100028</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关于提前下达2024年省级农业防灾减灾和水利救灾资金预算的通知（冀财农[2023]174号）-2024年养殖环节病死猪无害化处理补助项目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198.90</w:t>
            </w:r>
          </w:p>
        </w:tc>
        <w:tc>
          <w:tcPr>
            <w:tcW w:w="2835" w:type="dxa"/>
            <w:vAlign w:val="center"/>
          </w:tcPr>
          <w:p>
            <w:pPr>
              <w:pStyle w:val="15"/>
            </w:pPr>
            <w:r>
              <w:t>其中：财政    资金</w:t>
            </w:r>
          </w:p>
        </w:tc>
        <w:tc>
          <w:tcPr>
            <w:tcW w:w="2551" w:type="dxa"/>
            <w:vAlign w:val="center"/>
          </w:tcPr>
          <w:p>
            <w:pPr>
              <w:pStyle w:val="17"/>
            </w:pPr>
            <w:r>
              <w:t>198.90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共安排资金198.9万元其中财政资金198.9万元，主要用于2024年无害化处理项目相关费用支出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50.00</w:t>
            </w:r>
          </w:p>
        </w:tc>
        <w:tc>
          <w:tcPr>
            <w:tcW w:w="2835" w:type="dxa"/>
            <w:vAlign w:val="center"/>
          </w:tcPr>
          <w:p>
            <w:pPr>
              <w:pStyle w:val="18"/>
            </w:pPr>
            <w:r>
              <w:t>100.00</w:t>
            </w:r>
          </w:p>
        </w:tc>
        <w:tc>
          <w:tcPr>
            <w:tcW w:w="2551" w:type="dxa"/>
            <w:vAlign w:val="center"/>
          </w:tcPr>
          <w:p>
            <w:pPr>
              <w:pStyle w:val="18"/>
            </w:pPr>
            <w:r>
              <w:t>150.00</w:t>
            </w:r>
          </w:p>
        </w:tc>
        <w:tc>
          <w:tcPr>
            <w:tcW w:w="3543" w:type="dxa"/>
            <w:gridSpan w:val="2"/>
            <w:vAlign w:val="center"/>
          </w:tcPr>
          <w:p>
            <w:pPr>
              <w:pStyle w:val="18"/>
            </w:pPr>
            <w:r>
              <w:t>198.90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2.通过项目实施，完成病死猪无害化处理、疫情测报，发挥指定通道作用，屠宰环节病害猪无害化处理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强制免疫补助覆盖村情况</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强制免疫成本控制情况</w:t>
            </w:r>
          </w:p>
          <w:p>
            <w:pPr>
              <w:pStyle w:val="17"/>
            </w:pPr>
          </w:p>
        </w:tc>
        <w:tc>
          <w:tcPr>
            <w:tcW w:w="5386" w:type="dxa"/>
            <w:vAlign w:val="center"/>
          </w:tcPr>
          <w:p>
            <w:pPr>
              <w:pStyle w:val="17"/>
            </w:pPr>
            <w:r>
              <w:t>反映强制免疫成本控制情况</w:t>
            </w:r>
          </w:p>
        </w:tc>
        <w:tc>
          <w:tcPr>
            <w:tcW w:w="2268" w:type="dxa"/>
            <w:vAlign w:val="center"/>
          </w:tcPr>
          <w:p>
            <w:pPr>
              <w:pStyle w:val="17"/>
            </w:pPr>
            <w:r>
              <w:t>≤198.9万元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p>
            <w:pPr>
              <w:pStyle w:val="17"/>
            </w:pPr>
          </w:p>
        </w:tc>
        <w:tc>
          <w:tcPr>
            <w:tcW w:w="5386" w:type="dxa"/>
            <w:vAlign w:val="center"/>
          </w:tcPr>
          <w:p>
            <w:pPr>
              <w:pStyle w:val="17"/>
            </w:pPr>
            <w:r>
              <w:t>反映受益人群对提供服务的满意程度</w:t>
            </w:r>
          </w:p>
          <w:p>
            <w:pPr>
              <w:pStyle w:val="17"/>
            </w:pP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46、关于提前下达2024年省级农业防灾减灾和水利救灾资金预算的通知（冀财农[2023]174号）-2024年疫情测报站补助绩效目标表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13032124P00000910004F</w:t>
            </w:r>
          </w:p>
        </w:tc>
        <w:tc>
          <w:tcPr>
            <w:tcW w:w="2835" w:type="dxa"/>
            <w:vAlign w:val="center"/>
          </w:tcPr>
          <w:p>
            <w:pPr>
              <w:pStyle w:val="15"/>
            </w:pPr>
            <w:r>
              <w:t>项目名称</w:t>
            </w:r>
          </w:p>
        </w:tc>
        <w:tc>
          <w:tcPr>
            <w:tcW w:w="6094" w:type="dxa"/>
            <w:gridSpan w:val="3"/>
            <w:vAlign w:val="center"/>
          </w:tcPr>
          <w:p>
            <w:pPr>
              <w:pStyle w:val="17"/>
            </w:pPr>
            <w:r>
              <w:t>关于提前下达2024年省级农业防灾减灾和水利救灾资金预算的通知（冀财农[2023]174号）-2024年疫情测报站补助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共安排资金10万元其中财政资金10万元，主要用于2024年疫情测报站相关费用支出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2.50</w:t>
            </w:r>
          </w:p>
        </w:tc>
        <w:tc>
          <w:tcPr>
            <w:tcW w:w="2835" w:type="dxa"/>
            <w:vAlign w:val="center"/>
          </w:tcPr>
          <w:p>
            <w:pPr>
              <w:pStyle w:val="18"/>
            </w:pPr>
            <w:r>
              <w:t>5.00</w:t>
            </w:r>
          </w:p>
        </w:tc>
        <w:tc>
          <w:tcPr>
            <w:tcW w:w="2551" w:type="dxa"/>
            <w:vAlign w:val="center"/>
          </w:tcPr>
          <w:p>
            <w:pPr>
              <w:pStyle w:val="18"/>
            </w:pPr>
            <w:r>
              <w:t>8.50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2.通过项目实施，完成病死猪无害化处理、疫情测报，发挥指定通道作用，屠宰环节病害猪无害化处理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强制免疫补助覆盖村情况</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疫情测报站补助成本控制</w:t>
            </w:r>
          </w:p>
        </w:tc>
        <w:tc>
          <w:tcPr>
            <w:tcW w:w="5386" w:type="dxa"/>
            <w:vAlign w:val="center"/>
          </w:tcPr>
          <w:p>
            <w:pPr>
              <w:pStyle w:val="17"/>
            </w:pPr>
            <w:r>
              <w:t>反映疫情测报站补助成本控制情况</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反映受益人群对提供服务的满意程度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47、关于提前下达2024年省级农业生态资源保护资金预算的通知（冀财农[2023]166号）-2024年农药减量控害技术示范项目绩效目标表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13032124P00324110001B</w:t>
            </w:r>
          </w:p>
        </w:tc>
        <w:tc>
          <w:tcPr>
            <w:tcW w:w="2835" w:type="dxa"/>
            <w:vAlign w:val="center"/>
          </w:tcPr>
          <w:p>
            <w:pPr>
              <w:pStyle w:val="15"/>
            </w:pPr>
            <w:r>
              <w:t>项目名称</w:t>
            </w:r>
          </w:p>
        </w:tc>
        <w:tc>
          <w:tcPr>
            <w:tcW w:w="6094" w:type="dxa"/>
            <w:gridSpan w:val="3"/>
            <w:vAlign w:val="center"/>
          </w:tcPr>
          <w:p>
            <w:pPr>
              <w:pStyle w:val="17"/>
            </w:pPr>
            <w:r>
              <w:t>关于提前下达2024年省级农业生态资源保护资金预算的通知（冀财农[2023]166号）-2024年农药减量控害技术示范项目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w:t>
            </w:r>
          </w:p>
        </w:tc>
        <w:tc>
          <w:tcPr>
            <w:tcW w:w="2835" w:type="dxa"/>
            <w:vAlign w:val="center"/>
          </w:tcPr>
          <w:p>
            <w:pPr>
              <w:pStyle w:val="15"/>
            </w:pPr>
            <w:r>
              <w:t>其中：财政    资金</w:t>
            </w:r>
          </w:p>
        </w:tc>
        <w:tc>
          <w:tcPr>
            <w:tcW w:w="2551" w:type="dxa"/>
            <w:vAlign w:val="center"/>
          </w:tcPr>
          <w:p>
            <w:pPr>
              <w:pStyle w:val="17"/>
            </w:pPr>
            <w:r>
              <w:t>3.00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共安排资金3万元其中财政资金3万元，主要用于2024年农作物病虫害监测调查项目相关费用支出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0.80</w:t>
            </w:r>
          </w:p>
        </w:tc>
        <w:tc>
          <w:tcPr>
            <w:tcW w:w="2835" w:type="dxa"/>
            <w:vAlign w:val="center"/>
          </w:tcPr>
          <w:p>
            <w:pPr>
              <w:pStyle w:val="18"/>
            </w:pPr>
            <w:r>
              <w:t>1.50</w:t>
            </w:r>
          </w:p>
        </w:tc>
        <w:tc>
          <w:tcPr>
            <w:tcW w:w="2551" w:type="dxa"/>
            <w:vAlign w:val="center"/>
          </w:tcPr>
          <w:p>
            <w:pPr>
              <w:pStyle w:val="18"/>
            </w:pPr>
            <w:r>
              <w:t>2.20</w:t>
            </w:r>
          </w:p>
        </w:tc>
        <w:tc>
          <w:tcPr>
            <w:tcW w:w="3543" w:type="dxa"/>
            <w:gridSpan w:val="2"/>
            <w:vAlign w:val="center"/>
          </w:tcPr>
          <w:p>
            <w:pPr>
              <w:pStyle w:val="18"/>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1.通过项目实施，开展苹果蠹蛾、粘虫、玉米螟等农作物病虫害监测调查及疫情监测防控。</w:t>
            </w:r>
          </w:p>
          <w:p>
            <w:pPr>
              <w:pStyle w:val="17"/>
            </w:pPr>
            <w:r>
              <w:t>2.通过项目实施，做到对农作物病虫害监测调查全面，分析预测准确，信息报送及时。</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建立苹果蠹蛾监测点数量</w:t>
            </w:r>
          </w:p>
        </w:tc>
        <w:tc>
          <w:tcPr>
            <w:tcW w:w="5386" w:type="dxa"/>
            <w:vAlign w:val="center"/>
          </w:tcPr>
          <w:p>
            <w:pPr>
              <w:pStyle w:val="17"/>
            </w:pPr>
            <w:r>
              <w:t>反映我县建立的苹果蠹蛾病虫害监测点数量情况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完成病虫情报汇报期次</w:t>
            </w:r>
          </w:p>
        </w:tc>
        <w:tc>
          <w:tcPr>
            <w:tcW w:w="5386" w:type="dxa"/>
            <w:vAlign w:val="center"/>
          </w:tcPr>
          <w:p>
            <w:pPr>
              <w:pStyle w:val="17"/>
            </w:pPr>
            <w:r>
              <w:t>反映我县病虫害监测情报数量情况</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建立省级病虫害监测点数量</w:t>
            </w:r>
          </w:p>
        </w:tc>
        <w:tc>
          <w:tcPr>
            <w:tcW w:w="5386" w:type="dxa"/>
            <w:vAlign w:val="center"/>
          </w:tcPr>
          <w:p>
            <w:pPr>
              <w:pStyle w:val="17"/>
            </w:pPr>
            <w:r>
              <w:t>反映我县建立省级病虫害监测点数量</w:t>
            </w:r>
          </w:p>
        </w:tc>
        <w:tc>
          <w:tcPr>
            <w:tcW w:w="2268" w:type="dxa"/>
            <w:vAlign w:val="center"/>
          </w:tcPr>
          <w:p>
            <w:pPr>
              <w:pStyle w:val="17"/>
            </w:pPr>
            <w:r>
              <w:t>≥6个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防治处置率</w:t>
            </w:r>
          </w:p>
        </w:tc>
        <w:tc>
          <w:tcPr>
            <w:tcW w:w="5386" w:type="dxa"/>
            <w:vAlign w:val="center"/>
          </w:tcPr>
          <w:p>
            <w:pPr>
              <w:pStyle w:val="17"/>
            </w:pPr>
            <w:r>
              <w:t>反映全县农作物重大病虫害开展监测防控的处置效果情况</w:t>
            </w:r>
          </w:p>
        </w:tc>
        <w:tc>
          <w:tcPr>
            <w:tcW w:w="2268" w:type="dxa"/>
            <w:vAlign w:val="center"/>
          </w:tcPr>
          <w:p>
            <w:pPr>
              <w:pStyle w:val="17"/>
            </w:pPr>
            <w:r>
              <w:t>≥85%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项目实施完成率</w:t>
            </w:r>
          </w:p>
        </w:tc>
        <w:tc>
          <w:tcPr>
            <w:tcW w:w="5386" w:type="dxa"/>
            <w:vAlign w:val="center"/>
          </w:tcPr>
          <w:p>
            <w:pPr>
              <w:pStyle w:val="17"/>
            </w:pPr>
            <w:r>
              <w:t>反映项目实施方案时间实施完成率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农作物损失率</w:t>
            </w:r>
          </w:p>
        </w:tc>
        <w:tc>
          <w:tcPr>
            <w:tcW w:w="5386" w:type="dxa"/>
            <w:vAlign w:val="center"/>
          </w:tcPr>
          <w:p>
            <w:pPr>
              <w:pStyle w:val="17"/>
            </w:pPr>
            <w:r>
              <w:t>反映农作物重大病虫害造成的危害损失控制范围</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推广应用综合监测技术模式，促进农药减量增效技术种类</w:t>
            </w:r>
          </w:p>
        </w:tc>
        <w:tc>
          <w:tcPr>
            <w:tcW w:w="5386" w:type="dxa"/>
            <w:vAlign w:val="center"/>
          </w:tcPr>
          <w:p>
            <w:pPr>
              <w:pStyle w:val="17"/>
            </w:pPr>
            <w:r>
              <w:t>反映应用综合绿色病虫监控技术种类数量情况</w:t>
            </w:r>
          </w:p>
        </w:tc>
        <w:tc>
          <w:tcPr>
            <w:tcW w:w="2268" w:type="dxa"/>
            <w:vAlign w:val="center"/>
          </w:tcPr>
          <w:p>
            <w:pPr>
              <w:pStyle w:val="17"/>
            </w:pPr>
            <w:r>
              <w:t>≥2项</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建立重大农作物监测体系，提升预警能力持续年限</w:t>
            </w:r>
          </w:p>
        </w:tc>
        <w:tc>
          <w:tcPr>
            <w:tcW w:w="5386" w:type="dxa"/>
            <w:vAlign w:val="center"/>
          </w:tcPr>
          <w:p>
            <w:pPr>
              <w:pStyle w:val="17"/>
            </w:pPr>
            <w:r>
              <w:t>反映建立重大农作物监测体系，提升预警能力持续年限情况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有效控制草地贪夜蛾、苹果蠹蛾等重大病虫害的发生，不大面积绝收，有效降低损失率</w:t>
            </w:r>
          </w:p>
        </w:tc>
        <w:tc>
          <w:tcPr>
            <w:tcW w:w="5386" w:type="dxa"/>
            <w:vAlign w:val="center"/>
          </w:tcPr>
          <w:p>
            <w:pPr>
              <w:pStyle w:val="17"/>
            </w:pPr>
            <w:r>
              <w:t>反映监、苹果蠹蛾粘虫、玉米螟等重大农作物病虫害的发生造成的损失情况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受益群众满意率</w:t>
            </w:r>
          </w:p>
        </w:tc>
        <w:tc>
          <w:tcPr>
            <w:tcW w:w="5386" w:type="dxa"/>
            <w:vAlign w:val="center"/>
          </w:tcPr>
          <w:p>
            <w:pPr>
              <w:pStyle w:val="17"/>
            </w:pPr>
            <w:r>
              <w:t>受益群众对提供服务的满意程度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48、关于提前下达2024年省级乡村振兴（农村人居环境整治）专项资金的通知（冀财农[2023]192号） -2024年和美乡村示范村奖补项目绩效目标表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13032124P00001710001G</w:t>
            </w:r>
          </w:p>
        </w:tc>
        <w:tc>
          <w:tcPr>
            <w:tcW w:w="2835" w:type="dxa"/>
            <w:vAlign w:val="center"/>
          </w:tcPr>
          <w:p>
            <w:pPr>
              <w:pStyle w:val="15"/>
            </w:pPr>
            <w:r>
              <w:t>项目名称</w:t>
            </w:r>
          </w:p>
        </w:tc>
        <w:tc>
          <w:tcPr>
            <w:tcW w:w="6094" w:type="dxa"/>
            <w:gridSpan w:val="3"/>
            <w:vAlign w:val="center"/>
          </w:tcPr>
          <w:p>
            <w:pPr>
              <w:pStyle w:val="17"/>
            </w:pPr>
            <w:r>
              <w:t>关于提前下达2024年省级乡村振兴（农村人居环境整治）专项资金的通知（冀财农[2023]192号） -2024年和美乡村示范村奖补项目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360.00</w:t>
            </w:r>
          </w:p>
        </w:tc>
        <w:tc>
          <w:tcPr>
            <w:tcW w:w="2835" w:type="dxa"/>
            <w:vAlign w:val="center"/>
          </w:tcPr>
          <w:p>
            <w:pPr>
              <w:pStyle w:val="15"/>
            </w:pPr>
            <w:r>
              <w:t>其中：财政    资金</w:t>
            </w:r>
          </w:p>
        </w:tc>
        <w:tc>
          <w:tcPr>
            <w:tcW w:w="2551" w:type="dxa"/>
            <w:vAlign w:val="center"/>
          </w:tcPr>
          <w:p>
            <w:pPr>
              <w:pStyle w:val="17"/>
            </w:pPr>
            <w:r>
              <w:t>360.00</w:t>
            </w:r>
          </w:p>
        </w:tc>
        <w:tc>
          <w:tcPr>
            <w:tcW w:w="2268" w:type="dxa"/>
            <w:vAlign w:val="center"/>
          </w:tcPr>
          <w:p>
            <w:pPr>
              <w:pStyle w:val="15"/>
            </w:pPr>
            <w:r>
              <w:t>其他资金</w:t>
            </w:r>
          </w:p>
        </w:tc>
        <w:tc>
          <w:tcPr>
            <w:tcW w:w="1276" w:type="dxa"/>
            <w:vAlign w:val="center"/>
          </w:tcPr>
          <w:p>
            <w:pPr>
              <w:pStyle w:val="17"/>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共安排资金360万元其中财政资金360万元，主要用于2024年和美乡村示范村奖补项目相关费用支出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85.00</w:t>
            </w:r>
          </w:p>
        </w:tc>
        <w:tc>
          <w:tcPr>
            <w:tcW w:w="2835" w:type="dxa"/>
            <w:vAlign w:val="center"/>
          </w:tcPr>
          <w:p>
            <w:pPr>
              <w:pStyle w:val="18"/>
            </w:pPr>
            <w:r>
              <w:t>180.00</w:t>
            </w:r>
          </w:p>
        </w:tc>
        <w:tc>
          <w:tcPr>
            <w:tcW w:w="2551" w:type="dxa"/>
            <w:vAlign w:val="center"/>
          </w:tcPr>
          <w:p>
            <w:pPr>
              <w:pStyle w:val="18"/>
            </w:pPr>
            <w:r>
              <w:t>260.00</w:t>
            </w:r>
          </w:p>
        </w:tc>
        <w:tc>
          <w:tcPr>
            <w:tcW w:w="3543" w:type="dxa"/>
            <w:gridSpan w:val="2"/>
            <w:vAlign w:val="center"/>
          </w:tcPr>
          <w:p>
            <w:pPr>
              <w:pStyle w:val="18"/>
            </w:pPr>
            <w:r>
              <w:t>360.00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1.通过项目实施，改善农村人居环境，提升村容村貌</w:t>
            </w:r>
          </w:p>
          <w:p>
            <w:pPr>
              <w:pStyle w:val="17"/>
            </w:pPr>
            <w:r>
              <w:t>2.通过项目实施，完成41个行政村村容村貌提升项目</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和美乡村建设数量</w:t>
            </w:r>
          </w:p>
        </w:tc>
        <w:tc>
          <w:tcPr>
            <w:tcW w:w="5386" w:type="dxa"/>
            <w:vAlign w:val="center"/>
          </w:tcPr>
          <w:p>
            <w:pPr>
              <w:pStyle w:val="17"/>
            </w:pPr>
            <w:r>
              <w:t>反映和美乡村建设数量情况</w:t>
            </w:r>
          </w:p>
          <w:p>
            <w:pPr>
              <w:pStyle w:val="17"/>
            </w:pPr>
          </w:p>
        </w:tc>
        <w:tc>
          <w:tcPr>
            <w:tcW w:w="2268" w:type="dxa"/>
            <w:vAlign w:val="center"/>
          </w:tcPr>
          <w:p>
            <w:pPr>
              <w:pStyle w:val="17"/>
            </w:pPr>
            <w:r>
              <w:t>≥41个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村容村貌提升村庄数量</w:t>
            </w:r>
          </w:p>
        </w:tc>
        <w:tc>
          <w:tcPr>
            <w:tcW w:w="5386" w:type="dxa"/>
            <w:vAlign w:val="center"/>
          </w:tcPr>
          <w:p>
            <w:pPr>
              <w:pStyle w:val="17"/>
            </w:pPr>
            <w:r>
              <w:t>反映村容村貌提升村庄数量情况</w:t>
            </w:r>
          </w:p>
          <w:p>
            <w:pPr>
              <w:pStyle w:val="17"/>
            </w:pPr>
          </w:p>
        </w:tc>
        <w:tc>
          <w:tcPr>
            <w:tcW w:w="2268" w:type="dxa"/>
            <w:vAlign w:val="center"/>
          </w:tcPr>
          <w:p>
            <w:pPr>
              <w:pStyle w:val="17"/>
            </w:pPr>
            <w:r>
              <w:t>≥41个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项目成本控制数</w:t>
            </w:r>
          </w:p>
        </w:tc>
        <w:tc>
          <w:tcPr>
            <w:tcW w:w="5386" w:type="dxa"/>
            <w:vAlign w:val="center"/>
          </w:tcPr>
          <w:p>
            <w:pPr>
              <w:pStyle w:val="17"/>
            </w:pPr>
            <w:r>
              <w:t>反映项目成本控制情况</w:t>
            </w:r>
          </w:p>
        </w:tc>
        <w:tc>
          <w:tcPr>
            <w:tcW w:w="2268" w:type="dxa"/>
            <w:vAlign w:val="center"/>
          </w:tcPr>
          <w:p>
            <w:pPr>
              <w:pStyle w:val="17"/>
            </w:pPr>
            <w:r>
              <w:t>≤360万元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≥5年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提升环境整治效果</w:t>
            </w:r>
          </w:p>
        </w:tc>
        <w:tc>
          <w:tcPr>
            <w:tcW w:w="5386" w:type="dxa"/>
            <w:vAlign w:val="center"/>
          </w:tcPr>
          <w:p>
            <w:pPr>
              <w:pStyle w:val="17"/>
            </w:pPr>
            <w:r>
              <w:t>反映村容村貌提升率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村庄环境整治整体提升</w:t>
            </w:r>
          </w:p>
        </w:tc>
        <w:tc>
          <w:tcPr>
            <w:tcW w:w="5386" w:type="dxa"/>
            <w:vAlign w:val="center"/>
          </w:tcPr>
          <w:p>
            <w:pPr>
              <w:pStyle w:val="17"/>
            </w:pPr>
            <w:r>
              <w:t>反映村庄环境整治整体提升率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≥95%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49、关于提前下达2024年省级乡村振兴（农村人居环境整治提升）专项资金（政府债券）的通知（冀财农 [2023]193号）-2024年农村厕所改造项目绩效目标表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13032124P000018100016</w:t>
            </w:r>
          </w:p>
        </w:tc>
        <w:tc>
          <w:tcPr>
            <w:tcW w:w="2835" w:type="dxa"/>
            <w:vAlign w:val="center"/>
          </w:tcPr>
          <w:p>
            <w:pPr>
              <w:pStyle w:val="15"/>
            </w:pPr>
            <w:r>
              <w:t>项目名称</w:t>
            </w:r>
          </w:p>
        </w:tc>
        <w:tc>
          <w:tcPr>
            <w:tcW w:w="6094" w:type="dxa"/>
            <w:gridSpan w:val="3"/>
            <w:vAlign w:val="center"/>
          </w:tcPr>
          <w:p>
            <w:pPr>
              <w:pStyle w:val="17"/>
            </w:pPr>
            <w:r>
              <w:t>关于提前下达2024年省级乡村振兴（农村人居环境整治提升）专项资金（政府债券）的通知（冀财农 [2023]193号）-2024年农村厕所改造项目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320.00</w:t>
            </w:r>
          </w:p>
        </w:tc>
        <w:tc>
          <w:tcPr>
            <w:tcW w:w="2835" w:type="dxa"/>
            <w:vAlign w:val="center"/>
          </w:tcPr>
          <w:p>
            <w:pPr>
              <w:pStyle w:val="15"/>
            </w:pPr>
            <w:r>
              <w:t>其中：财政    资金</w:t>
            </w:r>
          </w:p>
        </w:tc>
        <w:tc>
          <w:tcPr>
            <w:tcW w:w="2551" w:type="dxa"/>
            <w:vAlign w:val="center"/>
          </w:tcPr>
          <w:p>
            <w:pPr>
              <w:pStyle w:val="17"/>
            </w:pPr>
            <w:r>
              <w:t>320.00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共安排资金320万元，其中财政资金320万元，主要用于2024年农村厕所改造项目相关费用支出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80.00</w:t>
            </w:r>
          </w:p>
        </w:tc>
        <w:tc>
          <w:tcPr>
            <w:tcW w:w="2835" w:type="dxa"/>
            <w:vAlign w:val="center"/>
          </w:tcPr>
          <w:p>
            <w:pPr>
              <w:pStyle w:val="18"/>
            </w:pPr>
            <w:r>
              <w:t>160.00</w:t>
            </w:r>
          </w:p>
        </w:tc>
        <w:tc>
          <w:tcPr>
            <w:tcW w:w="2551" w:type="dxa"/>
            <w:vAlign w:val="center"/>
          </w:tcPr>
          <w:p>
            <w:pPr>
              <w:pStyle w:val="18"/>
            </w:pPr>
            <w:r>
              <w:t>240.00</w:t>
            </w:r>
          </w:p>
        </w:tc>
        <w:tc>
          <w:tcPr>
            <w:tcW w:w="3543" w:type="dxa"/>
            <w:gridSpan w:val="2"/>
            <w:vAlign w:val="center"/>
          </w:tcPr>
          <w:p>
            <w:pPr>
              <w:pStyle w:val="18"/>
            </w:pPr>
            <w:r>
              <w:t>320.00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1.通过项目实施，提升农村户厕建设标准，改善农户如厕条件</w:t>
            </w:r>
          </w:p>
          <w:p>
            <w:pPr>
              <w:pStyle w:val="17"/>
            </w:pPr>
            <w:r>
              <w:t>2.通过项目实施，完成4000座户厕改造工作</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项目覆盖村庄数</w:t>
            </w:r>
          </w:p>
        </w:tc>
        <w:tc>
          <w:tcPr>
            <w:tcW w:w="5386" w:type="dxa"/>
            <w:vAlign w:val="center"/>
          </w:tcPr>
          <w:p>
            <w:pPr>
              <w:pStyle w:val="17"/>
            </w:pPr>
            <w:r>
              <w:t>反映项目覆盖村庄数</w:t>
            </w:r>
          </w:p>
        </w:tc>
        <w:tc>
          <w:tcPr>
            <w:tcW w:w="2268" w:type="dxa"/>
            <w:vAlign w:val="center"/>
          </w:tcPr>
          <w:p>
            <w:pPr>
              <w:pStyle w:val="17"/>
            </w:pPr>
            <w:r>
              <w:t>≥41个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项目成本成本控制数</w:t>
            </w:r>
          </w:p>
        </w:tc>
        <w:tc>
          <w:tcPr>
            <w:tcW w:w="5386" w:type="dxa"/>
            <w:vAlign w:val="center"/>
          </w:tcPr>
          <w:p>
            <w:pPr>
              <w:pStyle w:val="17"/>
            </w:pPr>
            <w:r>
              <w:t>反映项目成本控制情况</w:t>
            </w:r>
          </w:p>
        </w:tc>
        <w:tc>
          <w:tcPr>
            <w:tcW w:w="2268" w:type="dxa"/>
            <w:vAlign w:val="center"/>
          </w:tcPr>
          <w:p>
            <w:pPr>
              <w:pStyle w:val="17"/>
            </w:pPr>
            <w:r>
              <w:t>≤320万元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全县44个村以上厕所达到改造提升效果</w:t>
            </w:r>
          </w:p>
        </w:tc>
        <w:tc>
          <w:tcPr>
            <w:tcW w:w="5386" w:type="dxa"/>
            <w:vAlign w:val="center"/>
          </w:tcPr>
          <w:p>
            <w:pPr>
              <w:pStyle w:val="17"/>
            </w:pPr>
            <w:r>
              <w:t>反映厕所改造提升覆盖率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村庄环境整治整体提升</w:t>
            </w:r>
          </w:p>
        </w:tc>
        <w:tc>
          <w:tcPr>
            <w:tcW w:w="5386" w:type="dxa"/>
            <w:vAlign w:val="center"/>
          </w:tcPr>
          <w:p>
            <w:pPr>
              <w:pStyle w:val="17"/>
            </w:pPr>
            <w:r>
              <w:t>反映村庄环境整治整体提升率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受益人群对提供服务的满意程度</w:t>
            </w:r>
          </w:p>
        </w:tc>
        <w:tc>
          <w:tcPr>
            <w:tcW w:w="2268" w:type="dxa"/>
            <w:vAlign w:val="center"/>
          </w:tcPr>
          <w:p>
            <w:pPr>
              <w:pStyle w:val="17"/>
            </w:pPr>
            <w:r>
              <w:t>≥95%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50、关于提前下达2024年原农村农机员、农技员、兽医养老省级补助资金的通知（冀财农[2023]173号）-2024年原农村农机员、农技员、兽医养老省级补助项目绩效目标表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13032124P00323910001H</w:t>
            </w:r>
          </w:p>
        </w:tc>
        <w:tc>
          <w:tcPr>
            <w:tcW w:w="2835" w:type="dxa"/>
            <w:vAlign w:val="center"/>
          </w:tcPr>
          <w:p>
            <w:pPr>
              <w:pStyle w:val="15"/>
            </w:pPr>
            <w:r>
              <w:t>项目名称</w:t>
            </w:r>
          </w:p>
        </w:tc>
        <w:tc>
          <w:tcPr>
            <w:tcW w:w="6094" w:type="dxa"/>
            <w:gridSpan w:val="3"/>
            <w:vAlign w:val="center"/>
          </w:tcPr>
          <w:p>
            <w:pPr>
              <w:pStyle w:val="17"/>
            </w:pPr>
            <w:r>
              <w:t>关于提前下达2024年原农村农机员、农技员、兽医养老省级补助资金的通知（冀财农[2023]173号）-2024年原农村农机员、农技员、兽医养老省级补助项目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48.09</w:t>
            </w:r>
          </w:p>
        </w:tc>
        <w:tc>
          <w:tcPr>
            <w:tcW w:w="2835" w:type="dxa"/>
            <w:vAlign w:val="center"/>
          </w:tcPr>
          <w:p>
            <w:pPr>
              <w:pStyle w:val="15"/>
            </w:pPr>
            <w:r>
              <w:t>其中：财政    资金</w:t>
            </w:r>
          </w:p>
        </w:tc>
        <w:tc>
          <w:tcPr>
            <w:tcW w:w="2551" w:type="dxa"/>
            <w:vAlign w:val="center"/>
          </w:tcPr>
          <w:p>
            <w:pPr>
              <w:pStyle w:val="17"/>
            </w:pPr>
            <w:r>
              <w:t>48.09</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共安排资金48.09万元其中财政资金48.09万元，主要用于2024年原农村农机员、农技员、兽医养老补贴相关费用支出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10.00</w:t>
            </w:r>
          </w:p>
        </w:tc>
        <w:tc>
          <w:tcPr>
            <w:tcW w:w="2835" w:type="dxa"/>
            <w:vAlign w:val="center"/>
          </w:tcPr>
          <w:p>
            <w:pPr>
              <w:pStyle w:val="18"/>
            </w:pPr>
            <w:r>
              <w:t>25.00</w:t>
            </w:r>
          </w:p>
        </w:tc>
        <w:tc>
          <w:tcPr>
            <w:tcW w:w="2551" w:type="dxa"/>
            <w:vAlign w:val="center"/>
          </w:tcPr>
          <w:p>
            <w:pPr>
              <w:pStyle w:val="18"/>
            </w:pPr>
            <w:r>
              <w:t>33.00</w:t>
            </w:r>
          </w:p>
        </w:tc>
        <w:tc>
          <w:tcPr>
            <w:tcW w:w="3543" w:type="dxa"/>
            <w:gridSpan w:val="2"/>
            <w:vAlign w:val="center"/>
          </w:tcPr>
          <w:p>
            <w:pPr>
              <w:pStyle w:val="18"/>
            </w:pPr>
            <w:r>
              <w:t>48.09</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1.通过项目实施，解决原乡镇（公社）农机员、农技员和基层畜牧兽医人员老有所养问题。</w:t>
            </w:r>
          </w:p>
          <w:p>
            <w:pPr>
              <w:pStyle w:val="17"/>
            </w:pPr>
            <w:r>
              <w:t>2.通过项目实施，解决原乡镇（公社）农机员、农技员和基层畜牧兽医人员生活补贴。</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参加三员补助人数</w:t>
            </w:r>
          </w:p>
        </w:tc>
        <w:tc>
          <w:tcPr>
            <w:tcW w:w="5386" w:type="dxa"/>
            <w:vAlign w:val="center"/>
          </w:tcPr>
          <w:p>
            <w:pPr>
              <w:pStyle w:val="17"/>
            </w:pPr>
            <w:r>
              <w:t>已补贴人数</w:t>
            </w:r>
          </w:p>
        </w:tc>
        <w:tc>
          <w:tcPr>
            <w:tcW w:w="2268" w:type="dxa"/>
            <w:vAlign w:val="center"/>
          </w:tcPr>
          <w:p>
            <w:pPr>
              <w:pStyle w:val="17"/>
            </w:pPr>
            <w:r>
              <w:t>231人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参加工作时间</w:t>
            </w:r>
          </w:p>
        </w:tc>
        <w:tc>
          <w:tcPr>
            <w:tcW w:w="5386" w:type="dxa"/>
            <w:vAlign w:val="center"/>
          </w:tcPr>
          <w:p>
            <w:pPr>
              <w:pStyle w:val="17"/>
            </w:pPr>
            <w:r>
              <w:t>在岗连续服务年限</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5386" w:type="dxa"/>
            <w:vAlign w:val="center"/>
          </w:tcPr>
          <w:p>
            <w:pPr>
              <w:pStyle w:val="17"/>
            </w:pPr>
            <w:r>
              <w:t>已补助人数占应补助人群的比率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补助金发放率</w:t>
            </w:r>
          </w:p>
        </w:tc>
        <w:tc>
          <w:tcPr>
            <w:tcW w:w="5386" w:type="dxa"/>
            <w:vAlign w:val="center"/>
          </w:tcPr>
          <w:p>
            <w:pPr>
              <w:pStyle w:val="17"/>
            </w:pPr>
            <w:r>
              <w:t>实际发放的补助金金额占计划发放金额的比率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补助对象认定准确率</w:t>
            </w:r>
          </w:p>
        </w:tc>
        <w:tc>
          <w:tcPr>
            <w:tcW w:w="5386" w:type="dxa"/>
            <w:vAlign w:val="center"/>
          </w:tcPr>
          <w:p>
            <w:pPr>
              <w:pStyle w:val="17"/>
            </w:pPr>
            <w:r>
              <w:t>认定的补助对象准确的人数占全部认定人数的比例</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其他对个人和家庭的补助</w:t>
            </w:r>
          </w:p>
        </w:tc>
        <w:tc>
          <w:tcPr>
            <w:tcW w:w="5386" w:type="dxa"/>
            <w:vAlign w:val="center"/>
          </w:tcPr>
          <w:p>
            <w:pPr>
              <w:pStyle w:val="17"/>
            </w:pPr>
            <w:r>
              <w:t>预算金额</w:t>
            </w:r>
          </w:p>
        </w:tc>
        <w:tc>
          <w:tcPr>
            <w:tcW w:w="2268" w:type="dxa"/>
            <w:vAlign w:val="center"/>
          </w:tcPr>
          <w:p>
            <w:pPr>
              <w:pStyle w:val="17"/>
            </w:pPr>
            <w:r>
              <w:t>≤48.09万元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提高老年生活水平</w:t>
            </w:r>
          </w:p>
        </w:tc>
        <w:tc>
          <w:tcPr>
            <w:tcW w:w="5386" w:type="dxa"/>
            <w:vAlign w:val="center"/>
          </w:tcPr>
          <w:p>
            <w:pPr>
              <w:pStyle w:val="17"/>
            </w:pPr>
            <w:r>
              <w:t>提高乡镇（公社）农机员、农技员和基层畜牧兽医人员老年生活水平</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51、关于提前下达2024年中央粮油生产保障资金的通知（冀财农[2023]160号）-2024年大豆玉米带状复合种植项目绩效目标表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13032124P003231100014</w:t>
            </w:r>
          </w:p>
        </w:tc>
        <w:tc>
          <w:tcPr>
            <w:tcW w:w="2835" w:type="dxa"/>
            <w:vAlign w:val="center"/>
          </w:tcPr>
          <w:p>
            <w:pPr>
              <w:pStyle w:val="15"/>
            </w:pPr>
            <w:r>
              <w:t>项目名称</w:t>
            </w:r>
          </w:p>
        </w:tc>
        <w:tc>
          <w:tcPr>
            <w:tcW w:w="6094" w:type="dxa"/>
            <w:gridSpan w:val="3"/>
            <w:vAlign w:val="center"/>
          </w:tcPr>
          <w:p>
            <w:pPr>
              <w:pStyle w:val="17"/>
            </w:pPr>
            <w:r>
              <w:t>关于提前下达2024年中央粮油生产保障资金的通知（冀财农[2023]160号）-2024年大豆玉米带状复合种植项目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37.50</w:t>
            </w:r>
          </w:p>
        </w:tc>
        <w:tc>
          <w:tcPr>
            <w:tcW w:w="2835" w:type="dxa"/>
            <w:vAlign w:val="center"/>
          </w:tcPr>
          <w:p>
            <w:pPr>
              <w:pStyle w:val="15"/>
            </w:pPr>
            <w:r>
              <w:t>其中：财政    资金</w:t>
            </w:r>
          </w:p>
        </w:tc>
        <w:tc>
          <w:tcPr>
            <w:tcW w:w="2551" w:type="dxa"/>
            <w:vAlign w:val="center"/>
          </w:tcPr>
          <w:p>
            <w:pPr>
              <w:pStyle w:val="17"/>
            </w:pPr>
            <w:r>
              <w:t>37.50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共安排资金37.5万元其中财政资金37.5万元，主要用于2024年大豆玉米带状复合种植项目相关费用支出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10.00</w:t>
            </w:r>
          </w:p>
        </w:tc>
        <w:tc>
          <w:tcPr>
            <w:tcW w:w="2835" w:type="dxa"/>
            <w:vAlign w:val="center"/>
          </w:tcPr>
          <w:p>
            <w:pPr>
              <w:pStyle w:val="18"/>
            </w:pPr>
            <w:r>
              <w:t>20.00</w:t>
            </w:r>
          </w:p>
        </w:tc>
        <w:tc>
          <w:tcPr>
            <w:tcW w:w="2551" w:type="dxa"/>
            <w:vAlign w:val="center"/>
          </w:tcPr>
          <w:p>
            <w:pPr>
              <w:pStyle w:val="18"/>
            </w:pPr>
            <w:r>
              <w:t>30.00</w:t>
            </w:r>
          </w:p>
        </w:tc>
        <w:tc>
          <w:tcPr>
            <w:tcW w:w="3543" w:type="dxa"/>
            <w:gridSpan w:val="2"/>
            <w:vAlign w:val="center"/>
          </w:tcPr>
          <w:p>
            <w:pPr>
              <w:pStyle w:val="18"/>
            </w:pPr>
            <w:r>
              <w:t>37.50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1.通过项目实施，紧盯全年粮食生产目标任务，突出示范基地建设，稳步推进大豆玉米带状复合种植模式和技术推广，全县推广大豆玉米带状复合种植面积0.25万亩。</w:t>
            </w:r>
          </w:p>
          <w:p>
            <w:pPr>
              <w:pStyle w:val="17"/>
            </w:pPr>
          </w:p>
          <w:p>
            <w:pPr>
              <w:pStyle w:val="17"/>
            </w:pPr>
            <w:r>
              <w:t>2.通过项目实施，大豆玉米带状复合种植，充分发挥玉米边行优势，最大限度利用光温资源，提高土地产出率，实现玉米不减产、增收一季豆目标，促进我县粮油生产提质增效，持续发展。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全县推广大豆玉米带状复合种植面积</w:t>
            </w:r>
          </w:p>
        </w:tc>
        <w:tc>
          <w:tcPr>
            <w:tcW w:w="5386" w:type="dxa"/>
            <w:vAlign w:val="center"/>
          </w:tcPr>
          <w:p>
            <w:pPr>
              <w:pStyle w:val="17"/>
            </w:pPr>
            <w:r>
              <w:t>反映通过项目建设，全县大豆玉米带状种植面积数量情况</w:t>
            </w:r>
          </w:p>
        </w:tc>
        <w:tc>
          <w:tcPr>
            <w:tcW w:w="2268" w:type="dxa"/>
            <w:vAlign w:val="center"/>
          </w:tcPr>
          <w:p>
            <w:pPr>
              <w:pStyle w:val="17"/>
            </w:pPr>
            <w:r>
              <w:t>0.25万亩</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建立50亩以上的大豆玉米示范片数量</w:t>
            </w:r>
          </w:p>
        </w:tc>
        <w:tc>
          <w:tcPr>
            <w:tcW w:w="5386" w:type="dxa"/>
            <w:vAlign w:val="center"/>
          </w:tcPr>
          <w:p>
            <w:pPr>
              <w:pStyle w:val="17"/>
            </w:pPr>
            <w:r>
              <w:t>反映通过项目实施，建立5个以上的大豆玉米带状种植示范片数量情况</w:t>
            </w:r>
          </w:p>
        </w:tc>
        <w:tc>
          <w:tcPr>
            <w:tcW w:w="2268" w:type="dxa"/>
            <w:vAlign w:val="center"/>
          </w:tcPr>
          <w:p>
            <w:pPr>
              <w:pStyle w:val="17"/>
            </w:pPr>
            <w:r>
              <w:t>5个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优质品种和绿色防控覆盖率</w:t>
            </w:r>
          </w:p>
        </w:tc>
        <w:tc>
          <w:tcPr>
            <w:tcW w:w="5386" w:type="dxa"/>
            <w:vAlign w:val="center"/>
          </w:tcPr>
          <w:p>
            <w:pPr>
              <w:pStyle w:val="17"/>
            </w:pPr>
            <w:r>
              <w:t>反映优质品种和绿色防控覆盖情况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≤37.5万元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大豆玉米种植者收益提升率</w:t>
            </w:r>
          </w:p>
        </w:tc>
        <w:tc>
          <w:tcPr>
            <w:tcW w:w="5386" w:type="dxa"/>
            <w:vAlign w:val="center"/>
          </w:tcPr>
          <w:p>
            <w:pPr>
              <w:pStyle w:val="17"/>
            </w:pPr>
            <w:r>
              <w:t>反映大豆玉米种植者收益情况</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全县粮油生产增长率</w:t>
            </w:r>
          </w:p>
        </w:tc>
        <w:tc>
          <w:tcPr>
            <w:tcW w:w="5386" w:type="dxa"/>
            <w:vAlign w:val="center"/>
          </w:tcPr>
          <w:p>
            <w:pPr>
              <w:pStyle w:val="17"/>
            </w:pPr>
            <w:r>
              <w:t>反映粮油生产增长情况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52、关于提前下达2024年中央农业产业发展资金的通知（冀财农[2023]161号）-2024年农业购置补贴项目绩效目标表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13032124P00323210001R</w:t>
            </w:r>
          </w:p>
        </w:tc>
        <w:tc>
          <w:tcPr>
            <w:tcW w:w="2835" w:type="dxa"/>
            <w:vAlign w:val="center"/>
          </w:tcPr>
          <w:p>
            <w:pPr>
              <w:pStyle w:val="15"/>
            </w:pPr>
            <w:r>
              <w:t>项目名称</w:t>
            </w:r>
          </w:p>
        </w:tc>
        <w:tc>
          <w:tcPr>
            <w:tcW w:w="6094" w:type="dxa"/>
            <w:gridSpan w:val="3"/>
            <w:vAlign w:val="center"/>
          </w:tcPr>
          <w:p>
            <w:pPr>
              <w:pStyle w:val="17"/>
            </w:pPr>
            <w:r>
              <w:t>关于提前下达2024年中央农业产业发展资金的通知（冀财农[2023]161号）-2024年农业购置补贴项目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16.00</w:t>
            </w:r>
          </w:p>
        </w:tc>
        <w:tc>
          <w:tcPr>
            <w:tcW w:w="2835" w:type="dxa"/>
            <w:vAlign w:val="center"/>
          </w:tcPr>
          <w:p>
            <w:pPr>
              <w:pStyle w:val="15"/>
            </w:pPr>
            <w:r>
              <w:t>其中：财政    资金</w:t>
            </w:r>
          </w:p>
        </w:tc>
        <w:tc>
          <w:tcPr>
            <w:tcW w:w="2551" w:type="dxa"/>
            <w:vAlign w:val="center"/>
          </w:tcPr>
          <w:p>
            <w:pPr>
              <w:pStyle w:val="17"/>
            </w:pPr>
            <w:r>
              <w:t>16.00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共安排资金16万元其中财政资金16万元，主要用于2024年农机补贴项目相关费用支出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4.00</w:t>
            </w:r>
          </w:p>
        </w:tc>
        <w:tc>
          <w:tcPr>
            <w:tcW w:w="2835" w:type="dxa"/>
            <w:vAlign w:val="center"/>
          </w:tcPr>
          <w:p>
            <w:pPr>
              <w:pStyle w:val="18"/>
            </w:pPr>
            <w:r>
              <w:t>8.00</w:t>
            </w:r>
          </w:p>
        </w:tc>
        <w:tc>
          <w:tcPr>
            <w:tcW w:w="2551" w:type="dxa"/>
            <w:vAlign w:val="center"/>
          </w:tcPr>
          <w:p>
            <w:pPr>
              <w:pStyle w:val="18"/>
            </w:pPr>
            <w:r>
              <w:t>12.00</w:t>
            </w:r>
          </w:p>
        </w:tc>
        <w:tc>
          <w:tcPr>
            <w:tcW w:w="3543" w:type="dxa"/>
            <w:gridSpan w:val="2"/>
            <w:vAlign w:val="center"/>
          </w:tcPr>
          <w:p>
            <w:pPr>
              <w:pStyle w:val="18"/>
            </w:pPr>
            <w:r>
              <w:t>16.00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1.通过项目实施，确保农机购置补贴政策科学高效规范廉洁实施。</w:t>
            </w:r>
          </w:p>
          <w:p>
            <w:pPr>
              <w:pStyle w:val="17"/>
            </w:pPr>
            <w:r>
              <w:t>2.通过项目实施，进一步提高农业机械化水平，增强农业综合生产能力，推动农机化较快发展。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农机购置补贴机具数</w:t>
            </w:r>
          </w:p>
        </w:tc>
        <w:tc>
          <w:tcPr>
            <w:tcW w:w="5386" w:type="dxa"/>
            <w:vAlign w:val="center"/>
          </w:tcPr>
          <w:p>
            <w:pPr>
              <w:pStyle w:val="17"/>
            </w:pPr>
            <w:r>
              <w:t>反映农机购置补贴机具数量情况</w:t>
            </w:r>
          </w:p>
        </w:tc>
        <w:tc>
          <w:tcPr>
            <w:tcW w:w="2268" w:type="dxa"/>
            <w:vAlign w:val="center"/>
          </w:tcPr>
          <w:p>
            <w:pPr>
              <w:pStyle w:val="17"/>
            </w:pPr>
            <w:r>
              <w:t>≥10台</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补贴发放准确率</w:t>
            </w:r>
          </w:p>
        </w:tc>
        <w:tc>
          <w:tcPr>
            <w:tcW w:w="5386" w:type="dxa"/>
            <w:vAlign w:val="center"/>
          </w:tcPr>
          <w:p>
            <w:pPr>
              <w:pStyle w:val="17"/>
            </w:pPr>
            <w:r>
              <w:t>反映补贴发放准确率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补贴资金申报率</w:t>
            </w:r>
          </w:p>
        </w:tc>
        <w:tc>
          <w:tcPr>
            <w:tcW w:w="5386" w:type="dxa"/>
            <w:vAlign w:val="center"/>
          </w:tcPr>
          <w:p>
            <w:pPr>
              <w:pStyle w:val="17"/>
            </w:pPr>
            <w:r>
              <w:t>反映补贴资金申报情况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补贴资金执行与兑付</w:t>
            </w:r>
          </w:p>
        </w:tc>
        <w:tc>
          <w:tcPr>
            <w:tcW w:w="5386" w:type="dxa"/>
            <w:vAlign w:val="center"/>
          </w:tcPr>
          <w:p>
            <w:pPr>
              <w:pStyle w:val="17"/>
            </w:pPr>
            <w:r>
              <w:t>反映补贴资金执行与兑付情况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政策公开率</w:t>
            </w:r>
          </w:p>
        </w:tc>
        <w:tc>
          <w:tcPr>
            <w:tcW w:w="5386" w:type="dxa"/>
            <w:vAlign w:val="center"/>
          </w:tcPr>
          <w:p>
            <w:pPr>
              <w:pStyle w:val="17"/>
            </w:pPr>
            <w:r>
              <w:t>反映政策公开情况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补贴资金兑付及时率</w:t>
            </w:r>
          </w:p>
        </w:tc>
        <w:tc>
          <w:tcPr>
            <w:tcW w:w="5386" w:type="dxa"/>
            <w:vAlign w:val="center"/>
          </w:tcPr>
          <w:p>
            <w:pPr>
              <w:pStyle w:val="17"/>
            </w:pPr>
            <w:r>
              <w:t>反映补贴资金兑付及时率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5386" w:type="dxa"/>
            <w:vAlign w:val="center"/>
          </w:tcPr>
          <w:p>
            <w:pPr>
              <w:pStyle w:val="17"/>
            </w:pPr>
            <w:r>
              <w:t>反映项目预算控制数</w:t>
            </w:r>
          </w:p>
        </w:tc>
        <w:tc>
          <w:tcPr>
            <w:tcW w:w="2268" w:type="dxa"/>
            <w:vAlign w:val="center"/>
          </w:tcPr>
          <w:p>
            <w:pPr>
              <w:pStyle w:val="17"/>
            </w:pPr>
            <w:r>
              <w:t>≤16万元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减少农民购置农机成本</w:t>
            </w:r>
          </w:p>
        </w:tc>
        <w:tc>
          <w:tcPr>
            <w:tcW w:w="5386" w:type="dxa"/>
            <w:vAlign w:val="center"/>
          </w:tcPr>
          <w:p>
            <w:pPr>
              <w:pStyle w:val="17"/>
            </w:pPr>
            <w:r>
              <w:t>反映通过补贴减少农民购机成本</w:t>
            </w:r>
          </w:p>
        </w:tc>
        <w:tc>
          <w:tcPr>
            <w:tcW w:w="2268" w:type="dxa"/>
            <w:vAlign w:val="center"/>
          </w:tcPr>
          <w:p>
            <w:pPr>
              <w:pStyle w:val="17"/>
            </w:pPr>
            <w:r>
              <w:t>≥16万元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农作物耕种收综合机械化率</w:t>
            </w:r>
          </w:p>
        </w:tc>
        <w:tc>
          <w:tcPr>
            <w:tcW w:w="5386" w:type="dxa"/>
            <w:vAlign w:val="center"/>
          </w:tcPr>
          <w:p>
            <w:pPr>
              <w:pStyle w:val="17"/>
            </w:pPr>
            <w:r>
              <w:t>反映农作物耕种收综合机械化率</w:t>
            </w:r>
          </w:p>
        </w:tc>
        <w:tc>
          <w:tcPr>
            <w:tcW w:w="2268" w:type="dxa"/>
            <w:vAlign w:val="center"/>
          </w:tcPr>
          <w:p>
            <w:pPr>
              <w:pStyle w:val="17"/>
            </w:pPr>
            <w:r>
              <w:t>≥35%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直接收益户数</w:t>
            </w:r>
          </w:p>
        </w:tc>
        <w:tc>
          <w:tcPr>
            <w:tcW w:w="5386" w:type="dxa"/>
            <w:vAlign w:val="center"/>
          </w:tcPr>
          <w:p>
            <w:pPr>
              <w:pStyle w:val="17"/>
            </w:pPr>
            <w:r>
              <w:t>反映直接收益农户数量</w:t>
            </w:r>
          </w:p>
        </w:tc>
        <w:tc>
          <w:tcPr>
            <w:tcW w:w="2268" w:type="dxa"/>
            <w:vAlign w:val="center"/>
          </w:tcPr>
          <w:p>
            <w:pPr>
              <w:pStyle w:val="17"/>
            </w:pPr>
            <w:r>
              <w:t>≥8户</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农户满意度</w:t>
            </w:r>
          </w:p>
        </w:tc>
        <w:tc>
          <w:tcPr>
            <w:tcW w:w="5386" w:type="dxa"/>
            <w:vAlign w:val="center"/>
          </w:tcPr>
          <w:p>
            <w:pPr>
              <w:pStyle w:val="17"/>
            </w:pPr>
            <w:r>
              <w:t>反映受到补贴农户满意情况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53、关于提前下达2024年中央农业防灾减灾和水利救灾资金（动物防疫补助）预算的通知（冀财农[2023]159号）-2024年养殖环节无害化处理补助项目绩效目标表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13032124P003230100022</w:t>
            </w:r>
          </w:p>
        </w:tc>
        <w:tc>
          <w:tcPr>
            <w:tcW w:w="2835" w:type="dxa"/>
            <w:vAlign w:val="center"/>
          </w:tcPr>
          <w:p>
            <w:pPr>
              <w:pStyle w:val="15"/>
            </w:pPr>
            <w:r>
              <w:t>项目名称</w:t>
            </w:r>
          </w:p>
        </w:tc>
        <w:tc>
          <w:tcPr>
            <w:tcW w:w="6094" w:type="dxa"/>
            <w:gridSpan w:val="3"/>
            <w:vAlign w:val="center"/>
          </w:tcPr>
          <w:p>
            <w:pPr>
              <w:pStyle w:val="17"/>
            </w:pPr>
            <w:r>
              <w:t>关于提前下达2024年中央农业防灾减灾和水利救灾资金（动物防疫补助）预算的通知（冀财农[2023]159号）-2024年养殖环节无害化处理补助项目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314.79</w:t>
            </w:r>
          </w:p>
        </w:tc>
        <w:tc>
          <w:tcPr>
            <w:tcW w:w="2835" w:type="dxa"/>
            <w:vAlign w:val="center"/>
          </w:tcPr>
          <w:p>
            <w:pPr>
              <w:pStyle w:val="15"/>
            </w:pPr>
            <w:r>
              <w:t>其中：财政    资金</w:t>
            </w:r>
          </w:p>
        </w:tc>
        <w:tc>
          <w:tcPr>
            <w:tcW w:w="2551" w:type="dxa"/>
            <w:vAlign w:val="center"/>
          </w:tcPr>
          <w:p>
            <w:pPr>
              <w:pStyle w:val="17"/>
            </w:pPr>
            <w:r>
              <w:t>314.79</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共安排资金314.79万元，其中财政资金314.79万元，主要用于2024年无害化处理项目相关费用支出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80.00</w:t>
            </w:r>
          </w:p>
        </w:tc>
        <w:tc>
          <w:tcPr>
            <w:tcW w:w="2835" w:type="dxa"/>
            <w:vAlign w:val="center"/>
          </w:tcPr>
          <w:p>
            <w:pPr>
              <w:pStyle w:val="18"/>
            </w:pPr>
            <w:r>
              <w:t>160.00</w:t>
            </w:r>
          </w:p>
        </w:tc>
        <w:tc>
          <w:tcPr>
            <w:tcW w:w="2551" w:type="dxa"/>
            <w:vAlign w:val="center"/>
          </w:tcPr>
          <w:p>
            <w:pPr>
              <w:pStyle w:val="18"/>
            </w:pPr>
            <w:r>
              <w:t>250.00</w:t>
            </w:r>
          </w:p>
        </w:tc>
        <w:tc>
          <w:tcPr>
            <w:tcW w:w="3543" w:type="dxa"/>
            <w:gridSpan w:val="2"/>
            <w:vAlign w:val="center"/>
          </w:tcPr>
          <w:p>
            <w:pPr>
              <w:pStyle w:val="18"/>
            </w:pPr>
            <w:r>
              <w:t>314.79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2.通过项目实施，完成2023年养殖环节病死猪无害化处理补助经费的发放。</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强制免疫补助覆盖村情况</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强制免疫成本控制情况</w:t>
            </w:r>
          </w:p>
        </w:tc>
        <w:tc>
          <w:tcPr>
            <w:tcW w:w="5386" w:type="dxa"/>
            <w:vAlign w:val="center"/>
          </w:tcPr>
          <w:p>
            <w:pPr>
              <w:pStyle w:val="17"/>
            </w:pPr>
            <w:r>
              <w:t>反映强制免疫成本控制情况</w:t>
            </w:r>
          </w:p>
        </w:tc>
        <w:tc>
          <w:tcPr>
            <w:tcW w:w="2268" w:type="dxa"/>
            <w:vAlign w:val="center"/>
          </w:tcPr>
          <w:p>
            <w:pPr>
              <w:pStyle w:val="17"/>
            </w:pPr>
            <w:r>
              <w:t>≤314.79万元</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反映受益人群对提供服务的满意程度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54、关于提前下达2024年中央农业防灾减灾和水利救灾资金（动物防疫补助）预算的通知（冀财农[2023]159号）-2024年中央动物防疫补助项目绩效目标表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13032124P00323010001E</w:t>
            </w:r>
          </w:p>
        </w:tc>
        <w:tc>
          <w:tcPr>
            <w:tcW w:w="2835" w:type="dxa"/>
            <w:vAlign w:val="center"/>
          </w:tcPr>
          <w:p>
            <w:pPr>
              <w:pStyle w:val="15"/>
            </w:pPr>
            <w:r>
              <w:t>项目名称</w:t>
            </w:r>
          </w:p>
        </w:tc>
        <w:tc>
          <w:tcPr>
            <w:tcW w:w="6094" w:type="dxa"/>
            <w:gridSpan w:val="3"/>
            <w:vAlign w:val="center"/>
          </w:tcPr>
          <w:p>
            <w:pPr>
              <w:pStyle w:val="17"/>
            </w:pPr>
            <w:r>
              <w:t>关于提前下达2024年中央农业防灾减灾和水利救灾资金（动物防疫补助）预算的通知（冀财农[2023]159号）-2024年中央动物防疫补助项目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59.82</w:t>
            </w:r>
          </w:p>
        </w:tc>
        <w:tc>
          <w:tcPr>
            <w:tcW w:w="2835" w:type="dxa"/>
            <w:vAlign w:val="center"/>
          </w:tcPr>
          <w:p>
            <w:pPr>
              <w:pStyle w:val="15"/>
            </w:pPr>
            <w:r>
              <w:t>其中：财政    资金</w:t>
            </w:r>
          </w:p>
        </w:tc>
        <w:tc>
          <w:tcPr>
            <w:tcW w:w="2551" w:type="dxa"/>
            <w:vAlign w:val="center"/>
          </w:tcPr>
          <w:p>
            <w:pPr>
              <w:pStyle w:val="17"/>
            </w:pPr>
            <w:r>
              <w:t>59.82</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共安排资金59.82万元其中财政59.82万元，主要用于2024年强制免疫相关费用支出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15.00</w:t>
            </w:r>
          </w:p>
        </w:tc>
        <w:tc>
          <w:tcPr>
            <w:tcW w:w="2835" w:type="dxa"/>
            <w:vAlign w:val="center"/>
          </w:tcPr>
          <w:p>
            <w:pPr>
              <w:pStyle w:val="18"/>
            </w:pPr>
            <w:r>
              <w:t>30.00</w:t>
            </w:r>
          </w:p>
        </w:tc>
        <w:tc>
          <w:tcPr>
            <w:tcW w:w="2551" w:type="dxa"/>
            <w:vAlign w:val="center"/>
          </w:tcPr>
          <w:p>
            <w:pPr>
              <w:pStyle w:val="18"/>
            </w:pPr>
            <w:r>
              <w:t>45.00</w:t>
            </w:r>
          </w:p>
        </w:tc>
        <w:tc>
          <w:tcPr>
            <w:tcW w:w="3543" w:type="dxa"/>
            <w:gridSpan w:val="2"/>
            <w:vAlign w:val="center"/>
          </w:tcPr>
          <w:p>
            <w:pPr>
              <w:pStyle w:val="18"/>
            </w:pPr>
            <w:r>
              <w:t>59.82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2.通过项目实施，完成2023年养殖环节病死猪无害化处理补助经费的发放。</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强制免疫补助覆盖村情况</w:t>
            </w:r>
          </w:p>
        </w:tc>
        <w:tc>
          <w:tcPr>
            <w:tcW w:w="5386" w:type="dxa"/>
            <w:vAlign w:val="center"/>
          </w:tcPr>
          <w:p>
            <w:pPr>
              <w:pStyle w:val="17"/>
            </w:pPr>
            <w:r>
              <w:t>反映强制免疫补助覆盖村情况</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无害化处理病死猪数量情况</w:t>
            </w:r>
          </w:p>
        </w:tc>
        <w:tc>
          <w:tcPr>
            <w:tcW w:w="5386" w:type="dxa"/>
            <w:vAlign w:val="center"/>
          </w:tcPr>
          <w:p>
            <w:pPr>
              <w:pStyle w:val="17"/>
            </w:pPr>
            <w:r>
              <w:t>反映无害化处理病死猪数量情况</w:t>
            </w:r>
          </w:p>
        </w:tc>
        <w:tc>
          <w:tcPr>
            <w:tcW w:w="2268" w:type="dxa"/>
            <w:vAlign w:val="center"/>
          </w:tcPr>
          <w:p>
            <w:pPr>
              <w:pStyle w:val="17"/>
            </w:pPr>
            <w:r>
              <w:t>≥48000头</w:t>
            </w:r>
          </w:p>
        </w:tc>
        <w:tc>
          <w:tcPr>
            <w:tcW w:w="1276" w:type="dxa"/>
            <w:vAlign w:val="center"/>
          </w:tcPr>
          <w:p>
            <w:pPr>
              <w:pStyle w:val="17"/>
            </w:pPr>
            <w:r>
              <w:t>项目实施方案</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应抗体合格率情况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按计划及时发放补贴情况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强制免疫成本控制情况</w:t>
            </w:r>
            <w:r>
              <w:tab/>
            </w:r>
          </w:p>
          <w:p>
            <w:pPr>
              <w:pStyle w:val="17"/>
            </w:pPr>
          </w:p>
        </w:tc>
        <w:tc>
          <w:tcPr>
            <w:tcW w:w="5386" w:type="dxa"/>
            <w:vAlign w:val="center"/>
          </w:tcPr>
          <w:p>
            <w:pPr>
              <w:pStyle w:val="17"/>
            </w:pPr>
            <w:r>
              <w:t>反映强制免疫成本控制情况</w:t>
            </w:r>
          </w:p>
        </w:tc>
        <w:tc>
          <w:tcPr>
            <w:tcW w:w="2268" w:type="dxa"/>
            <w:vAlign w:val="center"/>
          </w:tcPr>
          <w:p>
            <w:pPr>
              <w:pStyle w:val="17"/>
            </w:pPr>
            <w:r>
              <w:t>≤59.82万元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r>
              <w:tab/>
            </w:r>
          </w:p>
          <w:p>
            <w:pPr>
              <w:pStyle w:val="17"/>
            </w:pPr>
          </w:p>
        </w:tc>
        <w:tc>
          <w:tcPr>
            <w:tcW w:w="5386" w:type="dxa"/>
            <w:vAlign w:val="center"/>
          </w:tcPr>
          <w:p>
            <w:pPr>
              <w:pStyle w:val="17"/>
            </w:pPr>
            <w:r>
              <w:t>反映受益人群对提供服务的满意程度</w:t>
            </w:r>
            <w:r>
              <w:tab/>
            </w:r>
          </w:p>
          <w:p>
            <w:pPr>
              <w:pStyle w:val="17"/>
            </w:pP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55、关于下达2023年藏粮于地藏粮于技专项中央基建投资预算的通知（冀财建[2023]183号）-2023年木头凳公路动物防疫监督站指定通道改新建项目绩效目标表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13032123P00325210001R</w:t>
            </w:r>
          </w:p>
        </w:tc>
        <w:tc>
          <w:tcPr>
            <w:tcW w:w="2835" w:type="dxa"/>
            <w:vAlign w:val="center"/>
          </w:tcPr>
          <w:p>
            <w:pPr>
              <w:pStyle w:val="15"/>
            </w:pPr>
            <w:r>
              <w:t>项目名称</w:t>
            </w:r>
          </w:p>
        </w:tc>
        <w:tc>
          <w:tcPr>
            <w:tcW w:w="6094" w:type="dxa"/>
            <w:gridSpan w:val="3"/>
            <w:vAlign w:val="center"/>
          </w:tcPr>
          <w:p>
            <w:pPr>
              <w:pStyle w:val="17"/>
            </w:pPr>
            <w:r>
              <w:t>关于下达2023年藏粮于地藏粮于技专项中央基建投资预算的通知（冀财建[2023]183号）-2023年木头凳公路动物防疫监督站指定通道改新建项目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32.00</w:t>
            </w:r>
          </w:p>
        </w:tc>
        <w:tc>
          <w:tcPr>
            <w:tcW w:w="2835" w:type="dxa"/>
            <w:vAlign w:val="center"/>
          </w:tcPr>
          <w:p>
            <w:pPr>
              <w:pStyle w:val="15"/>
            </w:pPr>
            <w:r>
              <w:t>其中：财政    资金</w:t>
            </w:r>
          </w:p>
        </w:tc>
        <w:tc>
          <w:tcPr>
            <w:tcW w:w="2551" w:type="dxa"/>
            <w:vAlign w:val="center"/>
          </w:tcPr>
          <w:p>
            <w:pPr>
              <w:pStyle w:val="17"/>
            </w:pPr>
            <w:r>
              <w:t>32.00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共安排资金32万元，其中财政资金32万元，主要用于2023年木头凳公路动物防疫监督站指定通道改新建项目相关费用支出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1.通过项目实施，提升了监督执法能力，加强了查证验物、车辆消毒、疑似动物疫情处理、登记报告等执法工作</w:t>
            </w:r>
          </w:p>
          <w:p>
            <w:pPr>
              <w:pStyle w:val="17"/>
            </w:pPr>
            <w:r>
              <w:t>2.通过项目实施，保障河北省畜牧业健康发展发挥重要作用。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租赁动物隔离场座数</w:t>
            </w:r>
          </w:p>
        </w:tc>
        <w:tc>
          <w:tcPr>
            <w:tcW w:w="5386" w:type="dxa"/>
            <w:vAlign w:val="center"/>
          </w:tcPr>
          <w:p>
            <w:pPr>
              <w:pStyle w:val="17"/>
            </w:pPr>
            <w:r>
              <w:t>反映租赁动物隔离场座数</w:t>
            </w:r>
          </w:p>
        </w:tc>
        <w:tc>
          <w:tcPr>
            <w:tcW w:w="2268" w:type="dxa"/>
            <w:vAlign w:val="center"/>
          </w:tcPr>
          <w:p>
            <w:pPr>
              <w:pStyle w:val="17"/>
            </w:pPr>
            <w:r>
              <w:t>1座</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房屋及院内维修座数</w:t>
            </w:r>
          </w:p>
        </w:tc>
        <w:tc>
          <w:tcPr>
            <w:tcW w:w="5386" w:type="dxa"/>
            <w:vAlign w:val="center"/>
          </w:tcPr>
          <w:p>
            <w:pPr>
              <w:pStyle w:val="17"/>
            </w:pPr>
            <w:r>
              <w:t>反映房屋及院内维修座数</w:t>
            </w:r>
          </w:p>
        </w:tc>
        <w:tc>
          <w:tcPr>
            <w:tcW w:w="2268" w:type="dxa"/>
            <w:vAlign w:val="center"/>
          </w:tcPr>
          <w:p>
            <w:pPr>
              <w:pStyle w:val="17"/>
            </w:pPr>
            <w:r>
              <w:t>1座</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≤32万元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提高疑似染疫动物处理率</w:t>
            </w:r>
          </w:p>
        </w:tc>
        <w:tc>
          <w:tcPr>
            <w:tcW w:w="5386" w:type="dxa"/>
            <w:vAlign w:val="center"/>
          </w:tcPr>
          <w:p>
            <w:pPr>
              <w:pStyle w:val="17"/>
            </w:pPr>
            <w:r>
              <w:t>反映提高疑似染疫动物处理率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畜牧业健康发展保障率</w:t>
            </w:r>
          </w:p>
        </w:tc>
        <w:tc>
          <w:tcPr>
            <w:tcW w:w="5386" w:type="dxa"/>
            <w:vAlign w:val="center"/>
          </w:tcPr>
          <w:p>
            <w:pPr>
              <w:pStyle w:val="17"/>
            </w:pPr>
            <w:r>
              <w:t>反映畜牧业健康发展保障率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56、关于下达2023年省级农产品质量安全及疫病防治资金的通知（秦财农[2023]275号）-2023年省级农产品质量安全补助绩效目标表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13032123P000070100029</w:t>
            </w:r>
          </w:p>
        </w:tc>
        <w:tc>
          <w:tcPr>
            <w:tcW w:w="2835" w:type="dxa"/>
            <w:vAlign w:val="center"/>
          </w:tcPr>
          <w:p>
            <w:pPr>
              <w:pStyle w:val="15"/>
            </w:pPr>
            <w:r>
              <w:t>项目名称</w:t>
            </w:r>
          </w:p>
        </w:tc>
        <w:tc>
          <w:tcPr>
            <w:tcW w:w="6094" w:type="dxa"/>
            <w:gridSpan w:val="3"/>
            <w:vAlign w:val="center"/>
          </w:tcPr>
          <w:p>
            <w:pPr>
              <w:pStyle w:val="17"/>
            </w:pPr>
            <w:r>
              <w:t>关于下达2023年省级农产品质量安全及疫病防治资金的通知（秦财农[2023]275号）-2023年省级农产品质量安全补助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5.00</w:t>
            </w:r>
          </w:p>
        </w:tc>
        <w:tc>
          <w:tcPr>
            <w:tcW w:w="2835" w:type="dxa"/>
            <w:vAlign w:val="center"/>
          </w:tcPr>
          <w:p>
            <w:pPr>
              <w:pStyle w:val="15"/>
            </w:pPr>
            <w:r>
              <w:t>其中：财政    资金</w:t>
            </w:r>
          </w:p>
        </w:tc>
        <w:tc>
          <w:tcPr>
            <w:tcW w:w="2551" w:type="dxa"/>
            <w:vAlign w:val="center"/>
          </w:tcPr>
          <w:p>
            <w:pPr>
              <w:pStyle w:val="17"/>
            </w:pPr>
            <w:r>
              <w:t>5.00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共安排资金5万元，其中财政资金5万元，主要用于2023年农产品质量安全检测与控制能力提升项目相关费用支出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1.通过项目实施，开展农产品检验检测工作</w:t>
            </w:r>
          </w:p>
          <w:p>
            <w:pPr>
              <w:pStyle w:val="17"/>
            </w:pPr>
            <w:r>
              <w:t>2.通过项目实施，完成国家、省、市抽检任务</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完成果蔬产品风险监测抽检</w:t>
            </w:r>
          </w:p>
        </w:tc>
        <w:tc>
          <w:tcPr>
            <w:tcW w:w="5386" w:type="dxa"/>
            <w:vAlign w:val="center"/>
          </w:tcPr>
          <w:p>
            <w:pPr>
              <w:pStyle w:val="17"/>
            </w:pPr>
            <w:r>
              <w:t>反映完成果蔬产品风险监测抽检情况</w:t>
            </w:r>
          </w:p>
        </w:tc>
        <w:tc>
          <w:tcPr>
            <w:tcW w:w="2268" w:type="dxa"/>
            <w:vAlign w:val="center"/>
          </w:tcPr>
          <w:p>
            <w:pPr>
              <w:pStyle w:val="17"/>
            </w:pPr>
            <w:r>
              <w:t>≥38批次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完成果蔬产品监督抽检</w:t>
            </w:r>
          </w:p>
        </w:tc>
        <w:tc>
          <w:tcPr>
            <w:tcW w:w="5386" w:type="dxa"/>
            <w:vAlign w:val="center"/>
          </w:tcPr>
          <w:p>
            <w:pPr>
              <w:pStyle w:val="17"/>
            </w:pPr>
            <w:r>
              <w:t>反映完成果蔬产品监督抽检情况</w:t>
            </w:r>
          </w:p>
        </w:tc>
        <w:tc>
          <w:tcPr>
            <w:tcW w:w="2268" w:type="dxa"/>
            <w:vAlign w:val="center"/>
          </w:tcPr>
          <w:p>
            <w:pPr>
              <w:pStyle w:val="17"/>
            </w:pPr>
            <w:r>
              <w:t>≥40批次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完成畜产品监督抽检检测</w:t>
            </w:r>
          </w:p>
        </w:tc>
        <w:tc>
          <w:tcPr>
            <w:tcW w:w="5386" w:type="dxa"/>
            <w:vAlign w:val="center"/>
          </w:tcPr>
          <w:p>
            <w:pPr>
              <w:pStyle w:val="17"/>
            </w:pPr>
            <w:r>
              <w:t>反映完成畜产品监督抽检检测情况</w:t>
            </w:r>
          </w:p>
        </w:tc>
        <w:tc>
          <w:tcPr>
            <w:tcW w:w="2268" w:type="dxa"/>
            <w:vAlign w:val="center"/>
          </w:tcPr>
          <w:p>
            <w:pPr>
              <w:pStyle w:val="17"/>
            </w:pPr>
            <w:r>
              <w:t>≥36批次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完成畜产品风险监测抽检</w:t>
            </w:r>
          </w:p>
        </w:tc>
        <w:tc>
          <w:tcPr>
            <w:tcW w:w="5386" w:type="dxa"/>
            <w:vAlign w:val="center"/>
          </w:tcPr>
          <w:p>
            <w:pPr>
              <w:pStyle w:val="17"/>
            </w:pPr>
            <w:r>
              <w:t>反映完成畜产品风险监测抽检情况</w:t>
            </w:r>
          </w:p>
        </w:tc>
        <w:tc>
          <w:tcPr>
            <w:tcW w:w="2268" w:type="dxa"/>
            <w:vAlign w:val="center"/>
          </w:tcPr>
          <w:p>
            <w:pPr>
              <w:pStyle w:val="17"/>
            </w:pPr>
            <w:r>
              <w:t>≥72批次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保障农产品质量安全监测合格率</w:t>
            </w:r>
          </w:p>
        </w:tc>
        <w:tc>
          <w:tcPr>
            <w:tcW w:w="5386" w:type="dxa"/>
            <w:vAlign w:val="center"/>
          </w:tcPr>
          <w:p>
            <w:pPr>
              <w:pStyle w:val="17"/>
            </w:pPr>
            <w:r>
              <w:t>反映农产品质量安全监测合格率</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提升农产品质量安全</w:t>
            </w:r>
          </w:p>
        </w:tc>
        <w:tc>
          <w:tcPr>
            <w:tcW w:w="5386" w:type="dxa"/>
            <w:vAlign w:val="center"/>
          </w:tcPr>
          <w:p>
            <w:pPr>
              <w:pStyle w:val="17"/>
            </w:pPr>
            <w:r>
              <w:t>反映提升农产品质量安全提升率</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反应受益对象满意程度情况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57、关于下达2023年中央动物防疫补助经费的通知（冀财农[2023]84号）-2023年动物防疫补助先打后补项目绩效目标表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13032123P00007210002L</w:t>
            </w:r>
          </w:p>
        </w:tc>
        <w:tc>
          <w:tcPr>
            <w:tcW w:w="2835" w:type="dxa"/>
            <w:vAlign w:val="center"/>
          </w:tcPr>
          <w:p>
            <w:pPr>
              <w:pStyle w:val="15"/>
            </w:pPr>
            <w:r>
              <w:t>项目名称</w:t>
            </w:r>
          </w:p>
        </w:tc>
        <w:tc>
          <w:tcPr>
            <w:tcW w:w="6094" w:type="dxa"/>
            <w:gridSpan w:val="3"/>
            <w:vAlign w:val="center"/>
          </w:tcPr>
          <w:p>
            <w:pPr>
              <w:pStyle w:val="17"/>
            </w:pPr>
            <w:r>
              <w:t>关于下达2023年中央动物防疫补助经费的通知（冀财农[2023]84号）-2023年动物防疫补助先打后补项目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13.22</w:t>
            </w:r>
          </w:p>
        </w:tc>
        <w:tc>
          <w:tcPr>
            <w:tcW w:w="2835" w:type="dxa"/>
            <w:vAlign w:val="center"/>
          </w:tcPr>
          <w:p>
            <w:pPr>
              <w:pStyle w:val="15"/>
            </w:pPr>
            <w:r>
              <w:t>其中：财政    资金</w:t>
            </w:r>
          </w:p>
        </w:tc>
        <w:tc>
          <w:tcPr>
            <w:tcW w:w="2551" w:type="dxa"/>
            <w:vAlign w:val="center"/>
          </w:tcPr>
          <w:p>
            <w:pPr>
              <w:pStyle w:val="17"/>
            </w:pPr>
            <w:r>
              <w:t>13.22</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共安排资金13.22万元，其中财政资金13.22万元，主要用于2023年先打后补项目费用相关支出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0.00</w:t>
            </w:r>
          </w:p>
        </w:tc>
        <w:tc>
          <w:tcPr>
            <w:tcW w:w="2835" w:type="dxa"/>
            <w:vAlign w:val="center"/>
          </w:tcPr>
          <w:p>
            <w:pPr>
              <w:pStyle w:val="18"/>
            </w:pPr>
            <w:r>
              <w:t>0.00</w:t>
            </w:r>
          </w:p>
        </w:tc>
        <w:tc>
          <w:tcPr>
            <w:tcW w:w="2551" w:type="dxa"/>
            <w:vAlign w:val="center"/>
          </w:tcPr>
          <w:p>
            <w:pPr>
              <w:pStyle w:val="18"/>
            </w:pPr>
            <w:r>
              <w:t>0.00</w:t>
            </w:r>
          </w:p>
        </w:tc>
        <w:tc>
          <w:tcPr>
            <w:tcW w:w="3543" w:type="dxa"/>
            <w:gridSpan w:val="2"/>
            <w:vAlign w:val="center"/>
          </w:tcPr>
          <w:p>
            <w:pPr>
              <w:pStyle w:val="18"/>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w:t>
            </w:r>
          </w:p>
          <w:p>
            <w:pPr>
              <w:pStyle w:val="17"/>
            </w:pPr>
            <w:r>
              <w:t>2.通过项目实施，抗体合格率常年保持70%以上</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抗体合格率情况</w:t>
            </w:r>
          </w:p>
        </w:tc>
        <w:tc>
          <w:tcPr>
            <w:tcW w:w="5386" w:type="dxa"/>
            <w:vAlign w:val="center"/>
          </w:tcPr>
          <w:p>
            <w:pPr>
              <w:pStyle w:val="17"/>
            </w:pPr>
            <w:r>
              <w:t>反应抗体合格率情况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反映按计划及时完成程度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反映按计划及时发放补贴情况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强制免疫成本控制情况</w:t>
            </w:r>
          </w:p>
        </w:tc>
        <w:tc>
          <w:tcPr>
            <w:tcW w:w="5386" w:type="dxa"/>
            <w:vAlign w:val="center"/>
          </w:tcPr>
          <w:p>
            <w:pPr>
              <w:pStyle w:val="17"/>
            </w:pPr>
            <w:r>
              <w:t>反映强制免疫成本控制情况</w:t>
            </w:r>
          </w:p>
        </w:tc>
        <w:tc>
          <w:tcPr>
            <w:tcW w:w="2268" w:type="dxa"/>
            <w:vAlign w:val="center"/>
          </w:tcPr>
          <w:p>
            <w:pPr>
              <w:pStyle w:val="17"/>
            </w:pPr>
            <w:r>
              <w:t>≤13.22万元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保障动物饲养量健康发展，反映养殖户经济效益提高情况</w:t>
            </w:r>
          </w:p>
        </w:tc>
        <w:tc>
          <w:tcPr>
            <w:tcW w:w="5386" w:type="dxa"/>
            <w:vAlign w:val="center"/>
          </w:tcPr>
          <w:p>
            <w:pPr>
              <w:pStyle w:val="17"/>
            </w:pPr>
            <w:r>
              <w:t>反映保障动物饲养量健康发展，反映养殖户经济效益提高情况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项目持续发挥作用期限情况</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受益人群对提供服务的满意程度</w:t>
            </w:r>
          </w:p>
        </w:tc>
        <w:tc>
          <w:tcPr>
            <w:tcW w:w="5386" w:type="dxa"/>
            <w:vAlign w:val="center"/>
          </w:tcPr>
          <w:p>
            <w:pPr>
              <w:pStyle w:val="17"/>
            </w:pPr>
            <w:r>
              <w:t>反映受益人群对提供服务的满意程度</w:t>
            </w:r>
          </w:p>
        </w:tc>
        <w:tc>
          <w:tcPr>
            <w:tcW w:w="2268" w:type="dxa"/>
            <w:vAlign w:val="center"/>
          </w:tcPr>
          <w:p>
            <w:pPr>
              <w:pStyle w:val="17"/>
            </w:pPr>
            <w:r>
              <w:t>≥85%</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58、关于下达2023年中央耕地建设与利用资金的通知（冀财农[2023]55号）-2023年化肥减量增效项目绩效目标表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13032123P00005810003U</w:t>
            </w:r>
          </w:p>
        </w:tc>
        <w:tc>
          <w:tcPr>
            <w:tcW w:w="2835" w:type="dxa"/>
            <w:vAlign w:val="center"/>
          </w:tcPr>
          <w:p>
            <w:pPr>
              <w:pStyle w:val="15"/>
            </w:pPr>
            <w:r>
              <w:t>项目名称</w:t>
            </w:r>
          </w:p>
        </w:tc>
        <w:tc>
          <w:tcPr>
            <w:tcW w:w="6094" w:type="dxa"/>
            <w:gridSpan w:val="3"/>
            <w:vAlign w:val="center"/>
          </w:tcPr>
          <w:p>
            <w:pPr>
              <w:pStyle w:val="17"/>
            </w:pPr>
            <w:r>
              <w:t>关于下达2023年中央耕地建设与利用资金的通知（冀财农[2023]55号）-2023年化肥减量增效项目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w:t>
            </w:r>
          </w:p>
        </w:tc>
        <w:tc>
          <w:tcPr>
            <w:tcW w:w="2835" w:type="dxa"/>
            <w:vAlign w:val="center"/>
          </w:tcPr>
          <w:p>
            <w:pPr>
              <w:pStyle w:val="15"/>
            </w:pPr>
            <w:r>
              <w:t>其中：财政    资金</w:t>
            </w:r>
          </w:p>
        </w:tc>
        <w:tc>
          <w:tcPr>
            <w:tcW w:w="2551" w:type="dxa"/>
            <w:vAlign w:val="center"/>
          </w:tcPr>
          <w:p>
            <w:pPr>
              <w:pStyle w:val="17"/>
            </w:pPr>
            <w:r>
              <w:t>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共安排资金2万元，其中财政资金2万元，主要用于2023年化肥减量在增效项目相关费用支出。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0.00</w:t>
            </w:r>
          </w:p>
        </w:tc>
        <w:tc>
          <w:tcPr>
            <w:tcW w:w="2835" w:type="dxa"/>
            <w:vAlign w:val="center"/>
          </w:tcPr>
          <w:p>
            <w:pPr>
              <w:pStyle w:val="18"/>
            </w:pPr>
            <w:r>
              <w:t>0.00</w:t>
            </w:r>
          </w:p>
        </w:tc>
        <w:tc>
          <w:tcPr>
            <w:tcW w:w="2551" w:type="dxa"/>
            <w:vAlign w:val="center"/>
          </w:tcPr>
          <w:p>
            <w:pPr>
              <w:pStyle w:val="18"/>
            </w:pPr>
            <w:r>
              <w:t>0.00</w:t>
            </w:r>
          </w:p>
        </w:tc>
        <w:tc>
          <w:tcPr>
            <w:tcW w:w="3543" w:type="dxa"/>
            <w:gridSpan w:val="2"/>
            <w:vAlign w:val="center"/>
          </w:tcPr>
          <w:p>
            <w:pPr>
              <w:pStyle w:val="18"/>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1.通过项目实施，在全县推广测土配方施肥面积43万亩次,确保技术覆盖率稳定达到90%以上。</w:t>
            </w:r>
          </w:p>
          <w:p>
            <w:pPr>
              <w:pStyle w:val="17"/>
            </w:pPr>
            <w:r>
              <w:t>2.通过开展测土配方施肥工作，确保夯实测土配方施肥基础工作。</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在全县推广测土配方施肥面积</w:t>
            </w:r>
          </w:p>
        </w:tc>
        <w:tc>
          <w:tcPr>
            <w:tcW w:w="5386" w:type="dxa"/>
            <w:vAlign w:val="center"/>
          </w:tcPr>
          <w:p>
            <w:pPr>
              <w:pStyle w:val="17"/>
            </w:pPr>
            <w:r>
              <w:t>反映全县推广测土配方施肥面积情况</w:t>
            </w:r>
          </w:p>
        </w:tc>
        <w:tc>
          <w:tcPr>
            <w:tcW w:w="2268" w:type="dxa"/>
            <w:vAlign w:val="center"/>
          </w:tcPr>
          <w:p>
            <w:pPr>
              <w:pStyle w:val="17"/>
            </w:pPr>
            <w:r>
              <w:t>≥43万亩</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完成农户施肥调查数量</w:t>
            </w:r>
          </w:p>
        </w:tc>
        <w:tc>
          <w:tcPr>
            <w:tcW w:w="5386" w:type="dxa"/>
            <w:vAlign w:val="center"/>
          </w:tcPr>
          <w:p>
            <w:pPr>
              <w:pStyle w:val="17"/>
            </w:pPr>
            <w:r>
              <w:t>反映通过项目实施，完成农户施肥调查数量情况</w:t>
            </w:r>
          </w:p>
        </w:tc>
        <w:tc>
          <w:tcPr>
            <w:tcW w:w="2268" w:type="dxa"/>
            <w:vAlign w:val="center"/>
          </w:tcPr>
          <w:p>
            <w:pPr>
              <w:pStyle w:val="17"/>
            </w:pPr>
            <w:r>
              <w:t>50户</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在全县推广测土配方施肥面技术覆盖率</w:t>
            </w:r>
          </w:p>
        </w:tc>
        <w:tc>
          <w:tcPr>
            <w:tcW w:w="5386" w:type="dxa"/>
            <w:vAlign w:val="center"/>
          </w:tcPr>
          <w:p>
            <w:pPr>
              <w:pStyle w:val="17"/>
            </w:pPr>
            <w:r>
              <w:t>反映通过项目实施，在全县推广测土配方施肥技术覆盖率情况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w:t>
            </w:r>
          </w:p>
        </w:tc>
        <w:tc>
          <w:tcPr>
            <w:tcW w:w="5386" w:type="dxa"/>
            <w:vAlign w:val="center"/>
          </w:tcPr>
          <w:p>
            <w:pPr>
              <w:pStyle w:val="17"/>
            </w:pPr>
            <w:r>
              <w:t>反映项目建设完成及时率占比情况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预算控制数额</w:t>
            </w:r>
          </w:p>
        </w:tc>
        <w:tc>
          <w:tcPr>
            <w:tcW w:w="5386" w:type="dxa"/>
            <w:vAlign w:val="center"/>
          </w:tcPr>
          <w:p>
            <w:pPr>
              <w:pStyle w:val="17"/>
            </w:pPr>
            <w:r>
              <w:t>反映预算控制数额情况</w:t>
            </w:r>
          </w:p>
        </w:tc>
        <w:tc>
          <w:tcPr>
            <w:tcW w:w="2268" w:type="dxa"/>
            <w:vAlign w:val="center"/>
          </w:tcPr>
          <w:p>
            <w:pPr>
              <w:pStyle w:val="17"/>
            </w:pPr>
            <w:r>
              <w:t>≤2万元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施肥专业化、智能化、绿色化水平提高率</w:t>
            </w:r>
          </w:p>
        </w:tc>
        <w:tc>
          <w:tcPr>
            <w:tcW w:w="5386" w:type="dxa"/>
            <w:vAlign w:val="center"/>
          </w:tcPr>
          <w:p>
            <w:pPr>
              <w:pStyle w:val="17"/>
            </w:pPr>
            <w:r>
              <w:t>反映通过项目实施，全县施肥专业化、智能化、绿色化水平提高情况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不合理化肥使用减少率</w:t>
            </w:r>
          </w:p>
        </w:tc>
        <w:tc>
          <w:tcPr>
            <w:tcW w:w="5386" w:type="dxa"/>
            <w:vAlign w:val="center"/>
          </w:tcPr>
          <w:p>
            <w:pPr>
              <w:pStyle w:val="17"/>
            </w:pPr>
            <w:r>
              <w:t>反映通过项目实施减少不合理施肥使用情况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受益对象满意程度</w:t>
            </w:r>
          </w:p>
        </w:tc>
        <w:tc>
          <w:tcPr>
            <w:tcW w:w="2268" w:type="dxa"/>
            <w:vAlign w:val="center"/>
          </w:tcPr>
          <w:p>
            <w:pPr>
              <w:pStyle w:val="17"/>
            </w:pPr>
            <w:r>
              <w:t>≥95%</w:t>
            </w:r>
          </w:p>
        </w:tc>
        <w:tc>
          <w:tcPr>
            <w:tcW w:w="1276"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59、关于下达2023年中央农业防灾减灾和水利救灾资金（动物防疫补助）的通知（冀财农[2023]54号）-2023年强制免疫“先打后补”项目绩效目标表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13032123P00006210002D</w:t>
            </w:r>
          </w:p>
        </w:tc>
        <w:tc>
          <w:tcPr>
            <w:tcW w:w="2835" w:type="dxa"/>
            <w:vAlign w:val="center"/>
          </w:tcPr>
          <w:p>
            <w:pPr>
              <w:pStyle w:val="15"/>
            </w:pPr>
            <w:r>
              <w:t>项目名称</w:t>
            </w:r>
          </w:p>
        </w:tc>
        <w:tc>
          <w:tcPr>
            <w:tcW w:w="6094" w:type="dxa"/>
            <w:gridSpan w:val="3"/>
            <w:vAlign w:val="center"/>
          </w:tcPr>
          <w:p>
            <w:pPr>
              <w:pStyle w:val="17"/>
            </w:pPr>
            <w:r>
              <w:t>关于下达2023年中央农业防灾减灾和水利救灾资金（动物防疫补助）的通知（冀财农[2023]54号）-2023年强制免疫“先打后补”项目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9.19</w:t>
            </w:r>
          </w:p>
        </w:tc>
        <w:tc>
          <w:tcPr>
            <w:tcW w:w="2835" w:type="dxa"/>
            <w:vAlign w:val="center"/>
          </w:tcPr>
          <w:p>
            <w:pPr>
              <w:pStyle w:val="15"/>
            </w:pPr>
            <w:r>
              <w:t>其中：财政    资金</w:t>
            </w:r>
          </w:p>
        </w:tc>
        <w:tc>
          <w:tcPr>
            <w:tcW w:w="2551" w:type="dxa"/>
            <w:vAlign w:val="center"/>
          </w:tcPr>
          <w:p>
            <w:pPr>
              <w:pStyle w:val="17"/>
            </w:pPr>
            <w:r>
              <w:t>9.19</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共安排资金9.19万元，其中财政资金9.19万元，主要用于2023年先打后补项目费用相关支出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0.00</w:t>
            </w:r>
          </w:p>
        </w:tc>
        <w:tc>
          <w:tcPr>
            <w:tcW w:w="2835" w:type="dxa"/>
            <w:vAlign w:val="center"/>
          </w:tcPr>
          <w:p>
            <w:pPr>
              <w:pStyle w:val="18"/>
            </w:pPr>
            <w:r>
              <w:t>0.00</w:t>
            </w:r>
          </w:p>
        </w:tc>
        <w:tc>
          <w:tcPr>
            <w:tcW w:w="2551" w:type="dxa"/>
            <w:vAlign w:val="center"/>
          </w:tcPr>
          <w:p>
            <w:pPr>
              <w:pStyle w:val="18"/>
            </w:pPr>
            <w:r>
              <w:t>0.00</w:t>
            </w:r>
          </w:p>
        </w:tc>
        <w:tc>
          <w:tcPr>
            <w:tcW w:w="3543" w:type="dxa"/>
            <w:gridSpan w:val="2"/>
            <w:vAlign w:val="center"/>
          </w:tcPr>
          <w:p>
            <w:pPr>
              <w:pStyle w:val="18"/>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抗体合格率情况</w:t>
            </w:r>
          </w:p>
        </w:tc>
        <w:tc>
          <w:tcPr>
            <w:tcW w:w="5386" w:type="dxa"/>
            <w:vAlign w:val="center"/>
          </w:tcPr>
          <w:p>
            <w:pPr>
              <w:pStyle w:val="17"/>
            </w:pPr>
            <w:r>
              <w:t>反映抗体合格率情况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反映按计划及时完成程度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反映按计划及时发放补贴情况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无害化处置补助成本控制情况</w:t>
            </w:r>
          </w:p>
        </w:tc>
        <w:tc>
          <w:tcPr>
            <w:tcW w:w="5386" w:type="dxa"/>
            <w:vAlign w:val="center"/>
          </w:tcPr>
          <w:p>
            <w:pPr>
              <w:pStyle w:val="17"/>
            </w:pPr>
            <w:r>
              <w:t>反映无害化处置补助成本控制情况</w:t>
            </w:r>
          </w:p>
        </w:tc>
        <w:tc>
          <w:tcPr>
            <w:tcW w:w="2268" w:type="dxa"/>
            <w:vAlign w:val="center"/>
          </w:tcPr>
          <w:p>
            <w:pPr>
              <w:pStyle w:val="17"/>
            </w:pPr>
            <w:r>
              <w:t>≤9.19万元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经济效益提高情况</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w:t>
            </w:r>
          </w:p>
          <w:p>
            <w:pPr>
              <w:pStyle w:val="17"/>
            </w:pP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60、关于下达2023年中央农业防灾减灾和水利救灾资金（动物防疫补助）的通知（冀财农[2023]54号）-2023年养殖环节无害化处理补助绩效目标表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13032123P000062100031</w:t>
            </w:r>
          </w:p>
        </w:tc>
        <w:tc>
          <w:tcPr>
            <w:tcW w:w="2835" w:type="dxa"/>
            <w:vAlign w:val="center"/>
          </w:tcPr>
          <w:p>
            <w:pPr>
              <w:pStyle w:val="15"/>
            </w:pPr>
            <w:r>
              <w:t>项目名称</w:t>
            </w:r>
          </w:p>
        </w:tc>
        <w:tc>
          <w:tcPr>
            <w:tcW w:w="6094" w:type="dxa"/>
            <w:gridSpan w:val="3"/>
            <w:vAlign w:val="center"/>
          </w:tcPr>
          <w:p>
            <w:pPr>
              <w:pStyle w:val="17"/>
            </w:pPr>
            <w:r>
              <w:t>关于下达2023年中央农业防灾减灾和水利救灾资金（动物防疫补助）的通知（冀财农[2023]54号）-2023年养殖环节无害化处理补助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92.97</w:t>
            </w:r>
          </w:p>
        </w:tc>
        <w:tc>
          <w:tcPr>
            <w:tcW w:w="2835" w:type="dxa"/>
            <w:vAlign w:val="center"/>
          </w:tcPr>
          <w:p>
            <w:pPr>
              <w:pStyle w:val="15"/>
            </w:pPr>
            <w:r>
              <w:t>其中：财政    资金</w:t>
            </w:r>
          </w:p>
        </w:tc>
        <w:tc>
          <w:tcPr>
            <w:tcW w:w="2551" w:type="dxa"/>
            <w:vAlign w:val="center"/>
          </w:tcPr>
          <w:p>
            <w:pPr>
              <w:pStyle w:val="17"/>
            </w:pPr>
            <w:r>
              <w:t>92.97</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共安排资金92.97万元，其中财政资金92.97万元，主要用于2023年养殖环节无害化处理项目的相关费用支出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0.00</w:t>
            </w:r>
          </w:p>
        </w:tc>
        <w:tc>
          <w:tcPr>
            <w:tcW w:w="2835" w:type="dxa"/>
            <w:vAlign w:val="center"/>
          </w:tcPr>
          <w:p>
            <w:pPr>
              <w:pStyle w:val="18"/>
            </w:pPr>
            <w:r>
              <w:t>0.00</w:t>
            </w: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1.通过项目实施，口蹄疫、高致病性禽流感、布病、小反刍兽疫等强制免疫病种的免疫密度常年保持在90%以上，抗体合格率常年保持70%以上</w:t>
            </w:r>
          </w:p>
          <w:p>
            <w:pPr>
              <w:pStyle w:val="17"/>
            </w:pPr>
            <w:r>
              <w:t>2.通过项目实施，完成病死猪无害化处理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强制免疫病种应免畜禽的免疫密度情况</w:t>
            </w:r>
          </w:p>
        </w:tc>
        <w:tc>
          <w:tcPr>
            <w:tcW w:w="5386" w:type="dxa"/>
            <w:vAlign w:val="center"/>
          </w:tcPr>
          <w:p>
            <w:pPr>
              <w:pStyle w:val="17"/>
            </w:pPr>
            <w:r>
              <w:t>反映强制免疫病种应免畜禽的免疫密度情况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抗体合格率情况</w:t>
            </w:r>
          </w:p>
        </w:tc>
        <w:tc>
          <w:tcPr>
            <w:tcW w:w="5386" w:type="dxa"/>
            <w:vAlign w:val="center"/>
          </w:tcPr>
          <w:p>
            <w:pPr>
              <w:pStyle w:val="17"/>
            </w:pPr>
            <w:r>
              <w:t>反映抗体合格率情况</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按计划及时完成程度</w:t>
            </w:r>
          </w:p>
        </w:tc>
        <w:tc>
          <w:tcPr>
            <w:tcW w:w="5386" w:type="dxa"/>
            <w:vAlign w:val="center"/>
          </w:tcPr>
          <w:p>
            <w:pPr>
              <w:pStyle w:val="17"/>
            </w:pPr>
            <w:r>
              <w:t>反映按计划及时完成程度</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按计划及时发放补贴情况</w:t>
            </w:r>
          </w:p>
        </w:tc>
        <w:tc>
          <w:tcPr>
            <w:tcW w:w="5386" w:type="dxa"/>
            <w:vAlign w:val="center"/>
          </w:tcPr>
          <w:p>
            <w:pPr>
              <w:pStyle w:val="17"/>
            </w:pPr>
            <w:r>
              <w:t>反映按计划及时发放补贴情况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无害化处置补助成本控制情况</w:t>
            </w:r>
          </w:p>
        </w:tc>
        <w:tc>
          <w:tcPr>
            <w:tcW w:w="5386" w:type="dxa"/>
            <w:vAlign w:val="center"/>
          </w:tcPr>
          <w:p>
            <w:pPr>
              <w:pStyle w:val="17"/>
            </w:pPr>
            <w:r>
              <w:t>反映无害化处置补助成本控制情况</w:t>
            </w:r>
          </w:p>
        </w:tc>
        <w:tc>
          <w:tcPr>
            <w:tcW w:w="2268" w:type="dxa"/>
            <w:vAlign w:val="center"/>
          </w:tcPr>
          <w:p>
            <w:pPr>
              <w:pStyle w:val="17"/>
            </w:pPr>
            <w:r>
              <w:t>≤92.97万元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经济效益提高情况</w:t>
            </w:r>
          </w:p>
        </w:tc>
        <w:tc>
          <w:tcPr>
            <w:tcW w:w="5386" w:type="dxa"/>
            <w:vAlign w:val="center"/>
          </w:tcPr>
          <w:p>
            <w:pPr>
              <w:pStyle w:val="17"/>
            </w:pPr>
            <w:r>
              <w:t>保障动物饲养量健康发展，反映养殖户经济效益提高情况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持续发挥作用期限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重大动物疫病防疫达到情况占369个行政村比率</w:t>
            </w:r>
          </w:p>
        </w:tc>
        <w:tc>
          <w:tcPr>
            <w:tcW w:w="5386" w:type="dxa"/>
            <w:vAlign w:val="center"/>
          </w:tcPr>
          <w:p>
            <w:pPr>
              <w:pStyle w:val="17"/>
            </w:pPr>
            <w:r>
              <w:t>反映重大动物疫病防疫达到情况占369个行政村比率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病死猪引发的环境污染事件数占引发环境污染事件数比率</w:t>
            </w:r>
          </w:p>
        </w:tc>
        <w:tc>
          <w:tcPr>
            <w:tcW w:w="5386" w:type="dxa"/>
            <w:vAlign w:val="center"/>
          </w:tcPr>
          <w:p>
            <w:pPr>
              <w:pStyle w:val="17"/>
            </w:pPr>
            <w:r>
              <w:t>反映病死猪引发的环境污染事件数占引发环境污染事件数比率</w:t>
            </w:r>
          </w:p>
        </w:tc>
        <w:tc>
          <w:tcPr>
            <w:tcW w:w="2268" w:type="dxa"/>
            <w:vAlign w:val="center"/>
          </w:tcPr>
          <w:p>
            <w:pPr>
              <w:pStyle w:val="17"/>
            </w:pPr>
            <w:r>
              <w:t>&lt;1件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w:t>
            </w:r>
          </w:p>
          <w:p>
            <w:pPr>
              <w:pStyle w:val="17"/>
            </w:pP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61、关于下达2023年中央农业经营主体能力提升资金的通知（冀财农[2023]57号）-2023年基层农技推广体系改革与建设补助项目绩效目标表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13032123P000060100049</w:t>
            </w:r>
          </w:p>
        </w:tc>
        <w:tc>
          <w:tcPr>
            <w:tcW w:w="2835" w:type="dxa"/>
            <w:vAlign w:val="center"/>
          </w:tcPr>
          <w:p>
            <w:pPr>
              <w:pStyle w:val="15"/>
            </w:pPr>
            <w:r>
              <w:t>项目名称</w:t>
            </w:r>
          </w:p>
        </w:tc>
        <w:tc>
          <w:tcPr>
            <w:tcW w:w="6094" w:type="dxa"/>
            <w:gridSpan w:val="3"/>
            <w:vAlign w:val="center"/>
          </w:tcPr>
          <w:p>
            <w:pPr>
              <w:pStyle w:val="17"/>
            </w:pPr>
            <w:r>
              <w:t>关于下达2023年中央农业经营主体能力提升资金的通知（冀财农[2023]57号）-2023年基层农技推广体系改革与建设补助项目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73.02</w:t>
            </w:r>
          </w:p>
        </w:tc>
        <w:tc>
          <w:tcPr>
            <w:tcW w:w="2835" w:type="dxa"/>
            <w:vAlign w:val="center"/>
          </w:tcPr>
          <w:p>
            <w:pPr>
              <w:pStyle w:val="15"/>
            </w:pPr>
            <w:r>
              <w:t>其中：财政    资金</w:t>
            </w:r>
          </w:p>
        </w:tc>
        <w:tc>
          <w:tcPr>
            <w:tcW w:w="2551" w:type="dxa"/>
            <w:vAlign w:val="center"/>
          </w:tcPr>
          <w:p>
            <w:pPr>
              <w:pStyle w:val="17"/>
            </w:pPr>
            <w:r>
              <w:t>73.02</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共安排资金86万元其中财政资金86万元，主要用于2023年基层农技推广体系改革与建设补助项目相关费用支出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1.通过项目实施，农技推广体系服务能力有较大提升，信息化服务水平持续提高，在确保粮食安全、确保农产品有效供给，应对重大自然灾害和病虫害等方面，提供技术服务支撑。</w:t>
            </w:r>
          </w:p>
          <w:p>
            <w:pPr>
              <w:pStyle w:val="17"/>
            </w:pPr>
            <w:r>
              <w:t>2.通过项目实施，推介8个农业主导品种，推广8项农业先进适用技术；建设3个农业科技示范基地，培育示范主体6个，农业主推技术到位率达到95%以上。</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建设县级农业科技示范基地数量</w:t>
            </w:r>
          </w:p>
        </w:tc>
        <w:tc>
          <w:tcPr>
            <w:tcW w:w="5386" w:type="dxa"/>
            <w:vAlign w:val="center"/>
          </w:tcPr>
          <w:p>
            <w:pPr>
              <w:pStyle w:val="17"/>
            </w:pPr>
            <w:r>
              <w:t>反映本项目建设县级农业科技示范基地数量情况</w:t>
            </w:r>
          </w:p>
        </w:tc>
        <w:tc>
          <w:tcPr>
            <w:tcW w:w="2268" w:type="dxa"/>
            <w:vAlign w:val="center"/>
          </w:tcPr>
          <w:p>
            <w:pPr>
              <w:pStyle w:val="17"/>
            </w:pPr>
            <w:r>
              <w:t>3家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开展知识更新培训培训人次</w:t>
            </w:r>
          </w:p>
        </w:tc>
        <w:tc>
          <w:tcPr>
            <w:tcW w:w="5386" w:type="dxa"/>
            <w:vAlign w:val="center"/>
          </w:tcPr>
          <w:p>
            <w:pPr>
              <w:pStyle w:val="17"/>
            </w:pPr>
            <w:r>
              <w:t>反映开展知识更新培训培训人次情况</w:t>
            </w:r>
          </w:p>
        </w:tc>
        <w:tc>
          <w:tcPr>
            <w:tcW w:w="2268" w:type="dxa"/>
            <w:vAlign w:val="center"/>
          </w:tcPr>
          <w:p>
            <w:pPr>
              <w:pStyle w:val="17"/>
            </w:pPr>
            <w:r>
              <w:t>50人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特聘农技员数量</w:t>
            </w:r>
          </w:p>
        </w:tc>
        <w:tc>
          <w:tcPr>
            <w:tcW w:w="5386" w:type="dxa"/>
            <w:vAlign w:val="center"/>
          </w:tcPr>
          <w:p>
            <w:pPr>
              <w:pStyle w:val="17"/>
            </w:pPr>
            <w:r>
              <w:t>反映实施特聘计划特聘的农技员数量情况</w:t>
            </w:r>
          </w:p>
        </w:tc>
        <w:tc>
          <w:tcPr>
            <w:tcW w:w="2268" w:type="dxa"/>
            <w:vAlign w:val="center"/>
          </w:tcPr>
          <w:p>
            <w:pPr>
              <w:pStyle w:val="17"/>
            </w:pPr>
            <w:r>
              <w:t>5人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遴选主导品种数量</w:t>
            </w:r>
          </w:p>
        </w:tc>
        <w:tc>
          <w:tcPr>
            <w:tcW w:w="5386" w:type="dxa"/>
            <w:vAlign w:val="center"/>
          </w:tcPr>
          <w:p>
            <w:pPr>
              <w:pStyle w:val="17"/>
            </w:pPr>
            <w:r>
              <w:t>反映遴选主导品种情况</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全县农业主推技术到位率</w:t>
            </w:r>
          </w:p>
        </w:tc>
        <w:tc>
          <w:tcPr>
            <w:tcW w:w="5386" w:type="dxa"/>
            <w:vAlign w:val="center"/>
          </w:tcPr>
          <w:p>
            <w:pPr>
              <w:pStyle w:val="17"/>
            </w:pPr>
            <w:r>
              <w:t>反映全县农业主推技术到位占比情况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项目按计划完成率</w:t>
            </w:r>
          </w:p>
        </w:tc>
        <w:tc>
          <w:tcPr>
            <w:tcW w:w="5386" w:type="dxa"/>
            <w:vAlign w:val="center"/>
          </w:tcPr>
          <w:p>
            <w:pPr>
              <w:pStyle w:val="17"/>
            </w:pPr>
            <w:r>
              <w:t>反映项目按时完成情况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≤86万元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示范地基收入增收率</w:t>
            </w:r>
          </w:p>
        </w:tc>
        <w:tc>
          <w:tcPr>
            <w:tcW w:w="5386" w:type="dxa"/>
            <w:vAlign w:val="center"/>
          </w:tcPr>
          <w:p>
            <w:pPr>
              <w:pStyle w:val="17"/>
            </w:pPr>
            <w:r>
              <w:t>反映示范地基收入增收情况</w:t>
            </w:r>
          </w:p>
        </w:tc>
        <w:tc>
          <w:tcPr>
            <w:tcW w:w="2268" w:type="dxa"/>
            <w:vAlign w:val="center"/>
          </w:tcPr>
          <w:p>
            <w:pPr>
              <w:pStyle w:val="17"/>
            </w:pPr>
            <w:r>
              <w:t>≥15%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带动中药材、苹果、畜牧养殖行业发展率</w:t>
            </w:r>
          </w:p>
        </w:tc>
        <w:tc>
          <w:tcPr>
            <w:tcW w:w="5386" w:type="dxa"/>
            <w:vAlign w:val="center"/>
          </w:tcPr>
          <w:p>
            <w:pPr>
              <w:pStyle w:val="17"/>
            </w:pPr>
            <w:r>
              <w:t>反映带动中药材、苹果、畜牧养殖行业发展情况</w:t>
            </w:r>
          </w:p>
        </w:tc>
        <w:tc>
          <w:tcPr>
            <w:tcW w:w="2268" w:type="dxa"/>
            <w:vAlign w:val="center"/>
          </w:tcPr>
          <w:p>
            <w:pPr>
              <w:pStyle w:val="17"/>
            </w:pPr>
            <w:r>
              <w:t>≥15%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农药化肥施用量减少率</w:t>
            </w:r>
          </w:p>
        </w:tc>
        <w:tc>
          <w:tcPr>
            <w:tcW w:w="5386" w:type="dxa"/>
            <w:vAlign w:val="center"/>
          </w:tcPr>
          <w:p>
            <w:pPr>
              <w:pStyle w:val="17"/>
            </w:pPr>
            <w:r>
              <w:t>反映农药化肥施用量减少情况</w:t>
            </w:r>
          </w:p>
        </w:tc>
        <w:tc>
          <w:tcPr>
            <w:tcW w:w="2268" w:type="dxa"/>
            <w:vAlign w:val="center"/>
          </w:tcPr>
          <w:p>
            <w:pPr>
              <w:pStyle w:val="17"/>
            </w:pPr>
            <w:r>
              <w:t>≥8%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项目持续影响年限</w:t>
            </w:r>
          </w:p>
        </w:tc>
        <w:tc>
          <w:tcPr>
            <w:tcW w:w="5386" w:type="dxa"/>
            <w:vAlign w:val="center"/>
          </w:tcPr>
          <w:p>
            <w:pPr>
              <w:pStyle w:val="17"/>
            </w:pPr>
            <w:r>
              <w:t>反映项目持续影响情况</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受益农户满意率</w:t>
            </w:r>
          </w:p>
        </w:tc>
        <w:tc>
          <w:tcPr>
            <w:tcW w:w="5386" w:type="dxa"/>
            <w:vAlign w:val="center"/>
          </w:tcPr>
          <w:p>
            <w:pPr>
              <w:pStyle w:val="17"/>
            </w:pPr>
            <w:r>
              <w:t>受益农户对提供服务的满意程度</w:t>
            </w:r>
          </w:p>
        </w:tc>
        <w:tc>
          <w:tcPr>
            <w:tcW w:w="2268" w:type="dxa"/>
            <w:vAlign w:val="center"/>
          </w:tcPr>
          <w:p>
            <w:pPr>
              <w:pStyle w:val="17"/>
            </w:pPr>
            <w:r>
              <w:t>≥90%</w:t>
            </w:r>
          </w:p>
        </w:tc>
        <w:tc>
          <w:tcPr>
            <w:tcW w:w="1276"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受益主体满意率</w:t>
            </w:r>
          </w:p>
        </w:tc>
        <w:tc>
          <w:tcPr>
            <w:tcW w:w="5386" w:type="dxa"/>
            <w:vAlign w:val="center"/>
          </w:tcPr>
          <w:p>
            <w:pPr>
              <w:pStyle w:val="17"/>
            </w:pPr>
            <w:r>
              <w:t>受益主体对提供服务的满意程度</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62、关于下达2023年中央农业经营主体能力提升资金的通知（冀财农[2023]57号）-2023年粮油单产提升行动项目绩效目标表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13032123P000060100022</w:t>
            </w:r>
          </w:p>
        </w:tc>
        <w:tc>
          <w:tcPr>
            <w:tcW w:w="2835" w:type="dxa"/>
            <w:vAlign w:val="center"/>
          </w:tcPr>
          <w:p>
            <w:pPr>
              <w:pStyle w:val="15"/>
            </w:pPr>
            <w:r>
              <w:t>项目名称</w:t>
            </w:r>
          </w:p>
        </w:tc>
        <w:tc>
          <w:tcPr>
            <w:tcW w:w="6094" w:type="dxa"/>
            <w:gridSpan w:val="3"/>
            <w:vAlign w:val="center"/>
          </w:tcPr>
          <w:p>
            <w:pPr>
              <w:pStyle w:val="17"/>
            </w:pPr>
            <w:r>
              <w:t>关于下达2023年中央农业经营主体能力提升资金的通知（冀财农[2023]57号）-2023年粮油单产提升行动项目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50.00</w:t>
            </w:r>
          </w:p>
        </w:tc>
        <w:tc>
          <w:tcPr>
            <w:tcW w:w="2835" w:type="dxa"/>
            <w:vAlign w:val="center"/>
          </w:tcPr>
          <w:p>
            <w:pPr>
              <w:pStyle w:val="15"/>
            </w:pPr>
            <w:r>
              <w:t>其中：财政    资金</w:t>
            </w:r>
          </w:p>
        </w:tc>
        <w:tc>
          <w:tcPr>
            <w:tcW w:w="2551" w:type="dxa"/>
            <w:vAlign w:val="center"/>
          </w:tcPr>
          <w:p>
            <w:pPr>
              <w:pStyle w:val="17"/>
            </w:pPr>
            <w:r>
              <w:t>50.00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共安排资金50万元其中财政资金50万元，主要用于2023年粮油单产提升行动项目相关费用支出。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1.通过项目实施，达到主体带动社员增收10%以上</w:t>
            </w:r>
          </w:p>
          <w:p>
            <w:pPr>
              <w:pStyle w:val="17"/>
            </w:pPr>
            <w:r>
              <w:t>2.通过项目实施，财政补助资金形成的资产量化到成员账户率达到100%</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社员数量增加</w:t>
            </w:r>
          </w:p>
        </w:tc>
        <w:tc>
          <w:tcPr>
            <w:tcW w:w="5386" w:type="dxa"/>
            <w:vAlign w:val="center"/>
          </w:tcPr>
          <w:p>
            <w:pPr>
              <w:pStyle w:val="17"/>
            </w:pPr>
            <w:r>
              <w:t>反映入社社员比上一年度增加情况</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项目投产使用率</w:t>
            </w:r>
          </w:p>
        </w:tc>
        <w:tc>
          <w:tcPr>
            <w:tcW w:w="5386" w:type="dxa"/>
            <w:vAlign w:val="center"/>
          </w:tcPr>
          <w:p>
            <w:pPr>
              <w:pStyle w:val="17"/>
            </w:pPr>
            <w:r>
              <w:t>反映项目达到投产使用目标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项目建设质量合格率</w:t>
            </w:r>
          </w:p>
        </w:tc>
        <w:tc>
          <w:tcPr>
            <w:tcW w:w="5386" w:type="dxa"/>
            <w:vAlign w:val="center"/>
          </w:tcPr>
          <w:p>
            <w:pPr>
              <w:pStyle w:val="17"/>
            </w:pPr>
            <w:r>
              <w:t>反映项目建设质量合格</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及时完成率</w:t>
            </w:r>
          </w:p>
        </w:tc>
        <w:tc>
          <w:tcPr>
            <w:tcW w:w="5386" w:type="dxa"/>
            <w:vAlign w:val="center"/>
          </w:tcPr>
          <w:p>
            <w:pPr>
              <w:pStyle w:val="17"/>
            </w:pPr>
            <w:r>
              <w:t>反映当年及时完成情况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≤50万元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带动社员增收</w:t>
            </w:r>
          </w:p>
        </w:tc>
        <w:tc>
          <w:tcPr>
            <w:tcW w:w="5386" w:type="dxa"/>
            <w:vAlign w:val="center"/>
          </w:tcPr>
          <w:p>
            <w:pPr>
              <w:pStyle w:val="17"/>
            </w:pPr>
            <w:r>
              <w:t>反映带动社员增收情况</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项目发挥效益</w:t>
            </w:r>
          </w:p>
        </w:tc>
        <w:tc>
          <w:tcPr>
            <w:tcW w:w="5386" w:type="dxa"/>
            <w:vAlign w:val="center"/>
          </w:tcPr>
          <w:p>
            <w:pPr>
              <w:pStyle w:val="17"/>
            </w:pPr>
            <w:r>
              <w:t>反映项目发挥效益情况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财政补助资金形成的资产量化到成员账户率</w:t>
            </w:r>
          </w:p>
        </w:tc>
        <w:tc>
          <w:tcPr>
            <w:tcW w:w="5386" w:type="dxa"/>
            <w:vAlign w:val="center"/>
          </w:tcPr>
          <w:p>
            <w:pPr>
              <w:pStyle w:val="17"/>
            </w:pPr>
            <w:r>
              <w:t>反映财政补助资金形成的资产必须量化到成员账户</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带动群众参与产业发展人数</w:t>
            </w:r>
          </w:p>
        </w:tc>
        <w:tc>
          <w:tcPr>
            <w:tcW w:w="5386" w:type="dxa"/>
            <w:vAlign w:val="center"/>
          </w:tcPr>
          <w:p>
            <w:pPr>
              <w:pStyle w:val="17"/>
            </w:pPr>
            <w:r>
              <w:t>反映带动群众参与产业发展人数</w:t>
            </w:r>
          </w:p>
        </w:tc>
        <w:tc>
          <w:tcPr>
            <w:tcW w:w="2268" w:type="dxa"/>
            <w:vAlign w:val="center"/>
          </w:tcPr>
          <w:p>
            <w:pPr>
              <w:pStyle w:val="17"/>
            </w:pPr>
            <w:r>
              <w:t>≥10人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服务对象满意率</w:t>
            </w:r>
          </w:p>
        </w:tc>
        <w:tc>
          <w:tcPr>
            <w:tcW w:w="5386" w:type="dxa"/>
            <w:vAlign w:val="center"/>
          </w:tcPr>
          <w:p>
            <w:pPr>
              <w:pStyle w:val="17"/>
            </w:pPr>
            <w:r>
              <w:t>反映服务的社员及周边群众满意率</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63、关于下达2023年中央农业经营主体能力提升资金的通知（冀财农[2023]57号）-2023年设施蔬菜生产能力提升项目绩效目标表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13032123P00006010005W</w:t>
            </w:r>
          </w:p>
        </w:tc>
        <w:tc>
          <w:tcPr>
            <w:tcW w:w="2835" w:type="dxa"/>
            <w:vAlign w:val="center"/>
          </w:tcPr>
          <w:p>
            <w:pPr>
              <w:pStyle w:val="15"/>
            </w:pPr>
            <w:r>
              <w:t>项目名称</w:t>
            </w:r>
          </w:p>
        </w:tc>
        <w:tc>
          <w:tcPr>
            <w:tcW w:w="6094" w:type="dxa"/>
            <w:gridSpan w:val="3"/>
            <w:vAlign w:val="center"/>
          </w:tcPr>
          <w:p>
            <w:pPr>
              <w:pStyle w:val="17"/>
            </w:pPr>
            <w:r>
              <w:t>关于下达2023年中央农业经营主体能力提升资金的通知（冀财农[2023]57号）-2023年设施蔬菜生产能力提升项目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54.00</w:t>
            </w:r>
          </w:p>
        </w:tc>
        <w:tc>
          <w:tcPr>
            <w:tcW w:w="2835" w:type="dxa"/>
            <w:vAlign w:val="center"/>
          </w:tcPr>
          <w:p>
            <w:pPr>
              <w:pStyle w:val="15"/>
            </w:pPr>
            <w:r>
              <w:t>其中：财政    资金</w:t>
            </w:r>
          </w:p>
        </w:tc>
        <w:tc>
          <w:tcPr>
            <w:tcW w:w="2551" w:type="dxa"/>
            <w:vAlign w:val="center"/>
          </w:tcPr>
          <w:p>
            <w:pPr>
              <w:pStyle w:val="17"/>
            </w:pPr>
            <w:r>
              <w:t>54.00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共安排资金54万元，其中财政资金54万元，主要用于2023年设施蔬菜生产能力提升项目相关费用支出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 通过项目实施，支持三家新型农业经营主体新建新型实用设施或改造升级老旧蔬菜棚室</w:t>
            </w:r>
          </w:p>
          <w:p>
            <w:pPr>
              <w:pStyle w:val="17"/>
            </w:pPr>
            <w:r>
              <w:t>2. 通过项目实施，提升设施生产能力，改造后的设施生产能力提升10%以上，保障蔬菜有效供给，引领全县蔬菜产业高质量发展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项目实施享受补贴企业数量情况</w:t>
            </w:r>
          </w:p>
        </w:tc>
        <w:tc>
          <w:tcPr>
            <w:tcW w:w="5386" w:type="dxa"/>
            <w:vAlign w:val="center"/>
          </w:tcPr>
          <w:p>
            <w:pPr>
              <w:pStyle w:val="17"/>
            </w:pPr>
            <w:r>
              <w:t>反映项目实施享受补贴企业数量情况</w:t>
            </w:r>
          </w:p>
        </w:tc>
        <w:tc>
          <w:tcPr>
            <w:tcW w:w="2268" w:type="dxa"/>
            <w:vAlign w:val="center"/>
          </w:tcPr>
          <w:p>
            <w:pPr>
              <w:pStyle w:val="17"/>
            </w:pPr>
            <w:r>
              <w:t>3家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项目实施，改建出菇棚数量情况</w:t>
            </w:r>
          </w:p>
        </w:tc>
        <w:tc>
          <w:tcPr>
            <w:tcW w:w="5386" w:type="dxa"/>
            <w:vAlign w:val="center"/>
          </w:tcPr>
          <w:p>
            <w:pPr>
              <w:pStyle w:val="17"/>
            </w:pPr>
            <w:r>
              <w:t>反映项目实施，改建出菇棚数量情况</w:t>
            </w:r>
          </w:p>
        </w:tc>
        <w:tc>
          <w:tcPr>
            <w:tcW w:w="2268" w:type="dxa"/>
            <w:vAlign w:val="center"/>
          </w:tcPr>
          <w:p>
            <w:pPr>
              <w:pStyle w:val="17"/>
            </w:pPr>
            <w:r>
              <w:t>11个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项目实施，新建高标准日光温室数量情况</w:t>
            </w:r>
          </w:p>
        </w:tc>
        <w:tc>
          <w:tcPr>
            <w:tcW w:w="5386" w:type="dxa"/>
            <w:vAlign w:val="center"/>
          </w:tcPr>
          <w:p>
            <w:pPr>
              <w:pStyle w:val="17"/>
            </w:pPr>
            <w:r>
              <w:t>反映项目实施，新建高标准日光温室数量情况</w:t>
            </w:r>
          </w:p>
        </w:tc>
        <w:tc>
          <w:tcPr>
            <w:tcW w:w="2268" w:type="dxa"/>
            <w:vAlign w:val="center"/>
          </w:tcPr>
          <w:p>
            <w:pPr>
              <w:pStyle w:val="17"/>
            </w:pPr>
            <w:r>
              <w:t>2个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实施水肥一体化配套技术棚室数量</w:t>
            </w:r>
          </w:p>
        </w:tc>
        <w:tc>
          <w:tcPr>
            <w:tcW w:w="5386" w:type="dxa"/>
            <w:vAlign w:val="center"/>
          </w:tcPr>
          <w:p>
            <w:pPr>
              <w:pStyle w:val="17"/>
            </w:pPr>
            <w:r>
              <w:t>反映实施水肥一体化配套技术棚室数量</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项目建设验收合格率占比情况</w:t>
            </w:r>
          </w:p>
        </w:tc>
        <w:tc>
          <w:tcPr>
            <w:tcW w:w="5386" w:type="dxa"/>
            <w:vAlign w:val="center"/>
          </w:tcPr>
          <w:p>
            <w:pPr>
              <w:pStyle w:val="17"/>
            </w:pPr>
            <w:r>
              <w:t>反映项目建设验收合格率占比情况</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项目建设完成及时率占比情况</w:t>
            </w:r>
          </w:p>
        </w:tc>
        <w:tc>
          <w:tcPr>
            <w:tcW w:w="5386" w:type="dxa"/>
            <w:vAlign w:val="center"/>
          </w:tcPr>
          <w:p>
            <w:pPr>
              <w:pStyle w:val="17"/>
            </w:pPr>
            <w:r>
              <w:t>反映项目建设完成及时率占比情况</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≤54万元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项目实施实现产值</w:t>
            </w:r>
          </w:p>
        </w:tc>
        <w:tc>
          <w:tcPr>
            <w:tcW w:w="5386" w:type="dxa"/>
            <w:vAlign w:val="center"/>
          </w:tcPr>
          <w:p>
            <w:pPr>
              <w:pStyle w:val="17"/>
            </w:pPr>
            <w:r>
              <w:t>反映项目实施实现产值</w:t>
            </w:r>
          </w:p>
        </w:tc>
        <w:tc>
          <w:tcPr>
            <w:tcW w:w="2268" w:type="dxa"/>
            <w:vAlign w:val="center"/>
          </w:tcPr>
          <w:p>
            <w:pPr>
              <w:pStyle w:val="17"/>
            </w:pPr>
            <w:r>
              <w:t>≥200万元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经济效益指标</w:t>
            </w:r>
          </w:p>
        </w:tc>
        <w:tc>
          <w:tcPr>
            <w:tcW w:w="2835" w:type="dxa"/>
            <w:vAlign w:val="center"/>
          </w:tcPr>
          <w:p>
            <w:pPr>
              <w:pStyle w:val="17"/>
            </w:pPr>
            <w:r>
              <w:t>项目实施后设施生产能力提升</w:t>
            </w:r>
          </w:p>
        </w:tc>
        <w:tc>
          <w:tcPr>
            <w:tcW w:w="5386" w:type="dxa"/>
            <w:vAlign w:val="center"/>
          </w:tcPr>
          <w:p>
            <w:pPr>
              <w:pStyle w:val="17"/>
            </w:pPr>
            <w:r>
              <w:t>反映项目实施后设施生产能力提升</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解决农村剩余劳动力</w:t>
            </w:r>
          </w:p>
        </w:tc>
        <w:tc>
          <w:tcPr>
            <w:tcW w:w="5386" w:type="dxa"/>
            <w:vAlign w:val="center"/>
          </w:tcPr>
          <w:p>
            <w:pPr>
              <w:pStyle w:val="17"/>
            </w:pPr>
            <w:r>
              <w:t>反映解决农村剩余劳动力情况</w:t>
            </w:r>
          </w:p>
        </w:tc>
        <w:tc>
          <w:tcPr>
            <w:tcW w:w="2268" w:type="dxa"/>
            <w:vAlign w:val="center"/>
          </w:tcPr>
          <w:p>
            <w:pPr>
              <w:pStyle w:val="17"/>
            </w:pPr>
            <w:r>
              <w:t>≥100人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反映项目可持续影响年限</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反映受益群众满意程度情况</w:t>
            </w:r>
          </w:p>
        </w:tc>
        <w:tc>
          <w:tcPr>
            <w:tcW w:w="2268" w:type="dxa"/>
            <w:vAlign w:val="center"/>
          </w:tcPr>
          <w:p>
            <w:pPr>
              <w:pStyle w:val="17"/>
            </w:pPr>
            <w:r>
              <w:t>≥96%</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64、关于下达2023年中央农业经营主体能力提升资金的通知（冀财农[2023]57号）-2023年特色产业（中药材）保险保费补贴试点项目绩效目标表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13032123P00006010006G</w:t>
            </w:r>
          </w:p>
        </w:tc>
        <w:tc>
          <w:tcPr>
            <w:tcW w:w="2835" w:type="dxa"/>
            <w:vAlign w:val="center"/>
          </w:tcPr>
          <w:p>
            <w:pPr>
              <w:pStyle w:val="15"/>
            </w:pPr>
            <w:r>
              <w:t>项目名称</w:t>
            </w:r>
          </w:p>
        </w:tc>
        <w:tc>
          <w:tcPr>
            <w:tcW w:w="6094" w:type="dxa"/>
            <w:gridSpan w:val="3"/>
            <w:vAlign w:val="center"/>
          </w:tcPr>
          <w:p>
            <w:pPr>
              <w:pStyle w:val="17"/>
            </w:pPr>
            <w:r>
              <w:t>关于下达2023年中央农业经营主体能力提升资金的通知（冀财农[2023]57号）-2023年特色产业（中药材）保险保费补贴试点项目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60.00</w:t>
            </w:r>
          </w:p>
        </w:tc>
        <w:tc>
          <w:tcPr>
            <w:tcW w:w="2835" w:type="dxa"/>
            <w:vAlign w:val="center"/>
          </w:tcPr>
          <w:p>
            <w:pPr>
              <w:pStyle w:val="15"/>
            </w:pPr>
            <w:r>
              <w:t>其中：财政    资金</w:t>
            </w:r>
          </w:p>
        </w:tc>
        <w:tc>
          <w:tcPr>
            <w:tcW w:w="2551" w:type="dxa"/>
            <w:vAlign w:val="center"/>
          </w:tcPr>
          <w:p>
            <w:pPr>
              <w:pStyle w:val="17"/>
            </w:pPr>
            <w:r>
              <w:t>60.00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共安排资金60万元，其中财政资金60万元，主要用于2023年特色产业（中药材）保险保费补贴试点项目相关费用支出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 通过落实中药材保险保费补贴项目的实施，保障我县中药材主栽品种北苍术种植保险面积0.208万亩</w:t>
            </w:r>
          </w:p>
          <w:p>
            <w:pPr>
              <w:pStyle w:val="17"/>
            </w:pPr>
            <w:r>
              <w:t>2. 通过落实中药材保险保费补贴项目的实施，提供1041万元风险保障，增强新型农业经营主体和农户抵御生产风险的能力，提升农产品质量效益和竞争力，促进中药材产业高质量发展。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项目实施，主栽品种保障种植面积</w:t>
            </w:r>
          </w:p>
        </w:tc>
        <w:tc>
          <w:tcPr>
            <w:tcW w:w="5386" w:type="dxa"/>
            <w:vAlign w:val="center"/>
          </w:tcPr>
          <w:p>
            <w:pPr>
              <w:pStyle w:val="17"/>
            </w:pPr>
            <w:r>
              <w:t>反映项目实施，主栽品种保障种植面积</w:t>
            </w:r>
          </w:p>
        </w:tc>
        <w:tc>
          <w:tcPr>
            <w:tcW w:w="2268" w:type="dxa"/>
            <w:vAlign w:val="center"/>
          </w:tcPr>
          <w:p>
            <w:pPr>
              <w:pStyle w:val="17"/>
            </w:pPr>
            <w:r>
              <w:t>≥2080亩</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项目实施，提供风险保障金额</w:t>
            </w:r>
          </w:p>
        </w:tc>
        <w:tc>
          <w:tcPr>
            <w:tcW w:w="5386" w:type="dxa"/>
            <w:vAlign w:val="center"/>
          </w:tcPr>
          <w:p>
            <w:pPr>
              <w:pStyle w:val="17"/>
            </w:pPr>
            <w:r>
              <w:t>反映项目实施，提供风险保障金额</w:t>
            </w:r>
          </w:p>
        </w:tc>
        <w:tc>
          <w:tcPr>
            <w:tcW w:w="2268" w:type="dxa"/>
            <w:vAlign w:val="center"/>
          </w:tcPr>
          <w:p>
            <w:pPr>
              <w:pStyle w:val="17"/>
            </w:pPr>
            <w:r>
              <w:t>≥1041万元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项目建设验收合格率占比情况</w:t>
            </w:r>
          </w:p>
        </w:tc>
        <w:tc>
          <w:tcPr>
            <w:tcW w:w="5386" w:type="dxa"/>
            <w:vAlign w:val="center"/>
          </w:tcPr>
          <w:p>
            <w:pPr>
              <w:pStyle w:val="17"/>
            </w:pPr>
            <w:r>
              <w:t>反映项目建设验收合格率占比情况</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项目建设完成及时率占比情况</w:t>
            </w:r>
          </w:p>
        </w:tc>
        <w:tc>
          <w:tcPr>
            <w:tcW w:w="5386" w:type="dxa"/>
            <w:vAlign w:val="center"/>
          </w:tcPr>
          <w:p>
            <w:pPr>
              <w:pStyle w:val="17"/>
            </w:pPr>
            <w:r>
              <w:t>反映项目建设完成及时率占比情况</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≤60万元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增强新型农业经营主体和农户抵御生产风险</w:t>
            </w:r>
          </w:p>
        </w:tc>
        <w:tc>
          <w:tcPr>
            <w:tcW w:w="5386" w:type="dxa"/>
            <w:vAlign w:val="center"/>
          </w:tcPr>
          <w:p>
            <w:pPr>
              <w:pStyle w:val="17"/>
            </w:pPr>
            <w:r>
              <w:t>反映增强新型农业经营主体和农户抵御生产风险率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反映项目可持续影响年限</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提升农产品质量效益</w:t>
            </w:r>
          </w:p>
        </w:tc>
        <w:tc>
          <w:tcPr>
            <w:tcW w:w="5386" w:type="dxa"/>
            <w:vAlign w:val="center"/>
          </w:tcPr>
          <w:p>
            <w:pPr>
              <w:pStyle w:val="17"/>
            </w:pPr>
            <w:r>
              <w:t>反映提升农产品质量效益情况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反映受益群众满意程度情况</w:t>
            </w:r>
          </w:p>
        </w:tc>
        <w:tc>
          <w:tcPr>
            <w:tcW w:w="2268" w:type="dxa"/>
            <w:vAlign w:val="center"/>
          </w:tcPr>
          <w:p>
            <w:pPr>
              <w:pStyle w:val="17"/>
            </w:pPr>
            <w:r>
              <w:t>≥96%</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65、关于下达2023年中央农业经营主体能力提升资金的通知（冀财农[2023]57号）-2023年支持新型农业经营主体（其他产业发展）项目绩效目标表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13032123P00006010003M</w:t>
            </w:r>
          </w:p>
        </w:tc>
        <w:tc>
          <w:tcPr>
            <w:tcW w:w="2835" w:type="dxa"/>
            <w:vAlign w:val="center"/>
          </w:tcPr>
          <w:p>
            <w:pPr>
              <w:pStyle w:val="15"/>
            </w:pPr>
            <w:r>
              <w:t>项目名称</w:t>
            </w:r>
          </w:p>
        </w:tc>
        <w:tc>
          <w:tcPr>
            <w:tcW w:w="6094" w:type="dxa"/>
            <w:gridSpan w:val="3"/>
            <w:vAlign w:val="center"/>
          </w:tcPr>
          <w:p>
            <w:pPr>
              <w:pStyle w:val="17"/>
            </w:pPr>
            <w:r>
              <w:t>关于下达2023年中央农业经营主体能力提升资金的通知（冀财农[2023]57号）-2023年支持新型农业经营主体（其他产业发展）项目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131.00</w:t>
            </w:r>
          </w:p>
        </w:tc>
        <w:tc>
          <w:tcPr>
            <w:tcW w:w="2835" w:type="dxa"/>
            <w:vAlign w:val="center"/>
          </w:tcPr>
          <w:p>
            <w:pPr>
              <w:pStyle w:val="15"/>
            </w:pPr>
            <w:r>
              <w:t>其中：财政    资金</w:t>
            </w:r>
          </w:p>
        </w:tc>
        <w:tc>
          <w:tcPr>
            <w:tcW w:w="2551" w:type="dxa"/>
            <w:vAlign w:val="center"/>
          </w:tcPr>
          <w:p>
            <w:pPr>
              <w:pStyle w:val="17"/>
            </w:pPr>
            <w:r>
              <w:t>131.00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共安排资金131万元其中财政资金131万元，主要用于2023年支持其他产业新型农业经营主体提升项目相关费用支出。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1.通过项目实施，财政补助资金形成的资产量化到成员账户率达到100%</w:t>
            </w:r>
          </w:p>
          <w:p>
            <w:pPr>
              <w:pStyle w:val="17"/>
            </w:pPr>
            <w:r>
              <w:t>2.通过项目实施，财政补助资金形成的资产长期管护率达到100%</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社员数量增加</w:t>
            </w:r>
          </w:p>
        </w:tc>
        <w:tc>
          <w:tcPr>
            <w:tcW w:w="5386" w:type="dxa"/>
            <w:vAlign w:val="center"/>
          </w:tcPr>
          <w:p>
            <w:pPr>
              <w:pStyle w:val="17"/>
            </w:pPr>
            <w:r>
              <w:t>反映入社社员比上一年度增加情况</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项目投产使用率</w:t>
            </w:r>
          </w:p>
        </w:tc>
        <w:tc>
          <w:tcPr>
            <w:tcW w:w="5386" w:type="dxa"/>
            <w:vAlign w:val="center"/>
          </w:tcPr>
          <w:p>
            <w:pPr>
              <w:pStyle w:val="17"/>
            </w:pPr>
            <w:r>
              <w:t>反映项目达到投产使用目标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项目建设质量合格率</w:t>
            </w:r>
          </w:p>
        </w:tc>
        <w:tc>
          <w:tcPr>
            <w:tcW w:w="5386" w:type="dxa"/>
            <w:vAlign w:val="center"/>
          </w:tcPr>
          <w:p>
            <w:pPr>
              <w:pStyle w:val="17"/>
            </w:pPr>
            <w:r>
              <w:t>反映项目建设质量合格</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及时完成率</w:t>
            </w:r>
          </w:p>
        </w:tc>
        <w:tc>
          <w:tcPr>
            <w:tcW w:w="5386" w:type="dxa"/>
            <w:vAlign w:val="center"/>
          </w:tcPr>
          <w:p>
            <w:pPr>
              <w:pStyle w:val="17"/>
            </w:pPr>
            <w:r>
              <w:t>反映当年及时完成情况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反映项目资金支出控制数额</w:t>
            </w:r>
          </w:p>
        </w:tc>
        <w:tc>
          <w:tcPr>
            <w:tcW w:w="2268" w:type="dxa"/>
            <w:vAlign w:val="center"/>
          </w:tcPr>
          <w:p>
            <w:pPr>
              <w:pStyle w:val="17"/>
            </w:pPr>
            <w:r>
              <w:t>≤131万元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带动社员增收</w:t>
            </w:r>
          </w:p>
        </w:tc>
        <w:tc>
          <w:tcPr>
            <w:tcW w:w="5386" w:type="dxa"/>
            <w:vAlign w:val="center"/>
          </w:tcPr>
          <w:p>
            <w:pPr>
              <w:pStyle w:val="17"/>
            </w:pPr>
            <w:r>
              <w:t>反映带动社员增收情况</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项目发挥效益</w:t>
            </w:r>
          </w:p>
        </w:tc>
        <w:tc>
          <w:tcPr>
            <w:tcW w:w="5386" w:type="dxa"/>
            <w:vAlign w:val="center"/>
          </w:tcPr>
          <w:p>
            <w:pPr>
              <w:pStyle w:val="17"/>
            </w:pPr>
            <w:r>
              <w:t>反映项目发挥效益情况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财政补助资金形成的资产量化到成员账户率</w:t>
            </w:r>
          </w:p>
        </w:tc>
        <w:tc>
          <w:tcPr>
            <w:tcW w:w="5386" w:type="dxa"/>
            <w:vAlign w:val="center"/>
          </w:tcPr>
          <w:p>
            <w:pPr>
              <w:pStyle w:val="17"/>
            </w:pPr>
            <w:r>
              <w:t>反映财政补助资金形成的资产必须量化到成员账户</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带动群众参与产业发展人数</w:t>
            </w:r>
          </w:p>
        </w:tc>
        <w:tc>
          <w:tcPr>
            <w:tcW w:w="5386" w:type="dxa"/>
            <w:vAlign w:val="center"/>
          </w:tcPr>
          <w:p>
            <w:pPr>
              <w:pStyle w:val="17"/>
            </w:pPr>
            <w:r>
              <w:t>反映带动群众参与产业发展人数</w:t>
            </w:r>
          </w:p>
        </w:tc>
        <w:tc>
          <w:tcPr>
            <w:tcW w:w="2268" w:type="dxa"/>
            <w:vAlign w:val="center"/>
          </w:tcPr>
          <w:p>
            <w:pPr>
              <w:pStyle w:val="17"/>
            </w:pPr>
            <w:r>
              <w:t>≥10人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服务对象满意率</w:t>
            </w:r>
          </w:p>
        </w:tc>
        <w:tc>
          <w:tcPr>
            <w:tcW w:w="5386" w:type="dxa"/>
            <w:vAlign w:val="center"/>
          </w:tcPr>
          <w:p>
            <w:pPr>
              <w:pStyle w:val="17"/>
            </w:pPr>
            <w:r>
              <w:t>反映服务的社员及周边群众满意率</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66、关于下达2023年中央农业生产发展资金的通知（冀财农[2023]60号）-2023年优质谷子产业集群项目绩效目标表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13032123P00008410001K</w:t>
            </w:r>
          </w:p>
        </w:tc>
        <w:tc>
          <w:tcPr>
            <w:tcW w:w="2835" w:type="dxa"/>
            <w:vAlign w:val="center"/>
          </w:tcPr>
          <w:p>
            <w:pPr>
              <w:pStyle w:val="15"/>
            </w:pPr>
            <w:r>
              <w:t>项目名称</w:t>
            </w:r>
          </w:p>
        </w:tc>
        <w:tc>
          <w:tcPr>
            <w:tcW w:w="6094" w:type="dxa"/>
            <w:gridSpan w:val="3"/>
            <w:vAlign w:val="center"/>
          </w:tcPr>
          <w:p>
            <w:pPr>
              <w:pStyle w:val="17"/>
            </w:pPr>
            <w:r>
              <w:t>关于下达2023年中央农业生产发展资金的通知（冀财农[2023]60号）-2023年优质谷子产业集群项目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650.00</w:t>
            </w:r>
          </w:p>
        </w:tc>
        <w:tc>
          <w:tcPr>
            <w:tcW w:w="2835" w:type="dxa"/>
            <w:vAlign w:val="center"/>
          </w:tcPr>
          <w:p>
            <w:pPr>
              <w:pStyle w:val="15"/>
            </w:pPr>
            <w:r>
              <w:t>其中：财政    资金</w:t>
            </w:r>
          </w:p>
        </w:tc>
        <w:tc>
          <w:tcPr>
            <w:tcW w:w="2551" w:type="dxa"/>
            <w:vAlign w:val="center"/>
          </w:tcPr>
          <w:p>
            <w:pPr>
              <w:pStyle w:val="17"/>
            </w:pPr>
            <w:r>
              <w:t>650.00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共安排资金650万元，其中财政资金650万元，主要用于2023年优质谷子产业集群项目相关费用支出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1.通过集群建设，全县基本形成生产布局优化、单一品种规模种植、数量质量效益并重，链条深度延伸的河北优质谷子产业集群。</w:t>
            </w:r>
          </w:p>
          <w:p>
            <w:pPr>
              <w:pStyle w:val="17"/>
            </w:pPr>
            <w:r>
              <w:t>2.通过项目实施，全面提升我县谷子等特色作物产业品牌化、高端化、精品化水平，带动谷子产业高质量发展，带动农民增收，助力乡村振兴。</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全县新建标准化示范基地数量</w:t>
            </w:r>
          </w:p>
        </w:tc>
        <w:tc>
          <w:tcPr>
            <w:tcW w:w="5386" w:type="dxa"/>
            <w:vAlign w:val="center"/>
          </w:tcPr>
          <w:p>
            <w:pPr>
              <w:pStyle w:val="17"/>
            </w:pPr>
            <w:r>
              <w:t>反映通过项目建设，全县新增优质谷子标准化示范数量情况</w:t>
            </w:r>
          </w:p>
        </w:tc>
        <w:tc>
          <w:tcPr>
            <w:tcW w:w="2268" w:type="dxa"/>
            <w:vAlign w:val="center"/>
          </w:tcPr>
          <w:p>
            <w:pPr>
              <w:pStyle w:val="17"/>
            </w:pPr>
            <w:r>
              <w:t>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新建谷子加工基地数量</w:t>
            </w:r>
          </w:p>
        </w:tc>
        <w:tc>
          <w:tcPr>
            <w:tcW w:w="5386" w:type="dxa"/>
            <w:vAlign w:val="center"/>
          </w:tcPr>
          <w:p>
            <w:pPr>
              <w:pStyle w:val="17"/>
            </w:pPr>
            <w:r>
              <w:t>反映通过项目实施，建立优质谷子加工基地数量情况</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标准化示范基地绿色防控覆盖率</w:t>
            </w:r>
          </w:p>
        </w:tc>
        <w:tc>
          <w:tcPr>
            <w:tcW w:w="5386" w:type="dxa"/>
            <w:vAlign w:val="center"/>
          </w:tcPr>
          <w:p>
            <w:pPr>
              <w:pStyle w:val="17"/>
            </w:pPr>
            <w:r>
              <w:t>反映标准化基地绿色防控覆盖情况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反映项目预算控制情况</w:t>
            </w:r>
          </w:p>
        </w:tc>
        <w:tc>
          <w:tcPr>
            <w:tcW w:w="2268" w:type="dxa"/>
            <w:vAlign w:val="center"/>
          </w:tcPr>
          <w:p>
            <w:pPr>
              <w:pStyle w:val="17"/>
            </w:pPr>
            <w:r>
              <w:t>≤650万元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全县优质谷子单产和面积提升率</w:t>
            </w:r>
          </w:p>
        </w:tc>
        <w:tc>
          <w:tcPr>
            <w:tcW w:w="5386" w:type="dxa"/>
            <w:vAlign w:val="center"/>
          </w:tcPr>
          <w:p>
            <w:pPr>
              <w:pStyle w:val="17"/>
            </w:pPr>
            <w:r>
              <w:t>反映全县优质谷子单产和面积提升情况</w:t>
            </w:r>
          </w:p>
        </w:tc>
        <w:tc>
          <w:tcPr>
            <w:tcW w:w="2268" w:type="dxa"/>
            <w:vAlign w:val="center"/>
          </w:tcPr>
          <w:p>
            <w:pPr>
              <w:pStyle w:val="17"/>
            </w:pPr>
            <w:r>
              <w:t>≥2%</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≥5年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农产品品牌化提升率</w:t>
            </w:r>
          </w:p>
        </w:tc>
        <w:tc>
          <w:tcPr>
            <w:tcW w:w="5386" w:type="dxa"/>
            <w:vAlign w:val="center"/>
          </w:tcPr>
          <w:p>
            <w:pPr>
              <w:pStyle w:val="17"/>
            </w:pPr>
            <w:r>
              <w:t>通过项目实施提高青龙农产品品牌化提升情况</w:t>
            </w:r>
          </w:p>
        </w:tc>
        <w:tc>
          <w:tcPr>
            <w:tcW w:w="2268" w:type="dxa"/>
            <w:vAlign w:val="center"/>
          </w:tcPr>
          <w:p>
            <w:pPr>
              <w:pStyle w:val="17"/>
            </w:pPr>
            <w:r>
              <w:t>≥15%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67、关于下达2023年中央土地指标跨省域调剂收入安排的支出预算的通知（冀财农[2023]86号）-2023年农村厕所改造后续维护长效机制建设项目绩效目标表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13032123P00007310001N</w:t>
            </w:r>
          </w:p>
        </w:tc>
        <w:tc>
          <w:tcPr>
            <w:tcW w:w="2835" w:type="dxa"/>
            <w:vAlign w:val="center"/>
          </w:tcPr>
          <w:p>
            <w:pPr>
              <w:pStyle w:val="15"/>
            </w:pPr>
            <w:r>
              <w:t>项目名称</w:t>
            </w:r>
          </w:p>
        </w:tc>
        <w:tc>
          <w:tcPr>
            <w:tcW w:w="6094" w:type="dxa"/>
            <w:gridSpan w:val="3"/>
            <w:vAlign w:val="center"/>
          </w:tcPr>
          <w:p>
            <w:pPr>
              <w:pStyle w:val="17"/>
            </w:pPr>
            <w:r>
              <w:t>关于下达2023年中央土地指标跨省域调剂收入安排的支出预算的通知（冀财农[2023]86号）-2023年农村厕所改造后续维护长效机制建设项目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208.00</w:t>
            </w:r>
          </w:p>
        </w:tc>
        <w:tc>
          <w:tcPr>
            <w:tcW w:w="2835" w:type="dxa"/>
            <w:vAlign w:val="center"/>
          </w:tcPr>
          <w:p>
            <w:pPr>
              <w:pStyle w:val="15"/>
            </w:pPr>
            <w:r>
              <w:t>其中：财政    资金</w:t>
            </w:r>
          </w:p>
        </w:tc>
        <w:tc>
          <w:tcPr>
            <w:tcW w:w="2551" w:type="dxa"/>
            <w:vAlign w:val="center"/>
          </w:tcPr>
          <w:p>
            <w:pPr>
              <w:pStyle w:val="17"/>
            </w:pPr>
            <w:r>
              <w:t>208.00</w:t>
            </w:r>
          </w:p>
        </w:tc>
        <w:tc>
          <w:tcPr>
            <w:tcW w:w="2268" w:type="dxa"/>
            <w:vAlign w:val="center"/>
          </w:tcPr>
          <w:p>
            <w:pPr>
              <w:pStyle w:val="15"/>
            </w:pPr>
            <w:r>
              <w:t>其他资金</w:t>
            </w:r>
          </w:p>
        </w:tc>
        <w:tc>
          <w:tcPr>
            <w:tcW w:w="1276" w:type="dxa"/>
            <w:vAlign w:val="center"/>
          </w:tcPr>
          <w:p>
            <w:pPr>
              <w:pStyle w:val="17"/>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共安排资金208万元，其中财政资金208万元，主要用于2023年农村厕所改造后续维护长效机制建设项目相关费用支出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0.01</w:t>
            </w:r>
          </w:p>
        </w:tc>
        <w:tc>
          <w:tcPr>
            <w:tcW w:w="3543" w:type="dxa"/>
            <w:gridSpan w:val="2"/>
            <w:vAlign w:val="center"/>
          </w:tcPr>
          <w:p>
            <w:pPr>
              <w:pStyle w:val="18"/>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1.通过项目实施，人居环境持续改善，有效提升厕所粪污处理能力，提升村庄环境面貌。</w:t>
            </w:r>
          </w:p>
          <w:p>
            <w:pPr>
              <w:pStyle w:val="17"/>
            </w:pPr>
            <w:r>
              <w:t>2.通过项目实施，第三方运营服务和信息平台提升，达到厕所粪污后期维护管理全覆盖。</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安装定位22辆</w:t>
            </w:r>
          </w:p>
        </w:tc>
        <w:tc>
          <w:tcPr>
            <w:tcW w:w="5386" w:type="dxa"/>
            <w:vAlign w:val="center"/>
          </w:tcPr>
          <w:p>
            <w:pPr>
              <w:pStyle w:val="17"/>
            </w:pPr>
            <w:r>
              <w:t>反映22量吸粪车定位情况</w:t>
            </w:r>
          </w:p>
        </w:tc>
        <w:tc>
          <w:tcPr>
            <w:tcW w:w="2268" w:type="dxa"/>
            <w:vAlign w:val="center"/>
          </w:tcPr>
          <w:p>
            <w:pPr>
              <w:pStyle w:val="17"/>
            </w:pPr>
            <w:r>
              <w:t>22辆</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安装12个处理站监管系统</w:t>
            </w:r>
          </w:p>
        </w:tc>
        <w:tc>
          <w:tcPr>
            <w:tcW w:w="5386" w:type="dxa"/>
            <w:vAlign w:val="center"/>
          </w:tcPr>
          <w:p>
            <w:pPr>
              <w:pStyle w:val="17"/>
            </w:pPr>
            <w:r>
              <w:t>反映12个处理站监管情况</w:t>
            </w:r>
          </w:p>
        </w:tc>
        <w:tc>
          <w:tcPr>
            <w:tcW w:w="2268" w:type="dxa"/>
            <w:vAlign w:val="center"/>
          </w:tcPr>
          <w:p>
            <w:pPr>
              <w:pStyle w:val="17"/>
            </w:pPr>
            <w:r>
              <w:t>12个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反映项目验收情况</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项目按照计划完成及时率</w:t>
            </w:r>
          </w:p>
        </w:tc>
        <w:tc>
          <w:tcPr>
            <w:tcW w:w="5386" w:type="dxa"/>
            <w:vAlign w:val="center"/>
          </w:tcPr>
          <w:p>
            <w:pPr>
              <w:pStyle w:val="17"/>
            </w:pPr>
            <w:r>
              <w:t>反映项目是否按照项目实施方案进度及时完成率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项目资金支出控制数额</w:t>
            </w:r>
          </w:p>
        </w:tc>
        <w:tc>
          <w:tcPr>
            <w:tcW w:w="2268" w:type="dxa"/>
            <w:vAlign w:val="center"/>
          </w:tcPr>
          <w:p>
            <w:pPr>
              <w:pStyle w:val="17"/>
            </w:pPr>
            <w:r>
              <w:t>≤208万元</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≥8年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美化环境，增加幸福指数</w:t>
            </w:r>
          </w:p>
        </w:tc>
        <w:tc>
          <w:tcPr>
            <w:tcW w:w="5386" w:type="dxa"/>
            <w:vAlign w:val="center"/>
          </w:tcPr>
          <w:p>
            <w:pPr>
              <w:pStyle w:val="17"/>
            </w:pPr>
            <w:r>
              <w:t>反映美化环境，增加幸福指数情况</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提高人居环境提升率</w:t>
            </w:r>
          </w:p>
        </w:tc>
        <w:tc>
          <w:tcPr>
            <w:tcW w:w="5386" w:type="dxa"/>
            <w:vAlign w:val="center"/>
          </w:tcPr>
          <w:p>
            <w:pPr>
              <w:pStyle w:val="17"/>
            </w:pPr>
            <w:r>
              <w:t>反映提高人居环境提升率情况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受益对象满意程度</w:t>
            </w:r>
          </w:p>
        </w:tc>
        <w:tc>
          <w:tcPr>
            <w:tcW w:w="5386" w:type="dxa"/>
            <w:vAlign w:val="center"/>
          </w:tcPr>
          <w:p>
            <w:pPr>
              <w:pStyle w:val="17"/>
            </w:pPr>
            <w:r>
              <w:t>反映受益对象满意程度情况</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68、检疫标志票据经费绩效目标表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13032123P000001100153</w:t>
            </w:r>
          </w:p>
        </w:tc>
        <w:tc>
          <w:tcPr>
            <w:tcW w:w="2835" w:type="dxa"/>
            <w:vAlign w:val="center"/>
          </w:tcPr>
          <w:p>
            <w:pPr>
              <w:pStyle w:val="15"/>
            </w:pPr>
            <w:r>
              <w:t>项目名称</w:t>
            </w:r>
          </w:p>
        </w:tc>
        <w:tc>
          <w:tcPr>
            <w:tcW w:w="6094" w:type="dxa"/>
            <w:gridSpan w:val="3"/>
            <w:vAlign w:val="center"/>
          </w:tcPr>
          <w:p>
            <w:pPr>
              <w:pStyle w:val="17"/>
            </w:pPr>
            <w:r>
              <w:t>检疫标志票据经费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5.00</w:t>
            </w:r>
          </w:p>
        </w:tc>
        <w:tc>
          <w:tcPr>
            <w:tcW w:w="2835" w:type="dxa"/>
            <w:vAlign w:val="center"/>
          </w:tcPr>
          <w:p>
            <w:pPr>
              <w:pStyle w:val="15"/>
            </w:pPr>
            <w:r>
              <w:t>其中：财政    资金</w:t>
            </w:r>
          </w:p>
        </w:tc>
        <w:tc>
          <w:tcPr>
            <w:tcW w:w="2551" w:type="dxa"/>
            <w:vAlign w:val="center"/>
          </w:tcPr>
          <w:p>
            <w:pPr>
              <w:pStyle w:val="17"/>
            </w:pPr>
            <w:r>
              <w:t>5.00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共安排资金5万元，其中财政资金5万元，主要用于检疫标志票据经费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w:t>
            </w:r>
          </w:p>
        </w:tc>
        <w:tc>
          <w:tcPr>
            <w:tcW w:w="2835" w:type="dxa"/>
            <w:vAlign w:val="center"/>
          </w:tcPr>
          <w:p>
            <w:pPr>
              <w:pStyle w:val="18"/>
            </w:pPr>
            <w:r>
              <w:t>2.00</w:t>
            </w:r>
          </w:p>
        </w:tc>
        <w:tc>
          <w:tcPr>
            <w:tcW w:w="2551" w:type="dxa"/>
            <w:vAlign w:val="center"/>
          </w:tcPr>
          <w:p>
            <w:pPr>
              <w:pStyle w:val="18"/>
            </w:pPr>
            <w:r>
              <w:t>4.00</w:t>
            </w:r>
          </w:p>
        </w:tc>
        <w:tc>
          <w:tcPr>
            <w:tcW w:w="3543" w:type="dxa"/>
            <w:gridSpan w:val="2"/>
            <w:vAlign w:val="center"/>
          </w:tcPr>
          <w:p>
            <w:pPr>
              <w:pStyle w:val="18"/>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1.通过项目实施，实现出栏畜禽持证率100%</w:t>
            </w:r>
          </w:p>
          <w:p>
            <w:pPr>
              <w:pStyle w:val="17"/>
            </w:pPr>
            <w:r>
              <w:t>2.通过项目实施，实现出售动物产品挂标率100%</w:t>
            </w:r>
          </w:p>
          <w:p>
            <w:pPr>
              <w:pStyle w:val="17"/>
            </w:pPr>
            <w:r>
              <w:t>3.通过项目实施，实现市场畜禽产品检疫率100%</w:t>
            </w:r>
          </w:p>
          <w:p>
            <w:pPr>
              <w:pStyle w:val="17"/>
            </w:pPr>
            <w:r>
              <w:t>4.通过项目实施，提高生猪定点屠宰场检疫率</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检疫标志</w:t>
            </w:r>
          </w:p>
        </w:tc>
        <w:tc>
          <w:tcPr>
            <w:tcW w:w="5386" w:type="dxa"/>
            <w:vAlign w:val="center"/>
          </w:tcPr>
          <w:p>
            <w:pPr>
              <w:pStyle w:val="17"/>
            </w:pPr>
            <w:r>
              <w:t>发放检疫标志数量</w:t>
            </w:r>
          </w:p>
        </w:tc>
        <w:tc>
          <w:tcPr>
            <w:tcW w:w="2268" w:type="dxa"/>
            <w:vAlign w:val="center"/>
          </w:tcPr>
          <w:p>
            <w:pPr>
              <w:pStyle w:val="17"/>
            </w:pPr>
            <w:r>
              <w:t>1000万份</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检疫标志购买比率</w:t>
            </w:r>
          </w:p>
        </w:tc>
        <w:tc>
          <w:tcPr>
            <w:tcW w:w="5386" w:type="dxa"/>
            <w:vAlign w:val="center"/>
          </w:tcPr>
          <w:p>
            <w:pPr>
              <w:pStyle w:val="17"/>
            </w:pPr>
            <w:r>
              <w:t>检疫标志购买数占应挂标动物产品数比率</w:t>
            </w:r>
          </w:p>
        </w:tc>
        <w:tc>
          <w:tcPr>
            <w:tcW w:w="2268" w:type="dxa"/>
            <w:vAlign w:val="center"/>
          </w:tcPr>
          <w:p>
            <w:pPr>
              <w:pStyle w:val="17"/>
            </w:pPr>
            <w:r>
              <w:t>100%</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出栏畜禽持证率</w:t>
            </w:r>
          </w:p>
        </w:tc>
        <w:tc>
          <w:tcPr>
            <w:tcW w:w="5386" w:type="dxa"/>
            <w:vAlign w:val="center"/>
          </w:tcPr>
          <w:p>
            <w:pPr>
              <w:pStyle w:val="17"/>
            </w:pPr>
            <w:r>
              <w:t>出栏畜禽持证数占出栏畜禽数比率</w:t>
            </w:r>
          </w:p>
        </w:tc>
        <w:tc>
          <w:tcPr>
            <w:tcW w:w="2268" w:type="dxa"/>
            <w:vAlign w:val="center"/>
          </w:tcPr>
          <w:p>
            <w:pPr>
              <w:pStyle w:val="17"/>
            </w:pPr>
            <w:r>
              <w:t>100%</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出售动物产品挂标率</w:t>
            </w:r>
          </w:p>
        </w:tc>
        <w:tc>
          <w:tcPr>
            <w:tcW w:w="5386" w:type="dxa"/>
            <w:vAlign w:val="center"/>
          </w:tcPr>
          <w:p>
            <w:pPr>
              <w:pStyle w:val="17"/>
            </w:pPr>
            <w:r>
              <w:t>出售动物产品挂标数占出售动物产品数比率</w:t>
            </w:r>
          </w:p>
        </w:tc>
        <w:tc>
          <w:tcPr>
            <w:tcW w:w="2268" w:type="dxa"/>
            <w:vAlign w:val="center"/>
          </w:tcPr>
          <w:p>
            <w:pPr>
              <w:pStyle w:val="17"/>
            </w:pPr>
            <w:r>
              <w:t>100%</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专用材料费</w:t>
            </w:r>
          </w:p>
        </w:tc>
        <w:tc>
          <w:tcPr>
            <w:tcW w:w="5386" w:type="dxa"/>
            <w:vAlign w:val="center"/>
          </w:tcPr>
          <w:p>
            <w:pPr>
              <w:pStyle w:val="17"/>
            </w:pPr>
            <w:r>
              <w:t>购买检疫标志专用材料金额</w:t>
            </w:r>
          </w:p>
        </w:tc>
        <w:tc>
          <w:tcPr>
            <w:tcW w:w="2268" w:type="dxa"/>
            <w:vAlign w:val="center"/>
          </w:tcPr>
          <w:p>
            <w:pPr>
              <w:pStyle w:val="17"/>
            </w:pPr>
            <w:r>
              <w:t>≤5万元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全年动物及动物检疫产品检疫合格率</w:t>
            </w:r>
          </w:p>
        </w:tc>
        <w:tc>
          <w:tcPr>
            <w:tcW w:w="5386" w:type="dxa"/>
            <w:vAlign w:val="center"/>
          </w:tcPr>
          <w:p>
            <w:pPr>
              <w:pStyle w:val="17"/>
            </w:pPr>
            <w:r>
              <w:t>全年动物及动物检疫产品检疫合格占总数的比例</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69、农产品展销会工作经费绩效目标表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13032123P000001100057</w:t>
            </w:r>
          </w:p>
        </w:tc>
        <w:tc>
          <w:tcPr>
            <w:tcW w:w="2835" w:type="dxa"/>
            <w:vAlign w:val="center"/>
          </w:tcPr>
          <w:p>
            <w:pPr>
              <w:pStyle w:val="15"/>
            </w:pPr>
            <w:r>
              <w:t>项目名称</w:t>
            </w:r>
          </w:p>
        </w:tc>
        <w:tc>
          <w:tcPr>
            <w:tcW w:w="6094" w:type="dxa"/>
            <w:gridSpan w:val="3"/>
            <w:vAlign w:val="center"/>
          </w:tcPr>
          <w:p>
            <w:pPr>
              <w:pStyle w:val="17"/>
            </w:pPr>
            <w:r>
              <w:t>农产品展销会工作经费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1.20</w:t>
            </w:r>
          </w:p>
        </w:tc>
        <w:tc>
          <w:tcPr>
            <w:tcW w:w="2835" w:type="dxa"/>
            <w:vAlign w:val="center"/>
          </w:tcPr>
          <w:p>
            <w:pPr>
              <w:pStyle w:val="15"/>
            </w:pPr>
            <w:r>
              <w:t>其中：财政    资金</w:t>
            </w:r>
          </w:p>
        </w:tc>
        <w:tc>
          <w:tcPr>
            <w:tcW w:w="2551" w:type="dxa"/>
            <w:vAlign w:val="center"/>
          </w:tcPr>
          <w:p>
            <w:pPr>
              <w:pStyle w:val="17"/>
            </w:pPr>
            <w:r>
              <w:t>1.20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共按排资金1.2万元其中财政资金1.2万元，主要用于新能源综合开发工作经费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0.30</w:t>
            </w:r>
          </w:p>
        </w:tc>
        <w:tc>
          <w:tcPr>
            <w:tcW w:w="2835" w:type="dxa"/>
            <w:vAlign w:val="center"/>
          </w:tcPr>
          <w:p>
            <w:pPr>
              <w:pStyle w:val="18"/>
            </w:pPr>
            <w:r>
              <w:t>0.60</w:t>
            </w:r>
          </w:p>
        </w:tc>
        <w:tc>
          <w:tcPr>
            <w:tcW w:w="2551" w:type="dxa"/>
            <w:vAlign w:val="center"/>
          </w:tcPr>
          <w:p>
            <w:pPr>
              <w:pStyle w:val="18"/>
            </w:pPr>
            <w:r>
              <w:t>0.80</w:t>
            </w:r>
          </w:p>
        </w:tc>
        <w:tc>
          <w:tcPr>
            <w:tcW w:w="3543" w:type="dxa"/>
            <w:gridSpan w:val="2"/>
            <w:vAlign w:val="center"/>
          </w:tcPr>
          <w:p>
            <w:pPr>
              <w:pStyle w:val="18"/>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1.通过项目实施，充分利用农交会这一舞台，展示青龙农业风采，提高品牌意识。</w:t>
            </w:r>
          </w:p>
          <w:p>
            <w:pPr>
              <w:pStyle w:val="17"/>
            </w:pPr>
            <w:r>
              <w:t>2.通过项目实施，组织县区农产品加工企业、合作社及农业主管部门参加两个农产品交易会，促进各企业间积极合作。</w:t>
            </w:r>
          </w:p>
          <w:p>
            <w:pPr>
              <w:pStyle w:val="17"/>
            </w:pPr>
            <w:r>
              <w:t>3.通过项目实施，做好农交会展牌设计，名优农产品到会展示展销，实现优势互补，互相学习，共同提高。</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参展企业数量（家）</w:t>
            </w:r>
          </w:p>
        </w:tc>
        <w:tc>
          <w:tcPr>
            <w:tcW w:w="5386" w:type="dxa"/>
            <w:vAlign w:val="center"/>
          </w:tcPr>
          <w:p>
            <w:pPr>
              <w:pStyle w:val="17"/>
            </w:pPr>
            <w:r>
              <w:t>参加展会的企业总数</w:t>
            </w:r>
          </w:p>
        </w:tc>
        <w:tc>
          <w:tcPr>
            <w:tcW w:w="2268" w:type="dxa"/>
            <w:vAlign w:val="center"/>
          </w:tcPr>
          <w:p>
            <w:pPr>
              <w:pStyle w:val="17"/>
            </w:pPr>
            <w:r>
              <w:t>≥10家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展示展销农产品数量</w:t>
            </w:r>
          </w:p>
        </w:tc>
        <w:tc>
          <w:tcPr>
            <w:tcW w:w="5386" w:type="dxa"/>
            <w:vAlign w:val="center"/>
          </w:tcPr>
          <w:p>
            <w:pPr>
              <w:pStyle w:val="17"/>
            </w:pPr>
            <w:r>
              <w:t>反映展示展销农产品数量</w:t>
            </w:r>
          </w:p>
        </w:tc>
        <w:tc>
          <w:tcPr>
            <w:tcW w:w="2268" w:type="dxa"/>
            <w:vAlign w:val="center"/>
          </w:tcPr>
          <w:p>
            <w:pPr>
              <w:pStyle w:val="17"/>
            </w:pPr>
            <w:r>
              <w:t>≥50个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参展任务完成率</w:t>
            </w:r>
          </w:p>
        </w:tc>
        <w:tc>
          <w:tcPr>
            <w:tcW w:w="5386" w:type="dxa"/>
            <w:vAlign w:val="center"/>
          </w:tcPr>
          <w:p>
            <w:pPr>
              <w:pStyle w:val="17"/>
            </w:pPr>
            <w:r>
              <w:t>反映参展任务占总任务的比例</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办公费预算金额</w:t>
            </w:r>
          </w:p>
        </w:tc>
        <w:tc>
          <w:tcPr>
            <w:tcW w:w="2268" w:type="dxa"/>
            <w:vAlign w:val="center"/>
          </w:tcPr>
          <w:p>
            <w:pPr>
              <w:pStyle w:val="17"/>
            </w:pPr>
            <w:r>
              <w:t>≤1.2万元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参展企业现场销售金额增长率</w:t>
            </w:r>
          </w:p>
        </w:tc>
        <w:tc>
          <w:tcPr>
            <w:tcW w:w="5386" w:type="dxa"/>
            <w:vAlign w:val="center"/>
          </w:tcPr>
          <w:p>
            <w:pPr>
              <w:pStyle w:val="17"/>
            </w:pPr>
            <w:r>
              <w:t>本年度参展企业成交额比上年的增长比率</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参展企业现场签订意向合同金额增长率</w:t>
            </w:r>
          </w:p>
        </w:tc>
        <w:tc>
          <w:tcPr>
            <w:tcW w:w="5386" w:type="dxa"/>
            <w:vAlign w:val="center"/>
          </w:tcPr>
          <w:p>
            <w:pPr>
              <w:pStyle w:val="17"/>
            </w:pPr>
            <w:r>
              <w:t>本年度参展企业意向成交额比上年的增长比率</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70、农产品质量安全、农药监管、蔬菜样品检测费、水产品抽样检测费绩效目标表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13032123P00000110006T</w:t>
            </w:r>
          </w:p>
        </w:tc>
        <w:tc>
          <w:tcPr>
            <w:tcW w:w="2835" w:type="dxa"/>
            <w:vAlign w:val="center"/>
          </w:tcPr>
          <w:p>
            <w:pPr>
              <w:pStyle w:val="15"/>
            </w:pPr>
            <w:r>
              <w:t>项目名称</w:t>
            </w:r>
          </w:p>
        </w:tc>
        <w:tc>
          <w:tcPr>
            <w:tcW w:w="6094" w:type="dxa"/>
            <w:gridSpan w:val="3"/>
            <w:vAlign w:val="center"/>
          </w:tcPr>
          <w:p>
            <w:pPr>
              <w:pStyle w:val="17"/>
            </w:pPr>
            <w:r>
              <w:t>农产品质量安全、农药监管、蔬菜样品检测费、水产品抽样检测费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3.20</w:t>
            </w:r>
          </w:p>
        </w:tc>
        <w:tc>
          <w:tcPr>
            <w:tcW w:w="2835" w:type="dxa"/>
            <w:vAlign w:val="center"/>
          </w:tcPr>
          <w:p>
            <w:pPr>
              <w:pStyle w:val="15"/>
            </w:pPr>
            <w:r>
              <w:t>其中：财政    资金</w:t>
            </w:r>
          </w:p>
        </w:tc>
        <w:tc>
          <w:tcPr>
            <w:tcW w:w="2551" w:type="dxa"/>
            <w:vAlign w:val="center"/>
          </w:tcPr>
          <w:p>
            <w:pPr>
              <w:pStyle w:val="17"/>
            </w:pPr>
            <w:r>
              <w:t>3.20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共安排资金3.2万元其中财政资金3.2万元，主要用于农产品质量安全、农药监管、蔬菜样品检测费、水产品抽样检测费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w:t>
            </w:r>
          </w:p>
        </w:tc>
        <w:tc>
          <w:tcPr>
            <w:tcW w:w="2835" w:type="dxa"/>
            <w:vAlign w:val="center"/>
          </w:tcPr>
          <w:p>
            <w:pPr>
              <w:pStyle w:val="18"/>
            </w:pPr>
            <w:r>
              <w:t>2.00</w:t>
            </w:r>
          </w:p>
        </w:tc>
        <w:tc>
          <w:tcPr>
            <w:tcW w:w="2551" w:type="dxa"/>
            <w:vAlign w:val="center"/>
          </w:tcPr>
          <w:p>
            <w:pPr>
              <w:pStyle w:val="18"/>
            </w:pPr>
            <w:r>
              <w:t>3.00</w:t>
            </w:r>
          </w:p>
        </w:tc>
        <w:tc>
          <w:tcPr>
            <w:tcW w:w="3543" w:type="dxa"/>
            <w:gridSpan w:val="2"/>
            <w:vAlign w:val="center"/>
          </w:tcPr>
          <w:p>
            <w:pPr>
              <w:pStyle w:val="18"/>
            </w:pPr>
            <w:r>
              <w:t>3.20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1.通过项目实施，促进及时发现问题隐患，提高防范风险意识。</w:t>
            </w:r>
          </w:p>
          <w:p>
            <w:pPr>
              <w:pStyle w:val="17"/>
            </w:pPr>
            <w:r>
              <w:t>2.通过项目实施，对检测结果统计汇总分析，掌握农产品质量安全状况，研判趋势，加强监管，提高农产品质量安全。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检测农产品样品数量</w:t>
            </w:r>
          </w:p>
        </w:tc>
        <w:tc>
          <w:tcPr>
            <w:tcW w:w="5386" w:type="dxa"/>
            <w:vAlign w:val="center"/>
          </w:tcPr>
          <w:p>
            <w:pPr>
              <w:pStyle w:val="17"/>
            </w:pPr>
            <w:r>
              <w:t>检测农产品样品数量</w:t>
            </w:r>
          </w:p>
        </w:tc>
        <w:tc>
          <w:tcPr>
            <w:tcW w:w="2268" w:type="dxa"/>
            <w:vAlign w:val="center"/>
          </w:tcPr>
          <w:p>
            <w:pPr>
              <w:pStyle w:val="17"/>
            </w:pPr>
            <w:r>
              <w:t>≥2500份</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购置无公害生产用杀虫板数量</w:t>
            </w:r>
          </w:p>
        </w:tc>
        <w:tc>
          <w:tcPr>
            <w:tcW w:w="5386" w:type="dxa"/>
            <w:vAlign w:val="center"/>
          </w:tcPr>
          <w:p>
            <w:pPr>
              <w:pStyle w:val="17"/>
            </w:pPr>
            <w:r>
              <w:t>购置无公害生产用杀虫板数量</w:t>
            </w:r>
          </w:p>
        </w:tc>
        <w:tc>
          <w:tcPr>
            <w:tcW w:w="2268" w:type="dxa"/>
            <w:vAlign w:val="center"/>
          </w:tcPr>
          <w:p>
            <w:pPr>
              <w:pStyle w:val="17"/>
            </w:pPr>
            <w:r>
              <w:t>≥2500个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开展农产品质量安全培训次数</w:t>
            </w:r>
          </w:p>
        </w:tc>
        <w:tc>
          <w:tcPr>
            <w:tcW w:w="5386" w:type="dxa"/>
            <w:vAlign w:val="center"/>
          </w:tcPr>
          <w:p>
            <w:pPr>
              <w:pStyle w:val="17"/>
            </w:pPr>
            <w:r>
              <w:t>开展农产品质量安全培训次数</w:t>
            </w:r>
          </w:p>
        </w:tc>
        <w:tc>
          <w:tcPr>
            <w:tcW w:w="2268" w:type="dxa"/>
            <w:vAlign w:val="center"/>
          </w:tcPr>
          <w:p>
            <w:pPr>
              <w:pStyle w:val="17"/>
            </w:pPr>
            <w:r>
              <w:t>≥2场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检测工作完成率</w:t>
            </w:r>
          </w:p>
        </w:tc>
        <w:tc>
          <w:tcPr>
            <w:tcW w:w="5386" w:type="dxa"/>
            <w:vAlign w:val="center"/>
          </w:tcPr>
          <w:p>
            <w:pPr>
              <w:pStyle w:val="17"/>
            </w:pPr>
            <w:r>
              <w:t>样品检测工作完成率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印刷费</w:t>
            </w:r>
          </w:p>
        </w:tc>
        <w:tc>
          <w:tcPr>
            <w:tcW w:w="5386" w:type="dxa"/>
            <w:vAlign w:val="center"/>
          </w:tcPr>
          <w:p>
            <w:pPr>
              <w:pStyle w:val="17"/>
            </w:pPr>
            <w:r>
              <w:t>印刷费预算金额</w:t>
            </w:r>
          </w:p>
        </w:tc>
        <w:tc>
          <w:tcPr>
            <w:tcW w:w="2268" w:type="dxa"/>
            <w:vAlign w:val="center"/>
          </w:tcPr>
          <w:p>
            <w:pPr>
              <w:pStyle w:val="17"/>
            </w:pPr>
            <w:r>
              <w:t>≤1万元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其他交通费</w:t>
            </w:r>
          </w:p>
        </w:tc>
        <w:tc>
          <w:tcPr>
            <w:tcW w:w="5386" w:type="dxa"/>
            <w:vAlign w:val="center"/>
          </w:tcPr>
          <w:p>
            <w:pPr>
              <w:pStyle w:val="17"/>
            </w:pPr>
            <w:r>
              <w:t>其他交通费预算金额</w:t>
            </w:r>
          </w:p>
        </w:tc>
        <w:tc>
          <w:tcPr>
            <w:tcW w:w="2268" w:type="dxa"/>
            <w:vAlign w:val="center"/>
          </w:tcPr>
          <w:p>
            <w:pPr>
              <w:pStyle w:val="17"/>
            </w:pPr>
            <w:r>
              <w:t>≤1万元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专用材料费</w:t>
            </w:r>
          </w:p>
        </w:tc>
        <w:tc>
          <w:tcPr>
            <w:tcW w:w="5386" w:type="dxa"/>
            <w:vAlign w:val="center"/>
          </w:tcPr>
          <w:p>
            <w:pPr>
              <w:pStyle w:val="17"/>
            </w:pPr>
            <w:r>
              <w:t>专用材料费预算金额</w:t>
            </w:r>
          </w:p>
        </w:tc>
        <w:tc>
          <w:tcPr>
            <w:tcW w:w="2268" w:type="dxa"/>
            <w:vAlign w:val="center"/>
          </w:tcPr>
          <w:p>
            <w:pPr>
              <w:pStyle w:val="17"/>
            </w:pPr>
            <w:r>
              <w:t>≤1.2万元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农产品安全事故发生次数</w:t>
            </w:r>
          </w:p>
        </w:tc>
        <w:tc>
          <w:tcPr>
            <w:tcW w:w="5386" w:type="dxa"/>
            <w:vAlign w:val="center"/>
          </w:tcPr>
          <w:p>
            <w:pPr>
              <w:pStyle w:val="17"/>
            </w:pPr>
            <w:r>
              <w:t>反映农产品安全事故发生情况</w:t>
            </w:r>
          </w:p>
        </w:tc>
        <w:tc>
          <w:tcPr>
            <w:tcW w:w="2268" w:type="dxa"/>
            <w:vAlign w:val="center"/>
          </w:tcPr>
          <w:p>
            <w:pPr>
              <w:pStyle w:val="17"/>
            </w:pPr>
            <w:r>
              <w:t>0次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71、农村厕所改造项目（新址征地）资金绩效目标表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13032124P00GK7810002H</w:t>
            </w:r>
          </w:p>
        </w:tc>
        <w:tc>
          <w:tcPr>
            <w:tcW w:w="2835" w:type="dxa"/>
            <w:vAlign w:val="center"/>
          </w:tcPr>
          <w:p>
            <w:pPr>
              <w:pStyle w:val="15"/>
            </w:pPr>
            <w:r>
              <w:t>项目名称</w:t>
            </w:r>
          </w:p>
        </w:tc>
        <w:tc>
          <w:tcPr>
            <w:tcW w:w="6094" w:type="dxa"/>
            <w:gridSpan w:val="3"/>
            <w:vAlign w:val="center"/>
          </w:tcPr>
          <w:p>
            <w:pPr>
              <w:pStyle w:val="17"/>
            </w:pPr>
            <w:r>
              <w:t>农村厕所改造项目（新址征地）资金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60.00</w:t>
            </w:r>
          </w:p>
        </w:tc>
        <w:tc>
          <w:tcPr>
            <w:tcW w:w="2835" w:type="dxa"/>
            <w:vAlign w:val="center"/>
          </w:tcPr>
          <w:p>
            <w:pPr>
              <w:pStyle w:val="15"/>
            </w:pPr>
            <w:r>
              <w:t>其中：财政    资金</w:t>
            </w:r>
          </w:p>
        </w:tc>
        <w:tc>
          <w:tcPr>
            <w:tcW w:w="2551" w:type="dxa"/>
            <w:vAlign w:val="center"/>
          </w:tcPr>
          <w:p>
            <w:pPr>
              <w:pStyle w:val="17"/>
            </w:pPr>
            <w:r>
              <w:t>60.00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共安排资金60万元其中财政资金60万元，主要用于农村厕所改造项目（新址征地）相关费用支出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15.00</w:t>
            </w:r>
          </w:p>
        </w:tc>
        <w:tc>
          <w:tcPr>
            <w:tcW w:w="2835" w:type="dxa"/>
            <w:vAlign w:val="center"/>
          </w:tcPr>
          <w:p>
            <w:pPr>
              <w:pStyle w:val="18"/>
            </w:pPr>
            <w:r>
              <w:t>30.00</w:t>
            </w:r>
          </w:p>
        </w:tc>
        <w:tc>
          <w:tcPr>
            <w:tcW w:w="2551" w:type="dxa"/>
            <w:vAlign w:val="center"/>
          </w:tcPr>
          <w:p>
            <w:pPr>
              <w:pStyle w:val="18"/>
            </w:pPr>
            <w:r>
              <w:t>45.00</w:t>
            </w:r>
          </w:p>
        </w:tc>
        <w:tc>
          <w:tcPr>
            <w:tcW w:w="3543" w:type="dxa"/>
            <w:gridSpan w:val="2"/>
            <w:vAlign w:val="center"/>
          </w:tcPr>
          <w:p>
            <w:pPr>
              <w:pStyle w:val="18"/>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1.通过项目实施，改善农村厕所环境</w:t>
            </w:r>
          </w:p>
          <w:p>
            <w:pPr>
              <w:pStyle w:val="17"/>
            </w:pPr>
            <w:r>
              <w:t>2.通过项目实施，改善农村人居生活环境</w:t>
            </w:r>
          </w:p>
          <w:p>
            <w:pPr>
              <w:pStyle w:val="17"/>
            </w:pPr>
            <w:r>
              <w:t>3.通过项目实施，提高粪污无害化处理和资源化利用率</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中转站建设数量</w:t>
            </w:r>
          </w:p>
        </w:tc>
        <w:tc>
          <w:tcPr>
            <w:tcW w:w="5386" w:type="dxa"/>
            <w:vAlign w:val="center"/>
          </w:tcPr>
          <w:p>
            <w:pPr>
              <w:pStyle w:val="17"/>
            </w:pPr>
            <w:r>
              <w:t>反映中转站建设数量</w:t>
            </w:r>
          </w:p>
        </w:tc>
        <w:tc>
          <w:tcPr>
            <w:tcW w:w="2268" w:type="dxa"/>
            <w:vAlign w:val="center"/>
          </w:tcPr>
          <w:p>
            <w:pPr>
              <w:pStyle w:val="17"/>
            </w:pPr>
            <w:r>
              <w:t>≥8个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项目验收合格率</w:t>
            </w:r>
          </w:p>
        </w:tc>
        <w:tc>
          <w:tcPr>
            <w:tcW w:w="5386" w:type="dxa"/>
            <w:vAlign w:val="center"/>
          </w:tcPr>
          <w:p>
            <w:pPr>
              <w:pStyle w:val="17"/>
            </w:pPr>
            <w:r>
              <w:t>反映项目验收合格率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项目完成率</w:t>
            </w:r>
          </w:p>
        </w:tc>
        <w:tc>
          <w:tcPr>
            <w:tcW w:w="5386" w:type="dxa"/>
            <w:vAlign w:val="center"/>
          </w:tcPr>
          <w:p>
            <w:pPr>
              <w:pStyle w:val="17"/>
            </w:pPr>
            <w:r>
              <w:t>反映项目完成进度比例</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预算成本控制数</w:t>
            </w:r>
          </w:p>
        </w:tc>
        <w:tc>
          <w:tcPr>
            <w:tcW w:w="5386" w:type="dxa"/>
            <w:vAlign w:val="center"/>
          </w:tcPr>
          <w:p>
            <w:pPr>
              <w:pStyle w:val="17"/>
            </w:pPr>
            <w:r>
              <w:t>反映预算成本控制数</w:t>
            </w:r>
          </w:p>
        </w:tc>
        <w:tc>
          <w:tcPr>
            <w:tcW w:w="2268" w:type="dxa"/>
            <w:vAlign w:val="center"/>
          </w:tcPr>
          <w:p>
            <w:pPr>
              <w:pStyle w:val="17"/>
            </w:pPr>
            <w:r>
              <w:t>≤60万元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无害化处理和资源化利用率</w:t>
            </w:r>
          </w:p>
        </w:tc>
        <w:tc>
          <w:tcPr>
            <w:tcW w:w="5386" w:type="dxa"/>
            <w:vAlign w:val="center"/>
          </w:tcPr>
          <w:p>
            <w:pPr>
              <w:pStyle w:val="17"/>
            </w:pPr>
            <w:r>
              <w:t>当年完成整村推进行政村的粪污无害化处理和资源化利用</w:t>
            </w:r>
          </w:p>
        </w:tc>
        <w:tc>
          <w:tcPr>
            <w:tcW w:w="2268" w:type="dxa"/>
            <w:vAlign w:val="center"/>
          </w:tcPr>
          <w:p>
            <w:pPr>
              <w:pStyle w:val="17"/>
            </w:pPr>
            <w:r>
              <w:t>≥80%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农村厕所改革长效机制</w:t>
            </w:r>
          </w:p>
        </w:tc>
        <w:tc>
          <w:tcPr>
            <w:tcW w:w="5386" w:type="dxa"/>
            <w:vAlign w:val="center"/>
          </w:tcPr>
          <w:p>
            <w:pPr>
              <w:pStyle w:val="17"/>
            </w:pPr>
            <w:r>
              <w:t>对农村厕所改革的长效机制影响</w:t>
            </w:r>
          </w:p>
        </w:tc>
        <w:tc>
          <w:tcPr>
            <w:tcW w:w="2268" w:type="dxa"/>
            <w:vAlign w:val="center"/>
          </w:tcPr>
          <w:p>
            <w:pPr>
              <w:pStyle w:val="17"/>
            </w:pPr>
            <w:r>
              <w:t>初步建立</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提高农村人均环境</w:t>
            </w:r>
          </w:p>
        </w:tc>
        <w:tc>
          <w:tcPr>
            <w:tcW w:w="5386" w:type="dxa"/>
            <w:vAlign w:val="center"/>
          </w:tcPr>
          <w:p>
            <w:pPr>
              <w:pStyle w:val="17"/>
            </w:pPr>
            <w:r>
              <w:t>提高农村人均环境</w:t>
            </w:r>
          </w:p>
        </w:tc>
        <w:tc>
          <w:tcPr>
            <w:tcW w:w="2268" w:type="dxa"/>
            <w:vAlign w:val="center"/>
          </w:tcPr>
          <w:p>
            <w:pPr>
              <w:pStyle w:val="17"/>
            </w:pPr>
            <w:r>
              <w:t>提高</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5386" w:type="dxa"/>
            <w:vAlign w:val="center"/>
          </w:tcPr>
          <w:p>
            <w:pPr>
              <w:pStyle w:val="17"/>
            </w:pPr>
            <w:r>
              <w:t>农村厕所改造受益对象对厕所改造满意度</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72、农村集体经济组织专项审计经费绩效目标表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13032123P000001100224</w:t>
            </w:r>
          </w:p>
        </w:tc>
        <w:tc>
          <w:tcPr>
            <w:tcW w:w="2835" w:type="dxa"/>
            <w:vAlign w:val="center"/>
          </w:tcPr>
          <w:p>
            <w:pPr>
              <w:pStyle w:val="15"/>
            </w:pPr>
            <w:r>
              <w:t>项目名称</w:t>
            </w:r>
          </w:p>
        </w:tc>
        <w:tc>
          <w:tcPr>
            <w:tcW w:w="6094" w:type="dxa"/>
            <w:gridSpan w:val="3"/>
            <w:vAlign w:val="center"/>
          </w:tcPr>
          <w:p>
            <w:pPr>
              <w:pStyle w:val="17"/>
            </w:pPr>
            <w:r>
              <w:t>农村集体经济组织专项审计经费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8.00</w:t>
            </w:r>
          </w:p>
        </w:tc>
        <w:tc>
          <w:tcPr>
            <w:tcW w:w="2835" w:type="dxa"/>
            <w:vAlign w:val="center"/>
          </w:tcPr>
          <w:p>
            <w:pPr>
              <w:pStyle w:val="15"/>
            </w:pPr>
            <w:r>
              <w:t>其中：财政    资金</w:t>
            </w:r>
          </w:p>
        </w:tc>
        <w:tc>
          <w:tcPr>
            <w:tcW w:w="2551" w:type="dxa"/>
            <w:vAlign w:val="center"/>
          </w:tcPr>
          <w:p>
            <w:pPr>
              <w:pStyle w:val="17"/>
            </w:pPr>
            <w:r>
              <w:t>8.00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共安排资金8万元，其中财政资金8万元，主要用于农村集体经济组织专项审计经费、财务管理条例经费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2.00</w:t>
            </w:r>
          </w:p>
        </w:tc>
        <w:tc>
          <w:tcPr>
            <w:tcW w:w="2835" w:type="dxa"/>
            <w:vAlign w:val="center"/>
          </w:tcPr>
          <w:p>
            <w:pPr>
              <w:pStyle w:val="18"/>
            </w:pPr>
            <w:r>
              <w:t>4.00</w:t>
            </w:r>
          </w:p>
        </w:tc>
        <w:tc>
          <w:tcPr>
            <w:tcW w:w="2551" w:type="dxa"/>
            <w:vAlign w:val="center"/>
          </w:tcPr>
          <w:p>
            <w:pPr>
              <w:pStyle w:val="18"/>
            </w:pPr>
            <w:r>
              <w:t>6.00</w:t>
            </w:r>
          </w:p>
        </w:tc>
        <w:tc>
          <w:tcPr>
            <w:tcW w:w="3543" w:type="dxa"/>
            <w:gridSpan w:val="2"/>
            <w:vAlign w:val="center"/>
          </w:tcPr>
          <w:p>
            <w:pPr>
              <w:pStyle w:val="18"/>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1.通过项目实施，实现维护农村集体经济组织及其成员的合法权益</w:t>
            </w:r>
          </w:p>
          <w:p>
            <w:pPr>
              <w:pStyle w:val="17"/>
            </w:pPr>
            <w:r>
              <w:t>2.通过项目实施，提高村集体经济组织财务管理水平</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项目覆盖乡镇数量</w:t>
            </w:r>
          </w:p>
        </w:tc>
        <w:tc>
          <w:tcPr>
            <w:tcW w:w="5386" w:type="dxa"/>
            <w:vAlign w:val="center"/>
          </w:tcPr>
          <w:p>
            <w:pPr>
              <w:pStyle w:val="17"/>
            </w:pPr>
            <w:r>
              <w:t>审计业务涉及乡镇数量</w:t>
            </w:r>
          </w:p>
        </w:tc>
        <w:tc>
          <w:tcPr>
            <w:tcW w:w="2268" w:type="dxa"/>
            <w:vAlign w:val="center"/>
          </w:tcPr>
          <w:p>
            <w:pPr>
              <w:pStyle w:val="17"/>
            </w:pPr>
            <w:r>
              <w:t>24个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项目覆盖行政村数量</w:t>
            </w:r>
          </w:p>
        </w:tc>
        <w:tc>
          <w:tcPr>
            <w:tcW w:w="5386" w:type="dxa"/>
            <w:vAlign w:val="center"/>
          </w:tcPr>
          <w:p>
            <w:pPr>
              <w:pStyle w:val="17"/>
            </w:pPr>
            <w:r>
              <w:t>审计业务涉及行政村数量</w:t>
            </w:r>
          </w:p>
        </w:tc>
        <w:tc>
          <w:tcPr>
            <w:tcW w:w="2268" w:type="dxa"/>
            <w:vAlign w:val="center"/>
          </w:tcPr>
          <w:p>
            <w:pPr>
              <w:pStyle w:val="17"/>
            </w:pPr>
            <w:r>
              <w:t>80个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审计业务完成率</w:t>
            </w:r>
          </w:p>
        </w:tc>
        <w:tc>
          <w:tcPr>
            <w:tcW w:w="5386" w:type="dxa"/>
            <w:vAlign w:val="center"/>
          </w:tcPr>
          <w:p>
            <w:pPr>
              <w:pStyle w:val="17"/>
            </w:pPr>
            <w:r>
              <w:t>农村集体经济组织审计完成率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审计业务按照计划完成率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委托业务费</w:t>
            </w:r>
          </w:p>
        </w:tc>
        <w:tc>
          <w:tcPr>
            <w:tcW w:w="5386" w:type="dxa"/>
            <w:vAlign w:val="center"/>
          </w:tcPr>
          <w:p>
            <w:pPr>
              <w:pStyle w:val="17"/>
            </w:pPr>
            <w:r>
              <w:t>委托有资质第三方开展涉及业务</w:t>
            </w:r>
          </w:p>
        </w:tc>
        <w:tc>
          <w:tcPr>
            <w:tcW w:w="2268" w:type="dxa"/>
            <w:vAlign w:val="center"/>
          </w:tcPr>
          <w:p>
            <w:pPr>
              <w:pStyle w:val="17"/>
            </w:pPr>
            <w:r>
              <w:t>≤8万元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审计涉及年度</w:t>
            </w:r>
          </w:p>
        </w:tc>
        <w:tc>
          <w:tcPr>
            <w:tcW w:w="5386" w:type="dxa"/>
            <w:vAlign w:val="center"/>
          </w:tcPr>
          <w:p>
            <w:pPr>
              <w:pStyle w:val="17"/>
            </w:pPr>
            <w:r>
              <w:t>审计涉及期限</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保障村集体和成员合法权益</w:t>
            </w:r>
          </w:p>
        </w:tc>
        <w:tc>
          <w:tcPr>
            <w:tcW w:w="5386" w:type="dxa"/>
            <w:vAlign w:val="center"/>
          </w:tcPr>
          <w:p>
            <w:pPr>
              <w:pStyle w:val="17"/>
            </w:pPr>
            <w:r>
              <w:t>村集体资产保值增值</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审计业务开展后持续发挥作用影响年份</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73、农村垃圾治理市场化项目资金绩效目标表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13032123P00000110030Q</w:t>
            </w:r>
          </w:p>
        </w:tc>
        <w:tc>
          <w:tcPr>
            <w:tcW w:w="2835" w:type="dxa"/>
            <w:vAlign w:val="center"/>
          </w:tcPr>
          <w:p>
            <w:pPr>
              <w:pStyle w:val="15"/>
            </w:pPr>
            <w:r>
              <w:t>项目名称</w:t>
            </w:r>
          </w:p>
        </w:tc>
        <w:tc>
          <w:tcPr>
            <w:tcW w:w="6094" w:type="dxa"/>
            <w:gridSpan w:val="3"/>
            <w:vAlign w:val="center"/>
          </w:tcPr>
          <w:p>
            <w:pPr>
              <w:pStyle w:val="17"/>
            </w:pPr>
            <w:r>
              <w:t>农村垃圾治理市场化项目资金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515.00</w:t>
            </w:r>
          </w:p>
        </w:tc>
        <w:tc>
          <w:tcPr>
            <w:tcW w:w="2835" w:type="dxa"/>
            <w:vAlign w:val="center"/>
          </w:tcPr>
          <w:p>
            <w:pPr>
              <w:pStyle w:val="15"/>
            </w:pPr>
            <w:r>
              <w:t>其中：财政    资金</w:t>
            </w:r>
          </w:p>
        </w:tc>
        <w:tc>
          <w:tcPr>
            <w:tcW w:w="2551" w:type="dxa"/>
            <w:vAlign w:val="center"/>
          </w:tcPr>
          <w:p>
            <w:pPr>
              <w:pStyle w:val="17"/>
            </w:pPr>
            <w:r>
              <w:t>515.00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共安排资金500万元其中财政资金500万元，主要用于垃圾治理费用支出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100.00</w:t>
            </w:r>
          </w:p>
        </w:tc>
        <w:tc>
          <w:tcPr>
            <w:tcW w:w="2835" w:type="dxa"/>
            <w:vAlign w:val="center"/>
          </w:tcPr>
          <w:p>
            <w:pPr>
              <w:pStyle w:val="18"/>
            </w:pPr>
            <w:r>
              <w:t>200.00</w:t>
            </w:r>
          </w:p>
        </w:tc>
        <w:tc>
          <w:tcPr>
            <w:tcW w:w="2551" w:type="dxa"/>
            <w:vAlign w:val="center"/>
          </w:tcPr>
          <w:p>
            <w:pPr>
              <w:pStyle w:val="18"/>
            </w:pPr>
            <w:r>
              <w:t>300.00</w:t>
            </w:r>
          </w:p>
        </w:tc>
        <w:tc>
          <w:tcPr>
            <w:tcW w:w="3543" w:type="dxa"/>
            <w:gridSpan w:val="2"/>
            <w:vAlign w:val="center"/>
          </w:tcPr>
          <w:p>
            <w:pPr>
              <w:pStyle w:val="18"/>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1.按时进行卫生处理人员的工资及车辆费用，保障全县农村生活垃圾工作顺利进行</w:t>
            </w:r>
          </w:p>
          <w:p>
            <w:pPr>
              <w:pStyle w:val="17"/>
            </w:pPr>
            <w:r>
              <w:t>2.通过对农村垃圾的处理，加快“美丽乡村”建设步伐，营造良好人居环境，促进农村社会协调发展。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保证垃圾清理的乡镇数量</w:t>
            </w:r>
          </w:p>
        </w:tc>
        <w:tc>
          <w:tcPr>
            <w:tcW w:w="5386" w:type="dxa"/>
            <w:vAlign w:val="center"/>
          </w:tcPr>
          <w:p>
            <w:pPr>
              <w:pStyle w:val="17"/>
            </w:pPr>
            <w:r>
              <w:t>保证垃圾清理的乡镇数量</w:t>
            </w:r>
          </w:p>
        </w:tc>
        <w:tc>
          <w:tcPr>
            <w:tcW w:w="2268" w:type="dxa"/>
            <w:vAlign w:val="center"/>
          </w:tcPr>
          <w:p>
            <w:pPr>
              <w:pStyle w:val="17"/>
            </w:pPr>
            <w:r>
              <w:t>24个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员工人数</w:t>
            </w:r>
          </w:p>
        </w:tc>
        <w:tc>
          <w:tcPr>
            <w:tcW w:w="5386" w:type="dxa"/>
            <w:vAlign w:val="center"/>
          </w:tcPr>
          <w:p>
            <w:pPr>
              <w:pStyle w:val="17"/>
            </w:pPr>
            <w:r>
              <w:t>负责垃圾处理的人员</w:t>
            </w:r>
          </w:p>
        </w:tc>
        <w:tc>
          <w:tcPr>
            <w:tcW w:w="2268" w:type="dxa"/>
            <w:vAlign w:val="center"/>
          </w:tcPr>
          <w:p>
            <w:pPr>
              <w:pStyle w:val="17"/>
            </w:pPr>
            <w:r>
              <w:t>≥208人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支付准确率</w:t>
            </w:r>
          </w:p>
        </w:tc>
        <w:tc>
          <w:tcPr>
            <w:tcW w:w="5386" w:type="dxa"/>
            <w:vAlign w:val="center"/>
          </w:tcPr>
          <w:p>
            <w:pPr>
              <w:pStyle w:val="17"/>
            </w:pPr>
            <w:r>
              <w:t>正确支付资金的数额占总数额的比</w:t>
            </w:r>
          </w:p>
        </w:tc>
        <w:tc>
          <w:tcPr>
            <w:tcW w:w="2268" w:type="dxa"/>
            <w:vAlign w:val="center"/>
          </w:tcPr>
          <w:p>
            <w:pPr>
              <w:pStyle w:val="17"/>
            </w:pPr>
            <w:r>
              <w:t>≥98%</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处理及时性</w:t>
            </w:r>
          </w:p>
        </w:tc>
        <w:tc>
          <w:tcPr>
            <w:tcW w:w="5386" w:type="dxa"/>
            <w:vAlign w:val="center"/>
          </w:tcPr>
          <w:p>
            <w:pPr>
              <w:pStyle w:val="17"/>
            </w:pPr>
            <w:r>
              <w:t>每天清扫，保证街道清洁</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人员成本</w:t>
            </w:r>
          </w:p>
        </w:tc>
        <w:tc>
          <w:tcPr>
            <w:tcW w:w="5386" w:type="dxa"/>
            <w:vAlign w:val="center"/>
          </w:tcPr>
          <w:p>
            <w:pPr>
              <w:pStyle w:val="17"/>
            </w:pPr>
            <w:r>
              <w:t>每月每人的工资成本</w:t>
            </w:r>
          </w:p>
        </w:tc>
        <w:tc>
          <w:tcPr>
            <w:tcW w:w="2268" w:type="dxa"/>
            <w:vAlign w:val="center"/>
          </w:tcPr>
          <w:p>
            <w:pPr>
              <w:pStyle w:val="17"/>
            </w:pPr>
            <w:r>
              <w:t>≤800元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减少垃圾污染，提高环境质量</w:t>
            </w:r>
          </w:p>
        </w:tc>
        <w:tc>
          <w:tcPr>
            <w:tcW w:w="5386" w:type="dxa"/>
            <w:vAlign w:val="center"/>
          </w:tcPr>
          <w:p>
            <w:pPr>
              <w:pStyle w:val="17"/>
            </w:pPr>
            <w:r>
              <w:t>减少垃圾污染，提高生活环境质量</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长期影响</w:t>
            </w:r>
          </w:p>
        </w:tc>
        <w:tc>
          <w:tcPr>
            <w:tcW w:w="5386" w:type="dxa"/>
            <w:vAlign w:val="center"/>
          </w:tcPr>
          <w:p>
            <w:pPr>
              <w:pStyle w:val="17"/>
            </w:pPr>
            <w:r>
              <w:t>持续改善人居环境，促进农村社会协调发展</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提高农村居民生活幸福感指数</w:t>
            </w:r>
          </w:p>
        </w:tc>
        <w:tc>
          <w:tcPr>
            <w:tcW w:w="5386" w:type="dxa"/>
            <w:vAlign w:val="center"/>
          </w:tcPr>
          <w:p>
            <w:pPr>
              <w:pStyle w:val="17"/>
            </w:pPr>
            <w:r>
              <w:t>提高农村居民生产和生活幸福感</w:t>
            </w:r>
          </w:p>
        </w:tc>
        <w:tc>
          <w:tcPr>
            <w:tcW w:w="2268" w:type="dxa"/>
            <w:vAlign w:val="center"/>
          </w:tcPr>
          <w:p>
            <w:pPr>
              <w:pStyle w:val="17"/>
            </w:pPr>
            <w:r>
              <w:t>≥3%</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5386" w:type="dxa"/>
            <w:vAlign w:val="center"/>
          </w:tcPr>
          <w:p>
            <w:pPr>
              <w:pStyle w:val="17"/>
            </w:pPr>
            <w:r>
              <w:t>群众满意数量占总数的比例。</w:t>
            </w:r>
          </w:p>
        </w:tc>
        <w:tc>
          <w:tcPr>
            <w:tcW w:w="2268" w:type="dxa"/>
            <w:vAlign w:val="center"/>
          </w:tcPr>
          <w:p>
            <w:pPr>
              <w:pStyle w:val="17"/>
            </w:pPr>
            <w:r>
              <w:t>≥90%</w:t>
            </w:r>
          </w:p>
        </w:tc>
        <w:tc>
          <w:tcPr>
            <w:tcW w:w="1276"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74、农村人居环境整治“问题厕所大排查及整改”行动工作费用绩效目标表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13032123P00000110007E</w:t>
            </w:r>
          </w:p>
        </w:tc>
        <w:tc>
          <w:tcPr>
            <w:tcW w:w="2835" w:type="dxa"/>
            <w:vAlign w:val="center"/>
          </w:tcPr>
          <w:p>
            <w:pPr>
              <w:pStyle w:val="15"/>
            </w:pPr>
            <w:r>
              <w:t>项目名称</w:t>
            </w:r>
          </w:p>
        </w:tc>
        <w:tc>
          <w:tcPr>
            <w:tcW w:w="6094" w:type="dxa"/>
            <w:gridSpan w:val="3"/>
            <w:vAlign w:val="center"/>
          </w:tcPr>
          <w:p>
            <w:pPr>
              <w:pStyle w:val="17"/>
            </w:pPr>
            <w:r>
              <w:t>农村人居环境整治“问题厕所大排查及整改”行动工作费用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5.40</w:t>
            </w:r>
          </w:p>
        </w:tc>
        <w:tc>
          <w:tcPr>
            <w:tcW w:w="2835" w:type="dxa"/>
            <w:vAlign w:val="center"/>
          </w:tcPr>
          <w:p>
            <w:pPr>
              <w:pStyle w:val="15"/>
            </w:pPr>
            <w:r>
              <w:t>其中：财政    资金</w:t>
            </w:r>
          </w:p>
        </w:tc>
        <w:tc>
          <w:tcPr>
            <w:tcW w:w="2551" w:type="dxa"/>
            <w:vAlign w:val="center"/>
          </w:tcPr>
          <w:p>
            <w:pPr>
              <w:pStyle w:val="17"/>
            </w:pPr>
            <w:r>
              <w:t>5.40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共安排资金5.4万元其中财政资金5.4万元，主要用于农村人居环境整治“问题厕所大排查及整改”行动工作费用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2.00</w:t>
            </w:r>
          </w:p>
        </w:tc>
        <w:tc>
          <w:tcPr>
            <w:tcW w:w="2835" w:type="dxa"/>
            <w:vAlign w:val="center"/>
          </w:tcPr>
          <w:p>
            <w:pPr>
              <w:pStyle w:val="18"/>
            </w:pPr>
            <w:r>
              <w:t>3.00</w:t>
            </w:r>
          </w:p>
        </w:tc>
        <w:tc>
          <w:tcPr>
            <w:tcW w:w="2551" w:type="dxa"/>
            <w:vAlign w:val="center"/>
          </w:tcPr>
          <w:p>
            <w:pPr>
              <w:pStyle w:val="18"/>
            </w:pPr>
            <w:r>
              <w:t>4.00</w:t>
            </w:r>
          </w:p>
        </w:tc>
        <w:tc>
          <w:tcPr>
            <w:tcW w:w="3543" w:type="dxa"/>
            <w:gridSpan w:val="2"/>
            <w:vAlign w:val="center"/>
          </w:tcPr>
          <w:p>
            <w:pPr>
              <w:pStyle w:val="18"/>
            </w:pPr>
            <w:r>
              <w:t>5.40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1.通过项目实施，促进农村村容村貌整治提升。</w:t>
            </w:r>
          </w:p>
          <w:p>
            <w:pPr>
              <w:pStyle w:val="17"/>
            </w:pPr>
            <w:r>
              <w:t>2.通过项目实施，实现农村人居环境整治“问题厕所大排查及整改”行动工作有序进行。</w:t>
            </w:r>
          </w:p>
          <w:p>
            <w:pPr>
              <w:pStyle w:val="17"/>
            </w:pPr>
            <w:r>
              <w:t>3.通过项目实施，实现长效管护机制更加健全，提高农民环境卫生与健康意识。</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考评验收阶段数</w:t>
            </w:r>
          </w:p>
        </w:tc>
        <w:tc>
          <w:tcPr>
            <w:tcW w:w="5386" w:type="dxa"/>
            <w:vAlign w:val="center"/>
          </w:tcPr>
          <w:p>
            <w:pPr>
              <w:pStyle w:val="17"/>
            </w:pPr>
            <w:r>
              <w:t>农村人居环境整治“问题厕所大排查及整改”行动</w:t>
            </w:r>
          </w:p>
        </w:tc>
        <w:tc>
          <w:tcPr>
            <w:tcW w:w="2268" w:type="dxa"/>
            <w:vAlign w:val="center"/>
          </w:tcPr>
          <w:p>
            <w:pPr>
              <w:pStyle w:val="17"/>
            </w:pPr>
            <w:r>
              <w:t>3阶段</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考评工作完成率</w:t>
            </w:r>
          </w:p>
        </w:tc>
        <w:tc>
          <w:tcPr>
            <w:tcW w:w="5386" w:type="dxa"/>
            <w:vAlign w:val="center"/>
          </w:tcPr>
          <w:p>
            <w:pPr>
              <w:pStyle w:val="17"/>
            </w:pPr>
            <w:r>
              <w:t>农村人居环境整治“问题厕所大排查及整改”行动考评工作完成率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其他交通费</w:t>
            </w:r>
          </w:p>
        </w:tc>
        <w:tc>
          <w:tcPr>
            <w:tcW w:w="5386" w:type="dxa"/>
            <w:vAlign w:val="center"/>
          </w:tcPr>
          <w:p>
            <w:pPr>
              <w:pStyle w:val="17"/>
            </w:pPr>
            <w:r>
              <w:t>其他交通费预算金额</w:t>
            </w:r>
          </w:p>
        </w:tc>
        <w:tc>
          <w:tcPr>
            <w:tcW w:w="2268" w:type="dxa"/>
            <w:vAlign w:val="center"/>
          </w:tcPr>
          <w:p>
            <w:pPr>
              <w:pStyle w:val="17"/>
            </w:pPr>
            <w:r>
              <w:t>≤2.7万元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办公费预算金额</w:t>
            </w:r>
          </w:p>
        </w:tc>
        <w:tc>
          <w:tcPr>
            <w:tcW w:w="2268" w:type="dxa"/>
            <w:vAlign w:val="center"/>
          </w:tcPr>
          <w:p>
            <w:pPr>
              <w:pStyle w:val="17"/>
            </w:pPr>
            <w:r>
              <w:t>≤2.7万元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村容村貌提升率</w:t>
            </w:r>
          </w:p>
        </w:tc>
        <w:tc>
          <w:tcPr>
            <w:tcW w:w="5386" w:type="dxa"/>
            <w:vAlign w:val="center"/>
          </w:tcPr>
          <w:p>
            <w:pPr>
              <w:pStyle w:val="17"/>
            </w:pPr>
            <w:r>
              <w:t>对农村村容村貌的影响</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75、农村土地承包经营纠纷调解仲裁工作经费绩效目标表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13032123P00000110009M</w:t>
            </w:r>
          </w:p>
        </w:tc>
        <w:tc>
          <w:tcPr>
            <w:tcW w:w="2835" w:type="dxa"/>
            <w:vAlign w:val="center"/>
          </w:tcPr>
          <w:p>
            <w:pPr>
              <w:pStyle w:val="15"/>
            </w:pPr>
            <w:r>
              <w:t>项目名称</w:t>
            </w:r>
          </w:p>
        </w:tc>
        <w:tc>
          <w:tcPr>
            <w:tcW w:w="6094" w:type="dxa"/>
            <w:gridSpan w:val="3"/>
            <w:vAlign w:val="center"/>
          </w:tcPr>
          <w:p>
            <w:pPr>
              <w:pStyle w:val="17"/>
            </w:pPr>
            <w:r>
              <w:t>农村土地承包经营纠纷调解仲裁工作经费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1.20</w:t>
            </w:r>
          </w:p>
        </w:tc>
        <w:tc>
          <w:tcPr>
            <w:tcW w:w="2835" w:type="dxa"/>
            <w:vAlign w:val="center"/>
          </w:tcPr>
          <w:p>
            <w:pPr>
              <w:pStyle w:val="15"/>
            </w:pPr>
            <w:r>
              <w:t>其中：财政    资金</w:t>
            </w:r>
          </w:p>
        </w:tc>
        <w:tc>
          <w:tcPr>
            <w:tcW w:w="2551" w:type="dxa"/>
            <w:vAlign w:val="center"/>
          </w:tcPr>
          <w:p>
            <w:pPr>
              <w:pStyle w:val="17"/>
            </w:pPr>
            <w:r>
              <w:t>1.20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共安排资金1.2万元其中财政资金1.2万元，主要用于农村土地承包经营纠纷调解仲裁工作经费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0.40</w:t>
            </w:r>
          </w:p>
        </w:tc>
        <w:tc>
          <w:tcPr>
            <w:tcW w:w="2835" w:type="dxa"/>
            <w:vAlign w:val="center"/>
          </w:tcPr>
          <w:p>
            <w:pPr>
              <w:pStyle w:val="18"/>
            </w:pPr>
            <w:r>
              <w:t>0.60</w:t>
            </w:r>
          </w:p>
        </w:tc>
        <w:tc>
          <w:tcPr>
            <w:tcW w:w="2551" w:type="dxa"/>
            <w:vAlign w:val="center"/>
          </w:tcPr>
          <w:p>
            <w:pPr>
              <w:pStyle w:val="18"/>
            </w:pPr>
            <w:r>
              <w:t>0.80</w:t>
            </w:r>
          </w:p>
        </w:tc>
        <w:tc>
          <w:tcPr>
            <w:tcW w:w="3543" w:type="dxa"/>
            <w:gridSpan w:val="2"/>
            <w:vAlign w:val="center"/>
          </w:tcPr>
          <w:p>
            <w:pPr>
              <w:pStyle w:val="18"/>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1.调解全县土地承包经营纠纷，确保群众满意</w:t>
            </w:r>
            <w:r>
              <w:tab/>
            </w:r>
            <w:r>
              <w:tab/>
            </w:r>
            <w:r>
              <w:tab/>
            </w:r>
            <w:r>
              <w:tab/>
            </w:r>
            <w:r>
              <w:tab/>
            </w:r>
            <w:r>
              <w:tab/>
            </w:r>
          </w:p>
          <w:p>
            <w:pPr>
              <w:pStyle w:val="17"/>
            </w:pPr>
            <w:r>
              <w:tab/>
            </w:r>
            <w:r>
              <w:tab/>
            </w:r>
            <w:r>
              <w:tab/>
            </w:r>
            <w:r>
              <w:tab/>
            </w:r>
            <w:r>
              <w:tab/>
            </w:r>
          </w:p>
          <w:p>
            <w:pPr>
              <w:pStyle w:val="17"/>
            </w:pPr>
            <w:r>
              <w:tab/>
            </w:r>
            <w:r>
              <w:tab/>
            </w:r>
            <w:r>
              <w:tab/>
            </w:r>
            <w:r>
              <w:tab/>
            </w:r>
            <w:r>
              <w:tab/>
            </w:r>
            <w:r>
              <w:tab/>
            </w:r>
          </w:p>
          <w:p>
            <w:pPr>
              <w:pStyle w:val="17"/>
            </w:pPr>
          </w:p>
          <w:p>
            <w:pPr>
              <w:pStyle w:val="17"/>
            </w:pPr>
            <w:r>
              <w:t>2.通过项目实施，维护农村社会稳定</w:t>
            </w:r>
            <w:r>
              <w:tab/>
            </w:r>
          </w:p>
          <w:p>
            <w:pPr>
              <w:pStyle w:val="17"/>
            </w:pPr>
            <w:r>
              <w:t>3.通过项目实施，维护农民土地承包权益</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仲裁调解案件</w:t>
            </w:r>
          </w:p>
        </w:tc>
        <w:tc>
          <w:tcPr>
            <w:tcW w:w="5386" w:type="dxa"/>
            <w:vAlign w:val="center"/>
          </w:tcPr>
          <w:p>
            <w:pPr>
              <w:pStyle w:val="17"/>
            </w:pPr>
            <w:r>
              <w:t>仲裁员培训次数</w:t>
            </w:r>
          </w:p>
        </w:tc>
        <w:tc>
          <w:tcPr>
            <w:tcW w:w="2268" w:type="dxa"/>
            <w:vAlign w:val="center"/>
          </w:tcPr>
          <w:p>
            <w:pPr>
              <w:pStyle w:val="17"/>
            </w:pPr>
            <w:r>
              <w:t>≥3件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仲裁员培训次数</w:t>
            </w:r>
          </w:p>
        </w:tc>
        <w:tc>
          <w:tcPr>
            <w:tcW w:w="5386" w:type="dxa"/>
            <w:vAlign w:val="center"/>
          </w:tcPr>
          <w:p>
            <w:pPr>
              <w:pStyle w:val="17"/>
            </w:pPr>
            <w:r>
              <w:t>仲裁员培训次数</w:t>
            </w:r>
          </w:p>
        </w:tc>
        <w:tc>
          <w:tcPr>
            <w:tcW w:w="2268" w:type="dxa"/>
            <w:vAlign w:val="center"/>
          </w:tcPr>
          <w:p>
            <w:pPr>
              <w:pStyle w:val="17"/>
            </w:pPr>
            <w:r>
              <w:t>≥2次</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农村土地承包经营纠纷仲裁案件调解成功率</w:t>
            </w:r>
          </w:p>
        </w:tc>
        <w:tc>
          <w:tcPr>
            <w:tcW w:w="5386" w:type="dxa"/>
            <w:vAlign w:val="center"/>
          </w:tcPr>
          <w:p>
            <w:pPr>
              <w:pStyle w:val="17"/>
            </w:pPr>
            <w:r>
              <w:t>解决农村土地承包经营纠纷仲裁案件成功比例</w:t>
            </w:r>
          </w:p>
        </w:tc>
        <w:tc>
          <w:tcPr>
            <w:tcW w:w="2268" w:type="dxa"/>
            <w:vAlign w:val="center"/>
          </w:tcPr>
          <w:p>
            <w:pPr>
              <w:pStyle w:val="17"/>
            </w:pPr>
            <w:r>
              <w:t>95%</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调解完成时间</w:t>
            </w:r>
          </w:p>
        </w:tc>
        <w:tc>
          <w:tcPr>
            <w:tcW w:w="5386" w:type="dxa"/>
            <w:vAlign w:val="center"/>
          </w:tcPr>
          <w:p>
            <w:pPr>
              <w:pStyle w:val="17"/>
            </w:pPr>
            <w:r>
              <w:t>对纠纷受理到完成的</w:t>
            </w:r>
          </w:p>
        </w:tc>
        <w:tc>
          <w:tcPr>
            <w:tcW w:w="2268" w:type="dxa"/>
            <w:vAlign w:val="center"/>
          </w:tcPr>
          <w:p>
            <w:pPr>
              <w:pStyle w:val="17"/>
            </w:pPr>
            <w:r>
              <w:t>≥95%</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5386" w:type="dxa"/>
            <w:vAlign w:val="center"/>
          </w:tcPr>
          <w:p>
            <w:pPr>
              <w:pStyle w:val="17"/>
            </w:pPr>
            <w:r>
              <w:t>反映办公费预算控制数</w:t>
            </w:r>
          </w:p>
        </w:tc>
        <w:tc>
          <w:tcPr>
            <w:tcW w:w="2268" w:type="dxa"/>
            <w:vAlign w:val="center"/>
          </w:tcPr>
          <w:p>
            <w:pPr>
              <w:pStyle w:val="17"/>
            </w:pPr>
            <w:r>
              <w:t>≤1.2万元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解决农村土地承包经营纠纷率</w:t>
            </w:r>
          </w:p>
        </w:tc>
        <w:tc>
          <w:tcPr>
            <w:tcW w:w="5386" w:type="dxa"/>
            <w:vAlign w:val="center"/>
          </w:tcPr>
          <w:p>
            <w:pPr>
              <w:pStyle w:val="17"/>
            </w:pPr>
            <w:r>
              <w:t>及时解决农村土地承包经营过程中的纠纷数量占纠纷总数比率</w:t>
            </w:r>
          </w:p>
        </w:tc>
        <w:tc>
          <w:tcPr>
            <w:tcW w:w="2268" w:type="dxa"/>
            <w:vAlign w:val="center"/>
          </w:tcPr>
          <w:p>
            <w:pPr>
              <w:pStyle w:val="17"/>
            </w:pPr>
            <w:r>
              <w:t>≥90%</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对经济和社会的影响持续时间</w:t>
            </w:r>
          </w:p>
        </w:tc>
        <w:tc>
          <w:tcPr>
            <w:tcW w:w="5386" w:type="dxa"/>
            <w:vAlign w:val="center"/>
          </w:tcPr>
          <w:p>
            <w:pPr>
              <w:pStyle w:val="17"/>
            </w:pPr>
            <w:r>
              <w:t>对农村经济发展和社会稳定的影响持续时间</w:t>
            </w:r>
          </w:p>
        </w:tc>
        <w:tc>
          <w:tcPr>
            <w:tcW w:w="2268" w:type="dxa"/>
            <w:vAlign w:val="center"/>
          </w:tcPr>
          <w:p>
            <w:pPr>
              <w:pStyle w:val="17"/>
            </w:pPr>
            <w:r>
              <w:t>≥1年</w:t>
            </w:r>
          </w:p>
        </w:tc>
        <w:tc>
          <w:tcPr>
            <w:tcW w:w="1276" w:type="dxa"/>
            <w:vAlign w:val="center"/>
          </w:tcPr>
          <w:p>
            <w:pPr>
              <w:pStyle w:val="17"/>
            </w:pPr>
            <w:r>
              <w:t>项目实施方案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土地承包经营纠纷当事人满意度</w:t>
            </w:r>
          </w:p>
        </w:tc>
        <w:tc>
          <w:tcPr>
            <w:tcW w:w="5386" w:type="dxa"/>
            <w:vAlign w:val="center"/>
          </w:tcPr>
          <w:p>
            <w:pPr>
              <w:pStyle w:val="17"/>
            </w:pPr>
            <w:r>
              <w:t>土地承包经营纠纷当事人满意度</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76、农机工作经费绩效目标表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13032123P000001100082</w:t>
            </w:r>
          </w:p>
        </w:tc>
        <w:tc>
          <w:tcPr>
            <w:tcW w:w="2835" w:type="dxa"/>
            <w:vAlign w:val="center"/>
          </w:tcPr>
          <w:p>
            <w:pPr>
              <w:pStyle w:val="15"/>
            </w:pPr>
            <w:r>
              <w:t>项目名称</w:t>
            </w:r>
          </w:p>
        </w:tc>
        <w:tc>
          <w:tcPr>
            <w:tcW w:w="6094" w:type="dxa"/>
            <w:gridSpan w:val="3"/>
            <w:vAlign w:val="center"/>
          </w:tcPr>
          <w:p>
            <w:pPr>
              <w:pStyle w:val="17"/>
            </w:pPr>
            <w:r>
              <w:t>农机工作经费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w:t>
            </w:r>
          </w:p>
        </w:tc>
        <w:tc>
          <w:tcPr>
            <w:tcW w:w="2835" w:type="dxa"/>
            <w:vAlign w:val="center"/>
          </w:tcPr>
          <w:p>
            <w:pPr>
              <w:pStyle w:val="15"/>
            </w:pPr>
            <w:r>
              <w:t>其中：财政    资金</w:t>
            </w:r>
          </w:p>
        </w:tc>
        <w:tc>
          <w:tcPr>
            <w:tcW w:w="2551" w:type="dxa"/>
            <w:vAlign w:val="center"/>
          </w:tcPr>
          <w:p>
            <w:pPr>
              <w:pStyle w:val="17"/>
            </w:pPr>
            <w:r>
              <w:t>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共安排资金2万元其中财政资金2万元，主要用农机工作经费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0.50</w:t>
            </w:r>
          </w:p>
        </w:tc>
        <w:tc>
          <w:tcPr>
            <w:tcW w:w="2835" w:type="dxa"/>
            <w:vAlign w:val="center"/>
          </w:tcPr>
          <w:p>
            <w:pPr>
              <w:pStyle w:val="18"/>
            </w:pPr>
            <w:r>
              <w:t>1.00</w:t>
            </w:r>
          </w:p>
        </w:tc>
        <w:tc>
          <w:tcPr>
            <w:tcW w:w="2551" w:type="dxa"/>
            <w:vAlign w:val="center"/>
          </w:tcPr>
          <w:p>
            <w:pPr>
              <w:pStyle w:val="18"/>
            </w:pPr>
            <w:r>
              <w:t>1.50</w:t>
            </w:r>
          </w:p>
        </w:tc>
        <w:tc>
          <w:tcPr>
            <w:tcW w:w="3543" w:type="dxa"/>
            <w:gridSpan w:val="2"/>
            <w:vAlign w:val="center"/>
          </w:tcPr>
          <w:p>
            <w:pPr>
              <w:pStyle w:val="18"/>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1.做好农机购置补贴工作，引导扶持农机专合组织，农机大户的发展，在政策上给予扶持，在技术上给予指导，提高农机服务水平，引导农民购买适应现代农业发展的农机新机具，推动农机事业健康和谐发展。</w:t>
            </w:r>
          </w:p>
          <w:p>
            <w:pPr>
              <w:pStyle w:val="17"/>
            </w:pPr>
            <w:r>
              <w:t>2.通过项目实施，深入开展农机安全生产宣传教育活动，增强农民群众安全生产意识和自我防护能力，降低农机事故率，保障全市农机安全生产形势持续稳定好转。</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农机事故数量</w:t>
            </w:r>
          </w:p>
        </w:tc>
        <w:tc>
          <w:tcPr>
            <w:tcW w:w="5386" w:type="dxa"/>
            <w:vAlign w:val="center"/>
          </w:tcPr>
          <w:p>
            <w:pPr>
              <w:pStyle w:val="17"/>
            </w:pPr>
            <w:r>
              <w:t>由于无证驾驶或不遵守驾驶规程等原因造成的农机事故发生的数量</w:t>
            </w:r>
          </w:p>
        </w:tc>
        <w:tc>
          <w:tcPr>
            <w:tcW w:w="2268" w:type="dxa"/>
            <w:vAlign w:val="center"/>
          </w:tcPr>
          <w:p>
            <w:pPr>
              <w:pStyle w:val="17"/>
            </w:pPr>
            <w:r>
              <w:t>&lt;2起</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组织宣传教育活动覆盖人数</w:t>
            </w:r>
          </w:p>
        </w:tc>
        <w:tc>
          <w:tcPr>
            <w:tcW w:w="5386" w:type="dxa"/>
            <w:vAlign w:val="center"/>
          </w:tcPr>
          <w:p>
            <w:pPr>
              <w:pStyle w:val="17"/>
            </w:pPr>
            <w:r>
              <w:t>开展农机安全生产宣传教育活动覆盖人数</w:t>
            </w:r>
          </w:p>
        </w:tc>
        <w:tc>
          <w:tcPr>
            <w:tcW w:w="2268" w:type="dxa"/>
            <w:vAlign w:val="center"/>
          </w:tcPr>
          <w:p>
            <w:pPr>
              <w:pStyle w:val="17"/>
            </w:pPr>
            <w:r>
              <w:t>≥1500人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发放宣传教育资料数量</w:t>
            </w:r>
          </w:p>
        </w:tc>
        <w:tc>
          <w:tcPr>
            <w:tcW w:w="5386" w:type="dxa"/>
            <w:vAlign w:val="center"/>
          </w:tcPr>
          <w:p>
            <w:pPr>
              <w:pStyle w:val="17"/>
            </w:pPr>
            <w:r>
              <w:t>发放农机安全生产宣传教育资料数量</w:t>
            </w:r>
          </w:p>
        </w:tc>
        <w:tc>
          <w:tcPr>
            <w:tcW w:w="2268" w:type="dxa"/>
            <w:vAlign w:val="center"/>
          </w:tcPr>
          <w:p>
            <w:pPr>
              <w:pStyle w:val="17"/>
            </w:pPr>
            <w:r>
              <w:t>≥2000份</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农具等设备监理检查合格率</w:t>
            </w:r>
          </w:p>
        </w:tc>
        <w:tc>
          <w:tcPr>
            <w:tcW w:w="5386" w:type="dxa"/>
            <w:vAlign w:val="center"/>
          </w:tcPr>
          <w:p>
            <w:pPr>
              <w:pStyle w:val="17"/>
            </w:pPr>
            <w:r>
              <w:t>合格的农具设备与监理检查的农具设备的比率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资料发放率</w:t>
            </w:r>
          </w:p>
        </w:tc>
        <w:tc>
          <w:tcPr>
            <w:tcW w:w="5386" w:type="dxa"/>
            <w:vAlign w:val="center"/>
          </w:tcPr>
          <w:p>
            <w:pPr>
              <w:pStyle w:val="17"/>
            </w:pPr>
            <w:r>
              <w:t>发放安全生产宣传教育资料占计划发放数量的比例</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按计划及时完成率</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办公经费</w:t>
            </w:r>
          </w:p>
        </w:tc>
        <w:tc>
          <w:tcPr>
            <w:tcW w:w="5386" w:type="dxa"/>
            <w:vAlign w:val="center"/>
          </w:tcPr>
          <w:p>
            <w:pPr>
              <w:pStyle w:val="17"/>
            </w:pPr>
            <w:r>
              <w:t>反映办公经费预算金额</w:t>
            </w:r>
          </w:p>
        </w:tc>
        <w:tc>
          <w:tcPr>
            <w:tcW w:w="2268" w:type="dxa"/>
            <w:vAlign w:val="center"/>
          </w:tcPr>
          <w:p>
            <w:pPr>
              <w:pStyle w:val="17"/>
            </w:pPr>
            <w:r>
              <w:t>≤1万元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专用材料购置费</w:t>
            </w:r>
          </w:p>
        </w:tc>
        <w:tc>
          <w:tcPr>
            <w:tcW w:w="5386" w:type="dxa"/>
            <w:vAlign w:val="center"/>
          </w:tcPr>
          <w:p>
            <w:pPr>
              <w:pStyle w:val="17"/>
            </w:pPr>
            <w:r>
              <w:t>反映专用材料购置预算金额</w:t>
            </w:r>
          </w:p>
        </w:tc>
        <w:tc>
          <w:tcPr>
            <w:tcW w:w="2268" w:type="dxa"/>
            <w:vAlign w:val="center"/>
          </w:tcPr>
          <w:p>
            <w:pPr>
              <w:pStyle w:val="17"/>
            </w:pPr>
            <w:r>
              <w:t>≤1万元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农业机械使用率</w:t>
            </w:r>
          </w:p>
        </w:tc>
        <w:tc>
          <w:tcPr>
            <w:tcW w:w="5386" w:type="dxa"/>
            <w:vAlign w:val="center"/>
          </w:tcPr>
          <w:p>
            <w:pPr>
              <w:pStyle w:val="17"/>
            </w:pPr>
            <w:r>
              <w:t>农业生产活动使用农业机械面积数与农业生产活动面积数的比率</w:t>
            </w:r>
          </w:p>
        </w:tc>
        <w:tc>
          <w:tcPr>
            <w:tcW w:w="2268" w:type="dxa"/>
            <w:vAlign w:val="center"/>
          </w:tcPr>
          <w:p>
            <w:pPr>
              <w:pStyle w:val="17"/>
            </w:pPr>
            <w:r>
              <w:t>≥70%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活动参与者满意度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77、农机员、农技员、兽医员生活补贴绩效目标表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13032123P00000210003M</w:t>
            </w:r>
          </w:p>
        </w:tc>
        <w:tc>
          <w:tcPr>
            <w:tcW w:w="2835" w:type="dxa"/>
            <w:vAlign w:val="center"/>
          </w:tcPr>
          <w:p>
            <w:pPr>
              <w:pStyle w:val="15"/>
            </w:pPr>
            <w:r>
              <w:t>项目名称</w:t>
            </w:r>
          </w:p>
        </w:tc>
        <w:tc>
          <w:tcPr>
            <w:tcW w:w="6094" w:type="dxa"/>
            <w:gridSpan w:val="3"/>
            <w:vAlign w:val="center"/>
          </w:tcPr>
          <w:p>
            <w:pPr>
              <w:pStyle w:val="17"/>
            </w:pPr>
            <w:r>
              <w:t>农机员、农技员、兽医员生活补贴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37.53</w:t>
            </w:r>
          </w:p>
        </w:tc>
        <w:tc>
          <w:tcPr>
            <w:tcW w:w="2835" w:type="dxa"/>
            <w:vAlign w:val="center"/>
          </w:tcPr>
          <w:p>
            <w:pPr>
              <w:pStyle w:val="15"/>
            </w:pPr>
            <w:r>
              <w:t>其中：财政    资金</w:t>
            </w:r>
          </w:p>
        </w:tc>
        <w:tc>
          <w:tcPr>
            <w:tcW w:w="2551" w:type="dxa"/>
            <w:vAlign w:val="center"/>
          </w:tcPr>
          <w:p>
            <w:pPr>
              <w:pStyle w:val="17"/>
            </w:pPr>
            <w:r>
              <w:t>37.53</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共安排资金32万元其中财政资金32万元，主要用于农机员、农技员、兽医员生活补贴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8.00</w:t>
            </w:r>
          </w:p>
        </w:tc>
        <w:tc>
          <w:tcPr>
            <w:tcW w:w="2835" w:type="dxa"/>
            <w:vAlign w:val="center"/>
          </w:tcPr>
          <w:p>
            <w:pPr>
              <w:pStyle w:val="18"/>
            </w:pPr>
            <w:r>
              <w:t>16.00</w:t>
            </w:r>
          </w:p>
        </w:tc>
        <w:tc>
          <w:tcPr>
            <w:tcW w:w="2551" w:type="dxa"/>
            <w:vAlign w:val="center"/>
          </w:tcPr>
          <w:p>
            <w:pPr>
              <w:pStyle w:val="18"/>
            </w:pPr>
            <w:r>
              <w:t>24.00</w:t>
            </w:r>
          </w:p>
        </w:tc>
        <w:tc>
          <w:tcPr>
            <w:tcW w:w="3543" w:type="dxa"/>
            <w:gridSpan w:val="2"/>
            <w:vAlign w:val="center"/>
          </w:tcPr>
          <w:p>
            <w:pPr>
              <w:pStyle w:val="18"/>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1.通过项目实施，解决原乡镇（公社）农机员、农技员和基层畜牧兽医人员老有所养问题。</w:t>
            </w:r>
          </w:p>
          <w:p>
            <w:pPr>
              <w:pStyle w:val="17"/>
            </w:pPr>
            <w:r>
              <w:t>2.通过项目实施，解决原乡镇（公社）农机员、农技员和基层畜牧兽医人员生活补贴。</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参加三员补助人数</w:t>
            </w:r>
          </w:p>
        </w:tc>
        <w:tc>
          <w:tcPr>
            <w:tcW w:w="5386" w:type="dxa"/>
            <w:vAlign w:val="center"/>
          </w:tcPr>
          <w:p>
            <w:pPr>
              <w:pStyle w:val="17"/>
            </w:pPr>
            <w:r>
              <w:t>已补贴人数</w:t>
            </w:r>
          </w:p>
        </w:tc>
        <w:tc>
          <w:tcPr>
            <w:tcW w:w="2268" w:type="dxa"/>
            <w:vAlign w:val="center"/>
          </w:tcPr>
          <w:p>
            <w:pPr>
              <w:pStyle w:val="17"/>
            </w:pPr>
            <w:r>
              <w:t>249人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参加工作时间</w:t>
            </w:r>
          </w:p>
        </w:tc>
        <w:tc>
          <w:tcPr>
            <w:tcW w:w="5386" w:type="dxa"/>
            <w:vAlign w:val="center"/>
          </w:tcPr>
          <w:p>
            <w:pPr>
              <w:pStyle w:val="17"/>
            </w:pPr>
            <w:r>
              <w:t>在岗连续服务年限</w:t>
            </w:r>
          </w:p>
        </w:tc>
        <w:tc>
          <w:tcPr>
            <w:tcW w:w="2268" w:type="dxa"/>
            <w:vAlign w:val="center"/>
          </w:tcPr>
          <w:p>
            <w:pPr>
              <w:pStyle w:val="17"/>
            </w:pPr>
            <w:r>
              <w:t>≥3年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5386" w:type="dxa"/>
            <w:vAlign w:val="center"/>
          </w:tcPr>
          <w:p>
            <w:pPr>
              <w:pStyle w:val="17"/>
            </w:pPr>
            <w:r>
              <w:t>已补助人数占应补助人群的比率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补助金发放率</w:t>
            </w:r>
          </w:p>
        </w:tc>
        <w:tc>
          <w:tcPr>
            <w:tcW w:w="5386" w:type="dxa"/>
            <w:vAlign w:val="center"/>
          </w:tcPr>
          <w:p>
            <w:pPr>
              <w:pStyle w:val="17"/>
            </w:pPr>
            <w:r>
              <w:t>实际发放的补助金金额占计划发放金额的比率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补助对象认定准确率</w:t>
            </w:r>
          </w:p>
        </w:tc>
        <w:tc>
          <w:tcPr>
            <w:tcW w:w="5386" w:type="dxa"/>
            <w:vAlign w:val="center"/>
          </w:tcPr>
          <w:p>
            <w:pPr>
              <w:pStyle w:val="17"/>
            </w:pPr>
            <w:r>
              <w:t>认定的补助对象准确的人数占全部认定人数的比例</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其他对个人和家庭的补助</w:t>
            </w:r>
          </w:p>
        </w:tc>
        <w:tc>
          <w:tcPr>
            <w:tcW w:w="5386" w:type="dxa"/>
            <w:vAlign w:val="center"/>
          </w:tcPr>
          <w:p>
            <w:pPr>
              <w:pStyle w:val="17"/>
            </w:pPr>
            <w:r>
              <w:t>预算金额</w:t>
            </w:r>
          </w:p>
        </w:tc>
        <w:tc>
          <w:tcPr>
            <w:tcW w:w="2268" w:type="dxa"/>
            <w:vAlign w:val="center"/>
          </w:tcPr>
          <w:p>
            <w:pPr>
              <w:pStyle w:val="17"/>
            </w:pPr>
            <w:r>
              <w:t>≤32万元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提高老年生活水平</w:t>
            </w:r>
          </w:p>
        </w:tc>
        <w:tc>
          <w:tcPr>
            <w:tcW w:w="5386" w:type="dxa"/>
            <w:vAlign w:val="center"/>
          </w:tcPr>
          <w:p>
            <w:pPr>
              <w:pStyle w:val="17"/>
            </w:pPr>
            <w:r>
              <w:t>提高乡镇（公社）农机员、农技员和基层畜牧兽医人员老年生活水平</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78、农业生产发展工作经费绩效目标表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13032123P000001100101</w:t>
            </w:r>
          </w:p>
        </w:tc>
        <w:tc>
          <w:tcPr>
            <w:tcW w:w="2835" w:type="dxa"/>
            <w:vAlign w:val="center"/>
          </w:tcPr>
          <w:p>
            <w:pPr>
              <w:pStyle w:val="15"/>
            </w:pPr>
            <w:r>
              <w:t>项目名称</w:t>
            </w:r>
          </w:p>
        </w:tc>
        <w:tc>
          <w:tcPr>
            <w:tcW w:w="6094" w:type="dxa"/>
            <w:gridSpan w:val="3"/>
            <w:vAlign w:val="center"/>
          </w:tcPr>
          <w:p>
            <w:pPr>
              <w:pStyle w:val="17"/>
            </w:pPr>
            <w:r>
              <w:t>农业生产发展工作经费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w:t>
            </w:r>
          </w:p>
        </w:tc>
        <w:tc>
          <w:tcPr>
            <w:tcW w:w="2835" w:type="dxa"/>
            <w:vAlign w:val="center"/>
          </w:tcPr>
          <w:p>
            <w:pPr>
              <w:pStyle w:val="15"/>
            </w:pPr>
            <w:r>
              <w:t>其中：财政    资金</w:t>
            </w:r>
          </w:p>
        </w:tc>
        <w:tc>
          <w:tcPr>
            <w:tcW w:w="2551" w:type="dxa"/>
            <w:vAlign w:val="center"/>
          </w:tcPr>
          <w:p>
            <w:pPr>
              <w:pStyle w:val="17"/>
            </w:pPr>
            <w:r>
              <w:t>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共安排资金2万元其中财政资金2万元，主要用于农业生产发展工作经费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0.50</w:t>
            </w:r>
          </w:p>
        </w:tc>
        <w:tc>
          <w:tcPr>
            <w:tcW w:w="2835" w:type="dxa"/>
            <w:vAlign w:val="center"/>
          </w:tcPr>
          <w:p>
            <w:pPr>
              <w:pStyle w:val="18"/>
            </w:pPr>
            <w:r>
              <w:t>1.00</w:t>
            </w:r>
          </w:p>
        </w:tc>
        <w:tc>
          <w:tcPr>
            <w:tcW w:w="2551" w:type="dxa"/>
            <w:vAlign w:val="center"/>
          </w:tcPr>
          <w:p>
            <w:pPr>
              <w:pStyle w:val="18"/>
            </w:pPr>
            <w:r>
              <w:t>1.50</w:t>
            </w:r>
          </w:p>
        </w:tc>
        <w:tc>
          <w:tcPr>
            <w:tcW w:w="3543" w:type="dxa"/>
            <w:gridSpan w:val="2"/>
            <w:vAlign w:val="center"/>
          </w:tcPr>
          <w:p>
            <w:pPr>
              <w:pStyle w:val="18"/>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1.通过项目实施，扶持一批有规模、生产技术基础好、区域优势突出、在增加产量和提高质量上有示范带动作用的蔬菜、食用菌生产基地。</w:t>
            </w:r>
          </w:p>
          <w:p>
            <w:pPr>
              <w:pStyle w:val="17"/>
            </w:pPr>
            <w:r>
              <w:t>2.通过项目实施，组织有关农业生产经营主体开展农业园区创建和示范工作。</w:t>
            </w:r>
          </w:p>
          <w:p>
            <w:pPr>
              <w:pStyle w:val="17"/>
            </w:pPr>
            <w:r>
              <w:t>3.通过项目实施，开展设施蔬菜、食用菌和玉米新品种测产试验示范。</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推广新品种、新技术数量</w:t>
            </w:r>
          </w:p>
        </w:tc>
        <w:tc>
          <w:tcPr>
            <w:tcW w:w="5386" w:type="dxa"/>
            <w:vAlign w:val="center"/>
          </w:tcPr>
          <w:p>
            <w:pPr>
              <w:pStyle w:val="17"/>
            </w:pPr>
            <w:r>
              <w:t>在项目区推广新品种和新技术数量个数</w:t>
            </w:r>
          </w:p>
        </w:tc>
        <w:tc>
          <w:tcPr>
            <w:tcW w:w="2268" w:type="dxa"/>
            <w:vAlign w:val="center"/>
          </w:tcPr>
          <w:p>
            <w:pPr>
              <w:pStyle w:val="17"/>
            </w:pPr>
            <w:r>
              <w:t>≥10个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设施蔬菜、食用菌和玉米新品种测产试验示范数量</w:t>
            </w:r>
          </w:p>
        </w:tc>
        <w:tc>
          <w:tcPr>
            <w:tcW w:w="5386" w:type="dxa"/>
            <w:vAlign w:val="center"/>
          </w:tcPr>
          <w:p>
            <w:pPr>
              <w:pStyle w:val="17"/>
            </w:pPr>
            <w:r>
              <w:t>设施蔬菜、食用菌和玉米新品种测产试验示范</w:t>
            </w:r>
          </w:p>
        </w:tc>
        <w:tc>
          <w:tcPr>
            <w:tcW w:w="2268" w:type="dxa"/>
            <w:vAlign w:val="center"/>
          </w:tcPr>
          <w:p>
            <w:pPr>
              <w:pStyle w:val="17"/>
            </w:pPr>
            <w:r>
              <w:t>≥3个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新技术推广完成率</w:t>
            </w:r>
          </w:p>
        </w:tc>
        <w:tc>
          <w:tcPr>
            <w:tcW w:w="5386" w:type="dxa"/>
            <w:vAlign w:val="center"/>
          </w:tcPr>
          <w:p>
            <w:pPr>
              <w:pStyle w:val="17"/>
            </w:pPr>
            <w:r>
              <w:t>新技术推广完成量占计划推广量的比率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基地良种覆盖率</w:t>
            </w:r>
          </w:p>
        </w:tc>
        <w:tc>
          <w:tcPr>
            <w:tcW w:w="5386" w:type="dxa"/>
            <w:vAlign w:val="center"/>
          </w:tcPr>
          <w:p>
            <w:pPr>
              <w:pStyle w:val="17"/>
            </w:pPr>
            <w:r>
              <w:t>良种种植面积与基地面积的比率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按计划及时完成率</w:t>
            </w:r>
          </w:p>
        </w:tc>
        <w:tc>
          <w:tcPr>
            <w:tcW w:w="5386" w:type="dxa"/>
            <w:vAlign w:val="center"/>
          </w:tcPr>
          <w:p>
            <w:pPr>
              <w:pStyle w:val="17"/>
            </w:pPr>
            <w:r>
              <w:t>按计划及时完成程度</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反映办公费预算金额</w:t>
            </w:r>
          </w:p>
        </w:tc>
        <w:tc>
          <w:tcPr>
            <w:tcW w:w="2268" w:type="dxa"/>
            <w:vAlign w:val="center"/>
          </w:tcPr>
          <w:p>
            <w:pPr>
              <w:pStyle w:val="17"/>
            </w:pPr>
            <w:r>
              <w:t>≤2万元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基地良种推广率</w:t>
            </w:r>
          </w:p>
        </w:tc>
        <w:tc>
          <w:tcPr>
            <w:tcW w:w="5386" w:type="dxa"/>
            <w:vAlign w:val="center"/>
          </w:tcPr>
          <w:p>
            <w:pPr>
              <w:pStyle w:val="17"/>
            </w:pPr>
            <w:r>
              <w:t>良种推广面积与当年种植面积的比率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经济效益指标</w:t>
            </w:r>
          </w:p>
        </w:tc>
        <w:tc>
          <w:tcPr>
            <w:tcW w:w="2835" w:type="dxa"/>
            <w:vAlign w:val="center"/>
          </w:tcPr>
          <w:p>
            <w:pPr>
              <w:pStyle w:val="17"/>
            </w:pPr>
            <w:r>
              <w:t>农作物产量</w:t>
            </w:r>
          </w:p>
        </w:tc>
        <w:tc>
          <w:tcPr>
            <w:tcW w:w="5386" w:type="dxa"/>
            <w:vAlign w:val="center"/>
          </w:tcPr>
          <w:p>
            <w:pPr>
              <w:pStyle w:val="17"/>
            </w:pPr>
            <w:r>
              <w:t>提高农作物产量</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活动参与者满意度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79、清洁取暖县级配套资金绩效目标表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13032123P00000110019H</w:t>
            </w:r>
          </w:p>
        </w:tc>
        <w:tc>
          <w:tcPr>
            <w:tcW w:w="2835" w:type="dxa"/>
            <w:vAlign w:val="center"/>
          </w:tcPr>
          <w:p>
            <w:pPr>
              <w:pStyle w:val="15"/>
            </w:pPr>
            <w:r>
              <w:t>项目名称</w:t>
            </w:r>
          </w:p>
        </w:tc>
        <w:tc>
          <w:tcPr>
            <w:tcW w:w="6094" w:type="dxa"/>
            <w:gridSpan w:val="3"/>
            <w:vAlign w:val="center"/>
          </w:tcPr>
          <w:p>
            <w:pPr>
              <w:pStyle w:val="17"/>
            </w:pPr>
            <w:r>
              <w:t>清洁取暖县级配套资金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300.00</w:t>
            </w:r>
          </w:p>
        </w:tc>
        <w:tc>
          <w:tcPr>
            <w:tcW w:w="2835" w:type="dxa"/>
            <w:vAlign w:val="center"/>
          </w:tcPr>
          <w:p>
            <w:pPr>
              <w:pStyle w:val="15"/>
            </w:pPr>
            <w:r>
              <w:t>其中：财政    资金</w:t>
            </w:r>
          </w:p>
        </w:tc>
        <w:tc>
          <w:tcPr>
            <w:tcW w:w="2551" w:type="dxa"/>
            <w:vAlign w:val="center"/>
          </w:tcPr>
          <w:p>
            <w:pPr>
              <w:pStyle w:val="17"/>
            </w:pPr>
            <w:r>
              <w:t>300.00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共安排资金300万元其中财政资金300万元，主要用于清洁煤取暖相关费用支出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p>
        </w:tc>
        <w:tc>
          <w:tcPr>
            <w:tcW w:w="2835" w:type="dxa"/>
            <w:vAlign w:val="center"/>
          </w:tcPr>
          <w:p>
            <w:pPr>
              <w:pStyle w:val="18"/>
            </w:pPr>
          </w:p>
        </w:tc>
        <w:tc>
          <w:tcPr>
            <w:tcW w:w="2551" w:type="dxa"/>
            <w:vAlign w:val="center"/>
          </w:tcPr>
          <w:p>
            <w:pPr>
              <w:pStyle w:val="18"/>
            </w:pPr>
            <w:r>
              <w:t>150.00</w:t>
            </w:r>
          </w:p>
        </w:tc>
        <w:tc>
          <w:tcPr>
            <w:tcW w:w="3543" w:type="dxa"/>
            <w:gridSpan w:val="2"/>
            <w:vAlign w:val="center"/>
          </w:tcPr>
          <w:p>
            <w:pPr>
              <w:pStyle w:val="18"/>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1.通过项目实施保障我县广大群众温暖过冬，持续改善大气环境。</w:t>
            </w:r>
          </w:p>
          <w:p>
            <w:pPr>
              <w:pStyle w:val="17"/>
            </w:pPr>
            <w:r>
              <w:t>2.通过项目实施，完成2024年清洁煤供应工作</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乡镇数</w:t>
            </w:r>
          </w:p>
        </w:tc>
        <w:tc>
          <w:tcPr>
            <w:tcW w:w="5386" w:type="dxa"/>
            <w:vAlign w:val="center"/>
          </w:tcPr>
          <w:p>
            <w:pPr>
              <w:pStyle w:val="17"/>
            </w:pPr>
            <w:r>
              <w:t>反映洁净型煤取暖覆盖乡镇数量</w:t>
            </w:r>
          </w:p>
        </w:tc>
        <w:tc>
          <w:tcPr>
            <w:tcW w:w="2268" w:type="dxa"/>
            <w:vAlign w:val="center"/>
          </w:tcPr>
          <w:p>
            <w:pPr>
              <w:pStyle w:val="17"/>
            </w:pPr>
            <w:r>
              <w:t>24个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取暖覆盖户数</w:t>
            </w:r>
          </w:p>
        </w:tc>
        <w:tc>
          <w:tcPr>
            <w:tcW w:w="5386" w:type="dxa"/>
            <w:vAlign w:val="center"/>
          </w:tcPr>
          <w:p>
            <w:pPr>
              <w:pStyle w:val="17"/>
            </w:pPr>
            <w:r>
              <w:t>反映洁净型煤取暖覆盖户数</w:t>
            </w:r>
          </w:p>
        </w:tc>
        <w:tc>
          <w:tcPr>
            <w:tcW w:w="2268" w:type="dxa"/>
            <w:vAlign w:val="center"/>
          </w:tcPr>
          <w:p>
            <w:pPr>
              <w:pStyle w:val="17"/>
            </w:pPr>
            <w:r>
              <w:t>≥20000户</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清洁煤数量</w:t>
            </w:r>
          </w:p>
        </w:tc>
        <w:tc>
          <w:tcPr>
            <w:tcW w:w="5386" w:type="dxa"/>
            <w:vAlign w:val="center"/>
          </w:tcPr>
          <w:p>
            <w:pPr>
              <w:pStyle w:val="17"/>
            </w:pPr>
            <w:r>
              <w:t>反映乡镇洁净型煤取暖保供洁净煤吨数</w:t>
            </w:r>
          </w:p>
        </w:tc>
        <w:tc>
          <w:tcPr>
            <w:tcW w:w="2268" w:type="dxa"/>
            <w:vAlign w:val="center"/>
          </w:tcPr>
          <w:p>
            <w:pPr>
              <w:pStyle w:val="17"/>
            </w:pPr>
            <w:r>
              <w:t>≥2万吨</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清洁煤使用率</w:t>
            </w:r>
          </w:p>
        </w:tc>
        <w:tc>
          <w:tcPr>
            <w:tcW w:w="5386" w:type="dxa"/>
            <w:vAlign w:val="center"/>
          </w:tcPr>
          <w:p>
            <w:pPr>
              <w:pStyle w:val="17"/>
            </w:pPr>
            <w:r>
              <w:t>使用清洁户数与统计总户数的比率</w:t>
            </w:r>
          </w:p>
        </w:tc>
        <w:tc>
          <w:tcPr>
            <w:tcW w:w="2268" w:type="dxa"/>
            <w:vAlign w:val="center"/>
          </w:tcPr>
          <w:p>
            <w:pPr>
              <w:pStyle w:val="17"/>
            </w:pPr>
            <w:r>
              <w:t>≥85%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其他对企业的补助</w:t>
            </w:r>
          </w:p>
        </w:tc>
        <w:tc>
          <w:tcPr>
            <w:tcW w:w="5386" w:type="dxa"/>
            <w:vAlign w:val="center"/>
          </w:tcPr>
          <w:p>
            <w:pPr>
              <w:pStyle w:val="17"/>
            </w:pPr>
            <w:r>
              <w:t>其他对企业的补助预算金额</w:t>
            </w:r>
          </w:p>
        </w:tc>
        <w:tc>
          <w:tcPr>
            <w:tcW w:w="2268" w:type="dxa"/>
            <w:vAlign w:val="center"/>
          </w:tcPr>
          <w:p>
            <w:pPr>
              <w:pStyle w:val="17"/>
            </w:pPr>
            <w:r>
              <w:t>≤300万元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清洁取暖效果</w:t>
            </w:r>
          </w:p>
        </w:tc>
        <w:tc>
          <w:tcPr>
            <w:tcW w:w="5386" w:type="dxa"/>
            <w:vAlign w:val="center"/>
          </w:tcPr>
          <w:p>
            <w:pPr>
              <w:pStyle w:val="17"/>
            </w:pPr>
            <w:r>
              <w:t>反映确保群众清洁取暖覆盖率</w:t>
            </w:r>
          </w:p>
        </w:tc>
        <w:tc>
          <w:tcPr>
            <w:tcW w:w="2268" w:type="dxa"/>
            <w:vAlign w:val="center"/>
          </w:tcPr>
          <w:p>
            <w:pPr>
              <w:pStyle w:val="17"/>
            </w:pPr>
            <w:r>
              <w:t>≥80%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80、受污染耕地管控及高标准农田管护资金绩效目标表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13032124P0072PF100022</w:t>
            </w:r>
          </w:p>
        </w:tc>
        <w:tc>
          <w:tcPr>
            <w:tcW w:w="2835" w:type="dxa"/>
            <w:vAlign w:val="center"/>
          </w:tcPr>
          <w:p>
            <w:pPr>
              <w:pStyle w:val="15"/>
            </w:pPr>
            <w:r>
              <w:t>项目名称</w:t>
            </w:r>
          </w:p>
        </w:tc>
        <w:tc>
          <w:tcPr>
            <w:tcW w:w="6094" w:type="dxa"/>
            <w:gridSpan w:val="3"/>
            <w:vAlign w:val="center"/>
          </w:tcPr>
          <w:p>
            <w:pPr>
              <w:pStyle w:val="17"/>
            </w:pPr>
            <w:r>
              <w:t>受污染耕地管控及高标准农田管护资金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共安排资金10万元其中财政资金10万元，主要用于受污染耕地管控及高标准农田管护相关费用支出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2.00</w:t>
            </w:r>
          </w:p>
        </w:tc>
        <w:tc>
          <w:tcPr>
            <w:tcW w:w="2835" w:type="dxa"/>
            <w:vAlign w:val="center"/>
          </w:tcPr>
          <w:p>
            <w:pPr>
              <w:pStyle w:val="18"/>
            </w:pPr>
            <w:r>
              <w:t>3.00</w:t>
            </w:r>
          </w:p>
        </w:tc>
        <w:tc>
          <w:tcPr>
            <w:tcW w:w="2551" w:type="dxa"/>
            <w:vAlign w:val="center"/>
          </w:tcPr>
          <w:p>
            <w:pPr>
              <w:pStyle w:val="18"/>
            </w:pPr>
            <w:r>
              <w:t>5.00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1.通过项目实施，全力推进受污染耕地安全利用与严格管控相关工作，从源头保障农产品质量安全</w:t>
            </w:r>
          </w:p>
          <w:p>
            <w:pPr>
              <w:pStyle w:val="17"/>
            </w:pPr>
            <w:r>
              <w:t>2.通过项目实施，对受污染耕地安全利用与严格管控工作进行效果评估</w:t>
            </w:r>
          </w:p>
          <w:p>
            <w:pPr>
              <w:pStyle w:val="17"/>
            </w:pPr>
            <w:r>
              <w:t>3.通过项目实施，对受污染耕地土壤进行化验</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我县优先保护类耕地面积</w:t>
            </w:r>
          </w:p>
        </w:tc>
        <w:tc>
          <w:tcPr>
            <w:tcW w:w="5386" w:type="dxa"/>
            <w:vAlign w:val="center"/>
          </w:tcPr>
          <w:p>
            <w:pPr>
              <w:pStyle w:val="17"/>
            </w:pPr>
            <w:r>
              <w:t>反映我县优先保护类耕地面积</w:t>
            </w:r>
          </w:p>
        </w:tc>
        <w:tc>
          <w:tcPr>
            <w:tcW w:w="2268" w:type="dxa"/>
            <w:vAlign w:val="center"/>
          </w:tcPr>
          <w:p>
            <w:pPr>
              <w:pStyle w:val="17"/>
            </w:pPr>
            <w:r>
              <w:t>≥434907亩</w:t>
            </w:r>
          </w:p>
        </w:tc>
        <w:tc>
          <w:tcPr>
            <w:tcW w:w="1276"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我县安全利用类耕地面积</w:t>
            </w:r>
          </w:p>
        </w:tc>
        <w:tc>
          <w:tcPr>
            <w:tcW w:w="5386" w:type="dxa"/>
            <w:vAlign w:val="center"/>
          </w:tcPr>
          <w:p>
            <w:pPr>
              <w:pStyle w:val="17"/>
            </w:pPr>
            <w:r>
              <w:t>反应我县安全利用类耕地面积</w:t>
            </w:r>
          </w:p>
        </w:tc>
        <w:tc>
          <w:tcPr>
            <w:tcW w:w="2268" w:type="dxa"/>
            <w:vAlign w:val="center"/>
          </w:tcPr>
          <w:p>
            <w:pPr>
              <w:pStyle w:val="17"/>
            </w:pPr>
            <w:r>
              <w:t>≥6362亩</w:t>
            </w:r>
          </w:p>
        </w:tc>
        <w:tc>
          <w:tcPr>
            <w:tcW w:w="1276"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我县严格管控类耕地面积</w:t>
            </w:r>
          </w:p>
        </w:tc>
        <w:tc>
          <w:tcPr>
            <w:tcW w:w="5386" w:type="dxa"/>
            <w:vAlign w:val="center"/>
          </w:tcPr>
          <w:p>
            <w:pPr>
              <w:pStyle w:val="17"/>
            </w:pPr>
            <w:r>
              <w:t>反应我县严格管控类耕地面积</w:t>
            </w:r>
          </w:p>
        </w:tc>
        <w:tc>
          <w:tcPr>
            <w:tcW w:w="2268" w:type="dxa"/>
            <w:vAlign w:val="center"/>
          </w:tcPr>
          <w:p>
            <w:pPr>
              <w:pStyle w:val="17"/>
            </w:pPr>
            <w:r>
              <w:t>≥3亩</w:t>
            </w:r>
          </w:p>
        </w:tc>
        <w:tc>
          <w:tcPr>
            <w:tcW w:w="1276"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受污染耕地安全利用与严格管控率</w:t>
            </w:r>
          </w:p>
        </w:tc>
        <w:tc>
          <w:tcPr>
            <w:tcW w:w="5386" w:type="dxa"/>
            <w:vAlign w:val="center"/>
          </w:tcPr>
          <w:p>
            <w:pPr>
              <w:pStyle w:val="17"/>
            </w:pPr>
            <w:r>
              <w:t>反应受污染耕地安全利用与严格管控率</w:t>
            </w:r>
          </w:p>
        </w:tc>
        <w:tc>
          <w:tcPr>
            <w:tcW w:w="2268" w:type="dxa"/>
            <w:vAlign w:val="center"/>
          </w:tcPr>
          <w:p>
            <w:pPr>
              <w:pStyle w:val="17"/>
            </w:pPr>
            <w:r>
              <w:t>≥90%</w:t>
            </w:r>
          </w:p>
        </w:tc>
        <w:tc>
          <w:tcPr>
            <w:tcW w:w="127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委托业务费</w:t>
            </w:r>
          </w:p>
        </w:tc>
        <w:tc>
          <w:tcPr>
            <w:tcW w:w="5386" w:type="dxa"/>
            <w:vAlign w:val="center"/>
          </w:tcPr>
          <w:p>
            <w:pPr>
              <w:pStyle w:val="17"/>
            </w:pPr>
            <w:r>
              <w:t>委托业务费预算金额</w:t>
            </w:r>
          </w:p>
        </w:tc>
        <w:tc>
          <w:tcPr>
            <w:tcW w:w="2268" w:type="dxa"/>
            <w:vAlign w:val="center"/>
          </w:tcPr>
          <w:p>
            <w:pPr>
              <w:pStyle w:val="17"/>
            </w:pPr>
            <w:r>
              <w:t>≤10万元</w:t>
            </w:r>
          </w:p>
        </w:tc>
        <w:tc>
          <w:tcPr>
            <w:tcW w:w="127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从源头保障农产品质量安全</w:t>
            </w:r>
          </w:p>
        </w:tc>
        <w:tc>
          <w:tcPr>
            <w:tcW w:w="5386" w:type="dxa"/>
            <w:vAlign w:val="center"/>
          </w:tcPr>
          <w:p>
            <w:pPr>
              <w:pStyle w:val="17"/>
            </w:pPr>
            <w:r>
              <w:t>从源头保障农产品质量安全</w:t>
            </w:r>
          </w:p>
        </w:tc>
        <w:tc>
          <w:tcPr>
            <w:tcW w:w="2268" w:type="dxa"/>
            <w:vAlign w:val="center"/>
          </w:tcPr>
          <w:p>
            <w:pPr>
              <w:pStyle w:val="17"/>
            </w:pPr>
            <w:r>
              <w:t>≥95%</w:t>
            </w:r>
          </w:p>
        </w:tc>
        <w:tc>
          <w:tcPr>
            <w:tcW w:w="127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提高土壤地力</w:t>
            </w:r>
          </w:p>
        </w:tc>
        <w:tc>
          <w:tcPr>
            <w:tcW w:w="5386" w:type="dxa"/>
            <w:vAlign w:val="center"/>
          </w:tcPr>
          <w:p>
            <w:pPr>
              <w:pStyle w:val="17"/>
            </w:pPr>
            <w:r>
              <w:t>逐步提高我县土壤地力</w:t>
            </w:r>
          </w:p>
        </w:tc>
        <w:tc>
          <w:tcPr>
            <w:tcW w:w="2268" w:type="dxa"/>
            <w:vAlign w:val="center"/>
          </w:tcPr>
          <w:p>
            <w:pPr>
              <w:pStyle w:val="17"/>
            </w:pPr>
            <w:r>
              <w:t>提高</w:t>
            </w:r>
          </w:p>
        </w:tc>
        <w:tc>
          <w:tcPr>
            <w:tcW w:w="127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严格管控受污染耕地</w:t>
            </w:r>
          </w:p>
        </w:tc>
        <w:tc>
          <w:tcPr>
            <w:tcW w:w="5386" w:type="dxa"/>
            <w:vAlign w:val="center"/>
          </w:tcPr>
          <w:p>
            <w:pPr>
              <w:pStyle w:val="17"/>
            </w:pPr>
            <w:r>
              <w:t>逐步提高受污染耕地管控力度</w:t>
            </w:r>
          </w:p>
        </w:tc>
        <w:tc>
          <w:tcPr>
            <w:tcW w:w="2268" w:type="dxa"/>
            <w:vAlign w:val="center"/>
          </w:tcPr>
          <w:p>
            <w:pPr>
              <w:pStyle w:val="17"/>
            </w:pPr>
            <w:r>
              <w:t>提高</w:t>
            </w:r>
          </w:p>
        </w:tc>
        <w:tc>
          <w:tcPr>
            <w:tcW w:w="127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81、瘦肉精专项检测专项资金绩效目标表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13032123P00000110011L</w:t>
            </w:r>
          </w:p>
        </w:tc>
        <w:tc>
          <w:tcPr>
            <w:tcW w:w="2835" w:type="dxa"/>
            <w:vAlign w:val="center"/>
          </w:tcPr>
          <w:p>
            <w:pPr>
              <w:pStyle w:val="15"/>
            </w:pPr>
            <w:r>
              <w:t>项目名称</w:t>
            </w:r>
          </w:p>
        </w:tc>
        <w:tc>
          <w:tcPr>
            <w:tcW w:w="6094" w:type="dxa"/>
            <w:gridSpan w:val="3"/>
            <w:vAlign w:val="center"/>
          </w:tcPr>
          <w:p>
            <w:pPr>
              <w:pStyle w:val="17"/>
            </w:pPr>
            <w:r>
              <w:t>瘦肉精专项检测专项资金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共安排资金10万元，其中财政资金10万元，主要用于瘦肉精专项检测相关费用支出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2.00</w:t>
            </w:r>
          </w:p>
        </w:tc>
        <w:tc>
          <w:tcPr>
            <w:tcW w:w="2835" w:type="dxa"/>
            <w:vAlign w:val="center"/>
          </w:tcPr>
          <w:p>
            <w:pPr>
              <w:pStyle w:val="18"/>
            </w:pPr>
            <w:r>
              <w:t>3.00</w:t>
            </w:r>
          </w:p>
        </w:tc>
        <w:tc>
          <w:tcPr>
            <w:tcW w:w="2551" w:type="dxa"/>
            <w:vAlign w:val="center"/>
          </w:tcPr>
          <w:p>
            <w:pPr>
              <w:pStyle w:val="18"/>
            </w:pPr>
            <w:r>
              <w:t>8.00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1.通过项目实施，实现“瘦肉精”等非法添加物检测成功率达到100%。</w:t>
            </w:r>
          </w:p>
          <w:p>
            <w:pPr>
              <w:pStyle w:val="17"/>
            </w:pPr>
            <w:r>
              <w:t>2.通过项目实施，实现畜产品安全事故零发生。</w:t>
            </w:r>
          </w:p>
          <w:p>
            <w:pPr>
              <w:pStyle w:val="17"/>
            </w:pPr>
            <w:r>
              <w:t>3.通过项目实施，实现“瘦肉精”检测率达到100%。</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检测数量</w:t>
            </w:r>
          </w:p>
        </w:tc>
        <w:tc>
          <w:tcPr>
            <w:tcW w:w="5386" w:type="dxa"/>
            <w:vAlign w:val="center"/>
          </w:tcPr>
          <w:p>
            <w:pPr>
              <w:pStyle w:val="17"/>
            </w:pPr>
            <w:r>
              <w:t>购买检测卡数量</w:t>
            </w:r>
          </w:p>
        </w:tc>
        <w:tc>
          <w:tcPr>
            <w:tcW w:w="2268" w:type="dxa"/>
            <w:vAlign w:val="center"/>
          </w:tcPr>
          <w:p>
            <w:pPr>
              <w:pStyle w:val="17"/>
            </w:pPr>
            <w:r>
              <w:t>5000套</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采样数量</w:t>
            </w:r>
          </w:p>
        </w:tc>
        <w:tc>
          <w:tcPr>
            <w:tcW w:w="5386" w:type="dxa"/>
            <w:vAlign w:val="center"/>
          </w:tcPr>
          <w:p>
            <w:pPr>
              <w:pStyle w:val="17"/>
            </w:pPr>
            <w:r>
              <w:t>检测瘦肉精数量</w:t>
            </w:r>
          </w:p>
        </w:tc>
        <w:tc>
          <w:tcPr>
            <w:tcW w:w="2268" w:type="dxa"/>
            <w:vAlign w:val="center"/>
          </w:tcPr>
          <w:p>
            <w:pPr>
              <w:pStyle w:val="17"/>
            </w:pPr>
            <w:r>
              <w:t>5000份</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检测成功率</w:t>
            </w:r>
          </w:p>
        </w:tc>
        <w:tc>
          <w:tcPr>
            <w:tcW w:w="5386" w:type="dxa"/>
            <w:vAlign w:val="center"/>
          </w:tcPr>
          <w:p>
            <w:pPr>
              <w:pStyle w:val="17"/>
            </w:pPr>
            <w:r>
              <w:t>“瘦肉精”等非法添加物检测成功率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瘦肉精检测率</w:t>
            </w:r>
          </w:p>
        </w:tc>
        <w:tc>
          <w:tcPr>
            <w:tcW w:w="5386" w:type="dxa"/>
            <w:vAlign w:val="center"/>
          </w:tcPr>
          <w:p>
            <w:pPr>
              <w:pStyle w:val="17"/>
            </w:pPr>
            <w:r>
              <w:t>瘦肉精检测范围占畜产品比率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办公费预算金额</w:t>
            </w:r>
          </w:p>
        </w:tc>
        <w:tc>
          <w:tcPr>
            <w:tcW w:w="2268" w:type="dxa"/>
            <w:vAlign w:val="center"/>
          </w:tcPr>
          <w:p>
            <w:pPr>
              <w:pStyle w:val="17"/>
            </w:pPr>
            <w:r>
              <w:t>≤3万元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专用材料费</w:t>
            </w:r>
          </w:p>
        </w:tc>
        <w:tc>
          <w:tcPr>
            <w:tcW w:w="5386" w:type="dxa"/>
            <w:vAlign w:val="center"/>
          </w:tcPr>
          <w:p>
            <w:pPr>
              <w:pStyle w:val="17"/>
            </w:pPr>
            <w:r>
              <w:t>专用材料费预算金额</w:t>
            </w:r>
          </w:p>
        </w:tc>
        <w:tc>
          <w:tcPr>
            <w:tcW w:w="2268" w:type="dxa"/>
            <w:vAlign w:val="center"/>
          </w:tcPr>
          <w:p>
            <w:pPr>
              <w:pStyle w:val="17"/>
            </w:pPr>
            <w:r>
              <w:t>≤7万元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畜产品安全事故发生率</w:t>
            </w:r>
          </w:p>
        </w:tc>
        <w:tc>
          <w:tcPr>
            <w:tcW w:w="5386" w:type="dxa"/>
            <w:vAlign w:val="center"/>
          </w:tcPr>
          <w:p>
            <w:pPr>
              <w:pStyle w:val="17"/>
            </w:pPr>
            <w:r>
              <w:t>畜产品安全事故发生次数占畜产品数比率</w:t>
            </w:r>
          </w:p>
        </w:tc>
        <w:tc>
          <w:tcPr>
            <w:tcW w:w="2268" w:type="dxa"/>
            <w:vAlign w:val="center"/>
          </w:tcPr>
          <w:p>
            <w:pPr>
              <w:pStyle w:val="17"/>
            </w:pPr>
            <w:r>
              <w:t>≤30%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82、推进全县“三农”及乡村振兴工作经费（高标准农田管护费）绩效目标表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13032123P000001100128</w:t>
            </w:r>
          </w:p>
        </w:tc>
        <w:tc>
          <w:tcPr>
            <w:tcW w:w="2835" w:type="dxa"/>
            <w:vAlign w:val="center"/>
          </w:tcPr>
          <w:p>
            <w:pPr>
              <w:pStyle w:val="15"/>
            </w:pPr>
            <w:r>
              <w:t>项目名称</w:t>
            </w:r>
          </w:p>
        </w:tc>
        <w:tc>
          <w:tcPr>
            <w:tcW w:w="6094" w:type="dxa"/>
            <w:gridSpan w:val="3"/>
            <w:vAlign w:val="center"/>
          </w:tcPr>
          <w:p>
            <w:pPr>
              <w:pStyle w:val="17"/>
            </w:pPr>
            <w:r>
              <w:t>推进全县“三农”及乡村振兴工作经费（高标准农田管护费）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6.40</w:t>
            </w:r>
          </w:p>
        </w:tc>
        <w:tc>
          <w:tcPr>
            <w:tcW w:w="2835" w:type="dxa"/>
            <w:vAlign w:val="center"/>
          </w:tcPr>
          <w:p>
            <w:pPr>
              <w:pStyle w:val="15"/>
            </w:pPr>
            <w:r>
              <w:t>其中：财政    资金</w:t>
            </w:r>
          </w:p>
        </w:tc>
        <w:tc>
          <w:tcPr>
            <w:tcW w:w="2551" w:type="dxa"/>
            <w:vAlign w:val="center"/>
          </w:tcPr>
          <w:p>
            <w:pPr>
              <w:pStyle w:val="17"/>
            </w:pPr>
            <w:r>
              <w:t>6.40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共安排资金6.4万元其中财政资金6.4万元，主要用于推进全县“三农”及乡村振兴工作经费（高标准农田管护费）相关费用支出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2.00</w:t>
            </w:r>
          </w:p>
        </w:tc>
        <w:tc>
          <w:tcPr>
            <w:tcW w:w="2835" w:type="dxa"/>
            <w:vAlign w:val="center"/>
          </w:tcPr>
          <w:p>
            <w:pPr>
              <w:pStyle w:val="18"/>
            </w:pPr>
            <w:r>
              <w:t>3.00</w:t>
            </w:r>
          </w:p>
        </w:tc>
        <w:tc>
          <w:tcPr>
            <w:tcW w:w="2551" w:type="dxa"/>
            <w:vAlign w:val="center"/>
          </w:tcPr>
          <w:p>
            <w:pPr>
              <w:pStyle w:val="18"/>
            </w:pPr>
            <w:r>
              <w:t>4.00</w:t>
            </w:r>
          </w:p>
        </w:tc>
        <w:tc>
          <w:tcPr>
            <w:tcW w:w="3543" w:type="dxa"/>
            <w:gridSpan w:val="2"/>
            <w:vAlign w:val="center"/>
          </w:tcPr>
          <w:p>
            <w:pPr>
              <w:pStyle w:val="18"/>
            </w:pPr>
            <w:r>
              <w:t>6.40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1.通过项目实施，可以有效地改善农村经济管理欠佳的现状。</w:t>
            </w:r>
          </w:p>
          <w:p>
            <w:pPr>
              <w:pStyle w:val="17"/>
            </w:pPr>
            <w:r>
              <w:t>2.通过项目实施，提升农村经济社会发展水平，改善农村面貌。</w:t>
            </w:r>
          </w:p>
          <w:p>
            <w:pPr>
              <w:pStyle w:val="17"/>
            </w:pPr>
            <w:r>
              <w:t>3.通过项目实施，提升农村人口防贫能力。</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村覆盖数量</w:t>
            </w:r>
          </w:p>
        </w:tc>
        <w:tc>
          <w:tcPr>
            <w:tcW w:w="5386" w:type="dxa"/>
            <w:vAlign w:val="center"/>
          </w:tcPr>
          <w:p>
            <w:pPr>
              <w:pStyle w:val="17"/>
            </w:pPr>
            <w:r>
              <w:t>全县覆盖村数量</w:t>
            </w:r>
          </w:p>
        </w:tc>
        <w:tc>
          <w:tcPr>
            <w:tcW w:w="2268" w:type="dxa"/>
            <w:vAlign w:val="center"/>
          </w:tcPr>
          <w:p>
            <w:pPr>
              <w:pStyle w:val="17"/>
            </w:pPr>
            <w:r>
              <w:t>396个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全县农村经济规范管理完成率</w:t>
            </w:r>
          </w:p>
        </w:tc>
        <w:tc>
          <w:tcPr>
            <w:tcW w:w="5386" w:type="dxa"/>
            <w:vAlign w:val="center"/>
          </w:tcPr>
          <w:p>
            <w:pPr>
              <w:pStyle w:val="17"/>
            </w:pPr>
            <w:r>
              <w:t>农村经济规范管理工作已完成情况占全县计划农村数比率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资金拨付占计划资金拨付情况</w:t>
            </w:r>
          </w:p>
        </w:tc>
        <w:tc>
          <w:tcPr>
            <w:tcW w:w="5386" w:type="dxa"/>
            <w:vAlign w:val="center"/>
          </w:tcPr>
          <w:p>
            <w:pPr>
              <w:pStyle w:val="17"/>
            </w:pPr>
            <w:r>
              <w:t>资金拨付占计划资金拨付情况</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办公费预算金额</w:t>
            </w:r>
          </w:p>
        </w:tc>
        <w:tc>
          <w:tcPr>
            <w:tcW w:w="2268" w:type="dxa"/>
            <w:vAlign w:val="center"/>
          </w:tcPr>
          <w:p>
            <w:pPr>
              <w:pStyle w:val="17"/>
            </w:pPr>
            <w:r>
              <w:t>≤6.4万元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农村经济水平提高率</w:t>
            </w:r>
          </w:p>
        </w:tc>
        <w:tc>
          <w:tcPr>
            <w:tcW w:w="5386" w:type="dxa"/>
            <w:vAlign w:val="center"/>
          </w:tcPr>
          <w:p>
            <w:pPr>
              <w:pStyle w:val="17"/>
            </w:pPr>
            <w:r>
              <w:t>反映农村经济水平提高情况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人均收入提高率</w:t>
            </w:r>
          </w:p>
        </w:tc>
        <w:tc>
          <w:tcPr>
            <w:tcW w:w="5386" w:type="dxa"/>
            <w:vAlign w:val="center"/>
          </w:tcPr>
          <w:p>
            <w:pPr>
              <w:pStyle w:val="17"/>
            </w:pPr>
            <w:r>
              <w:t>提高农村人均收入提高情况</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83、新能源综合开发工作经费绩效目标表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13032123P00000110013U</w:t>
            </w:r>
          </w:p>
        </w:tc>
        <w:tc>
          <w:tcPr>
            <w:tcW w:w="2835" w:type="dxa"/>
            <w:vAlign w:val="center"/>
          </w:tcPr>
          <w:p>
            <w:pPr>
              <w:pStyle w:val="15"/>
            </w:pPr>
            <w:r>
              <w:t>项目名称</w:t>
            </w:r>
          </w:p>
        </w:tc>
        <w:tc>
          <w:tcPr>
            <w:tcW w:w="6094" w:type="dxa"/>
            <w:gridSpan w:val="3"/>
            <w:vAlign w:val="center"/>
          </w:tcPr>
          <w:p>
            <w:pPr>
              <w:pStyle w:val="17"/>
            </w:pPr>
            <w:r>
              <w:t>新能源综合开发工作经费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1.20</w:t>
            </w:r>
          </w:p>
        </w:tc>
        <w:tc>
          <w:tcPr>
            <w:tcW w:w="2835" w:type="dxa"/>
            <w:vAlign w:val="center"/>
          </w:tcPr>
          <w:p>
            <w:pPr>
              <w:pStyle w:val="15"/>
            </w:pPr>
            <w:r>
              <w:t>其中：财政    资金</w:t>
            </w:r>
          </w:p>
        </w:tc>
        <w:tc>
          <w:tcPr>
            <w:tcW w:w="2551" w:type="dxa"/>
            <w:vAlign w:val="center"/>
          </w:tcPr>
          <w:p>
            <w:pPr>
              <w:pStyle w:val="17"/>
            </w:pPr>
            <w:r>
              <w:t>1.20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共安排资金1.2万元其中财政资金1.2万元，主要用于新能源综合开发工作经费相关费用支出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0.30</w:t>
            </w:r>
          </w:p>
        </w:tc>
        <w:tc>
          <w:tcPr>
            <w:tcW w:w="2835" w:type="dxa"/>
            <w:vAlign w:val="center"/>
          </w:tcPr>
          <w:p>
            <w:pPr>
              <w:pStyle w:val="18"/>
            </w:pPr>
            <w:r>
              <w:t>0.60</w:t>
            </w:r>
          </w:p>
        </w:tc>
        <w:tc>
          <w:tcPr>
            <w:tcW w:w="2551" w:type="dxa"/>
            <w:vAlign w:val="center"/>
          </w:tcPr>
          <w:p>
            <w:pPr>
              <w:pStyle w:val="18"/>
            </w:pPr>
            <w:r>
              <w:t>0.80</w:t>
            </w:r>
          </w:p>
        </w:tc>
        <w:tc>
          <w:tcPr>
            <w:tcW w:w="3543" w:type="dxa"/>
            <w:gridSpan w:val="2"/>
            <w:vAlign w:val="center"/>
          </w:tcPr>
          <w:p>
            <w:pPr>
              <w:pStyle w:val="18"/>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1.通过项目实施，提高用户用沼气池、秸秆综合利用、太阳能采暖、风力和太阳能发电及其他成熟的新能源技术和节能技术的积极性。</w:t>
            </w:r>
          </w:p>
          <w:p>
            <w:pPr>
              <w:pStyle w:val="17"/>
            </w:pPr>
            <w:r>
              <w:t>2.通过项目实施，开展新能源技术培训，提高新能源综合利用的能力。</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覆盖乡镇数量</w:t>
            </w:r>
          </w:p>
        </w:tc>
        <w:tc>
          <w:tcPr>
            <w:tcW w:w="5386" w:type="dxa"/>
            <w:vAlign w:val="center"/>
          </w:tcPr>
          <w:p>
            <w:pPr>
              <w:pStyle w:val="17"/>
            </w:pPr>
            <w:r>
              <w:t>开展新能源工作覆盖乡镇数量</w:t>
            </w:r>
          </w:p>
        </w:tc>
        <w:tc>
          <w:tcPr>
            <w:tcW w:w="2268" w:type="dxa"/>
            <w:vAlign w:val="center"/>
          </w:tcPr>
          <w:p>
            <w:pPr>
              <w:pStyle w:val="17"/>
            </w:pPr>
            <w:r>
              <w:t>25个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新能源技术培训场次</w:t>
            </w:r>
          </w:p>
        </w:tc>
        <w:tc>
          <w:tcPr>
            <w:tcW w:w="5386" w:type="dxa"/>
            <w:vAlign w:val="center"/>
          </w:tcPr>
          <w:p>
            <w:pPr>
              <w:pStyle w:val="17"/>
            </w:pPr>
            <w:r>
              <w:t>开展新能源技术培训场次</w:t>
            </w:r>
          </w:p>
        </w:tc>
        <w:tc>
          <w:tcPr>
            <w:tcW w:w="2268" w:type="dxa"/>
            <w:vAlign w:val="center"/>
          </w:tcPr>
          <w:p>
            <w:pPr>
              <w:pStyle w:val="17"/>
            </w:pPr>
            <w:r>
              <w:t>≥3场次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民用清洁燃烧炉具推广率</w:t>
            </w:r>
          </w:p>
        </w:tc>
        <w:tc>
          <w:tcPr>
            <w:tcW w:w="5386" w:type="dxa"/>
            <w:vAlign w:val="center"/>
          </w:tcPr>
          <w:p>
            <w:pPr>
              <w:pStyle w:val="17"/>
            </w:pPr>
            <w:r>
              <w:t>使用清洁燃烧灶具户数与统计总户数的比率</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办公费</w:t>
            </w:r>
          </w:p>
        </w:tc>
        <w:tc>
          <w:tcPr>
            <w:tcW w:w="5386" w:type="dxa"/>
            <w:vAlign w:val="center"/>
          </w:tcPr>
          <w:p>
            <w:pPr>
              <w:pStyle w:val="17"/>
            </w:pPr>
            <w:r>
              <w:t>反映办公费预算金额</w:t>
            </w:r>
          </w:p>
        </w:tc>
        <w:tc>
          <w:tcPr>
            <w:tcW w:w="2268" w:type="dxa"/>
            <w:vAlign w:val="center"/>
          </w:tcPr>
          <w:p>
            <w:pPr>
              <w:pStyle w:val="17"/>
            </w:pPr>
            <w:r>
              <w:t>≤1.2万元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秸秆综合利用率</w:t>
            </w:r>
          </w:p>
        </w:tc>
        <w:tc>
          <w:tcPr>
            <w:tcW w:w="5386" w:type="dxa"/>
            <w:vAlign w:val="center"/>
          </w:tcPr>
          <w:p>
            <w:pPr>
              <w:pStyle w:val="17"/>
            </w:pPr>
            <w:r>
              <w:t>秸秆综合利用占总秸秆的比例</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提高空气质量</w:t>
            </w:r>
          </w:p>
        </w:tc>
        <w:tc>
          <w:tcPr>
            <w:tcW w:w="5386" w:type="dxa"/>
            <w:vAlign w:val="center"/>
          </w:tcPr>
          <w:p>
            <w:pPr>
              <w:pStyle w:val="17"/>
            </w:pPr>
            <w:r>
              <w:t>推动节能发展，促进节能减排，降低有毒气体排放</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84、新型农业经营主体培育建设费绩效目标表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13032123P00000110014F</w:t>
            </w:r>
          </w:p>
        </w:tc>
        <w:tc>
          <w:tcPr>
            <w:tcW w:w="2835" w:type="dxa"/>
            <w:vAlign w:val="center"/>
          </w:tcPr>
          <w:p>
            <w:pPr>
              <w:pStyle w:val="15"/>
            </w:pPr>
            <w:r>
              <w:t>项目名称</w:t>
            </w:r>
          </w:p>
        </w:tc>
        <w:tc>
          <w:tcPr>
            <w:tcW w:w="6094" w:type="dxa"/>
            <w:gridSpan w:val="3"/>
            <w:vAlign w:val="center"/>
          </w:tcPr>
          <w:p>
            <w:pPr>
              <w:pStyle w:val="17"/>
            </w:pPr>
            <w:r>
              <w:t>新型农业经营主体培育建设费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2.00</w:t>
            </w:r>
          </w:p>
        </w:tc>
        <w:tc>
          <w:tcPr>
            <w:tcW w:w="2835" w:type="dxa"/>
            <w:vAlign w:val="center"/>
          </w:tcPr>
          <w:p>
            <w:pPr>
              <w:pStyle w:val="15"/>
            </w:pPr>
            <w:r>
              <w:t>其中：财政    资金</w:t>
            </w:r>
          </w:p>
        </w:tc>
        <w:tc>
          <w:tcPr>
            <w:tcW w:w="2551" w:type="dxa"/>
            <w:vAlign w:val="center"/>
          </w:tcPr>
          <w:p>
            <w:pPr>
              <w:pStyle w:val="17"/>
            </w:pPr>
            <w:r>
              <w:t>2.00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共安排资金2万元其中财政资金2万元，主要用于新型农业经营主体培育建设费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0.50</w:t>
            </w:r>
          </w:p>
        </w:tc>
        <w:tc>
          <w:tcPr>
            <w:tcW w:w="2835" w:type="dxa"/>
            <w:vAlign w:val="center"/>
          </w:tcPr>
          <w:p>
            <w:pPr>
              <w:pStyle w:val="18"/>
            </w:pPr>
            <w:r>
              <w:t>1.00</w:t>
            </w:r>
          </w:p>
        </w:tc>
        <w:tc>
          <w:tcPr>
            <w:tcW w:w="2551" w:type="dxa"/>
            <w:vAlign w:val="center"/>
          </w:tcPr>
          <w:p>
            <w:pPr>
              <w:pStyle w:val="18"/>
            </w:pPr>
            <w:r>
              <w:t>1.50</w:t>
            </w:r>
          </w:p>
        </w:tc>
        <w:tc>
          <w:tcPr>
            <w:tcW w:w="3543" w:type="dxa"/>
            <w:gridSpan w:val="2"/>
            <w:vAlign w:val="center"/>
          </w:tcPr>
          <w:p>
            <w:pPr>
              <w:pStyle w:val="18"/>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1.通过项目实施，培育新型农业经营主体，提高新型主体发展水平。</w:t>
            </w:r>
          </w:p>
          <w:p>
            <w:pPr>
              <w:pStyle w:val="17"/>
            </w:pPr>
            <w:r>
              <w:t>2.通过项目实施，为培育建设过程中产生的相关费用提供保障。</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新型主体数</w:t>
            </w:r>
          </w:p>
        </w:tc>
        <w:tc>
          <w:tcPr>
            <w:tcW w:w="5386" w:type="dxa"/>
            <w:vAlign w:val="center"/>
          </w:tcPr>
          <w:p>
            <w:pPr>
              <w:pStyle w:val="17"/>
            </w:pPr>
            <w:r>
              <w:t>扶持新型主体数量</w:t>
            </w:r>
          </w:p>
        </w:tc>
        <w:tc>
          <w:tcPr>
            <w:tcW w:w="2268" w:type="dxa"/>
            <w:vAlign w:val="center"/>
          </w:tcPr>
          <w:p>
            <w:pPr>
              <w:pStyle w:val="17"/>
            </w:pPr>
            <w:r>
              <w:t>≥10家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就业人数</w:t>
            </w:r>
          </w:p>
        </w:tc>
        <w:tc>
          <w:tcPr>
            <w:tcW w:w="5386" w:type="dxa"/>
            <w:vAlign w:val="center"/>
          </w:tcPr>
          <w:p>
            <w:pPr>
              <w:pStyle w:val="17"/>
            </w:pPr>
            <w:r>
              <w:t>带动农村农民就业人数</w:t>
            </w:r>
          </w:p>
        </w:tc>
        <w:tc>
          <w:tcPr>
            <w:tcW w:w="2268" w:type="dxa"/>
            <w:vAlign w:val="center"/>
          </w:tcPr>
          <w:p>
            <w:pPr>
              <w:pStyle w:val="17"/>
            </w:pPr>
            <w:r>
              <w:t>≥500人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产值增长率</w:t>
            </w:r>
          </w:p>
        </w:tc>
        <w:tc>
          <w:tcPr>
            <w:tcW w:w="5386" w:type="dxa"/>
            <w:vAlign w:val="center"/>
          </w:tcPr>
          <w:p>
            <w:pPr>
              <w:pStyle w:val="17"/>
            </w:pPr>
            <w:r>
              <w:t>经营主体产值增长比例</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办公经费</w:t>
            </w:r>
          </w:p>
        </w:tc>
        <w:tc>
          <w:tcPr>
            <w:tcW w:w="5386" w:type="dxa"/>
            <w:vAlign w:val="center"/>
          </w:tcPr>
          <w:p>
            <w:pPr>
              <w:pStyle w:val="17"/>
            </w:pPr>
            <w:r>
              <w:t>办公经费预算金额</w:t>
            </w:r>
          </w:p>
        </w:tc>
        <w:tc>
          <w:tcPr>
            <w:tcW w:w="2268" w:type="dxa"/>
            <w:vAlign w:val="center"/>
          </w:tcPr>
          <w:p>
            <w:pPr>
              <w:pStyle w:val="17"/>
            </w:pPr>
            <w:r>
              <w:t>≤2万元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项目主体增收率</w:t>
            </w:r>
          </w:p>
        </w:tc>
        <w:tc>
          <w:tcPr>
            <w:tcW w:w="5386" w:type="dxa"/>
            <w:vAlign w:val="center"/>
          </w:tcPr>
          <w:p>
            <w:pPr>
              <w:pStyle w:val="17"/>
            </w:pPr>
            <w:r>
              <w:t>通过项目实施，促进主体增收</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相关行业就业增加人数</w:t>
            </w:r>
          </w:p>
        </w:tc>
        <w:tc>
          <w:tcPr>
            <w:tcW w:w="5386" w:type="dxa"/>
            <w:vAlign w:val="center"/>
          </w:tcPr>
          <w:p>
            <w:pPr>
              <w:pStyle w:val="17"/>
            </w:pPr>
            <w:r>
              <w:t>反映通过项目实施，提高就业人数情况</w:t>
            </w:r>
          </w:p>
        </w:tc>
        <w:tc>
          <w:tcPr>
            <w:tcW w:w="2268" w:type="dxa"/>
            <w:vAlign w:val="center"/>
          </w:tcPr>
          <w:p>
            <w:pPr>
              <w:pStyle w:val="17"/>
            </w:pPr>
            <w:r>
              <w:t>≥15人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85、燕山绒山羊示范基地建设经费绩效目标表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13032123P00000110031C</w:t>
            </w:r>
          </w:p>
        </w:tc>
        <w:tc>
          <w:tcPr>
            <w:tcW w:w="2835" w:type="dxa"/>
            <w:vAlign w:val="center"/>
          </w:tcPr>
          <w:p>
            <w:pPr>
              <w:pStyle w:val="15"/>
            </w:pPr>
            <w:r>
              <w:t>项目名称</w:t>
            </w:r>
          </w:p>
        </w:tc>
        <w:tc>
          <w:tcPr>
            <w:tcW w:w="6094" w:type="dxa"/>
            <w:gridSpan w:val="3"/>
            <w:vAlign w:val="center"/>
          </w:tcPr>
          <w:p>
            <w:pPr>
              <w:pStyle w:val="17"/>
            </w:pPr>
            <w:r>
              <w:t>燕山绒山羊示范基地建设经费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4.00</w:t>
            </w:r>
          </w:p>
        </w:tc>
        <w:tc>
          <w:tcPr>
            <w:tcW w:w="2835" w:type="dxa"/>
            <w:vAlign w:val="center"/>
          </w:tcPr>
          <w:p>
            <w:pPr>
              <w:pStyle w:val="15"/>
            </w:pPr>
            <w:r>
              <w:t>其中：财政    资金</w:t>
            </w:r>
          </w:p>
        </w:tc>
        <w:tc>
          <w:tcPr>
            <w:tcW w:w="2551" w:type="dxa"/>
            <w:vAlign w:val="center"/>
          </w:tcPr>
          <w:p>
            <w:pPr>
              <w:pStyle w:val="17"/>
            </w:pPr>
            <w:r>
              <w:t>4.00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共安排资金4万元其中财政资金4万元，主要用于燕山绒山羊示范基地建设经费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w:t>
            </w:r>
          </w:p>
        </w:tc>
        <w:tc>
          <w:tcPr>
            <w:tcW w:w="2835" w:type="dxa"/>
            <w:vAlign w:val="center"/>
          </w:tcPr>
          <w:p>
            <w:pPr>
              <w:pStyle w:val="18"/>
            </w:pPr>
            <w:r>
              <w:t>2.00</w:t>
            </w:r>
          </w:p>
        </w:tc>
        <w:tc>
          <w:tcPr>
            <w:tcW w:w="2551" w:type="dxa"/>
            <w:vAlign w:val="center"/>
          </w:tcPr>
          <w:p>
            <w:pPr>
              <w:pStyle w:val="18"/>
            </w:pPr>
            <w:r>
              <w:t>3.00</w:t>
            </w:r>
          </w:p>
        </w:tc>
        <w:tc>
          <w:tcPr>
            <w:tcW w:w="3543" w:type="dxa"/>
            <w:gridSpan w:val="2"/>
            <w:vAlign w:val="center"/>
          </w:tcPr>
          <w:p>
            <w:pPr>
              <w:pStyle w:val="18"/>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1.通过项目实施，完成纯种燕山绒山羊的活体保护</w:t>
            </w:r>
          </w:p>
          <w:p>
            <w:pPr>
              <w:pStyle w:val="17"/>
            </w:pPr>
            <w:r>
              <w:t>2.通过项目实施，提高保种群体的数量和质量，推动燕山绒山羊产业高质量发展。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保护区设立保种场</w:t>
            </w:r>
          </w:p>
        </w:tc>
        <w:tc>
          <w:tcPr>
            <w:tcW w:w="5386" w:type="dxa"/>
            <w:vAlign w:val="center"/>
          </w:tcPr>
          <w:p>
            <w:pPr>
              <w:pStyle w:val="17"/>
            </w:pPr>
            <w:r>
              <w:t>保护区内设立保种场数</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保护区设立扩繁场</w:t>
            </w:r>
          </w:p>
        </w:tc>
        <w:tc>
          <w:tcPr>
            <w:tcW w:w="5386" w:type="dxa"/>
            <w:vAlign w:val="center"/>
          </w:tcPr>
          <w:p>
            <w:pPr>
              <w:pStyle w:val="17"/>
            </w:pPr>
            <w:r>
              <w:t>保护区内设立扩繁场数</w:t>
            </w:r>
          </w:p>
        </w:tc>
        <w:tc>
          <w:tcPr>
            <w:tcW w:w="2268" w:type="dxa"/>
            <w:vAlign w:val="center"/>
          </w:tcPr>
          <w:p>
            <w:pPr>
              <w:pStyle w:val="17"/>
            </w:pPr>
            <w:r>
              <w:t>≥2个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种畜禽场</w:t>
            </w:r>
          </w:p>
        </w:tc>
        <w:tc>
          <w:tcPr>
            <w:tcW w:w="5386" w:type="dxa"/>
            <w:vAlign w:val="center"/>
          </w:tcPr>
          <w:p>
            <w:pPr>
              <w:pStyle w:val="17"/>
            </w:pPr>
            <w:r>
              <w:t>反应指导种畜禽场数量</w:t>
            </w:r>
          </w:p>
        </w:tc>
        <w:tc>
          <w:tcPr>
            <w:tcW w:w="2268" w:type="dxa"/>
            <w:vAlign w:val="center"/>
          </w:tcPr>
          <w:p>
            <w:pPr>
              <w:pStyle w:val="17"/>
            </w:pPr>
            <w:r>
              <w:t>≥3家</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完整记录种群数量和质量</w:t>
            </w:r>
          </w:p>
        </w:tc>
        <w:tc>
          <w:tcPr>
            <w:tcW w:w="5386" w:type="dxa"/>
            <w:vAlign w:val="center"/>
          </w:tcPr>
          <w:p>
            <w:pPr>
              <w:pStyle w:val="17"/>
            </w:pPr>
            <w:r>
              <w:t>反映保种群体数量和质量</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繁殖档案记录完整</w:t>
            </w:r>
          </w:p>
        </w:tc>
        <w:tc>
          <w:tcPr>
            <w:tcW w:w="5386" w:type="dxa"/>
            <w:vAlign w:val="center"/>
          </w:tcPr>
          <w:p>
            <w:pPr>
              <w:pStyle w:val="17"/>
            </w:pPr>
            <w:r>
              <w:t>反映记录燕山绒山羊种群的基本信息</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5386" w:type="dxa"/>
            <w:vAlign w:val="center"/>
          </w:tcPr>
          <w:p>
            <w:pPr>
              <w:pStyle w:val="17"/>
            </w:pPr>
            <w:r>
              <w:t>反映项目预算控制成本情况</w:t>
            </w:r>
          </w:p>
        </w:tc>
        <w:tc>
          <w:tcPr>
            <w:tcW w:w="2268" w:type="dxa"/>
            <w:vAlign w:val="center"/>
          </w:tcPr>
          <w:p>
            <w:pPr>
              <w:pStyle w:val="17"/>
            </w:pPr>
            <w:r>
              <w:t>≤4万元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确保保种群体是数量和质量</w:t>
            </w:r>
          </w:p>
        </w:tc>
        <w:tc>
          <w:tcPr>
            <w:tcW w:w="5386" w:type="dxa"/>
            <w:vAlign w:val="center"/>
          </w:tcPr>
          <w:p>
            <w:pPr>
              <w:pStyle w:val="17"/>
            </w:pPr>
            <w:r>
              <w:t>反映通过保种工作，保种群体的数量和质量得到提高。</w:t>
            </w:r>
          </w:p>
        </w:tc>
        <w:tc>
          <w:tcPr>
            <w:tcW w:w="2268" w:type="dxa"/>
            <w:vAlign w:val="center"/>
          </w:tcPr>
          <w:p>
            <w:pPr>
              <w:pStyle w:val="17"/>
            </w:pPr>
            <w:r>
              <w:t>≥20%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项目持续影响年限</w:t>
            </w:r>
          </w:p>
        </w:tc>
        <w:tc>
          <w:tcPr>
            <w:tcW w:w="5386" w:type="dxa"/>
            <w:vAlign w:val="center"/>
          </w:tcPr>
          <w:p>
            <w:pPr>
              <w:pStyle w:val="17"/>
            </w:pPr>
            <w:r>
              <w:t>反映项目持续发挥作用期限情况</w:t>
            </w:r>
          </w:p>
        </w:tc>
        <w:tc>
          <w:tcPr>
            <w:tcW w:w="2268" w:type="dxa"/>
            <w:vAlign w:val="center"/>
          </w:tcPr>
          <w:p>
            <w:pPr>
              <w:pStyle w:val="17"/>
            </w:pPr>
            <w:r>
              <w:t>≥5年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监测对象满意率</w:t>
            </w:r>
          </w:p>
        </w:tc>
        <w:tc>
          <w:tcPr>
            <w:tcW w:w="5386" w:type="dxa"/>
            <w:vAlign w:val="center"/>
          </w:tcPr>
          <w:p>
            <w:pPr>
              <w:pStyle w:val="17"/>
            </w:pPr>
            <w:r>
              <w:t>反映监测对象满意程度情况</w:t>
            </w:r>
          </w:p>
        </w:tc>
        <w:tc>
          <w:tcPr>
            <w:tcW w:w="2268" w:type="dxa"/>
            <w:vAlign w:val="center"/>
          </w:tcPr>
          <w:p>
            <w:pPr>
              <w:pStyle w:val="17"/>
            </w:pPr>
            <w:r>
              <w:t>≥85%</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86、于提前下达2023年省级农产品质量安全及疫病防治资金的通知-2023年动物疫情监测与防控（非洲猪瘟防控）动物疫情测报站（冀财农[2022]159号）绩效目标表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13032123P00001310002Y</w:t>
            </w:r>
          </w:p>
        </w:tc>
        <w:tc>
          <w:tcPr>
            <w:tcW w:w="2835" w:type="dxa"/>
            <w:vAlign w:val="center"/>
          </w:tcPr>
          <w:p>
            <w:pPr>
              <w:pStyle w:val="15"/>
            </w:pPr>
            <w:r>
              <w:t>项目名称</w:t>
            </w:r>
          </w:p>
        </w:tc>
        <w:tc>
          <w:tcPr>
            <w:tcW w:w="6094" w:type="dxa"/>
            <w:gridSpan w:val="3"/>
            <w:vAlign w:val="center"/>
          </w:tcPr>
          <w:p>
            <w:pPr>
              <w:pStyle w:val="17"/>
            </w:pPr>
            <w:r>
              <w:t>于提前下达2023年省级农产品质量安全及疫病防治资金的通知-2023年动物疫情监测与防控（非洲猪瘟防控）动物疫情测报站（冀财农[2022]159号）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10.00</w:t>
            </w:r>
          </w:p>
        </w:tc>
        <w:tc>
          <w:tcPr>
            <w:tcW w:w="2835" w:type="dxa"/>
            <w:vAlign w:val="center"/>
          </w:tcPr>
          <w:p>
            <w:pPr>
              <w:pStyle w:val="15"/>
            </w:pPr>
            <w:r>
              <w:t>其中：财政    资金</w:t>
            </w:r>
          </w:p>
        </w:tc>
        <w:tc>
          <w:tcPr>
            <w:tcW w:w="2551" w:type="dxa"/>
            <w:vAlign w:val="center"/>
          </w:tcPr>
          <w:p>
            <w:pPr>
              <w:pStyle w:val="17"/>
            </w:pPr>
            <w:r>
              <w:t>10.00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预算资金安排10元，其中财政资金10万元。主要用于动物疫病监测与防控费用支出。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2.50</w:t>
            </w:r>
          </w:p>
        </w:tc>
        <w:tc>
          <w:tcPr>
            <w:tcW w:w="2835" w:type="dxa"/>
            <w:vAlign w:val="center"/>
          </w:tcPr>
          <w:p>
            <w:pPr>
              <w:pStyle w:val="18"/>
            </w:pPr>
            <w:r>
              <w:t>5.00</w:t>
            </w:r>
          </w:p>
        </w:tc>
        <w:tc>
          <w:tcPr>
            <w:tcW w:w="2551" w:type="dxa"/>
            <w:vAlign w:val="center"/>
          </w:tcPr>
          <w:p>
            <w:pPr>
              <w:pStyle w:val="18"/>
            </w:pPr>
            <w:r>
              <w:t>7.50</w:t>
            </w:r>
          </w:p>
        </w:tc>
        <w:tc>
          <w:tcPr>
            <w:tcW w:w="3543" w:type="dxa"/>
            <w:gridSpan w:val="2"/>
            <w:vAlign w:val="center"/>
          </w:tcPr>
          <w:p>
            <w:pPr>
              <w:pStyle w:val="18"/>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1.通过项目实施，支付非洲猪瘟防控外欠宣传、消毒、试剂、无害化处理、办公用品等费用。</w:t>
            </w:r>
          </w:p>
          <w:p>
            <w:pPr>
              <w:pStyle w:val="17"/>
            </w:pPr>
            <w:r>
              <w:t>2.通过项目实施，严防“非洲猪瘟”威胁我县乃至我省畜牧业的健康发展。</w:t>
            </w:r>
          </w:p>
          <w:p>
            <w:pPr>
              <w:pStyle w:val="17"/>
            </w:pPr>
            <w:r>
              <w:t>3.通过项目实施，继续加大非洲猪瘟防控力度。</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站点个数</w:t>
            </w:r>
          </w:p>
        </w:tc>
        <w:tc>
          <w:tcPr>
            <w:tcW w:w="5386" w:type="dxa"/>
            <w:vAlign w:val="center"/>
          </w:tcPr>
          <w:p>
            <w:pPr>
              <w:pStyle w:val="17"/>
            </w:pPr>
            <w:r>
              <w:t>非洲猪瘟防控的检查站点个数</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非洲猪瘟防控质量</w:t>
            </w:r>
          </w:p>
        </w:tc>
        <w:tc>
          <w:tcPr>
            <w:tcW w:w="5386" w:type="dxa"/>
            <w:vAlign w:val="center"/>
          </w:tcPr>
          <w:p>
            <w:pPr>
              <w:pStyle w:val="17"/>
            </w:pPr>
            <w:r>
              <w:t>非洲猪瘟防控无害化处理完成面积占应完成面积的比重</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防控经费欠款支付及时率</w:t>
            </w:r>
          </w:p>
        </w:tc>
        <w:tc>
          <w:tcPr>
            <w:tcW w:w="5386" w:type="dxa"/>
            <w:vAlign w:val="center"/>
          </w:tcPr>
          <w:p>
            <w:pPr>
              <w:pStyle w:val="17"/>
            </w:pPr>
            <w:r>
              <w:t>年度内外欠费用支付及时率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检测实验室耗材费</w:t>
            </w:r>
          </w:p>
        </w:tc>
        <w:tc>
          <w:tcPr>
            <w:tcW w:w="5386" w:type="dxa"/>
            <w:vAlign w:val="center"/>
          </w:tcPr>
          <w:p>
            <w:pPr>
              <w:pStyle w:val="17"/>
            </w:pPr>
            <w:r>
              <w:t>检测实验室耗材费</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控制疫病传播时间发生次数</w:t>
            </w:r>
          </w:p>
        </w:tc>
        <w:tc>
          <w:tcPr>
            <w:tcW w:w="5386" w:type="dxa"/>
            <w:vAlign w:val="center"/>
          </w:tcPr>
          <w:p>
            <w:pPr>
              <w:pStyle w:val="17"/>
            </w:pPr>
            <w:r>
              <w:t>重大动物疫病传播的情况</w:t>
            </w:r>
          </w:p>
        </w:tc>
        <w:tc>
          <w:tcPr>
            <w:tcW w:w="2268" w:type="dxa"/>
            <w:vAlign w:val="center"/>
          </w:tcPr>
          <w:p>
            <w:pPr>
              <w:pStyle w:val="17"/>
            </w:pPr>
            <w:r>
              <w:t>&lt;1次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≥2年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社会效益指标</w:t>
            </w:r>
          </w:p>
        </w:tc>
        <w:tc>
          <w:tcPr>
            <w:tcW w:w="2835" w:type="dxa"/>
            <w:vAlign w:val="center"/>
          </w:tcPr>
          <w:p>
            <w:pPr>
              <w:pStyle w:val="17"/>
            </w:pPr>
            <w:r>
              <w:t>控制疫病扩散时间发生次数</w:t>
            </w:r>
          </w:p>
        </w:tc>
        <w:tc>
          <w:tcPr>
            <w:tcW w:w="5386" w:type="dxa"/>
            <w:vAlign w:val="center"/>
          </w:tcPr>
          <w:p>
            <w:pPr>
              <w:pStyle w:val="17"/>
            </w:pPr>
            <w:r>
              <w:t>重大动物疫病扩散的情况</w:t>
            </w:r>
          </w:p>
        </w:tc>
        <w:tc>
          <w:tcPr>
            <w:tcW w:w="2268" w:type="dxa"/>
            <w:vAlign w:val="center"/>
          </w:tcPr>
          <w:p>
            <w:pPr>
              <w:pStyle w:val="17"/>
            </w:pPr>
            <w:r>
              <w:t>&lt;1次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5386" w:type="dxa"/>
            <w:vAlign w:val="center"/>
          </w:tcPr>
          <w:p>
            <w:pPr>
              <w:pStyle w:val="17"/>
            </w:pPr>
            <w:r>
              <w:t>群众满意数量占总数的比例</w:t>
            </w:r>
          </w:p>
        </w:tc>
        <w:tc>
          <w:tcPr>
            <w:tcW w:w="2268" w:type="dxa"/>
            <w:vAlign w:val="center"/>
          </w:tcPr>
          <w:p>
            <w:pPr>
              <w:pStyle w:val="17"/>
            </w:pPr>
            <w:r>
              <w:t>≥90%</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87、于提前下达2023年省级农产品质量安全及疫病防治资金的通知-2023年动物疫情与防控（非洲猪瘟防控）动物指定通道和消杀中心建设补助（冀财农[2022]159号）绩效目标表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13032123P00001310012T</w:t>
            </w:r>
          </w:p>
        </w:tc>
        <w:tc>
          <w:tcPr>
            <w:tcW w:w="2835" w:type="dxa"/>
            <w:vAlign w:val="center"/>
          </w:tcPr>
          <w:p>
            <w:pPr>
              <w:pStyle w:val="15"/>
            </w:pPr>
            <w:r>
              <w:t>项目名称</w:t>
            </w:r>
          </w:p>
        </w:tc>
        <w:tc>
          <w:tcPr>
            <w:tcW w:w="6094" w:type="dxa"/>
            <w:gridSpan w:val="3"/>
            <w:vAlign w:val="center"/>
          </w:tcPr>
          <w:p>
            <w:pPr>
              <w:pStyle w:val="17"/>
            </w:pPr>
            <w:r>
              <w:t>于提前下达2023年省级农产品质量安全及疫病防治资金的通知-2023年动物疫情与防控（非洲猪瘟防控）动物指定通道和消杀中心建设补助（冀财农[2022]159号）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24.00</w:t>
            </w:r>
          </w:p>
        </w:tc>
        <w:tc>
          <w:tcPr>
            <w:tcW w:w="2835" w:type="dxa"/>
            <w:vAlign w:val="center"/>
          </w:tcPr>
          <w:p>
            <w:pPr>
              <w:pStyle w:val="15"/>
            </w:pPr>
            <w:r>
              <w:t>其中：财政    资金</w:t>
            </w:r>
          </w:p>
        </w:tc>
        <w:tc>
          <w:tcPr>
            <w:tcW w:w="2551" w:type="dxa"/>
            <w:vAlign w:val="center"/>
          </w:tcPr>
          <w:p>
            <w:pPr>
              <w:pStyle w:val="17"/>
            </w:pPr>
            <w:r>
              <w:t>24.00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预算资金安排25万元，其中财政资金25万元。主要用于2023年动物疫情监测与防控相关费用的支出。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6.25</w:t>
            </w:r>
          </w:p>
        </w:tc>
        <w:tc>
          <w:tcPr>
            <w:tcW w:w="2835" w:type="dxa"/>
            <w:vAlign w:val="center"/>
          </w:tcPr>
          <w:p>
            <w:pPr>
              <w:pStyle w:val="18"/>
            </w:pPr>
            <w:r>
              <w:t>12.50</w:t>
            </w:r>
          </w:p>
        </w:tc>
        <w:tc>
          <w:tcPr>
            <w:tcW w:w="2551" w:type="dxa"/>
            <w:vAlign w:val="center"/>
          </w:tcPr>
          <w:p>
            <w:pPr>
              <w:pStyle w:val="18"/>
            </w:pPr>
            <w:r>
              <w:t>20.00</w:t>
            </w:r>
          </w:p>
        </w:tc>
        <w:tc>
          <w:tcPr>
            <w:tcW w:w="3543" w:type="dxa"/>
            <w:gridSpan w:val="2"/>
            <w:vAlign w:val="center"/>
          </w:tcPr>
          <w:p>
            <w:pPr>
              <w:pStyle w:val="18"/>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1.通过项目实施，支付动物疫病净化宣传、消毒、试剂、无害化处理、办公用品等费用。</w:t>
            </w:r>
          </w:p>
          <w:p>
            <w:pPr>
              <w:pStyle w:val="17"/>
            </w:pPr>
            <w:r>
              <w:t>2.通过项目实施，严防“非洲猪瘟”威胁我县乃至我省畜牧业的健康发展，入冀经过指定通道的动物和动物产品能查询、可追溯</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动物卫生监督检查站指定通道数量</w:t>
            </w:r>
          </w:p>
        </w:tc>
        <w:tc>
          <w:tcPr>
            <w:tcW w:w="5386" w:type="dxa"/>
            <w:vAlign w:val="center"/>
          </w:tcPr>
          <w:p>
            <w:pPr>
              <w:pStyle w:val="17"/>
            </w:pPr>
            <w:r>
              <w:t>动物卫生监督检查站指定通道数量（个数）</w:t>
            </w:r>
          </w:p>
        </w:tc>
        <w:tc>
          <w:tcPr>
            <w:tcW w:w="2268" w:type="dxa"/>
            <w:vAlign w:val="center"/>
          </w:tcPr>
          <w:p>
            <w:pPr>
              <w:pStyle w:val="17"/>
            </w:pPr>
            <w:r>
              <w:t>1个</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非洲猪瘟防控质量</w:t>
            </w:r>
          </w:p>
        </w:tc>
        <w:tc>
          <w:tcPr>
            <w:tcW w:w="5386" w:type="dxa"/>
            <w:vAlign w:val="center"/>
          </w:tcPr>
          <w:p>
            <w:pPr>
              <w:pStyle w:val="17"/>
            </w:pPr>
            <w:r>
              <w:t>非洲猪瘟防控无害化处理完成面积占应完成面积的比重</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按计划及时完成</w:t>
            </w:r>
          </w:p>
        </w:tc>
        <w:tc>
          <w:tcPr>
            <w:tcW w:w="5386" w:type="dxa"/>
            <w:vAlign w:val="center"/>
          </w:tcPr>
          <w:p>
            <w:pPr>
              <w:pStyle w:val="17"/>
            </w:pPr>
            <w:r>
              <w:t>按计划及时完成程度</w:t>
            </w:r>
            <w:r>
              <w:tab/>
            </w:r>
          </w:p>
          <w:p>
            <w:pPr>
              <w:pStyle w:val="17"/>
            </w:pP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通道补助成本控制</w:t>
            </w:r>
          </w:p>
        </w:tc>
        <w:tc>
          <w:tcPr>
            <w:tcW w:w="5386" w:type="dxa"/>
            <w:vAlign w:val="center"/>
          </w:tcPr>
          <w:p>
            <w:pPr>
              <w:pStyle w:val="17"/>
            </w:pPr>
            <w:r>
              <w:t>反映指定通道补助成本控制情况</w:t>
            </w:r>
          </w:p>
        </w:tc>
        <w:tc>
          <w:tcPr>
            <w:tcW w:w="2268" w:type="dxa"/>
            <w:vAlign w:val="center"/>
          </w:tcPr>
          <w:p>
            <w:pPr>
              <w:pStyle w:val="17"/>
            </w:pPr>
            <w:r>
              <w:t>≤25万元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有效控制非洲猪瘟发生态势</w:t>
            </w:r>
          </w:p>
        </w:tc>
        <w:tc>
          <w:tcPr>
            <w:tcW w:w="5386" w:type="dxa"/>
            <w:vAlign w:val="center"/>
          </w:tcPr>
          <w:p>
            <w:pPr>
              <w:pStyle w:val="17"/>
            </w:pPr>
            <w:r>
              <w:t>反映有效控制非洲猪瘟发生态势</w:t>
            </w:r>
          </w:p>
        </w:tc>
        <w:tc>
          <w:tcPr>
            <w:tcW w:w="2268" w:type="dxa"/>
            <w:vAlign w:val="center"/>
          </w:tcPr>
          <w:p>
            <w:pPr>
              <w:pStyle w:val="17"/>
            </w:pPr>
            <w:r>
              <w:t>&lt;1次</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生态效益指标</w:t>
            </w:r>
          </w:p>
        </w:tc>
        <w:tc>
          <w:tcPr>
            <w:tcW w:w="2835" w:type="dxa"/>
            <w:vAlign w:val="center"/>
          </w:tcPr>
          <w:p>
            <w:pPr>
              <w:pStyle w:val="17"/>
            </w:pPr>
            <w:r>
              <w:t>保障全县生猪生产，外疫传入率</w:t>
            </w:r>
          </w:p>
        </w:tc>
        <w:tc>
          <w:tcPr>
            <w:tcW w:w="5386" w:type="dxa"/>
            <w:vAlign w:val="center"/>
          </w:tcPr>
          <w:p>
            <w:pPr>
              <w:pStyle w:val="17"/>
            </w:pPr>
            <w:r>
              <w:t>反映保障全县生猪生产，外疫传入率</w:t>
            </w:r>
          </w:p>
        </w:tc>
        <w:tc>
          <w:tcPr>
            <w:tcW w:w="2268" w:type="dxa"/>
            <w:vAlign w:val="center"/>
          </w:tcPr>
          <w:p>
            <w:pPr>
              <w:pStyle w:val="17"/>
            </w:pPr>
            <w:r>
              <w:t>≤100%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p>
            <w:pPr>
              <w:pStyle w:val="17"/>
            </w:pP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经济效益指标</w:t>
            </w:r>
          </w:p>
        </w:tc>
        <w:tc>
          <w:tcPr>
            <w:tcW w:w="2835" w:type="dxa"/>
            <w:vAlign w:val="center"/>
          </w:tcPr>
          <w:p>
            <w:pPr>
              <w:pStyle w:val="17"/>
            </w:pPr>
            <w:r>
              <w:t>入境生猪死亡率</w:t>
            </w:r>
          </w:p>
        </w:tc>
        <w:tc>
          <w:tcPr>
            <w:tcW w:w="5386" w:type="dxa"/>
            <w:vAlign w:val="center"/>
          </w:tcPr>
          <w:p>
            <w:pPr>
              <w:pStyle w:val="17"/>
            </w:pPr>
            <w:r>
              <w:t>入境生猪死亡率</w:t>
            </w:r>
          </w:p>
        </w:tc>
        <w:tc>
          <w:tcPr>
            <w:tcW w:w="2268" w:type="dxa"/>
            <w:vAlign w:val="center"/>
          </w:tcPr>
          <w:p>
            <w:pPr>
              <w:pStyle w:val="17"/>
            </w:pPr>
            <w:r>
              <w:t>≤5%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过境生猪及产品车主满意度</w:t>
            </w:r>
          </w:p>
        </w:tc>
        <w:tc>
          <w:tcPr>
            <w:tcW w:w="5386" w:type="dxa"/>
            <w:vAlign w:val="center"/>
          </w:tcPr>
          <w:p>
            <w:pPr>
              <w:pStyle w:val="17"/>
            </w:pPr>
            <w:r>
              <w:t>反映过境生猪及产品车主满意度</w:t>
            </w:r>
          </w:p>
        </w:tc>
        <w:tc>
          <w:tcPr>
            <w:tcW w:w="2268" w:type="dxa"/>
            <w:vAlign w:val="center"/>
          </w:tcPr>
          <w:p>
            <w:pPr>
              <w:pStyle w:val="17"/>
            </w:pPr>
            <w:r>
              <w:t>≥85%</w:t>
            </w:r>
          </w:p>
        </w:tc>
        <w:tc>
          <w:tcPr>
            <w:tcW w:w="127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88、原农场保险种子公司改革遗留问题资金绩效目标表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2" w:type="dxa"/>
            <w:gridSpan w:val="2"/>
            <w:vAlign w:val="center"/>
          </w:tcPr>
          <w:p>
            <w:pPr>
              <w:pStyle w:val="17"/>
            </w:pPr>
            <w:r>
              <w:t>13032123P000002100022</w:t>
            </w:r>
          </w:p>
        </w:tc>
        <w:tc>
          <w:tcPr>
            <w:tcW w:w="2835" w:type="dxa"/>
            <w:vAlign w:val="center"/>
          </w:tcPr>
          <w:p>
            <w:pPr>
              <w:pStyle w:val="15"/>
            </w:pPr>
            <w:r>
              <w:t>项目名称</w:t>
            </w:r>
          </w:p>
        </w:tc>
        <w:tc>
          <w:tcPr>
            <w:tcW w:w="6094" w:type="dxa"/>
            <w:gridSpan w:val="3"/>
            <w:vAlign w:val="center"/>
          </w:tcPr>
          <w:p>
            <w:pPr>
              <w:pStyle w:val="17"/>
            </w:pPr>
            <w:r>
              <w:t>原农场保险种子公司改革遗留问题资金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50.00</w:t>
            </w:r>
          </w:p>
        </w:tc>
        <w:tc>
          <w:tcPr>
            <w:tcW w:w="2835" w:type="dxa"/>
            <w:vAlign w:val="center"/>
          </w:tcPr>
          <w:p>
            <w:pPr>
              <w:pStyle w:val="15"/>
            </w:pPr>
            <w:r>
              <w:t>其中：财政    资金</w:t>
            </w:r>
          </w:p>
        </w:tc>
        <w:tc>
          <w:tcPr>
            <w:tcW w:w="2551" w:type="dxa"/>
            <w:vAlign w:val="center"/>
          </w:tcPr>
          <w:p>
            <w:pPr>
              <w:pStyle w:val="17"/>
            </w:pPr>
            <w:r>
              <w:t>50.00</w:t>
            </w:r>
          </w:p>
        </w:tc>
        <w:tc>
          <w:tcPr>
            <w:tcW w:w="2268" w:type="dxa"/>
            <w:vAlign w:val="center"/>
          </w:tcPr>
          <w:p>
            <w:pPr>
              <w:pStyle w:val="15"/>
            </w:pPr>
            <w:r>
              <w:t>其他资金</w:t>
            </w:r>
          </w:p>
        </w:tc>
        <w:tc>
          <w:tcPr>
            <w:tcW w:w="127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t>共安排资金50万元其中财政资金50万元，主要用于原农场保险种子公司改革遗留问题资金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2"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10.00</w:t>
            </w:r>
          </w:p>
        </w:tc>
        <w:tc>
          <w:tcPr>
            <w:tcW w:w="2835" w:type="dxa"/>
            <w:vAlign w:val="center"/>
          </w:tcPr>
          <w:p>
            <w:pPr>
              <w:pStyle w:val="18"/>
            </w:pPr>
            <w:r>
              <w:t>25.00</w:t>
            </w:r>
          </w:p>
        </w:tc>
        <w:tc>
          <w:tcPr>
            <w:tcW w:w="2551" w:type="dxa"/>
            <w:vAlign w:val="center"/>
          </w:tcPr>
          <w:p>
            <w:pPr>
              <w:pStyle w:val="18"/>
            </w:pPr>
            <w:r>
              <w:t>35.00</w:t>
            </w:r>
          </w:p>
        </w:tc>
        <w:tc>
          <w:tcPr>
            <w:tcW w:w="3543" w:type="dxa"/>
            <w:gridSpan w:val="2"/>
            <w:vAlign w:val="center"/>
          </w:tcPr>
          <w:p>
            <w:pPr>
              <w:pStyle w:val="18"/>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1" w:type="dxa"/>
            <w:gridSpan w:val="6"/>
            <w:vAlign w:val="center"/>
          </w:tcPr>
          <w:p>
            <w:pPr>
              <w:pStyle w:val="17"/>
            </w:pPr>
            <w:r>
              <w:t>1.通过项目实施，完成原种场职工养老保险缴费、登记等各项工作。</w:t>
            </w:r>
          </w:p>
          <w:p>
            <w:pPr>
              <w:pStyle w:val="17"/>
            </w:pPr>
            <w:r>
              <w:t>2.通过项目实施，完成养老保险基金年度收支预、决算的编制工作。</w:t>
            </w:r>
          </w:p>
          <w:p>
            <w:pPr>
              <w:pStyle w:val="17"/>
            </w:pPr>
            <w:r>
              <w:t>3.通过项目实施，完成职工个人账户的管理、查询及个人账户对账单的印发工作。</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缴纳人数</w:t>
            </w:r>
          </w:p>
        </w:tc>
        <w:tc>
          <w:tcPr>
            <w:tcW w:w="5386" w:type="dxa"/>
            <w:vAlign w:val="center"/>
          </w:tcPr>
          <w:p>
            <w:pPr>
              <w:pStyle w:val="17"/>
            </w:pPr>
            <w:r>
              <w:t>种场职工缴纳养老保险人数</w:t>
            </w:r>
          </w:p>
        </w:tc>
        <w:tc>
          <w:tcPr>
            <w:tcW w:w="2268" w:type="dxa"/>
            <w:vAlign w:val="center"/>
          </w:tcPr>
          <w:p>
            <w:pPr>
              <w:pStyle w:val="17"/>
            </w:pPr>
            <w:r>
              <w:t>25人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对账单印发数量</w:t>
            </w:r>
          </w:p>
        </w:tc>
        <w:tc>
          <w:tcPr>
            <w:tcW w:w="5386" w:type="dxa"/>
            <w:vAlign w:val="center"/>
          </w:tcPr>
          <w:p>
            <w:pPr>
              <w:pStyle w:val="17"/>
            </w:pPr>
            <w:r>
              <w:t>管理、查询及个人账户对账单的印发数量</w:t>
            </w:r>
          </w:p>
        </w:tc>
        <w:tc>
          <w:tcPr>
            <w:tcW w:w="2268" w:type="dxa"/>
            <w:vAlign w:val="center"/>
          </w:tcPr>
          <w:p>
            <w:pPr>
              <w:pStyle w:val="17"/>
            </w:pPr>
            <w:r>
              <w:t>25人</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参保率</w:t>
            </w:r>
          </w:p>
        </w:tc>
        <w:tc>
          <w:tcPr>
            <w:tcW w:w="5386" w:type="dxa"/>
            <w:vAlign w:val="center"/>
          </w:tcPr>
          <w:p>
            <w:pPr>
              <w:pStyle w:val="17"/>
            </w:pPr>
            <w:r>
              <w:t>年度内向基层推广医疗适宜技术的项数</w:t>
            </w:r>
          </w:p>
        </w:tc>
        <w:tc>
          <w:tcPr>
            <w:tcW w:w="2268" w:type="dxa"/>
            <w:vAlign w:val="center"/>
          </w:tcPr>
          <w:p>
            <w:pPr>
              <w:pStyle w:val="17"/>
            </w:pPr>
            <w:r>
              <w:t>≥90%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社会保险缴纳逾期率</w:t>
            </w:r>
          </w:p>
        </w:tc>
        <w:tc>
          <w:tcPr>
            <w:tcW w:w="5386" w:type="dxa"/>
            <w:vAlign w:val="center"/>
          </w:tcPr>
          <w:p>
            <w:pPr>
              <w:pStyle w:val="17"/>
            </w:pPr>
            <w:r>
              <w:t>逾期额占本期末社会保险缴纳额的比率</w:t>
            </w:r>
          </w:p>
        </w:tc>
        <w:tc>
          <w:tcPr>
            <w:tcW w:w="2268" w:type="dxa"/>
            <w:vAlign w:val="center"/>
          </w:tcPr>
          <w:p>
            <w:pPr>
              <w:pStyle w:val="17"/>
            </w:pPr>
            <w:r>
              <w:t>≤3%</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按计划完成及时率</w:t>
            </w:r>
          </w:p>
        </w:tc>
        <w:tc>
          <w:tcPr>
            <w:tcW w:w="5386" w:type="dxa"/>
            <w:vAlign w:val="center"/>
          </w:tcPr>
          <w:p>
            <w:pPr>
              <w:pStyle w:val="17"/>
            </w:pPr>
            <w:r>
              <w:t>反映按项目计划及时完成的比率</w:t>
            </w:r>
          </w:p>
        </w:tc>
        <w:tc>
          <w:tcPr>
            <w:tcW w:w="2268" w:type="dxa"/>
            <w:vAlign w:val="center"/>
          </w:tcPr>
          <w:p>
            <w:pPr>
              <w:pStyle w:val="17"/>
            </w:pPr>
            <w:r>
              <w:t>≥95%</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其他社会保障缴费</w:t>
            </w:r>
          </w:p>
        </w:tc>
        <w:tc>
          <w:tcPr>
            <w:tcW w:w="5386" w:type="dxa"/>
            <w:vAlign w:val="center"/>
          </w:tcPr>
          <w:p>
            <w:pPr>
              <w:pStyle w:val="17"/>
            </w:pPr>
            <w:r>
              <w:t>其他社会保障缴费预算金额</w:t>
            </w:r>
          </w:p>
        </w:tc>
        <w:tc>
          <w:tcPr>
            <w:tcW w:w="2268" w:type="dxa"/>
            <w:vAlign w:val="center"/>
          </w:tcPr>
          <w:p>
            <w:pPr>
              <w:pStyle w:val="17"/>
            </w:pPr>
            <w:r>
              <w:t>≤30万元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津贴补助</w:t>
            </w:r>
          </w:p>
        </w:tc>
        <w:tc>
          <w:tcPr>
            <w:tcW w:w="5386" w:type="dxa"/>
            <w:vAlign w:val="center"/>
          </w:tcPr>
          <w:p>
            <w:pPr>
              <w:pStyle w:val="17"/>
            </w:pPr>
            <w:r>
              <w:t>津贴补助预算金额</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成本指标</w:t>
            </w:r>
          </w:p>
        </w:tc>
        <w:tc>
          <w:tcPr>
            <w:tcW w:w="2835" w:type="dxa"/>
            <w:vAlign w:val="center"/>
          </w:tcPr>
          <w:p>
            <w:pPr>
              <w:pStyle w:val="17"/>
            </w:pPr>
            <w:r>
              <w:t>基本工资</w:t>
            </w:r>
          </w:p>
        </w:tc>
        <w:tc>
          <w:tcPr>
            <w:tcW w:w="5386" w:type="dxa"/>
            <w:vAlign w:val="center"/>
          </w:tcPr>
          <w:p>
            <w:pPr>
              <w:pStyle w:val="17"/>
            </w:pPr>
            <w:r>
              <w:t>基本工资预算金额</w:t>
            </w:r>
          </w:p>
        </w:tc>
        <w:tc>
          <w:tcPr>
            <w:tcW w:w="2268" w:type="dxa"/>
            <w:vAlign w:val="center"/>
          </w:tcPr>
          <w:p>
            <w:pPr>
              <w:pStyle w:val="17"/>
            </w:pPr>
            <w:r>
              <w:t>≤10万元</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社会保险费年度缴存额增长率</w:t>
            </w:r>
          </w:p>
        </w:tc>
        <w:tc>
          <w:tcPr>
            <w:tcW w:w="5386" w:type="dxa"/>
            <w:vAlign w:val="center"/>
          </w:tcPr>
          <w:p>
            <w:pPr>
              <w:pStyle w:val="17"/>
            </w:pPr>
            <w:r>
              <w:t>当年缴存额较上一年度的增长率</w:t>
            </w:r>
          </w:p>
        </w:tc>
        <w:tc>
          <w:tcPr>
            <w:tcW w:w="2268" w:type="dxa"/>
            <w:vAlign w:val="center"/>
          </w:tcPr>
          <w:p>
            <w:pPr>
              <w:pStyle w:val="17"/>
            </w:pPr>
            <w:r>
              <w:t>≥10%</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项目可持续影响年限</w:t>
            </w:r>
          </w:p>
        </w:tc>
        <w:tc>
          <w:tcPr>
            <w:tcW w:w="5386" w:type="dxa"/>
            <w:vAlign w:val="center"/>
          </w:tcPr>
          <w:p>
            <w:pPr>
              <w:pStyle w:val="17"/>
            </w:pPr>
            <w:r>
              <w:t>反映项目持续发挥作用期限情况</w:t>
            </w:r>
          </w:p>
        </w:tc>
        <w:tc>
          <w:tcPr>
            <w:tcW w:w="2268" w:type="dxa"/>
            <w:vAlign w:val="center"/>
          </w:tcPr>
          <w:p>
            <w:pPr>
              <w:pStyle w:val="17"/>
            </w:pPr>
            <w:r>
              <w:t>≥1年</w:t>
            </w:r>
          </w:p>
        </w:tc>
        <w:tc>
          <w:tcPr>
            <w:tcW w:w="1276"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5386" w:type="dxa"/>
            <w:vAlign w:val="center"/>
          </w:tcPr>
          <w:p>
            <w:pPr>
              <w:pStyle w:val="17"/>
            </w:pPr>
            <w:r>
              <w:t>受益群体调查中，满意和较满意的人数占全部调查人数的比率</w:t>
            </w:r>
          </w:p>
        </w:tc>
        <w:tc>
          <w:tcPr>
            <w:tcW w:w="2268" w:type="dxa"/>
            <w:vAlign w:val="center"/>
          </w:tcPr>
          <w:p>
            <w:pPr>
              <w:pStyle w:val="17"/>
            </w:pPr>
            <w:r>
              <w:t>≥90%</w:t>
            </w:r>
          </w:p>
        </w:tc>
        <w:tc>
          <w:tcPr>
            <w:tcW w:w="1276" w:type="dxa"/>
            <w:vAlign w:val="center"/>
          </w:tcPr>
          <w:p>
            <w:pPr>
              <w:pStyle w:val="17"/>
            </w:pPr>
            <w:r>
              <w:t>项目实施方案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326青龙满族自治县农业农村局</w:t>
            </w:r>
          </w:p>
        </w:tc>
        <w:tc>
          <w:tcPr>
            <w:tcW w:w="7710" w:type="dxa"/>
            <w:gridSpan w:val="8"/>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6746" w:type="dxa"/>
            <w:gridSpan w:val="7"/>
            <w:vAlign w:val="center"/>
          </w:tcPr>
          <w:p>
            <w:pPr>
              <w:pStyle w:val="15"/>
            </w:pPr>
            <w:r>
              <w:t>政府采购金额（当年部门预算安排资金）</w:t>
            </w:r>
          </w:p>
        </w:tc>
        <w:tc>
          <w:tcPr>
            <w:tcW w:w="964" w:type="dxa"/>
            <w:vMerge w:val="restart"/>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800.00</w:t>
            </w:r>
          </w:p>
        </w:tc>
        <w:tc>
          <w:tcPr>
            <w:tcW w:w="964" w:type="dxa"/>
            <w:vAlign w:val="center"/>
          </w:tcPr>
          <w:p>
            <w:pPr>
              <w:pStyle w:val="20"/>
            </w:pPr>
            <w:r>
              <w:t>300.00</w:t>
            </w:r>
          </w:p>
        </w:tc>
        <w:tc>
          <w:tcPr>
            <w:tcW w:w="964" w:type="dxa"/>
            <w:vAlign w:val="center"/>
          </w:tcPr>
          <w:p>
            <w:pPr>
              <w:pStyle w:val="20"/>
            </w:pPr>
            <w:r>
              <w:t>500.00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青龙满族自治县农业农村局本级小计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800.00</w:t>
            </w:r>
          </w:p>
        </w:tc>
        <w:tc>
          <w:tcPr>
            <w:tcW w:w="964" w:type="dxa"/>
            <w:vAlign w:val="center"/>
          </w:tcPr>
          <w:p>
            <w:pPr>
              <w:pStyle w:val="20"/>
            </w:pPr>
            <w:r>
              <w:t>300.00</w:t>
            </w:r>
          </w:p>
        </w:tc>
        <w:tc>
          <w:tcPr>
            <w:tcW w:w="964" w:type="dxa"/>
            <w:vAlign w:val="center"/>
          </w:tcPr>
          <w:p>
            <w:pPr>
              <w:pStyle w:val="20"/>
            </w:pPr>
            <w:r>
              <w:t>500.00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农村垃圾治理市场化项目资金</w:t>
            </w:r>
          </w:p>
        </w:tc>
        <w:tc>
          <w:tcPr>
            <w:tcW w:w="964" w:type="dxa"/>
            <w:vAlign w:val="center"/>
          </w:tcPr>
          <w:p>
            <w:pPr>
              <w:pStyle w:val="16"/>
            </w:pPr>
            <w:r>
              <w:t>515.00</w:t>
            </w:r>
          </w:p>
        </w:tc>
        <w:tc>
          <w:tcPr>
            <w:tcW w:w="1134" w:type="dxa"/>
            <w:vAlign w:val="center"/>
          </w:tcPr>
          <w:p>
            <w:pPr>
              <w:pStyle w:val="17"/>
            </w:pPr>
            <w:r>
              <w:t>垃圾处理服务</w:t>
            </w:r>
          </w:p>
        </w:tc>
        <w:tc>
          <w:tcPr>
            <w:tcW w:w="1134" w:type="dxa"/>
            <w:vAlign w:val="center"/>
          </w:tcPr>
          <w:p>
            <w:pPr>
              <w:pStyle w:val="17"/>
            </w:pPr>
            <w:r>
              <w:t>C13050200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200.00</w:t>
            </w:r>
          </w:p>
        </w:tc>
        <w:tc>
          <w:tcPr>
            <w:tcW w:w="964" w:type="dxa"/>
            <w:vAlign w:val="center"/>
          </w:tcPr>
          <w:p>
            <w:pPr>
              <w:pStyle w:val="16"/>
            </w:pPr>
            <w:r>
              <w:t>200.00</w:t>
            </w: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农村垃圾治理市场化项目资金</w:t>
            </w:r>
          </w:p>
        </w:tc>
        <w:tc>
          <w:tcPr>
            <w:tcW w:w="964" w:type="dxa"/>
            <w:vAlign w:val="center"/>
          </w:tcPr>
          <w:p>
            <w:pPr>
              <w:pStyle w:val="16"/>
            </w:pPr>
            <w:r>
              <w:t>515.00</w:t>
            </w:r>
          </w:p>
        </w:tc>
        <w:tc>
          <w:tcPr>
            <w:tcW w:w="1134" w:type="dxa"/>
            <w:vAlign w:val="center"/>
          </w:tcPr>
          <w:p>
            <w:pPr>
              <w:pStyle w:val="17"/>
            </w:pPr>
            <w:r>
              <w:t>其他服务</w:t>
            </w:r>
          </w:p>
        </w:tc>
        <w:tc>
          <w:tcPr>
            <w:tcW w:w="1134" w:type="dxa"/>
            <w:vAlign w:val="center"/>
          </w:tcPr>
          <w:p>
            <w:pPr>
              <w:pStyle w:val="17"/>
            </w:pPr>
            <w:r>
              <w:t>C99000000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300.00</w:t>
            </w:r>
          </w:p>
        </w:tc>
        <w:tc>
          <w:tcPr>
            <w:tcW w:w="964" w:type="dxa"/>
            <w:vAlign w:val="center"/>
          </w:tcPr>
          <w:p>
            <w:pPr>
              <w:pStyle w:val="16"/>
            </w:pPr>
            <w:r>
              <w:t>300.00</w:t>
            </w:r>
          </w:p>
        </w:tc>
        <w:tc>
          <w:tcPr>
            <w:tcW w:w="964" w:type="dxa"/>
            <w:vAlign w:val="center"/>
          </w:tcPr>
          <w:p>
            <w:pPr>
              <w:pStyle w:val="16"/>
            </w:pPr>
          </w:p>
        </w:tc>
        <w:tc>
          <w:tcPr>
            <w:tcW w:w="964" w:type="dxa"/>
            <w:vAlign w:val="center"/>
          </w:tcPr>
          <w:p>
            <w:pPr>
              <w:pStyle w:val="16"/>
            </w:pPr>
            <w:r>
              <w:t>300.00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清洁取暖县级配套资金</w:t>
            </w:r>
          </w:p>
        </w:tc>
        <w:tc>
          <w:tcPr>
            <w:tcW w:w="964" w:type="dxa"/>
            <w:vAlign w:val="center"/>
          </w:tcPr>
          <w:p>
            <w:pPr>
              <w:pStyle w:val="16"/>
            </w:pPr>
            <w:r>
              <w:t>300.00</w:t>
            </w:r>
          </w:p>
        </w:tc>
        <w:tc>
          <w:tcPr>
            <w:tcW w:w="1134" w:type="dxa"/>
            <w:vAlign w:val="center"/>
          </w:tcPr>
          <w:p>
            <w:pPr>
              <w:pStyle w:val="17"/>
            </w:pPr>
            <w:r>
              <w:t>其他煤炭采选产品</w:t>
            </w:r>
          </w:p>
        </w:tc>
        <w:tc>
          <w:tcPr>
            <w:tcW w:w="1134" w:type="dxa"/>
            <w:vAlign w:val="center"/>
          </w:tcPr>
          <w:p>
            <w:pPr>
              <w:pStyle w:val="17"/>
            </w:pPr>
            <w:r>
              <w:t>A07040199</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200.00</w:t>
            </w: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清洁取暖县级配套资金</w:t>
            </w:r>
          </w:p>
        </w:tc>
        <w:tc>
          <w:tcPr>
            <w:tcW w:w="964" w:type="dxa"/>
            <w:vAlign w:val="center"/>
          </w:tcPr>
          <w:p>
            <w:pPr>
              <w:pStyle w:val="16"/>
            </w:pPr>
            <w:r>
              <w:t>300.00</w:t>
            </w:r>
          </w:p>
        </w:tc>
        <w:tc>
          <w:tcPr>
            <w:tcW w:w="1134" w:type="dxa"/>
            <w:vAlign w:val="center"/>
          </w:tcPr>
          <w:p>
            <w:pPr>
              <w:pStyle w:val="17"/>
            </w:pPr>
            <w:r>
              <w:t>其他煤炭采选产品</w:t>
            </w:r>
          </w:p>
        </w:tc>
        <w:tc>
          <w:tcPr>
            <w:tcW w:w="1134" w:type="dxa"/>
            <w:vAlign w:val="center"/>
          </w:tcPr>
          <w:p>
            <w:pPr>
              <w:pStyle w:val="17"/>
            </w:pPr>
            <w:r>
              <w:t>A07040199</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100.00</w:t>
            </w:r>
          </w:p>
        </w:tc>
        <w:tc>
          <w:tcPr>
            <w:tcW w:w="964" w:type="dxa"/>
            <w:vAlign w:val="center"/>
          </w:tcPr>
          <w:p>
            <w:pPr>
              <w:pStyle w:val="16"/>
            </w:pPr>
            <w:r>
              <w:t>100.00</w:t>
            </w:r>
          </w:p>
        </w:tc>
        <w:tc>
          <w:tcPr>
            <w:tcW w:w="964" w:type="dxa"/>
            <w:vAlign w:val="center"/>
          </w:tcPr>
          <w:p>
            <w:pPr>
              <w:pStyle w:val="16"/>
            </w:pPr>
            <w:r>
              <w:t>100.00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s="Times New Roman"/>
          <w:color w:val="000000"/>
          <w:sz w:val="28"/>
        </w:rPr>
        <w:t>青龙满族自治县农业农村局（含所属单位）上年末固定资产金额为2836.75万元（详见下表）。本年度拟购置固定资产总额为0.00万元，已按要求列入政府采购预算，详见政府采购预算表。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326青龙满族自治县农业农村局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2836.75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r>
              <w:t>11207.51</w:t>
            </w:r>
          </w:p>
        </w:tc>
        <w:tc>
          <w:tcPr>
            <w:tcW w:w="2835" w:type="dxa"/>
            <w:vAlign w:val="center"/>
          </w:tcPr>
          <w:p>
            <w:pPr>
              <w:pStyle w:val="16"/>
            </w:pPr>
            <w:r>
              <w:t>411.12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1804.23</w:t>
            </w:r>
          </w:p>
        </w:tc>
        <w:tc>
          <w:tcPr>
            <w:tcW w:w="2835" w:type="dxa"/>
            <w:vAlign w:val="center"/>
          </w:tcPr>
          <w:p>
            <w:pPr>
              <w:pStyle w:val="16"/>
            </w:pPr>
            <w:r>
              <w:t>114.77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71</w:t>
            </w:r>
          </w:p>
        </w:tc>
        <w:tc>
          <w:tcPr>
            <w:tcW w:w="2835" w:type="dxa"/>
            <w:vAlign w:val="center"/>
          </w:tcPr>
          <w:p>
            <w:pPr>
              <w:pStyle w:val="16"/>
            </w:pPr>
            <w:r>
              <w:t>431.31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12</w:t>
            </w:r>
          </w:p>
        </w:tc>
        <w:tc>
          <w:tcPr>
            <w:tcW w:w="2835" w:type="dxa"/>
            <w:vAlign w:val="center"/>
          </w:tcPr>
          <w:p>
            <w:pPr>
              <w:pStyle w:val="16"/>
            </w:pPr>
            <w:r>
              <w:t>748.59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r>
              <w:t>1086</w:t>
            </w:r>
          </w:p>
        </w:tc>
        <w:tc>
          <w:tcPr>
            <w:tcW w:w="2835" w:type="dxa"/>
            <w:vAlign w:val="center"/>
          </w:tcPr>
          <w:p>
            <w:pPr>
              <w:pStyle w:val="16"/>
            </w:pPr>
            <w:r>
              <w:t>1245.73</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11C38"/>
    <w:multiLevelType w:val="singleLevel"/>
    <w:tmpl w:val="B7211C3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Q2M2VhMmMxMzVlNTA3OTRmNjgxYmFhNzdiYTcwZjMifQ=="/>
  </w:docVars>
  <w:rsids>
    <w:rsidRoot w:val="000D396E"/>
    <w:rsid w:val="000D396E"/>
    <w:rsid w:val="0020455C"/>
    <w:rsid w:val="0AD8271A"/>
    <w:rsid w:val="18661515"/>
    <w:rsid w:val="26C66C3A"/>
    <w:rsid w:val="3D533C4E"/>
    <w:rsid w:val="4C59524B"/>
    <w:rsid w:val="69026DA4"/>
    <w:rsid w:val="75182355"/>
    <w:rsid w:val="7C9D63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eastAsia="en-US"/>
    </w:rPr>
  </w:style>
  <w:style w:type="paragraph" w:styleId="3">
    <w:name w:val="toc 3"/>
    <w:basedOn w:val="1"/>
    <w:next w:val="1"/>
    <w:qFormat/>
    <w:uiPriority w:val="0"/>
    <w:pPr>
      <w:ind w:left="480"/>
    </w:pPr>
  </w:style>
  <w:style w:type="paragraph" w:styleId="4">
    <w:name w:val="footer"/>
    <w:basedOn w:val="1"/>
    <w:link w:val="35"/>
    <w:semiHidden/>
    <w:unhideWhenUsed/>
    <w:uiPriority w:val="99"/>
    <w:pPr>
      <w:tabs>
        <w:tab w:val="center" w:pos="4153"/>
        <w:tab w:val="right" w:pos="8306"/>
      </w:tabs>
      <w:snapToGrid w:val="0"/>
    </w:pPr>
    <w:rPr>
      <w:sz w:val="18"/>
      <w:szCs w:val="18"/>
    </w:rPr>
  </w:style>
  <w:style w:type="paragraph" w:styleId="5">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1"/>
    <w:link w:val="5"/>
    <w:semiHidden/>
    <w:uiPriority w:val="99"/>
    <w:rPr>
      <w:rFonts w:ascii="Times New Roman" w:hAnsi="Times New Roman" w:eastAsia="Times New Roman"/>
      <w:sz w:val="18"/>
      <w:szCs w:val="18"/>
      <w:lang w:eastAsia="uk-UA"/>
    </w:rPr>
  </w:style>
  <w:style w:type="character" w:customStyle="1" w:styleId="35">
    <w:name w:val="页脚 Char"/>
    <w:basedOn w:val="11"/>
    <w:link w:val="4"/>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1" Type="http://schemas.openxmlformats.org/officeDocument/2006/relationships/fontTable" Target="fontTable.xml"/><Relationship Id="rId370" Type="http://schemas.openxmlformats.org/officeDocument/2006/relationships/customXml" Target="../customXml/item364.xml"/><Relationship Id="rId37" Type="http://schemas.openxmlformats.org/officeDocument/2006/relationships/customXml" Target="../customXml/item31.xml"/><Relationship Id="rId369" Type="http://schemas.openxmlformats.org/officeDocument/2006/relationships/customXml" Target="../customXml/item363.xml"/><Relationship Id="rId368" Type="http://schemas.openxmlformats.org/officeDocument/2006/relationships/customXml" Target="../customXml/item362.xml"/><Relationship Id="rId367" Type="http://schemas.openxmlformats.org/officeDocument/2006/relationships/customXml" Target="../customXml/item361.xml"/><Relationship Id="rId366" Type="http://schemas.openxmlformats.org/officeDocument/2006/relationships/customXml" Target="../customXml/item360.xml"/><Relationship Id="rId365" Type="http://schemas.openxmlformats.org/officeDocument/2006/relationships/customXml" Target="../customXml/item359.xml"/><Relationship Id="rId364" Type="http://schemas.openxmlformats.org/officeDocument/2006/relationships/customXml" Target="../customXml/item358.xml"/><Relationship Id="rId363" Type="http://schemas.openxmlformats.org/officeDocument/2006/relationships/customXml" Target="../customXml/item357.xml"/><Relationship Id="rId362" Type="http://schemas.openxmlformats.org/officeDocument/2006/relationships/customXml" Target="../customXml/item356.xml"/><Relationship Id="rId361" Type="http://schemas.openxmlformats.org/officeDocument/2006/relationships/customXml" Target="../customXml/item355.xml"/><Relationship Id="rId360" Type="http://schemas.openxmlformats.org/officeDocument/2006/relationships/customXml" Target="../customXml/item354.xml"/><Relationship Id="rId36" Type="http://schemas.openxmlformats.org/officeDocument/2006/relationships/customXml" Target="../customXml/item30.xml"/><Relationship Id="rId359" Type="http://schemas.openxmlformats.org/officeDocument/2006/relationships/customXml" Target="../customXml/item353.xml"/><Relationship Id="rId358" Type="http://schemas.openxmlformats.org/officeDocument/2006/relationships/customXml" Target="../customXml/item352.xml"/><Relationship Id="rId357" Type="http://schemas.openxmlformats.org/officeDocument/2006/relationships/customXml" Target="../customXml/item351.xml"/><Relationship Id="rId356" Type="http://schemas.openxmlformats.org/officeDocument/2006/relationships/customXml" Target="../customXml/item350.xml"/><Relationship Id="rId355" Type="http://schemas.openxmlformats.org/officeDocument/2006/relationships/customXml" Target="../customXml/item349.xml"/><Relationship Id="rId354" Type="http://schemas.openxmlformats.org/officeDocument/2006/relationships/customXml" Target="../customXml/item348.xml"/><Relationship Id="rId353" Type="http://schemas.openxmlformats.org/officeDocument/2006/relationships/customXml" Target="../customXml/item347.xml"/><Relationship Id="rId352" Type="http://schemas.openxmlformats.org/officeDocument/2006/relationships/customXml" Target="../customXml/item346.xml"/><Relationship Id="rId351" Type="http://schemas.openxmlformats.org/officeDocument/2006/relationships/customXml" Target="../customXml/item345.xml"/><Relationship Id="rId350" Type="http://schemas.openxmlformats.org/officeDocument/2006/relationships/customXml" Target="../customXml/item344.xml"/><Relationship Id="rId35" Type="http://schemas.openxmlformats.org/officeDocument/2006/relationships/customXml" Target="../customXml/item29.xml"/><Relationship Id="rId349" Type="http://schemas.openxmlformats.org/officeDocument/2006/relationships/customXml" Target="../customXml/item343.xml"/><Relationship Id="rId348" Type="http://schemas.openxmlformats.org/officeDocument/2006/relationships/customXml" Target="../customXml/item342.xml"/><Relationship Id="rId347" Type="http://schemas.openxmlformats.org/officeDocument/2006/relationships/customXml" Target="../customXml/item341.xml"/><Relationship Id="rId346" Type="http://schemas.openxmlformats.org/officeDocument/2006/relationships/customXml" Target="../customXml/item340.xml"/><Relationship Id="rId345" Type="http://schemas.openxmlformats.org/officeDocument/2006/relationships/customXml" Target="../customXml/item339.xml"/><Relationship Id="rId344" Type="http://schemas.openxmlformats.org/officeDocument/2006/relationships/customXml" Target="../customXml/item338.xml"/><Relationship Id="rId343" Type="http://schemas.openxmlformats.org/officeDocument/2006/relationships/customXml" Target="../customXml/item337.xml"/><Relationship Id="rId342" Type="http://schemas.openxmlformats.org/officeDocument/2006/relationships/customXml" Target="../customXml/item336.xml"/><Relationship Id="rId341" Type="http://schemas.openxmlformats.org/officeDocument/2006/relationships/customXml" Target="../customXml/item335.xml"/><Relationship Id="rId340" Type="http://schemas.openxmlformats.org/officeDocument/2006/relationships/customXml" Target="../customXml/item334.xml"/><Relationship Id="rId34" Type="http://schemas.openxmlformats.org/officeDocument/2006/relationships/customXml" Target="../customXml/item28.xml"/><Relationship Id="rId339" Type="http://schemas.openxmlformats.org/officeDocument/2006/relationships/customXml" Target="../customXml/item333.xml"/><Relationship Id="rId338" Type="http://schemas.openxmlformats.org/officeDocument/2006/relationships/customXml" Target="../customXml/item332.xml"/><Relationship Id="rId337" Type="http://schemas.openxmlformats.org/officeDocument/2006/relationships/customXml" Target="../customXml/item331.xml"/><Relationship Id="rId336" Type="http://schemas.openxmlformats.org/officeDocument/2006/relationships/customXml" Target="../customXml/item330.xml"/><Relationship Id="rId335" Type="http://schemas.openxmlformats.org/officeDocument/2006/relationships/customXml" Target="../customXml/item329.xml"/><Relationship Id="rId334" Type="http://schemas.openxmlformats.org/officeDocument/2006/relationships/customXml" Target="../customXml/item328.xml"/><Relationship Id="rId333" Type="http://schemas.openxmlformats.org/officeDocument/2006/relationships/customXml" Target="../customXml/item327.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2024-02-22T11:25:06Z</dcterms:created>
  <dcterms:modified xsi:type="dcterms:W3CDTF">2024-02-22T03:25:06Z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2024-02-22T11:26:17Z</dcterms:created>
  <dcterms:modified xsi:type="dcterms:W3CDTF">2024-02-22T03:26:17Z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2024-02-22T11:25:01Z</dcterms:created>
  <dcterms:modified xsi:type="dcterms:W3CDTF">2024-02-22T03:25:01Z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2024-02-22T11:25:16Z</dcterms:created>
  <dcterms:modified xsi:type="dcterms:W3CDTF">2024-02-22T03:25:16Z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2024-02-22T11:25:11Z</dcterms:created>
  <dcterms:modified xsi:type="dcterms:W3CDTF">2024-02-22T03:25:11Z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2024-02-22T11:25:22Z</dcterms:created>
  <dcterms:modified xsi:type="dcterms:W3CDTF">2024-02-22T03:25:22Z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2024-02-22T11:25:27Z</dcterms:created>
  <dcterms:modified xsi:type="dcterms:W3CDTF">2024-02-22T03:25:27Z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2024-02-22T11:24:45Z</dcterms:created>
  <dcterms:modified xsi:type="dcterms:W3CDTF">2024-02-22T03:24:45Z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2024-02-22T11:25:54Z</dcterms:created>
  <dcterms:modified xsi:type="dcterms:W3CDTF">2024-02-22T03:25:54Z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2024-02-22T11:25:55Z</dcterms:created>
  <dcterms:modified xsi:type="dcterms:W3CDTF">2024-02-22T03:25:55Z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2024-02-22T11:26:00Z</dcterms:created>
  <dcterms:modified xsi:type="dcterms:W3CDTF">2024-02-22T03:26:00Z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2024-02-22T11:26:10Z</dcterms:created>
  <dcterms:modified xsi:type="dcterms:W3CDTF">2024-02-22T03:26:10Z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2024-02-22T11:25:00Z</dcterms:created>
  <dcterms:modified xsi:type="dcterms:W3CDTF">2024-02-22T03:25:00Z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2024-02-22T11:25:53Z</dcterms:created>
  <dcterms:modified xsi:type="dcterms:W3CDTF">2024-02-22T03:25:53Z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2024-02-22T11:25:09Z</dcterms:created>
  <dcterms:modified xsi:type="dcterms:W3CDTF">2024-02-22T03:25:09Z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2024-02-22T11:25:21Z</dcterms:created>
  <dcterms:modified xsi:type="dcterms:W3CDTF">2024-02-22T03:25:21Z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2024-02-22T11:25:15Z</dcterms:created>
  <dcterms:modified xsi:type="dcterms:W3CDTF">2024-02-22T03:25:15Z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2024-02-22T11:25:26Z</dcterms:created>
  <dcterms:modified xsi:type="dcterms:W3CDTF">2024-02-22T03:25:26Z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2024-02-22T11:26:15Z</dcterms:created>
  <dcterms:modified xsi:type="dcterms:W3CDTF">2024-02-22T03:26:15Z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2024-02-22T11:25:59Z</dcterms:created>
  <dcterms:modified xsi:type="dcterms:W3CDTF">2024-02-22T03:25:59Z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2024-02-22T11:25:13Z</dcterms:created>
  <dcterms:modified xsi:type="dcterms:W3CDTF">2024-02-22T03:25:13Z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2024-02-22T11:26:06Z</dcterms:created>
  <dcterms:modified xsi:type="dcterms:W3CDTF">2024-02-22T03:26:06Z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2024-02-22T11:26:09Z</dcterms:created>
  <dcterms:modified xsi:type="dcterms:W3CDTF">2024-02-22T03:26:09Z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2024-02-22T11:26:11Z</dcterms:created>
  <dcterms:modified xsi:type="dcterms:W3CDTF">2024-02-22T03:26:10Z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2024-02-22T11:25:50Z</dcterms:created>
  <dcterms:modified xsi:type="dcterms:W3CDTF">2024-02-22T03:25:50Z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2024-02-22T11:25:07Z</dcterms:created>
  <dcterms:modified xsi:type="dcterms:W3CDTF">2024-02-22T03:25:07Z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2024-02-22T11:25:19Z</dcterms:created>
  <dcterms:modified xsi:type="dcterms:W3CDTF">2024-02-22T03:25:19Z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2024-02-22T11:26:01Z</dcterms:created>
  <dcterms:modified xsi:type="dcterms:W3CDTF">2024-02-22T03:26:01Z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2024-02-22T11:25:47Z</dcterms:created>
  <dcterms:modified xsi:type="dcterms:W3CDTF">2024-02-22T03:25:47Z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2024-02-22T11:25:14Z</dcterms:created>
  <dcterms:modified xsi:type="dcterms:W3CDTF">2024-02-22T03:25:14Z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2024-02-22T11:26:15Z</dcterms:created>
  <dcterms:modified xsi:type="dcterms:W3CDTF">2024-02-22T03:26:15Z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2024-02-22T11:26:14Z</dcterms:created>
  <dcterms:modified xsi:type="dcterms:W3CDTF">2024-02-22T03:26:14Z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2024-02-22T11:25:04Z</dcterms:created>
  <dcterms:modified xsi:type="dcterms:W3CDTF">2024-02-22T03:25:04Z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2024-02-22T11:25:26Z</dcterms:created>
  <dcterms:modified xsi:type="dcterms:W3CDTF">2024-02-22T03:25:26Z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2024-02-22T11:25:18Z</dcterms:created>
  <dcterms:modified xsi:type="dcterms:W3CDTF">2024-02-22T03:25:17Z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2024-02-22T11:25:20Z</dcterms:created>
  <dcterms:modified xsi:type="dcterms:W3CDTF">2024-02-22T03:25:20Z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2024-02-22T11:25:11Z</dcterms:created>
  <dcterms:modified xsi:type="dcterms:W3CDTF">2024-02-22T03:25:11Z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2024-02-22T11:25:18Z</dcterms:created>
  <dcterms:modified xsi:type="dcterms:W3CDTF">2024-02-22T03:25:18Z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2024-02-22T11:26:03Z</dcterms:created>
  <dcterms:modified xsi:type="dcterms:W3CDTF">2024-02-22T03:26:03Z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2024-02-22T11:24:57Z</dcterms:created>
  <dcterms:modified xsi:type="dcterms:W3CDTF">2024-02-22T03:24:57Z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2024-02-22T11:26:07Z</dcterms:created>
  <dcterms:modified xsi:type="dcterms:W3CDTF">2024-02-22T03:26:07Z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2024-02-22T11:26:13Z</dcterms:created>
  <dcterms:modified xsi:type="dcterms:W3CDTF">2024-02-22T03:26:13Z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2024-02-22T11:25:15Z</dcterms:created>
  <dcterms:modified xsi:type="dcterms:W3CDTF">2024-02-22T03:25:15Z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2024-02-22T11:25:46Z</dcterms:created>
  <dcterms:modified xsi:type="dcterms:W3CDTF">2024-02-22T03:25:46Z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2024-02-22T11:25:55Z</dcterms:created>
  <dcterms:modified xsi:type="dcterms:W3CDTF">2024-02-22T03:25:55Z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2024-02-22T11:25:56Z</dcterms:created>
  <dcterms:modified xsi:type="dcterms:W3CDTF">2024-02-22T03:25:56Z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2024-02-22T11:25:23Z</dcterms:created>
  <dcterms:modified xsi:type="dcterms:W3CDTF">2024-02-22T03:25:23Z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2024-02-22T11:25:45Z</dcterms:created>
  <dcterms:modified xsi:type="dcterms:W3CDTF">2024-02-22T03:25:45Z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2024-02-22T11:25:09Z</dcterms:created>
  <dcterms:modified xsi:type="dcterms:W3CDTF">2024-02-22T03:25:09Z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2024-02-22T11:25:25Z</dcterms:created>
  <dcterms:modified xsi:type="dcterms:W3CDTF">2024-02-22T03:25:25Z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2024-02-22T11:25:01Z</dcterms:created>
  <dcterms:modified xsi:type="dcterms:W3CDTF">2024-02-22T03:25:01Z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2024-02-22T11:25:12Z</dcterms:created>
  <dcterms:modified xsi:type="dcterms:W3CDTF">2024-02-22T03:25:12Z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2024-02-22T11:25:48Z</dcterms:created>
  <dcterms:modified xsi:type="dcterms:W3CDTF">2024-02-22T03:25:48Z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2024-02-22T11:25:05Z</dcterms:created>
  <dcterms:modified xsi:type="dcterms:W3CDTF">2024-02-22T03:25:05Z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2024-02-22T11:25:16Z</dcterms:created>
  <dcterms:modified xsi:type="dcterms:W3CDTF">2024-02-22T03:25:16Z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2024-02-22T11:26:02Z</dcterms:created>
  <dcterms:modified xsi:type="dcterms:W3CDTF">2024-02-22T03:26:02Z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2024-02-22T11:26:12Z</dcterms:created>
  <dcterms:modified xsi:type="dcterms:W3CDTF">2024-02-22T03:26:12Z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2024-02-22T11:25:22Z</dcterms:created>
  <dcterms:modified xsi:type="dcterms:W3CDTF">2024-02-22T03:25:22Z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2024-02-22T11:25:27Z</dcterms:created>
  <dcterms:modified xsi:type="dcterms:W3CDTF">2024-02-22T03:25:27Z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2024-02-22T11:25:57Z</dcterms:created>
  <dcterms:modified xsi:type="dcterms:W3CDTF">2024-02-22T03:25:57Z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2024-02-22T11:26:06Z</dcterms:created>
  <dcterms:modified xsi:type="dcterms:W3CDTF">2024-02-22T03:26:06Z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2024-02-22T11:25:54Z</dcterms:created>
  <dcterms:modified xsi:type="dcterms:W3CDTF">2024-02-22T03:25:54Z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2024-02-22T11:25:07Z</dcterms:created>
  <dcterms:modified xsi:type="dcterms:W3CDTF">2024-02-22T03:25:07Z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2024-02-22T11:26:16Z</dcterms:created>
  <dcterms:modified xsi:type="dcterms:W3CDTF">2024-02-22T03:26:16Z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2024-02-22T11:25:10Z</dcterms:created>
  <dcterms:modified xsi:type="dcterms:W3CDTF">2024-02-22T03:25:10Z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2024-02-22T11:25:20Z</dcterms:created>
  <dcterms:modified xsi:type="dcterms:W3CDTF">2024-02-22T03:25:20Z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2024-02-22T11:25:07Z</dcterms:created>
  <dcterms:modified xsi:type="dcterms:W3CDTF">2024-02-22T03:25:07Z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2024-02-22T11:26:10Z</dcterms:created>
  <dcterms:modified xsi:type="dcterms:W3CDTF">2024-02-22T03:26:10Z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2024-02-22T11:26:09Z</dcterms:created>
  <dcterms:modified xsi:type="dcterms:W3CDTF">2024-02-22T03:26:09Z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2024-02-22T11:26:15Z</dcterms:created>
  <dcterms:modified xsi:type="dcterms:W3CDTF">2024-02-22T03:26:15Z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2024-02-22T11:26:00Z</dcterms:created>
  <dcterms:modified xsi:type="dcterms:W3CDTF">2024-02-22T03:26:00Z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2024-02-22T11:25:17Z</dcterms:created>
  <dcterms:modified xsi:type="dcterms:W3CDTF">2024-02-22T03:25:17Z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2024-02-22T11:25:25Z</dcterms:created>
  <dcterms:modified xsi:type="dcterms:W3CDTF">2024-02-22T03:25:25Z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2024-02-22T11:25:59Z</dcterms:created>
  <dcterms:modified xsi:type="dcterms:W3CDTF">2024-02-22T03:25:59Z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2024-02-22T11:25:53Z</dcterms:created>
  <dcterms:modified xsi:type="dcterms:W3CDTF">2024-02-22T03:25:53Z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2024-02-22T11:25:08Z</dcterms:created>
  <dcterms:modified xsi:type="dcterms:W3CDTF">2024-02-22T03:25:08Z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2024-02-22T11:26:08Z</dcterms:created>
  <dcterms:modified xsi:type="dcterms:W3CDTF">2024-02-22T03:26:08Z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2024-02-22T11:25:53Z</dcterms:created>
  <dcterms:modified xsi:type="dcterms:W3CDTF">2024-02-22T03:25:53Z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2024-02-22T11:25:19Z</dcterms:created>
  <dcterms:modified xsi:type="dcterms:W3CDTF">2024-02-22T03:25:19Z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2024-02-22T11:25:58Z</dcterms:created>
  <dcterms:modified xsi:type="dcterms:W3CDTF">2024-02-22T03:25:58Z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2024-02-22T11:26:05Z</dcterms:created>
  <dcterms:modified xsi:type="dcterms:W3CDTF">2024-02-22T03:26:05Z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2024-02-22T11:25:47Z</dcterms:created>
  <dcterms:modified xsi:type="dcterms:W3CDTF">2024-02-22T03:25:47Z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2024-02-22T11:25:50Z</dcterms:created>
  <dcterms:modified xsi:type="dcterms:W3CDTF">2024-02-22T03:25:50Z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2024-02-22T11:25:58Z</dcterms:created>
  <dcterms:modified xsi:type="dcterms:W3CDTF">2024-02-22T03:25:58Z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2024-02-22T11:25:06Z</dcterms:created>
  <dcterms:modified xsi:type="dcterms:W3CDTF">2024-02-22T03:25:06Z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2024-02-22T11:25:23Z</dcterms:created>
  <dcterms:modified xsi:type="dcterms:W3CDTF">2024-02-22T03:25:23Z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2024-02-22T11:24:59Z</dcterms:created>
  <dcterms:modified xsi:type="dcterms:W3CDTF">2024-02-22T03:24:59Z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2024-02-22T11:26:13Z</dcterms:created>
  <dcterms:modified xsi:type="dcterms:W3CDTF">2024-02-22T03:26:13Z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2024-02-22T11:25:00Z</dcterms:created>
  <dcterms:modified xsi:type="dcterms:W3CDTF">2024-02-22T03:25:00Z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2024-02-22T11:25:04Z</dcterms:created>
  <dcterms:modified xsi:type="dcterms:W3CDTF">2024-02-22T03:25:04Z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2024-02-22T11:25:59Z</dcterms:created>
  <dcterms:modified xsi:type="dcterms:W3CDTF">2024-02-22T03:25:59Z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2024-02-22T11:25:17Z</dcterms:created>
  <dcterms:modified xsi:type="dcterms:W3CDTF">2024-02-22T03:25:17Z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2024-02-22T11:26:03Z</dcterms:created>
  <dcterms:modified xsi:type="dcterms:W3CDTF">2024-02-22T03:26:03Z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2024-02-22T11:25:05Z</dcterms:created>
  <dcterms:modified xsi:type="dcterms:W3CDTF">2024-02-22T03:25:05Z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2024-02-22T11:26:07Z</dcterms:created>
  <dcterms:modified xsi:type="dcterms:W3CDTF">2024-02-22T03:26:07Z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2024-02-22T11:25:48Z</dcterms:created>
  <dcterms:modified xsi:type="dcterms:W3CDTF">2024-02-22T03:25:48Z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2024-02-22T11:25:56Z</dcterms:created>
  <dcterms:modified xsi:type="dcterms:W3CDTF">2024-02-22T03:25:56Z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2024-02-22T11:26:06Z</dcterms:created>
  <dcterms:modified xsi:type="dcterms:W3CDTF">2024-02-22T03:26:06Z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2024-02-22T11:25:33Z</dcterms:created>
  <dcterms:modified xsi:type="dcterms:W3CDTF">2024-02-22T03:25:33Z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2024-02-22T11:25:03Z</dcterms:created>
  <dcterms:modified xsi:type="dcterms:W3CDTF">2024-02-22T03:25:03Z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2024-02-22T11:25:16Z</dcterms:created>
  <dcterms:modified xsi:type="dcterms:W3CDTF">2024-02-22T03:25:16Z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2024-02-22T11:26:09Z</dcterms:created>
  <dcterms:modified xsi:type="dcterms:W3CDTF">2024-02-22T03:26:09Z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2024-02-22T11:25:22Z</dcterms:created>
  <dcterms:modified xsi:type="dcterms:W3CDTF">2024-02-22T03:25:22Z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2024-02-22T11:25:15Z</dcterms:created>
  <dcterms:modified xsi:type="dcterms:W3CDTF">2024-02-22T03:25:15Z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2024-02-22T11:26:01Z</dcterms:created>
  <dcterms:modified xsi:type="dcterms:W3CDTF">2024-02-22T03:26:01Z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2024-02-22T11:25:54Z</dcterms:created>
  <dcterms:modified xsi:type="dcterms:W3CDTF">2024-02-22T03:25:54Z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2024-02-22T11:24:57Z</dcterms:created>
  <dcterms:modified xsi:type="dcterms:W3CDTF">2024-02-22T03:24:57Z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2024-02-22T11:25:27Z</dcterms:created>
  <dcterms:modified xsi:type="dcterms:W3CDTF">2024-02-22T03:25:27Z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2024-02-22T11:25:19Z</dcterms:created>
  <dcterms:modified xsi:type="dcterms:W3CDTF">2024-02-22T03:25:19Z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2024-02-22T11:25:14Z</dcterms:created>
  <dcterms:modified xsi:type="dcterms:W3CDTF">2024-02-22T03:25:14Z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2024-02-22T11:25:21Z</dcterms:created>
  <dcterms:modified xsi:type="dcterms:W3CDTF">2024-02-22T03:25:21Z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2024-02-22T11:26:16Z</dcterms:created>
  <dcterms:modified xsi:type="dcterms:W3CDTF">2024-02-22T03:26:16Z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2024-02-22T11:25:13Z</dcterms:created>
  <dcterms:modified xsi:type="dcterms:W3CDTF">2024-02-22T03:25:13Z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2024-02-22T11:25:20Z</dcterms:created>
  <dcterms:modified xsi:type="dcterms:W3CDTF">2024-02-22T03:25:20Z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2024-02-22T11:26:00Z</dcterms:created>
  <dcterms:modified xsi:type="dcterms:W3CDTF">2024-02-22T03:26:00Z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2024-02-22T11:26:11Z</dcterms:created>
  <dcterms:modified xsi:type="dcterms:W3CDTF">2024-02-22T03:26:11Z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2024-02-22T11:26:14Z</dcterms:created>
  <dcterms:modified xsi:type="dcterms:W3CDTF">2024-02-22T03:26:14Z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2024-02-22T11:26:13Z</dcterms:created>
  <dcterms:modified xsi:type="dcterms:W3CDTF">2024-02-22T03:26:13Z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2024-02-22T11:25:03Z</dcterms:created>
  <dcterms:modified xsi:type="dcterms:W3CDTF">2024-02-22T03:25:03Z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2024-02-22T11:25:52Z</dcterms:created>
  <dcterms:modified xsi:type="dcterms:W3CDTF">2024-02-22T03:25:52Z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2024-02-22T11:25:25Z</dcterms:created>
  <dcterms:modified xsi:type="dcterms:W3CDTF">2024-02-22T03:25:25Z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2024-02-22T11:25:12Z</dcterms:created>
  <dcterms:modified xsi:type="dcterms:W3CDTF">2024-02-22T03:25:12Z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2024-02-22T11:25:10Z</dcterms:created>
  <dcterms:modified xsi:type="dcterms:W3CDTF">2024-02-22T03:25:10Z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2024-02-22T11:25:51Z</dcterms:created>
  <dcterms:modified xsi:type="dcterms:W3CDTF">2024-02-22T03:25:51Z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2024-02-22T11:25:18Z</dcterms:created>
  <dcterms:modified xsi:type="dcterms:W3CDTF">2024-02-22T03:25:18Z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2024-02-22T11:25:24Z</dcterms:created>
  <dcterms:modified xsi:type="dcterms:W3CDTF">2024-02-22T03:25:24Z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2024-02-22T11:24:59Z</dcterms:created>
  <dcterms:modified xsi:type="dcterms:W3CDTF">2024-02-22T03:24:59Z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2024-02-22T11:26:04Z</dcterms:created>
  <dcterms:modified xsi:type="dcterms:W3CDTF">2024-02-22T03:26:04Z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2024-02-22T11:25:47Z</dcterms:created>
  <dcterms:modified xsi:type="dcterms:W3CDTF">2024-02-22T03:25:47Z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2024-02-22T11:25:03Z</dcterms:created>
  <dcterms:modified xsi:type="dcterms:W3CDTF">2024-02-22T03:25:03Z</dcterms:modified>
</cp:core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2024-02-22T11:26:11Z</dcterms:created>
  <dcterms:modified xsi:type="dcterms:W3CDTF">2024-02-22T03:26:11Z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2024-02-22T11:26:16Z</dcterms:created>
  <dcterms:modified xsi:type="dcterms:W3CDTF">2024-02-22T03:26:16Z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2024-02-22T11:24:57Z</dcterms:created>
  <dcterms:modified xsi:type="dcterms:W3CDTF">2024-02-22T03:24:57Z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2024-02-22T11:25:01Z</dcterms:created>
  <dcterms:modified xsi:type="dcterms:W3CDTF">2024-02-22T03:25:01Z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2024-02-22T11:25:58Z</dcterms:created>
  <dcterms:modified xsi:type="dcterms:W3CDTF">2024-02-22T03:25:58Z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2024-02-22T11:25:24Z</dcterms:created>
  <dcterms:modified xsi:type="dcterms:W3CDTF">2024-02-22T03:25:24Z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2024-02-22T11:25:46Z</dcterms:created>
  <dcterms:modified xsi:type="dcterms:W3CDTF">2024-02-22T03:25:46Z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2024-02-22T11:25:49Z</dcterms:created>
  <dcterms:modified xsi:type="dcterms:W3CDTF">2024-02-22T03:25:49Z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2024-02-22T11:25:14Z</dcterms:created>
  <dcterms:modified xsi:type="dcterms:W3CDTF">2024-02-22T03:25:14Z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2024-02-22T11:25:17Z</dcterms:created>
  <dcterms:modified xsi:type="dcterms:W3CDTF">2024-02-22T03:25:17Z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2024-02-22T11:25:23Z</dcterms:created>
  <dcterms:modified xsi:type="dcterms:W3CDTF">2024-02-22T03:25:23Z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2024-02-22T11:25:02Z</dcterms:created>
  <dcterms:modified xsi:type="dcterms:W3CDTF">2024-02-22T03:25:02Z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2024-02-22T11:25:26Z</dcterms:created>
  <dcterms:modified xsi:type="dcterms:W3CDTF">2024-02-22T03:25:26Z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2024-02-22T11:26:03Z</dcterms:created>
  <dcterms:modified xsi:type="dcterms:W3CDTF">2024-02-22T03:26:03Z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2024-02-22T11:26:10Z</dcterms:created>
  <dcterms:modified xsi:type="dcterms:W3CDTF">2024-02-22T03:26:10Z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2024-02-22T11:26:15Z</dcterms:created>
  <dcterms:modified xsi:type="dcterms:W3CDTF">2024-02-22T03:26:15Z</dcterms:modified>
</cp:core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2024-02-22T11:25:08Z</dcterms:created>
  <dcterms:modified xsi:type="dcterms:W3CDTF">2024-02-22T03:25:08Z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2024-02-22T11:25:13Z</dcterms:created>
  <dcterms:modified xsi:type="dcterms:W3CDTF">2024-02-22T03:25:13Z</dcterms:modified>
</cp:core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2024-02-22T11:26:04Z</dcterms:created>
  <dcterms:modified xsi:type="dcterms:W3CDTF">2024-02-22T03:26:04Z</dcterms:modified>
</cp:core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2024-02-22T11:25:28Z</dcterms:created>
  <dcterms:modified xsi:type="dcterms:W3CDTF">2024-02-22T03:25:28Z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2024-02-22T11:25:48Z</dcterms:created>
  <dcterms:modified xsi:type="dcterms:W3CDTF">2024-02-22T03:25:48Z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2024-02-22T11:26:14Z</dcterms:created>
  <dcterms:modified xsi:type="dcterms:W3CDTF">2024-02-22T03:26:14Z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2024-02-22T11:26:08Z</dcterms:created>
  <dcterms:modified xsi:type="dcterms:W3CDTF">2024-02-22T03:26:08Z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2024-02-22T11:25:57Z</dcterms:created>
  <dcterms:modified xsi:type="dcterms:W3CDTF">2024-02-22T03:25:57Z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2024-02-22T11:26:02Z</dcterms:created>
  <dcterms:modified xsi:type="dcterms:W3CDTF">2024-02-22T03:26:02Z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2024-02-22T11:25:49Z</dcterms:created>
  <dcterms:modified xsi:type="dcterms:W3CDTF">2024-02-22T03:25:49Z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2024-02-22T11:24:59Z</dcterms:created>
  <dcterms:modified xsi:type="dcterms:W3CDTF">2024-02-22T03:24:59Z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2024-02-22T11:25:11Z</dcterms:created>
  <dcterms:modified xsi:type="dcterms:W3CDTF">2024-02-22T03:25:11Z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2024-02-22T11:25:22Z</dcterms:created>
  <dcterms:modified xsi:type="dcterms:W3CDTF">2024-02-22T03:25:22Z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2024-02-22T11:25:10Z</dcterms:created>
  <dcterms:modified xsi:type="dcterms:W3CDTF">2024-02-22T03:25:10Z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2024-02-22T11:26:13Z</dcterms:created>
  <dcterms:modified xsi:type="dcterms:W3CDTF">2024-02-22T03:26:13Z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2024-02-22T11:25:04Z</dcterms:created>
  <dcterms:modified xsi:type="dcterms:W3CDTF">2024-02-22T03:25:04Z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2024-02-22T11:26:08Z</dcterms:created>
  <dcterms:modified xsi:type="dcterms:W3CDTF">2024-02-22T03:26:08Z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2024-02-22T11:25:55Z</dcterms:created>
  <dcterms:modified xsi:type="dcterms:W3CDTF">2024-02-22T03:25:55Z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2024-02-22T11:26:01Z</dcterms:created>
  <dcterms:modified xsi:type="dcterms:W3CDTF">2024-02-22T03:26:01Z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2024-02-22T11:26:07Z</dcterms:created>
  <dcterms:modified xsi:type="dcterms:W3CDTF">2024-02-22T03:26:07Z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2024-02-22T11:25:15Z</dcterms:created>
  <dcterms:modified xsi:type="dcterms:W3CDTF">2024-02-22T03:25:15Z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2024-02-22T11:25:51Z</dcterms:created>
  <dcterms:modified xsi:type="dcterms:W3CDTF">2024-02-22T03:25:51Z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2024-02-22T11:26:04Z</dcterms:created>
  <dcterms:modified xsi:type="dcterms:W3CDTF">2024-02-22T03:26:04Z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2024-02-22T11:25:24Z</dcterms:created>
  <dcterms:modified xsi:type="dcterms:W3CDTF">2024-02-22T03:25:24Z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2024-02-22T11:25:00Z</dcterms:created>
  <dcterms:modified xsi:type="dcterms:W3CDTF">2024-02-22T03:25:00Z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2024-02-22T11:25:28Z</dcterms:created>
  <dcterms:modified xsi:type="dcterms:W3CDTF">2024-02-22T03:25:28Z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2024-02-22T11:25:02Z</dcterms:created>
  <dcterms:modified xsi:type="dcterms:W3CDTF">2024-02-22T03:25:02Z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2024-02-22T11:25:46Z</dcterms:created>
  <dcterms:modified xsi:type="dcterms:W3CDTF">2024-02-22T03:25:46Z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2024-02-22T11:25:49Z</dcterms:created>
  <dcterms:modified xsi:type="dcterms:W3CDTF">2024-02-22T03:25:49Z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2024-02-22T11:25:05Z</dcterms:created>
  <dcterms:modified xsi:type="dcterms:W3CDTF">2024-02-22T03:25:05Z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2024-02-22T11:25:18Z</dcterms:created>
  <dcterms:modified xsi:type="dcterms:W3CDTF">2024-02-22T03:25:18Z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2024-02-22T11:25:21Z</dcterms:created>
  <dcterms:modified xsi:type="dcterms:W3CDTF">2024-02-22T03:25:21Z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2024-02-22T11:25:13Z</dcterms:created>
  <dcterms:modified xsi:type="dcterms:W3CDTF">2024-02-22T03:25:12Z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2024-02-22T11:26:12Z</dcterms:created>
  <dcterms:modified xsi:type="dcterms:W3CDTF">2024-02-22T03:26:12Z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2024-02-22T11:25:57Z</dcterms:created>
  <dcterms:modified xsi:type="dcterms:W3CDTF">2024-02-22T03:25:57Z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2024-02-22T11:26:02Z</dcterms:created>
  <dcterms:modified xsi:type="dcterms:W3CDTF">2024-02-22T03:26:02Z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C18E468-DA01-44B3-A28E-B9E96904EB7B}">
  <ds:schemaRefs/>
</ds:datastoreItem>
</file>

<file path=customXml/itemProps10.xml><?xml version="1.0" encoding="utf-8"?>
<ds:datastoreItem xmlns:ds="http://schemas.openxmlformats.org/officeDocument/2006/customXml" ds:itemID="{75966CB3-0937-49A5-89FD-ED4E33D38A0B}">
  <ds:schemaRefs/>
</ds:datastoreItem>
</file>

<file path=customXml/itemProps100.xml><?xml version="1.0" encoding="utf-8"?>
<ds:datastoreItem xmlns:ds="http://schemas.openxmlformats.org/officeDocument/2006/customXml" ds:itemID="{B1757D3E-49DE-4303-B3F2-14033713E0B0}">
  <ds:schemaRefs/>
</ds:datastoreItem>
</file>

<file path=customXml/itemProps101.xml><?xml version="1.0" encoding="utf-8"?>
<ds:datastoreItem xmlns:ds="http://schemas.openxmlformats.org/officeDocument/2006/customXml" ds:itemID="{5614F160-2D0A-472B-8501-B2439165B0B8}">
  <ds:schemaRefs/>
</ds:datastoreItem>
</file>

<file path=customXml/itemProps102.xml><?xml version="1.0" encoding="utf-8"?>
<ds:datastoreItem xmlns:ds="http://schemas.openxmlformats.org/officeDocument/2006/customXml" ds:itemID="{12EF429D-B2D4-428A-91CA-4336225F5AE6}">
  <ds:schemaRefs/>
</ds:datastoreItem>
</file>

<file path=customXml/itemProps103.xml><?xml version="1.0" encoding="utf-8"?>
<ds:datastoreItem xmlns:ds="http://schemas.openxmlformats.org/officeDocument/2006/customXml" ds:itemID="{5D515363-C7A3-4629-9A94-FF4AF6784521}">
  <ds:schemaRefs/>
</ds:datastoreItem>
</file>

<file path=customXml/itemProps104.xml><?xml version="1.0" encoding="utf-8"?>
<ds:datastoreItem xmlns:ds="http://schemas.openxmlformats.org/officeDocument/2006/customXml" ds:itemID="{461F0458-B72B-41D4-90B4-156FDACF6AE8}">
  <ds:schemaRefs/>
</ds:datastoreItem>
</file>

<file path=customXml/itemProps105.xml><?xml version="1.0" encoding="utf-8"?>
<ds:datastoreItem xmlns:ds="http://schemas.openxmlformats.org/officeDocument/2006/customXml" ds:itemID="{9A3771E9-8308-47B1-9C33-2C20674A23ED}">
  <ds:schemaRefs/>
</ds:datastoreItem>
</file>

<file path=customXml/itemProps106.xml><?xml version="1.0" encoding="utf-8"?>
<ds:datastoreItem xmlns:ds="http://schemas.openxmlformats.org/officeDocument/2006/customXml" ds:itemID="{D1173AB0-8064-4430-904F-3170F50AB209}">
  <ds:schemaRefs/>
</ds:datastoreItem>
</file>

<file path=customXml/itemProps107.xml><?xml version="1.0" encoding="utf-8"?>
<ds:datastoreItem xmlns:ds="http://schemas.openxmlformats.org/officeDocument/2006/customXml" ds:itemID="{25849E0D-AC1C-4410-ADEC-90294967B553}">
  <ds:schemaRefs/>
</ds:datastoreItem>
</file>

<file path=customXml/itemProps108.xml><?xml version="1.0" encoding="utf-8"?>
<ds:datastoreItem xmlns:ds="http://schemas.openxmlformats.org/officeDocument/2006/customXml" ds:itemID="{592AB3B9-7C88-46DF-AE43-74D90FC4F735}">
  <ds:schemaRefs/>
</ds:datastoreItem>
</file>

<file path=customXml/itemProps109.xml><?xml version="1.0" encoding="utf-8"?>
<ds:datastoreItem xmlns:ds="http://schemas.openxmlformats.org/officeDocument/2006/customXml" ds:itemID="{0245E1F3-6692-414B-AEEE-AD8975029B01}">
  <ds:schemaRefs/>
</ds:datastoreItem>
</file>

<file path=customXml/itemProps11.xml><?xml version="1.0" encoding="utf-8"?>
<ds:datastoreItem xmlns:ds="http://schemas.openxmlformats.org/officeDocument/2006/customXml" ds:itemID="{F85149AB-90F7-4507-9CCB-CD661601E7C4}">
  <ds:schemaRefs/>
</ds:datastoreItem>
</file>

<file path=customXml/itemProps110.xml><?xml version="1.0" encoding="utf-8"?>
<ds:datastoreItem xmlns:ds="http://schemas.openxmlformats.org/officeDocument/2006/customXml" ds:itemID="{8BE2C868-657E-4277-A9D3-D3CC28632E7D}">
  <ds:schemaRefs/>
</ds:datastoreItem>
</file>

<file path=customXml/itemProps111.xml><?xml version="1.0" encoding="utf-8"?>
<ds:datastoreItem xmlns:ds="http://schemas.openxmlformats.org/officeDocument/2006/customXml" ds:itemID="{C21DB08A-F20B-4357-9E4B-C1D566ECDAED}">
  <ds:schemaRefs/>
</ds:datastoreItem>
</file>

<file path=customXml/itemProps112.xml><?xml version="1.0" encoding="utf-8"?>
<ds:datastoreItem xmlns:ds="http://schemas.openxmlformats.org/officeDocument/2006/customXml" ds:itemID="{285C7363-ADBD-4F68-BA7F-50D7EC7F1808}">
  <ds:schemaRefs/>
</ds:datastoreItem>
</file>

<file path=customXml/itemProps113.xml><?xml version="1.0" encoding="utf-8"?>
<ds:datastoreItem xmlns:ds="http://schemas.openxmlformats.org/officeDocument/2006/customXml" ds:itemID="{E7C77EB3-0AF0-4594-B251-78E74E28585B}">
  <ds:schemaRefs/>
</ds:datastoreItem>
</file>

<file path=customXml/itemProps114.xml><?xml version="1.0" encoding="utf-8"?>
<ds:datastoreItem xmlns:ds="http://schemas.openxmlformats.org/officeDocument/2006/customXml" ds:itemID="{12B7C013-30AE-4962-9679-45379966F654}">
  <ds:schemaRefs/>
</ds:datastoreItem>
</file>

<file path=customXml/itemProps115.xml><?xml version="1.0" encoding="utf-8"?>
<ds:datastoreItem xmlns:ds="http://schemas.openxmlformats.org/officeDocument/2006/customXml" ds:itemID="{F6169141-3ADE-4EAB-8AF2-ED2289AAC219}">
  <ds:schemaRefs/>
</ds:datastoreItem>
</file>

<file path=customXml/itemProps116.xml><?xml version="1.0" encoding="utf-8"?>
<ds:datastoreItem xmlns:ds="http://schemas.openxmlformats.org/officeDocument/2006/customXml" ds:itemID="{3487CD6F-E036-44EE-B7D8-B22B3F5B04FB}">
  <ds:schemaRefs/>
</ds:datastoreItem>
</file>

<file path=customXml/itemProps117.xml><?xml version="1.0" encoding="utf-8"?>
<ds:datastoreItem xmlns:ds="http://schemas.openxmlformats.org/officeDocument/2006/customXml" ds:itemID="{E2ED1071-AA7D-4E99-BE3B-6E07A8EF4465}">
  <ds:schemaRefs/>
</ds:datastoreItem>
</file>

<file path=customXml/itemProps118.xml><?xml version="1.0" encoding="utf-8"?>
<ds:datastoreItem xmlns:ds="http://schemas.openxmlformats.org/officeDocument/2006/customXml" ds:itemID="{B1F71A45-648B-4A57-99A4-944CC25AB498}">
  <ds:schemaRefs/>
</ds:datastoreItem>
</file>

<file path=customXml/itemProps119.xml><?xml version="1.0" encoding="utf-8"?>
<ds:datastoreItem xmlns:ds="http://schemas.openxmlformats.org/officeDocument/2006/customXml" ds:itemID="{35126E6E-2515-4A60-8E0A-4AA8775D9E7E}">
  <ds:schemaRefs/>
</ds:datastoreItem>
</file>

<file path=customXml/itemProps12.xml><?xml version="1.0" encoding="utf-8"?>
<ds:datastoreItem xmlns:ds="http://schemas.openxmlformats.org/officeDocument/2006/customXml" ds:itemID="{B935B78D-B819-4E0E-A686-385C1C9DC09B}">
  <ds:schemaRefs/>
</ds:datastoreItem>
</file>

<file path=customXml/itemProps120.xml><?xml version="1.0" encoding="utf-8"?>
<ds:datastoreItem xmlns:ds="http://schemas.openxmlformats.org/officeDocument/2006/customXml" ds:itemID="{B768391E-C049-4E3C-8312-34E94F380A18}">
  <ds:schemaRefs/>
</ds:datastoreItem>
</file>

<file path=customXml/itemProps121.xml><?xml version="1.0" encoding="utf-8"?>
<ds:datastoreItem xmlns:ds="http://schemas.openxmlformats.org/officeDocument/2006/customXml" ds:itemID="{6EC961EF-7FBE-4B39-980E-FFD25A323DDB}">
  <ds:schemaRefs/>
</ds:datastoreItem>
</file>

<file path=customXml/itemProps122.xml><?xml version="1.0" encoding="utf-8"?>
<ds:datastoreItem xmlns:ds="http://schemas.openxmlformats.org/officeDocument/2006/customXml" ds:itemID="{38CAF01F-44E9-4FF6-B4ED-97525704DC92}">
  <ds:schemaRefs/>
</ds:datastoreItem>
</file>

<file path=customXml/itemProps123.xml><?xml version="1.0" encoding="utf-8"?>
<ds:datastoreItem xmlns:ds="http://schemas.openxmlformats.org/officeDocument/2006/customXml" ds:itemID="{24978A02-CBD9-4BF5-872E-5DA13FE3D984}">
  <ds:schemaRefs/>
</ds:datastoreItem>
</file>

<file path=customXml/itemProps124.xml><?xml version="1.0" encoding="utf-8"?>
<ds:datastoreItem xmlns:ds="http://schemas.openxmlformats.org/officeDocument/2006/customXml" ds:itemID="{D5CC139A-2C8A-41C4-B252-AC8A52DC8219}">
  <ds:schemaRefs/>
</ds:datastoreItem>
</file>

<file path=customXml/itemProps125.xml><?xml version="1.0" encoding="utf-8"?>
<ds:datastoreItem xmlns:ds="http://schemas.openxmlformats.org/officeDocument/2006/customXml" ds:itemID="{C6C4149A-80EF-41FF-AD24-2A597C47773C}">
  <ds:schemaRefs/>
</ds:datastoreItem>
</file>

<file path=customXml/itemProps126.xml><?xml version="1.0" encoding="utf-8"?>
<ds:datastoreItem xmlns:ds="http://schemas.openxmlformats.org/officeDocument/2006/customXml" ds:itemID="{2EA007C5-036C-4993-88CE-6C4AEC86B53B}">
  <ds:schemaRefs/>
</ds:datastoreItem>
</file>

<file path=customXml/itemProps127.xml><?xml version="1.0" encoding="utf-8"?>
<ds:datastoreItem xmlns:ds="http://schemas.openxmlformats.org/officeDocument/2006/customXml" ds:itemID="{FE4B0E17-34C3-430A-BEED-1FBD91BB8C45}">
  <ds:schemaRefs/>
</ds:datastoreItem>
</file>

<file path=customXml/itemProps128.xml><?xml version="1.0" encoding="utf-8"?>
<ds:datastoreItem xmlns:ds="http://schemas.openxmlformats.org/officeDocument/2006/customXml" ds:itemID="{C08D3446-7B03-47B3-A645-15FFD9DDFB1D}">
  <ds:schemaRefs/>
</ds:datastoreItem>
</file>

<file path=customXml/itemProps129.xml><?xml version="1.0" encoding="utf-8"?>
<ds:datastoreItem xmlns:ds="http://schemas.openxmlformats.org/officeDocument/2006/customXml" ds:itemID="{35A182C8-EFF0-4749-A2C9-18E6014BE881}">
  <ds:schemaRefs/>
</ds:datastoreItem>
</file>

<file path=customXml/itemProps13.xml><?xml version="1.0" encoding="utf-8"?>
<ds:datastoreItem xmlns:ds="http://schemas.openxmlformats.org/officeDocument/2006/customXml" ds:itemID="{D5327C67-DBC7-4C48-AE86-297B14C40F76}">
  <ds:schemaRefs/>
</ds:datastoreItem>
</file>

<file path=customXml/itemProps130.xml><?xml version="1.0" encoding="utf-8"?>
<ds:datastoreItem xmlns:ds="http://schemas.openxmlformats.org/officeDocument/2006/customXml" ds:itemID="{C0285440-61AC-43EF-BDFB-6F8C2D48B22E}">
  <ds:schemaRefs/>
</ds:datastoreItem>
</file>

<file path=customXml/itemProps131.xml><?xml version="1.0" encoding="utf-8"?>
<ds:datastoreItem xmlns:ds="http://schemas.openxmlformats.org/officeDocument/2006/customXml" ds:itemID="{DC92A300-958A-40B9-A77A-9BC6EBA0E048}">
  <ds:schemaRefs/>
</ds:datastoreItem>
</file>

<file path=customXml/itemProps132.xml><?xml version="1.0" encoding="utf-8"?>
<ds:datastoreItem xmlns:ds="http://schemas.openxmlformats.org/officeDocument/2006/customXml" ds:itemID="{D2D30D4F-324B-4B62-8B93-BF1D39C89E15}">
  <ds:schemaRefs/>
</ds:datastoreItem>
</file>

<file path=customXml/itemProps133.xml><?xml version="1.0" encoding="utf-8"?>
<ds:datastoreItem xmlns:ds="http://schemas.openxmlformats.org/officeDocument/2006/customXml" ds:itemID="{71A07A9E-A34A-43BB-9B20-3E5B081CA91C}">
  <ds:schemaRefs/>
</ds:datastoreItem>
</file>

<file path=customXml/itemProps134.xml><?xml version="1.0" encoding="utf-8"?>
<ds:datastoreItem xmlns:ds="http://schemas.openxmlformats.org/officeDocument/2006/customXml" ds:itemID="{85759238-356F-4808-B149-C06824BBB6EB}">
  <ds:schemaRefs/>
</ds:datastoreItem>
</file>

<file path=customXml/itemProps135.xml><?xml version="1.0" encoding="utf-8"?>
<ds:datastoreItem xmlns:ds="http://schemas.openxmlformats.org/officeDocument/2006/customXml" ds:itemID="{DAAD2DB2-8A3C-46EC-A4AF-33724D726AB8}">
  <ds:schemaRefs/>
</ds:datastoreItem>
</file>

<file path=customXml/itemProps136.xml><?xml version="1.0" encoding="utf-8"?>
<ds:datastoreItem xmlns:ds="http://schemas.openxmlformats.org/officeDocument/2006/customXml" ds:itemID="{087352DB-5F7E-4AB4-AA29-CF03541F9E52}">
  <ds:schemaRefs/>
</ds:datastoreItem>
</file>

<file path=customXml/itemProps137.xml><?xml version="1.0" encoding="utf-8"?>
<ds:datastoreItem xmlns:ds="http://schemas.openxmlformats.org/officeDocument/2006/customXml" ds:itemID="{79061135-4F38-4E71-BD37-DC3C87F6BC19}">
  <ds:schemaRefs/>
</ds:datastoreItem>
</file>

<file path=customXml/itemProps138.xml><?xml version="1.0" encoding="utf-8"?>
<ds:datastoreItem xmlns:ds="http://schemas.openxmlformats.org/officeDocument/2006/customXml" ds:itemID="{31AC1E02-C3CC-46E4-8B06-8758ACA3BCEF}">
  <ds:schemaRefs/>
</ds:datastoreItem>
</file>

<file path=customXml/itemProps139.xml><?xml version="1.0" encoding="utf-8"?>
<ds:datastoreItem xmlns:ds="http://schemas.openxmlformats.org/officeDocument/2006/customXml" ds:itemID="{DFC1BF3F-1AA7-4B2B-988F-3CC806DA1560}">
  <ds:schemaRefs/>
</ds:datastoreItem>
</file>

<file path=customXml/itemProps14.xml><?xml version="1.0" encoding="utf-8"?>
<ds:datastoreItem xmlns:ds="http://schemas.openxmlformats.org/officeDocument/2006/customXml" ds:itemID="{E67807B6-B15E-40D4-B26C-486B82FAFF9A}">
  <ds:schemaRefs/>
</ds:datastoreItem>
</file>

<file path=customXml/itemProps140.xml><?xml version="1.0" encoding="utf-8"?>
<ds:datastoreItem xmlns:ds="http://schemas.openxmlformats.org/officeDocument/2006/customXml" ds:itemID="{6B748D20-8DDE-4500-A2A7-49EE052B0410}">
  <ds:schemaRefs/>
</ds:datastoreItem>
</file>

<file path=customXml/itemProps141.xml><?xml version="1.0" encoding="utf-8"?>
<ds:datastoreItem xmlns:ds="http://schemas.openxmlformats.org/officeDocument/2006/customXml" ds:itemID="{A5DDB4B9-E05C-4C0E-BDD9-F9EFFB8B3E3F}">
  <ds:schemaRefs/>
</ds:datastoreItem>
</file>

<file path=customXml/itemProps142.xml><?xml version="1.0" encoding="utf-8"?>
<ds:datastoreItem xmlns:ds="http://schemas.openxmlformats.org/officeDocument/2006/customXml" ds:itemID="{F27B4E69-84C5-45C5-9C55-053DB1CD7A35}">
  <ds:schemaRefs/>
</ds:datastoreItem>
</file>

<file path=customXml/itemProps143.xml><?xml version="1.0" encoding="utf-8"?>
<ds:datastoreItem xmlns:ds="http://schemas.openxmlformats.org/officeDocument/2006/customXml" ds:itemID="{3023CDCB-2A75-4563-88C6-3621DF774D18}">
  <ds:schemaRefs/>
</ds:datastoreItem>
</file>

<file path=customXml/itemProps144.xml><?xml version="1.0" encoding="utf-8"?>
<ds:datastoreItem xmlns:ds="http://schemas.openxmlformats.org/officeDocument/2006/customXml" ds:itemID="{8AFAB83A-4E15-4418-B78F-9C9FB6F3B57E}">
  <ds:schemaRefs/>
</ds:datastoreItem>
</file>

<file path=customXml/itemProps145.xml><?xml version="1.0" encoding="utf-8"?>
<ds:datastoreItem xmlns:ds="http://schemas.openxmlformats.org/officeDocument/2006/customXml" ds:itemID="{D9E976C2-4E40-48FB-BFFB-70FEFD53D846}">
  <ds:schemaRefs/>
</ds:datastoreItem>
</file>

<file path=customXml/itemProps146.xml><?xml version="1.0" encoding="utf-8"?>
<ds:datastoreItem xmlns:ds="http://schemas.openxmlformats.org/officeDocument/2006/customXml" ds:itemID="{B1B34115-CD16-4E42-89A5-115B3EA9A802}">
  <ds:schemaRefs/>
</ds:datastoreItem>
</file>

<file path=customXml/itemProps147.xml><?xml version="1.0" encoding="utf-8"?>
<ds:datastoreItem xmlns:ds="http://schemas.openxmlformats.org/officeDocument/2006/customXml" ds:itemID="{D8615AE3-8F6D-4E3A-ABA3-22716D017289}">
  <ds:schemaRefs/>
</ds:datastoreItem>
</file>

<file path=customXml/itemProps148.xml><?xml version="1.0" encoding="utf-8"?>
<ds:datastoreItem xmlns:ds="http://schemas.openxmlformats.org/officeDocument/2006/customXml" ds:itemID="{B80F848C-B15D-4E4C-B9F2-6E318428BFFC}">
  <ds:schemaRefs/>
</ds:datastoreItem>
</file>

<file path=customXml/itemProps149.xml><?xml version="1.0" encoding="utf-8"?>
<ds:datastoreItem xmlns:ds="http://schemas.openxmlformats.org/officeDocument/2006/customXml" ds:itemID="{FDB393E7-4F62-4717-9847-B2E2F109D30A}">
  <ds:schemaRefs/>
</ds:datastoreItem>
</file>

<file path=customXml/itemProps15.xml><?xml version="1.0" encoding="utf-8"?>
<ds:datastoreItem xmlns:ds="http://schemas.openxmlformats.org/officeDocument/2006/customXml" ds:itemID="{BCD9CB7E-E6EF-4FA2-8961-CC351FB75D97}">
  <ds:schemaRefs/>
</ds:datastoreItem>
</file>

<file path=customXml/itemProps150.xml><?xml version="1.0" encoding="utf-8"?>
<ds:datastoreItem xmlns:ds="http://schemas.openxmlformats.org/officeDocument/2006/customXml" ds:itemID="{6E7929C3-BA7D-4AE8-9732-4554CDEA0540}">
  <ds:schemaRefs/>
</ds:datastoreItem>
</file>

<file path=customXml/itemProps151.xml><?xml version="1.0" encoding="utf-8"?>
<ds:datastoreItem xmlns:ds="http://schemas.openxmlformats.org/officeDocument/2006/customXml" ds:itemID="{E1ABE9B0-6338-461E-BBEB-F82C894059A3}">
  <ds:schemaRefs/>
</ds:datastoreItem>
</file>

<file path=customXml/itemProps152.xml><?xml version="1.0" encoding="utf-8"?>
<ds:datastoreItem xmlns:ds="http://schemas.openxmlformats.org/officeDocument/2006/customXml" ds:itemID="{6D635389-59B8-48B9-952F-F84CFC00F73F}">
  <ds:schemaRefs/>
</ds:datastoreItem>
</file>

<file path=customXml/itemProps153.xml><?xml version="1.0" encoding="utf-8"?>
<ds:datastoreItem xmlns:ds="http://schemas.openxmlformats.org/officeDocument/2006/customXml" ds:itemID="{430BF84E-04D6-463B-A7D4-F9DB91309767}">
  <ds:schemaRefs/>
</ds:datastoreItem>
</file>

<file path=customXml/itemProps154.xml><?xml version="1.0" encoding="utf-8"?>
<ds:datastoreItem xmlns:ds="http://schemas.openxmlformats.org/officeDocument/2006/customXml" ds:itemID="{FCB36E2C-B49B-461B-857D-3CB6054DC905}">
  <ds:schemaRefs/>
</ds:datastoreItem>
</file>

<file path=customXml/itemProps155.xml><?xml version="1.0" encoding="utf-8"?>
<ds:datastoreItem xmlns:ds="http://schemas.openxmlformats.org/officeDocument/2006/customXml" ds:itemID="{F28603F5-319E-406A-9ADC-D63D45114E50}">
  <ds:schemaRefs/>
</ds:datastoreItem>
</file>

<file path=customXml/itemProps156.xml><?xml version="1.0" encoding="utf-8"?>
<ds:datastoreItem xmlns:ds="http://schemas.openxmlformats.org/officeDocument/2006/customXml" ds:itemID="{65E6EBAB-3C85-4B9A-968A-C7F9F888B5D7}">
  <ds:schemaRefs/>
</ds:datastoreItem>
</file>

<file path=customXml/itemProps157.xml><?xml version="1.0" encoding="utf-8"?>
<ds:datastoreItem xmlns:ds="http://schemas.openxmlformats.org/officeDocument/2006/customXml" ds:itemID="{49C29401-0459-4E24-A570-594222D03726}">
  <ds:schemaRefs/>
</ds:datastoreItem>
</file>

<file path=customXml/itemProps158.xml><?xml version="1.0" encoding="utf-8"?>
<ds:datastoreItem xmlns:ds="http://schemas.openxmlformats.org/officeDocument/2006/customXml" ds:itemID="{A0B023A5-E667-49A7-BC62-01DA432F875B}">
  <ds:schemaRefs/>
</ds:datastoreItem>
</file>

<file path=customXml/itemProps159.xml><?xml version="1.0" encoding="utf-8"?>
<ds:datastoreItem xmlns:ds="http://schemas.openxmlformats.org/officeDocument/2006/customXml" ds:itemID="{5721141B-EC4F-4542-9A02-7C7549117BA4}">
  <ds:schemaRefs/>
</ds:datastoreItem>
</file>

<file path=customXml/itemProps16.xml><?xml version="1.0" encoding="utf-8"?>
<ds:datastoreItem xmlns:ds="http://schemas.openxmlformats.org/officeDocument/2006/customXml" ds:itemID="{35111D5A-67E8-4452-8DA9-5121E5A9D123}">
  <ds:schemaRefs/>
</ds:datastoreItem>
</file>

<file path=customXml/itemProps160.xml><?xml version="1.0" encoding="utf-8"?>
<ds:datastoreItem xmlns:ds="http://schemas.openxmlformats.org/officeDocument/2006/customXml" ds:itemID="{2BA9D483-FC0F-40DC-A4BC-06F55ECE19E4}">
  <ds:schemaRefs/>
</ds:datastoreItem>
</file>

<file path=customXml/itemProps161.xml><?xml version="1.0" encoding="utf-8"?>
<ds:datastoreItem xmlns:ds="http://schemas.openxmlformats.org/officeDocument/2006/customXml" ds:itemID="{585B4FA7-D82C-4433-B6B3-FEE7FA57B617}">
  <ds:schemaRefs/>
</ds:datastoreItem>
</file>

<file path=customXml/itemProps162.xml><?xml version="1.0" encoding="utf-8"?>
<ds:datastoreItem xmlns:ds="http://schemas.openxmlformats.org/officeDocument/2006/customXml" ds:itemID="{39173038-DF5A-4E14-8F7B-EA7336AD41F4}">
  <ds:schemaRefs/>
</ds:datastoreItem>
</file>

<file path=customXml/itemProps163.xml><?xml version="1.0" encoding="utf-8"?>
<ds:datastoreItem xmlns:ds="http://schemas.openxmlformats.org/officeDocument/2006/customXml" ds:itemID="{9910956C-BB0A-407A-8305-7B1F461F30C1}">
  <ds:schemaRefs/>
</ds:datastoreItem>
</file>

<file path=customXml/itemProps164.xml><?xml version="1.0" encoding="utf-8"?>
<ds:datastoreItem xmlns:ds="http://schemas.openxmlformats.org/officeDocument/2006/customXml" ds:itemID="{51FED1ED-4C95-4717-9A9A-ADFD0BCD46CB}">
  <ds:schemaRefs/>
</ds:datastoreItem>
</file>

<file path=customXml/itemProps165.xml><?xml version="1.0" encoding="utf-8"?>
<ds:datastoreItem xmlns:ds="http://schemas.openxmlformats.org/officeDocument/2006/customXml" ds:itemID="{4B227EE2-2A85-4C2D-BF02-1DC0D34F8B5C}">
  <ds:schemaRefs/>
</ds:datastoreItem>
</file>

<file path=customXml/itemProps166.xml><?xml version="1.0" encoding="utf-8"?>
<ds:datastoreItem xmlns:ds="http://schemas.openxmlformats.org/officeDocument/2006/customXml" ds:itemID="{39C6E5A9-7C5E-4F9A-9D43-4E95906A8F92}">
  <ds:schemaRefs/>
</ds:datastoreItem>
</file>

<file path=customXml/itemProps167.xml><?xml version="1.0" encoding="utf-8"?>
<ds:datastoreItem xmlns:ds="http://schemas.openxmlformats.org/officeDocument/2006/customXml" ds:itemID="{4521CDE1-2D82-428C-BA64-92CC89602B22}">
  <ds:schemaRefs/>
</ds:datastoreItem>
</file>

<file path=customXml/itemProps168.xml><?xml version="1.0" encoding="utf-8"?>
<ds:datastoreItem xmlns:ds="http://schemas.openxmlformats.org/officeDocument/2006/customXml" ds:itemID="{141F106B-E8C7-4135-9230-0234E436C100}">
  <ds:schemaRefs/>
</ds:datastoreItem>
</file>

<file path=customXml/itemProps169.xml><?xml version="1.0" encoding="utf-8"?>
<ds:datastoreItem xmlns:ds="http://schemas.openxmlformats.org/officeDocument/2006/customXml" ds:itemID="{778B511D-531C-4B5D-99D0-1090C0FAD7EE}">
  <ds:schemaRefs/>
</ds:datastoreItem>
</file>

<file path=customXml/itemProps17.xml><?xml version="1.0" encoding="utf-8"?>
<ds:datastoreItem xmlns:ds="http://schemas.openxmlformats.org/officeDocument/2006/customXml" ds:itemID="{B5C72E81-1527-4C18-A7EE-587D4FD5BDA3}">
  <ds:schemaRefs/>
</ds:datastoreItem>
</file>

<file path=customXml/itemProps170.xml><?xml version="1.0" encoding="utf-8"?>
<ds:datastoreItem xmlns:ds="http://schemas.openxmlformats.org/officeDocument/2006/customXml" ds:itemID="{901A34C3-EF98-4D42-9570-3252AA6D0812}">
  <ds:schemaRefs/>
</ds:datastoreItem>
</file>

<file path=customXml/itemProps171.xml><?xml version="1.0" encoding="utf-8"?>
<ds:datastoreItem xmlns:ds="http://schemas.openxmlformats.org/officeDocument/2006/customXml" ds:itemID="{D0D63F5D-DC31-42F3-BD97-6DA26E0C73AE}">
  <ds:schemaRefs/>
</ds:datastoreItem>
</file>

<file path=customXml/itemProps172.xml><?xml version="1.0" encoding="utf-8"?>
<ds:datastoreItem xmlns:ds="http://schemas.openxmlformats.org/officeDocument/2006/customXml" ds:itemID="{F6A86EC5-E21B-43D5-A531-419A90177726}">
  <ds:schemaRefs/>
</ds:datastoreItem>
</file>

<file path=customXml/itemProps173.xml><?xml version="1.0" encoding="utf-8"?>
<ds:datastoreItem xmlns:ds="http://schemas.openxmlformats.org/officeDocument/2006/customXml" ds:itemID="{A30814D4-E526-4526-98D5-C96B02230603}">
  <ds:schemaRefs/>
</ds:datastoreItem>
</file>

<file path=customXml/itemProps174.xml><?xml version="1.0" encoding="utf-8"?>
<ds:datastoreItem xmlns:ds="http://schemas.openxmlformats.org/officeDocument/2006/customXml" ds:itemID="{4A97906B-8E69-4BC9-BA73-F491C4B07AEC}">
  <ds:schemaRefs/>
</ds:datastoreItem>
</file>

<file path=customXml/itemProps175.xml><?xml version="1.0" encoding="utf-8"?>
<ds:datastoreItem xmlns:ds="http://schemas.openxmlformats.org/officeDocument/2006/customXml" ds:itemID="{C230DC4D-FAFC-4908-A6F2-36797D936B5C}">
  <ds:schemaRefs/>
</ds:datastoreItem>
</file>

<file path=customXml/itemProps176.xml><?xml version="1.0" encoding="utf-8"?>
<ds:datastoreItem xmlns:ds="http://schemas.openxmlformats.org/officeDocument/2006/customXml" ds:itemID="{1FDDB360-9986-4C53-AD8A-3863933C79CB}">
  <ds:schemaRefs/>
</ds:datastoreItem>
</file>

<file path=customXml/itemProps177.xml><?xml version="1.0" encoding="utf-8"?>
<ds:datastoreItem xmlns:ds="http://schemas.openxmlformats.org/officeDocument/2006/customXml" ds:itemID="{FC7DACC9-0E56-4C66-9B7B-DFB1C27DD4C9}">
  <ds:schemaRefs/>
</ds:datastoreItem>
</file>

<file path=customXml/itemProps178.xml><?xml version="1.0" encoding="utf-8"?>
<ds:datastoreItem xmlns:ds="http://schemas.openxmlformats.org/officeDocument/2006/customXml" ds:itemID="{01083385-8852-4C41-8044-8D1409D7E84E}">
  <ds:schemaRefs/>
</ds:datastoreItem>
</file>

<file path=customXml/itemProps179.xml><?xml version="1.0" encoding="utf-8"?>
<ds:datastoreItem xmlns:ds="http://schemas.openxmlformats.org/officeDocument/2006/customXml" ds:itemID="{005210E3-13AA-4D0F-AB14-C4015D974D48}">
  <ds:schemaRefs/>
</ds:datastoreItem>
</file>

<file path=customXml/itemProps18.xml><?xml version="1.0" encoding="utf-8"?>
<ds:datastoreItem xmlns:ds="http://schemas.openxmlformats.org/officeDocument/2006/customXml" ds:itemID="{A8CC7F84-FFF2-4D38-8C00-88A1A6C3FE6F}">
  <ds:schemaRefs/>
</ds:datastoreItem>
</file>

<file path=customXml/itemProps180.xml><?xml version="1.0" encoding="utf-8"?>
<ds:datastoreItem xmlns:ds="http://schemas.openxmlformats.org/officeDocument/2006/customXml" ds:itemID="{B58B7201-8C5D-4E38-8895-F1030AB09009}">
  <ds:schemaRefs/>
</ds:datastoreItem>
</file>

<file path=customXml/itemProps181.xml><?xml version="1.0" encoding="utf-8"?>
<ds:datastoreItem xmlns:ds="http://schemas.openxmlformats.org/officeDocument/2006/customXml" ds:itemID="{4B58E119-61B3-4DA8-9397-3108CDB945D6}">
  <ds:schemaRefs/>
</ds:datastoreItem>
</file>

<file path=customXml/itemProps182.xml><?xml version="1.0" encoding="utf-8"?>
<ds:datastoreItem xmlns:ds="http://schemas.openxmlformats.org/officeDocument/2006/customXml" ds:itemID="{C2E9321C-26FA-4FD4-AD6C-F3BDAC4BD6C7}">
  <ds:schemaRefs/>
</ds:datastoreItem>
</file>

<file path=customXml/itemProps183.xml><?xml version="1.0" encoding="utf-8"?>
<ds:datastoreItem xmlns:ds="http://schemas.openxmlformats.org/officeDocument/2006/customXml" ds:itemID="{811716C0-508A-4BDD-A3CA-682ACD764F7F}">
  <ds:schemaRefs/>
</ds:datastoreItem>
</file>

<file path=customXml/itemProps184.xml><?xml version="1.0" encoding="utf-8"?>
<ds:datastoreItem xmlns:ds="http://schemas.openxmlformats.org/officeDocument/2006/customXml" ds:itemID="{CAE91F32-991C-4467-B6E4-1F01D5CF4E96}">
  <ds:schemaRefs/>
</ds:datastoreItem>
</file>

<file path=customXml/itemProps185.xml><?xml version="1.0" encoding="utf-8"?>
<ds:datastoreItem xmlns:ds="http://schemas.openxmlformats.org/officeDocument/2006/customXml" ds:itemID="{C142E987-778E-4F53-934B-0655A0D71F09}">
  <ds:schemaRefs/>
</ds:datastoreItem>
</file>

<file path=customXml/itemProps186.xml><?xml version="1.0" encoding="utf-8"?>
<ds:datastoreItem xmlns:ds="http://schemas.openxmlformats.org/officeDocument/2006/customXml" ds:itemID="{9E9548CC-4EA7-4439-A12C-C0B66B859F7E}">
  <ds:schemaRefs/>
</ds:datastoreItem>
</file>

<file path=customXml/itemProps187.xml><?xml version="1.0" encoding="utf-8"?>
<ds:datastoreItem xmlns:ds="http://schemas.openxmlformats.org/officeDocument/2006/customXml" ds:itemID="{E1C11D1A-5D5C-42DC-9506-E2ECE5095966}">
  <ds:schemaRefs/>
</ds:datastoreItem>
</file>

<file path=customXml/itemProps188.xml><?xml version="1.0" encoding="utf-8"?>
<ds:datastoreItem xmlns:ds="http://schemas.openxmlformats.org/officeDocument/2006/customXml" ds:itemID="{5193E10B-4A86-4D39-BC9C-561821480DD3}">
  <ds:schemaRefs/>
</ds:datastoreItem>
</file>

<file path=customXml/itemProps189.xml><?xml version="1.0" encoding="utf-8"?>
<ds:datastoreItem xmlns:ds="http://schemas.openxmlformats.org/officeDocument/2006/customXml" ds:itemID="{DBB7F1FE-0D40-44E3-8E6F-DF97F6AA12AA}">
  <ds:schemaRefs/>
</ds:datastoreItem>
</file>

<file path=customXml/itemProps19.xml><?xml version="1.0" encoding="utf-8"?>
<ds:datastoreItem xmlns:ds="http://schemas.openxmlformats.org/officeDocument/2006/customXml" ds:itemID="{A3005899-3B91-4877-992D-FCC1864A1190}">
  <ds:schemaRefs/>
</ds:datastoreItem>
</file>

<file path=customXml/itemProps190.xml><?xml version="1.0" encoding="utf-8"?>
<ds:datastoreItem xmlns:ds="http://schemas.openxmlformats.org/officeDocument/2006/customXml" ds:itemID="{22EF899F-35BF-44B7-A189-6497A3DF7E64}">
  <ds:schemaRefs/>
</ds:datastoreItem>
</file>

<file path=customXml/itemProps191.xml><?xml version="1.0" encoding="utf-8"?>
<ds:datastoreItem xmlns:ds="http://schemas.openxmlformats.org/officeDocument/2006/customXml" ds:itemID="{5C5DCD26-30FA-4E80-BF46-2D29FA8A8C6D}">
  <ds:schemaRefs/>
</ds:datastoreItem>
</file>

<file path=customXml/itemProps192.xml><?xml version="1.0" encoding="utf-8"?>
<ds:datastoreItem xmlns:ds="http://schemas.openxmlformats.org/officeDocument/2006/customXml" ds:itemID="{61CF7ECB-F54F-480E-BAD9-6B5889CE41C4}">
  <ds:schemaRefs/>
</ds:datastoreItem>
</file>

<file path=customXml/itemProps193.xml><?xml version="1.0" encoding="utf-8"?>
<ds:datastoreItem xmlns:ds="http://schemas.openxmlformats.org/officeDocument/2006/customXml" ds:itemID="{FBD4CB19-B39A-4B19-A786-59A58C2B594C}">
  <ds:schemaRefs/>
</ds:datastoreItem>
</file>

<file path=customXml/itemProps194.xml><?xml version="1.0" encoding="utf-8"?>
<ds:datastoreItem xmlns:ds="http://schemas.openxmlformats.org/officeDocument/2006/customXml" ds:itemID="{F5A84230-1E38-46CB-BCA4-F88D361B0C91}">
  <ds:schemaRefs/>
</ds:datastoreItem>
</file>

<file path=customXml/itemProps195.xml><?xml version="1.0" encoding="utf-8"?>
<ds:datastoreItem xmlns:ds="http://schemas.openxmlformats.org/officeDocument/2006/customXml" ds:itemID="{A8C8E280-E867-4867-B568-66392D6496A2}">
  <ds:schemaRefs/>
</ds:datastoreItem>
</file>

<file path=customXml/itemProps196.xml><?xml version="1.0" encoding="utf-8"?>
<ds:datastoreItem xmlns:ds="http://schemas.openxmlformats.org/officeDocument/2006/customXml" ds:itemID="{0DE536AB-E04B-44E0-9FE3-583A8D77AC84}">
  <ds:schemaRefs/>
</ds:datastoreItem>
</file>

<file path=customXml/itemProps197.xml><?xml version="1.0" encoding="utf-8"?>
<ds:datastoreItem xmlns:ds="http://schemas.openxmlformats.org/officeDocument/2006/customXml" ds:itemID="{AB2F768A-8C29-4490-A572-54C2473567AF}">
  <ds:schemaRefs/>
</ds:datastoreItem>
</file>

<file path=customXml/itemProps198.xml><?xml version="1.0" encoding="utf-8"?>
<ds:datastoreItem xmlns:ds="http://schemas.openxmlformats.org/officeDocument/2006/customXml" ds:itemID="{698E0DFC-AA14-4A75-83CC-4B87DE1A0A8A}">
  <ds:schemaRefs/>
</ds:datastoreItem>
</file>

<file path=customXml/itemProps199.xml><?xml version="1.0" encoding="utf-8"?>
<ds:datastoreItem xmlns:ds="http://schemas.openxmlformats.org/officeDocument/2006/customXml" ds:itemID="{8220EE61-7A91-4047-B797-402E6A6DCAA5}">
  <ds:schemaRefs/>
</ds:datastoreItem>
</file>

<file path=customXml/itemProps2.xml><?xml version="1.0" encoding="utf-8"?>
<ds:datastoreItem xmlns:ds="http://schemas.openxmlformats.org/officeDocument/2006/customXml" ds:itemID="{08E6B038-1E57-4143-A8BE-1E3CC9A91260}">
  <ds:schemaRefs/>
</ds:datastoreItem>
</file>

<file path=customXml/itemProps20.xml><?xml version="1.0" encoding="utf-8"?>
<ds:datastoreItem xmlns:ds="http://schemas.openxmlformats.org/officeDocument/2006/customXml" ds:itemID="{228D9401-BA0C-4A6F-97F5-FA393EABF845}">
  <ds:schemaRefs/>
</ds:datastoreItem>
</file>

<file path=customXml/itemProps200.xml><?xml version="1.0" encoding="utf-8"?>
<ds:datastoreItem xmlns:ds="http://schemas.openxmlformats.org/officeDocument/2006/customXml" ds:itemID="{09362D8D-7FD0-4CF4-8231-60A25F0A2846}">
  <ds:schemaRefs/>
</ds:datastoreItem>
</file>

<file path=customXml/itemProps201.xml><?xml version="1.0" encoding="utf-8"?>
<ds:datastoreItem xmlns:ds="http://schemas.openxmlformats.org/officeDocument/2006/customXml" ds:itemID="{F840D14E-8BF8-4804-BBD2-EF774C0865E0}">
  <ds:schemaRefs/>
</ds:datastoreItem>
</file>

<file path=customXml/itemProps202.xml><?xml version="1.0" encoding="utf-8"?>
<ds:datastoreItem xmlns:ds="http://schemas.openxmlformats.org/officeDocument/2006/customXml" ds:itemID="{F1B628FE-7F37-457F-92D9-8573EFCA2C15}">
  <ds:schemaRefs/>
</ds:datastoreItem>
</file>

<file path=customXml/itemProps203.xml><?xml version="1.0" encoding="utf-8"?>
<ds:datastoreItem xmlns:ds="http://schemas.openxmlformats.org/officeDocument/2006/customXml" ds:itemID="{6BB82474-D0DF-4C2D-98BE-8455E7057605}">
  <ds:schemaRefs/>
</ds:datastoreItem>
</file>

<file path=customXml/itemProps204.xml><?xml version="1.0" encoding="utf-8"?>
<ds:datastoreItem xmlns:ds="http://schemas.openxmlformats.org/officeDocument/2006/customXml" ds:itemID="{7F00CD03-C209-4B16-80F1-F815A20DFAF9}">
  <ds:schemaRefs/>
</ds:datastoreItem>
</file>

<file path=customXml/itemProps205.xml><?xml version="1.0" encoding="utf-8"?>
<ds:datastoreItem xmlns:ds="http://schemas.openxmlformats.org/officeDocument/2006/customXml" ds:itemID="{DCB40497-28F0-49C4-B0AB-F7D0205CFCB8}">
  <ds:schemaRefs/>
</ds:datastoreItem>
</file>

<file path=customXml/itemProps206.xml><?xml version="1.0" encoding="utf-8"?>
<ds:datastoreItem xmlns:ds="http://schemas.openxmlformats.org/officeDocument/2006/customXml" ds:itemID="{8426498C-D556-41A3-827C-55FAD5A07ECE}">
  <ds:schemaRefs/>
</ds:datastoreItem>
</file>

<file path=customXml/itemProps207.xml><?xml version="1.0" encoding="utf-8"?>
<ds:datastoreItem xmlns:ds="http://schemas.openxmlformats.org/officeDocument/2006/customXml" ds:itemID="{7F6F5D37-9B9B-495B-AE6A-B45714603D4A}">
  <ds:schemaRefs/>
</ds:datastoreItem>
</file>

<file path=customXml/itemProps208.xml><?xml version="1.0" encoding="utf-8"?>
<ds:datastoreItem xmlns:ds="http://schemas.openxmlformats.org/officeDocument/2006/customXml" ds:itemID="{8B8C9E5D-2BC3-490D-8408-9F5319BF9E28}">
  <ds:schemaRefs/>
</ds:datastoreItem>
</file>

<file path=customXml/itemProps209.xml><?xml version="1.0" encoding="utf-8"?>
<ds:datastoreItem xmlns:ds="http://schemas.openxmlformats.org/officeDocument/2006/customXml" ds:itemID="{DF8208FE-FFD5-452D-849E-0ACAA8BFE0BA}">
  <ds:schemaRefs/>
</ds:datastoreItem>
</file>

<file path=customXml/itemProps21.xml><?xml version="1.0" encoding="utf-8"?>
<ds:datastoreItem xmlns:ds="http://schemas.openxmlformats.org/officeDocument/2006/customXml" ds:itemID="{245E06D0-4F4F-47BA-9F34-4BE9519541E1}">
  <ds:schemaRefs/>
</ds:datastoreItem>
</file>

<file path=customXml/itemProps210.xml><?xml version="1.0" encoding="utf-8"?>
<ds:datastoreItem xmlns:ds="http://schemas.openxmlformats.org/officeDocument/2006/customXml" ds:itemID="{33F67E8C-75F4-4A9E-8D1B-7B9550E15175}">
  <ds:schemaRefs/>
</ds:datastoreItem>
</file>

<file path=customXml/itemProps211.xml><?xml version="1.0" encoding="utf-8"?>
<ds:datastoreItem xmlns:ds="http://schemas.openxmlformats.org/officeDocument/2006/customXml" ds:itemID="{F85090B1-B6B6-4B93-8A59-AE7EEEC1DC3E}">
  <ds:schemaRefs/>
</ds:datastoreItem>
</file>

<file path=customXml/itemProps212.xml><?xml version="1.0" encoding="utf-8"?>
<ds:datastoreItem xmlns:ds="http://schemas.openxmlformats.org/officeDocument/2006/customXml" ds:itemID="{82E323A5-2CE1-4758-825D-1BB03CA95022}">
  <ds:schemaRefs/>
</ds:datastoreItem>
</file>

<file path=customXml/itemProps213.xml><?xml version="1.0" encoding="utf-8"?>
<ds:datastoreItem xmlns:ds="http://schemas.openxmlformats.org/officeDocument/2006/customXml" ds:itemID="{97D28CFE-8E0E-4C33-95C0-487DEEF46F92}">
  <ds:schemaRefs/>
</ds:datastoreItem>
</file>

<file path=customXml/itemProps214.xml><?xml version="1.0" encoding="utf-8"?>
<ds:datastoreItem xmlns:ds="http://schemas.openxmlformats.org/officeDocument/2006/customXml" ds:itemID="{92659531-16A2-43EC-B2CE-62E097A1FB65}">
  <ds:schemaRefs/>
</ds:datastoreItem>
</file>

<file path=customXml/itemProps215.xml><?xml version="1.0" encoding="utf-8"?>
<ds:datastoreItem xmlns:ds="http://schemas.openxmlformats.org/officeDocument/2006/customXml" ds:itemID="{B7177694-F5E2-489E-8C95-BB890D0E1797}">
  <ds:schemaRefs/>
</ds:datastoreItem>
</file>

<file path=customXml/itemProps216.xml><?xml version="1.0" encoding="utf-8"?>
<ds:datastoreItem xmlns:ds="http://schemas.openxmlformats.org/officeDocument/2006/customXml" ds:itemID="{A8F47D27-9A24-4861-9426-540219E01FC4}">
  <ds:schemaRefs/>
</ds:datastoreItem>
</file>

<file path=customXml/itemProps217.xml><?xml version="1.0" encoding="utf-8"?>
<ds:datastoreItem xmlns:ds="http://schemas.openxmlformats.org/officeDocument/2006/customXml" ds:itemID="{084F6176-8A7A-4298-A2C5-CABEE1F73583}">
  <ds:schemaRefs/>
</ds:datastoreItem>
</file>

<file path=customXml/itemProps218.xml><?xml version="1.0" encoding="utf-8"?>
<ds:datastoreItem xmlns:ds="http://schemas.openxmlformats.org/officeDocument/2006/customXml" ds:itemID="{BA103C9D-6102-48D1-A3D9-53EBBD883F19}">
  <ds:schemaRefs/>
</ds:datastoreItem>
</file>

<file path=customXml/itemProps219.xml><?xml version="1.0" encoding="utf-8"?>
<ds:datastoreItem xmlns:ds="http://schemas.openxmlformats.org/officeDocument/2006/customXml" ds:itemID="{651A03E0-FFAA-42C5-8ADC-AE1018BE8A9A}">
  <ds:schemaRefs/>
</ds:datastoreItem>
</file>

<file path=customXml/itemProps22.xml><?xml version="1.0" encoding="utf-8"?>
<ds:datastoreItem xmlns:ds="http://schemas.openxmlformats.org/officeDocument/2006/customXml" ds:itemID="{3757CCF4-1048-4737-AFE1-E05355E8C5F2}">
  <ds:schemaRefs/>
</ds:datastoreItem>
</file>

<file path=customXml/itemProps220.xml><?xml version="1.0" encoding="utf-8"?>
<ds:datastoreItem xmlns:ds="http://schemas.openxmlformats.org/officeDocument/2006/customXml" ds:itemID="{201438E8-6E85-4912-8AB9-0287BFEBF3BF}">
  <ds:schemaRefs/>
</ds:datastoreItem>
</file>

<file path=customXml/itemProps221.xml><?xml version="1.0" encoding="utf-8"?>
<ds:datastoreItem xmlns:ds="http://schemas.openxmlformats.org/officeDocument/2006/customXml" ds:itemID="{8803C826-FA21-4752-A967-2191C48D49F7}">
  <ds:schemaRefs/>
</ds:datastoreItem>
</file>

<file path=customXml/itemProps222.xml><?xml version="1.0" encoding="utf-8"?>
<ds:datastoreItem xmlns:ds="http://schemas.openxmlformats.org/officeDocument/2006/customXml" ds:itemID="{D211BD8A-5032-433D-8EB8-C8DBDAC9BBBE}">
  <ds:schemaRefs/>
</ds:datastoreItem>
</file>

<file path=customXml/itemProps223.xml><?xml version="1.0" encoding="utf-8"?>
<ds:datastoreItem xmlns:ds="http://schemas.openxmlformats.org/officeDocument/2006/customXml" ds:itemID="{41FA9E47-608F-4CF3-ADDA-AFB6DA58F972}">
  <ds:schemaRefs/>
</ds:datastoreItem>
</file>

<file path=customXml/itemProps224.xml><?xml version="1.0" encoding="utf-8"?>
<ds:datastoreItem xmlns:ds="http://schemas.openxmlformats.org/officeDocument/2006/customXml" ds:itemID="{DB6456F0-79E0-4315-93D1-5D375AFF693C}">
  <ds:schemaRefs/>
</ds:datastoreItem>
</file>

<file path=customXml/itemProps225.xml><?xml version="1.0" encoding="utf-8"?>
<ds:datastoreItem xmlns:ds="http://schemas.openxmlformats.org/officeDocument/2006/customXml" ds:itemID="{EFEB1B7F-94AF-4858-8902-EF60AE239248}">
  <ds:schemaRefs/>
</ds:datastoreItem>
</file>

<file path=customXml/itemProps226.xml><?xml version="1.0" encoding="utf-8"?>
<ds:datastoreItem xmlns:ds="http://schemas.openxmlformats.org/officeDocument/2006/customXml" ds:itemID="{7AA86E24-A4F9-4E02-80D8-F8A0DEFB8067}">
  <ds:schemaRefs/>
</ds:datastoreItem>
</file>

<file path=customXml/itemProps227.xml><?xml version="1.0" encoding="utf-8"?>
<ds:datastoreItem xmlns:ds="http://schemas.openxmlformats.org/officeDocument/2006/customXml" ds:itemID="{57A00E1E-6D0E-4161-A42D-4F723A89B22E}">
  <ds:schemaRefs/>
</ds:datastoreItem>
</file>

<file path=customXml/itemProps228.xml><?xml version="1.0" encoding="utf-8"?>
<ds:datastoreItem xmlns:ds="http://schemas.openxmlformats.org/officeDocument/2006/customXml" ds:itemID="{67769C3A-3218-4440-B161-CB5038B7F6B1}">
  <ds:schemaRefs/>
</ds:datastoreItem>
</file>

<file path=customXml/itemProps229.xml><?xml version="1.0" encoding="utf-8"?>
<ds:datastoreItem xmlns:ds="http://schemas.openxmlformats.org/officeDocument/2006/customXml" ds:itemID="{AE8CEE6D-2E84-49A0-952B-7CFBBCDFF0E1}">
  <ds:schemaRefs/>
</ds:datastoreItem>
</file>

<file path=customXml/itemProps23.xml><?xml version="1.0" encoding="utf-8"?>
<ds:datastoreItem xmlns:ds="http://schemas.openxmlformats.org/officeDocument/2006/customXml" ds:itemID="{FC65BFB0-7991-4A30-B894-7D7FD1777C61}">
  <ds:schemaRefs/>
</ds:datastoreItem>
</file>

<file path=customXml/itemProps230.xml><?xml version="1.0" encoding="utf-8"?>
<ds:datastoreItem xmlns:ds="http://schemas.openxmlformats.org/officeDocument/2006/customXml" ds:itemID="{3AF0F6E9-927B-4692-8600-9D9D1C40C000}">
  <ds:schemaRefs/>
</ds:datastoreItem>
</file>

<file path=customXml/itemProps231.xml><?xml version="1.0" encoding="utf-8"?>
<ds:datastoreItem xmlns:ds="http://schemas.openxmlformats.org/officeDocument/2006/customXml" ds:itemID="{20CDF5C6-AD87-43D6-A7F3-308BB6D79F8B}">
  <ds:schemaRefs/>
</ds:datastoreItem>
</file>

<file path=customXml/itemProps232.xml><?xml version="1.0" encoding="utf-8"?>
<ds:datastoreItem xmlns:ds="http://schemas.openxmlformats.org/officeDocument/2006/customXml" ds:itemID="{89A2E30C-485E-431D-8B48-181D4CF50F88}">
  <ds:schemaRefs/>
</ds:datastoreItem>
</file>

<file path=customXml/itemProps233.xml><?xml version="1.0" encoding="utf-8"?>
<ds:datastoreItem xmlns:ds="http://schemas.openxmlformats.org/officeDocument/2006/customXml" ds:itemID="{E9DD86FA-0109-4572-99F5-D913A20A6321}">
  <ds:schemaRefs/>
</ds:datastoreItem>
</file>

<file path=customXml/itemProps234.xml><?xml version="1.0" encoding="utf-8"?>
<ds:datastoreItem xmlns:ds="http://schemas.openxmlformats.org/officeDocument/2006/customXml" ds:itemID="{EED73B26-ED16-4D0F-B4D2-EC69CCEB3631}">
  <ds:schemaRefs/>
</ds:datastoreItem>
</file>

<file path=customXml/itemProps235.xml><?xml version="1.0" encoding="utf-8"?>
<ds:datastoreItem xmlns:ds="http://schemas.openxmlformats.org/officeDocument/2006/customXml" ds:itemID="{CA730B52-AB1C-4D5A-805F-92FDDA36F522}">
  <ds:schemaRefs/>
</ds:datastoreItem>
</file>

<file path=customXml/itemProps236.xml><?xml version="1.0" encoding="utf-8"?>
<ds:datastoreItem xmlns:ds="http://schemas.openxmlformats.org/officeDocument/2006/customXml" ds:itemID="{016193E4-5C4E-4C2D-B98E-2D35F92247F4}">
  <ds:schemaRefs/>
</ds:datastoreItem>
</file>

<file path=customXml/itemProps237.xml><?xml version="1.0" encoding="utf-8"?>
<ds:datastoreItem xmlns:ds="http://schemas.openxmlformats.org/officeDocument/2006/customXml" ds:itemID="{E6E82785-5D15-4C37-9DA5-8E3318AA8C25}">
  <ds:schemaRefs/>
</ds:datastoreItem>
</file>

<file path=customXml/itemProps238.xml><?xml version="1.0" encoding="utf-8"?>
<ds:datastoreItem xmlns:ds="http://schemas.openxmlformats.org/officeDocument/2006/customXml" ds:itemID="{A9A6A422-8CD4-46B5-8AD9-A59F6AD70730}">
  <ds:schemaRefs/>
</ds:datastoreItem>
</file>

<file path=customXml/itemProps239.xml><?xml version="1.0" encoding="utf-8"?>
<ds:datastoreItem xmlns:ds="http://schemas.openxmlformats.org/officeDocument/2006/customXml" ds:itemID="{1A23902F-7B44-4946-AEF8-EA01459F7811}">
  <ds:schemaRefs/>
</ds:datastoreItem>
</file>

<file path=customXml/itemProps24.xml><?xml version="1.0" encoding="utf-8"?>
<ds:datastoreItem xmlns:ds="http://schemas.openxmlformats.org/officeDocument/2006/customXml" ds:itemID="{0257B0ED-F2EF-4E98-AA80-1B583E72223D}">
  <ds:schemaRefs/>
</ds:datastoreItem>
</file>

<file path=customXml/itemProps240.xml><?xml version="1.0" encoding="utf-8"?>
<ds:datastoreItem xmlns:ds="http://schemas.openxmlformats.org/officeDocument/2006/customXml" ds:itemID="{4D40E77B-1724-42BF-8AB1-DF5923A7118A}">
  <ds:schemaRefs/>
</ds:datastoreItem>
</file>

<file path=customXml/itemProps241.xml><?xml version="1.0" encoding="utf-8"?>
<ds:datastoreItem xmlns:ds="http://schemas.openxmlformats.org/officeDocument/2006/customXml" ds:itemID="{1295B447-F34E-4DFA-8B18-F9971F025E34}">
  <ds:schemaRefs/>
</ds:datastoreItem>
</file>

<file path=customXml/itemProps242.xml><?xml version="1.0" encoding="utf-8"?>
<ds:datastoreItem xmlns:ds="http://schemas.openxmlformats.org/officeDocument/2006/customXml" ds:itemID="{87AB39F3-CCD2-49E5-9D1F-9AEBBE37C4D8}">
  <ds:schemaRefs/>
</ds:datastoreItem>
</file>

<file path=customXml/itemProps243.xml><?xml version="1.0" encoding="utf-8"?>
<ds:datastoreItem xmlns:ds="http://schemas.openxmlformats.org/officeDocument/2006/customXml" ds:itemID="{A76B820E-AFAB-464C-B82D-9573CAC0C348}">
  <ds:schemaRefs/>
</ds:datastoreItem>
</file>

<file path=customXml/itemProps244.xml><?xml version="1.0" encoding="utf-8"?>
<ds:datastoreItem xmlns:ds="http://schemas.openxmlformats.org/officeDocument/2006/customXml" ds:itemID="{F2F61D36-CF1D-4AAE-B245-6993FF2E1092}">
  <ds:schemaRefs/>
</ds:datastoreItem>
</file>

<file path=customXml/itemProps245.xml><?xml version="1.0" encoding="utf-8"?>
<ds:datastoreItem xmlns:ds="http://schemas.openxmlformats.org/officeDocument/2006/customXml" ds:itemID="{DA3CF866-57C8-47A7-8AAF-D428795FE5F5}">
  <ds:schemaRefs/>
</ds:datastoreItem>
</file>

<file path=customXml/itemProps246.xml><?xml version="1.0" encoding="utf-8"?>
<ds:datastoreItem xmlns:ds="http://schemas.openxmlformats.org/officeDocument/2006/customXml" ds:itemID="{824A518D-8FEA-42EF-BA8D-9D25B4076C9A}">
  <ds:schemaRefs/>
</ds:datastoreItem>
</file>

<file path=customXml/itemProps247.xml><?xml version="1.0" encoding="utf-8"?>
<ds:datastoreItem xmlns:ds="http://schemas.openxmlformats.org/officeDocument/2006/customXml" ds:itemID="{67FD28E4-6955-4BCD-B6C9-CDE0A86A5605}">
  <ds:schemaRefs/>
</ds:datastoreItem>
</file>

<file path=customXml/itemProps248.xml><?xml version="1.0" encoding="utf-8"?>
<ds:datastoreItem xmlns:ds="http://schemas.openxmlformats.org/officeDocument/2006/customXml" ds:itemID="{3FB301CD-AB4E-446C-82AF-1DC960FFAFC5}">
  <ds:schemaRefs/>
</ds:datastoreItem>
</file>

<file path=customXml/itemProps249.xml><?xml version="1.0" encoding="utf-8"?>
<ds:datastoreItem xmlns:ds="http://schemas.openxmlformats.org/officeDocument/2006/customXml" ds:itemID="{D09D0E0A-F397-4179-B6C4-9D55B0775146}">
  <ds:schemaRefs/>
</ds:datastoreItem>
</file>

<file path=customXml/itemProps25.xml><?xml version="1.0" encoding="utf-8"?>
<ds:datastoreItem xmlns:ds="http://schemas.openxmlformats.org/officeDocument/2006/customXml" ds:itemID="{DD9DDEE8-70BB-4B80-9A9D-F8D111B83F38}">
  <ds:schemaRefs/>
</ds:datastoreItem>
</file>

<file path=customXml/itemProps250.xml><?xml version="1.0" encoding="utf-8"?>
<ds:datastoreItem xmlns:ds="http://schemas.openxmlformats.org/officeDocument/2006/customXml" ds:itemID="{9B7F97CA-590E-4A71-8E96-7A3B2511C513}">
  <ds:schemaRefs/>
</ds:datastoreItem>
</file>

<file path=customXml/itemProps251.xml><?xml version="1.0" encoding="utf-8"?>
<ds:datastoreItem xmlns:ds="http://schemas.openxmlformats.org/officeDocument/2006/customXml" ds:itemID="{CFC116BB-8F7E-44B8-AF48-1BD593051409}">
  <ds:schemaRefs/>
</ds:datastoreItem>
</file>

<file path=customXml/itemProps252.xml><?xml version="1.0" encoding="utf-8"?>
<ds:datastoreItem xmlns:ds="http://schemas.openxmlformats.org/officeDocument/2006/customXml" ds:itemID="{C351A738-28DC-4D86-8CD9-37C78D92BA5A}">
  <ds:schemaRefs/>
</ds:datastoreItem>
</file>

<file path=customXml/itemProps253.xml><?xml version="1.0" encoding="utf-8"?>
<ds:datastoreItem xmlns:ds="http://schemas.openxmlformats.org/officeDocument/2006/customXml" ds:itemID="{63AD93CF-45C9-473D-814E-75DCB1ED9745}">
  <ds:schemaRefs/>
</ds:datastoreItem>
</file>

<file path=customXml/itemProps254.xml><?xml version="1.0" encoding="utf-8"?>
<ds:datastoreItem xmlns:ds="http://schemas.openxmlformats.org/officeDocument/2006/customXml" ds:itemID="{B8E6F51D-0C6F-47CF-BDDB-BF388F42D05A}">
  <ds:schemaRefs/>
</ds:datastoreItem>
</file>

<file path=customXml/itemProps255.xml><?xml version="1.0" encoding="utf-8"?>
<ds:datastoreItem xmlns:ds="http://schemas.openxmlformats.org/officeDocument/2006/customXml" ds:itemID="{A6876A4B-844E-447D-B1B8-927C69DCB614}">
  <ds:schemaRefs/>
</ds:datastoreItem>
</file>

<file path=customXml/itemProps256.xml><?xml version="1.0" encoding="utf-8"?>
<ds:datastoreItem xmlns:ds="http://schemas.openxmlformats.org/officeDocument/2006/customXml" ds:itemID="{7665A0B3-C34A-4EC1-9568-DEB42AFD043A}">
  <ds:schemaRefs/>
</ds:datastoreItem>
</file>

<file path=customXml/itemProps257.xml><?xml version="1.0" encoding="utf-8"?>
<ds:datastoreItem xmlns:ds="http://schemas.openxmlformats.org/officeDocument/2006/customXml" ds:itemID="{5D72951A-E8F2-4CE1-A4C6-54B7CEBA32DE}">
  <ds:schemaRefs/>
</ds:datastoreItem>
</file>

<file path=customXml/itemProps258.xml><?xml version="1.0" encoding="utf-8"?>
<ds:datastoreItem xmlns:ds="http://schemas.openxmlformats.org/officeDocument/2006/customXml" ds:itemID="{14D90BFB-34A7-4F35-A90B-2D697C121FBA}">
  <ds:schemaRefs/>
</ds:datastoreItem>
</file>

<file path=customXml/itemProps259.xml><?xml version="1.0" encoding="utf-8"?>
<ds:datastoreItem xmlns:ds="http://schemas.openxmlformats.org/officeDocument/2006/customXml" ds:itemID="{C48FE403-EE04-4634-8CE3-87C64C290C04}">
  <ds:schemaRefs/>
</ds:datastoreItem>
</file>

<file path=customXml/itemProps26.xml><?xml version="1.0" encoding="utf-8"?>
<ds:datastoreItem xmlns:ds="http://schemas.openxmlformats.org/officeDocument/2006/customXml" ds:itemID="{487A0E9D-7E44-4C92-B563-6AEB38181B68}">
  <ds:schemaRefs/>
</ds:datastoreItem>
</file>

<file path=customXml/itemProps260.xml><?xml version="1.0" encoding="utf-8"?>
<ds:datastoreItem xmlns:ds="http://schemas.openxmlformats.org/officeDocument/2006/customXml" ds:itemID="{FA7C5FE7-BBD5-49CF-9CA3-EC6B6BC194CB}">
  <ds:schemaRefs/>
</ds:datastoreItem>
</file>

<file path=customXml/itemProps261.xml><?xml version="1.0" encoding="utf-8"?>
<ds:datastoreItem xmlns:ds="http://schemas.openxmlformats.org/officeDocument/2006/customXml" ds:itemID="{B152B7B1-6D1D-4E7F-ABBF-9C7A88AEDAA2}">
  <ds:schemaRefs/>
</ds:datastoreItem>
</file>

<file path=customXml/itemProps262.xml><?xml version="1.0" encoding="utf-8"?>
<ds:datastoreItem xmlns:ds="http://schemas.openxmlformats.org/officeDocument/2006/customXml" ds:itemID="{8192ED0F-F0FE-4620-8420-08097E9D28C3}">
  <ds:schemaRefs/>
</ds:datastoreItem>
</file>

<file path=customXml/itemProps263.xml><?xml version="1.0" encoding="utf-8"?>
<ds:datastoreItem xmlns:ds="http://schemas.openxmlformats.org/officeDocument/2006/customXml" ds:itemID="{B6A0648A-67C9-4517-BDE0-97850D18267D}">
  <ds:schemaRefs/>
</ds:datastoreItem>
</file>

<file path=customXml/itemProps264.xml><?xml version="1.0" encoding="utf-8"?>
<ds:datastoreItem xmlns:ds="http://schemas.openxmlformats.org/officeDocument/2006/customXml" ds:itemID="{EEB13542-8A99-402A-B0B4-4D92224F9362}">
  <ds:schemaRefs/>
</ds:datastoreItem>
</file>

<file path=customXml/itemProps265.xml><?xml version="1.0" encoding="utf-8"?>
<ds:datastoreItem xmlns:ds="http://schemas.openxmlformats.org/officeDocument/2006/customXml" ds:itemID="{2C3803DE-5B84-44AC-8342-2C9E78F32FE6}">
  <ds:schemaRefs/>
</ds:datastoreItem>
</file>

<file path=customXml/itemProps266.xml><?xml version="1.0" encoding="utf-8"?>
<ds:datastoreItem xmlns:ds="http://schemas.openxmlformats.org/officeDocument/2006/customXml" ds:itemID="{155FF375-2AB8-45B9-B6FD-D7C21A962F91}">
  <ds:schemaRefs/>
</ds:datastoreItem>
</file>

<file path=customXml/itemProps267.xml><?xml version="1.0" encoding="utf-8"?>
<ds:datastoreItem xmlns:ds="http://schemas.openxmlformats.org/officeDocument/2006/customXml" ds:itemID="{ED434F56-B33A-4074-A156-9A58A37689C6}">
  <ds:schemaRefs/>
</ds:datastoreItem>
</file>

<file path=customXml/itemProps268.xml><?xml version="1.0" encoding="utf-8"?>
<ds:datastoreItem xmlns:ds="http://schemas.openxmlformats.org/officeDocument/2006/customXml" ds:itemID="{91042C29-4E24-429A-87E4-29D1FE9FDBCD}">
  <ds:schemaRefs/>
</ds:datastoreItem>
</file>

<file path=customXml/itemProps269.xml><?xml version="1.0" encoding="utf-8"?>
<ds:datastoreItem xmlns:ds="http://schemas.openxmlformats.org/officeDocument/2006/customXml" ds:itemID="{D2340D87-6C57-40A0-8AFE-F30E2597F2DB}">
  <ds:schemaRefs/>
</ds:datastoreItem>
</file>

<file path=customXml/itemProps27.xml><?xml version="1.0" encoding="utf-8"?>
<ds:datastoreItem xmlns:ds="http://schemas.openxmlformats.org/officeDocument/2006/customXml" ds:itemID="{7DB2519B-BC28-4136-9E3D-EF858DB0B34E}">
  <ds:schemaRefs/>
</ds:datastoreItem>
</file>

<file path=customXml/itemProps270.xml><?xml version="1.0" encoding="utf-8"?>
<ds:datastoreItem xmlns:ds="http://schemas.openxmlformats.org/officeDocument/2006/customXml" ds:itemID="{C55ACC4F-983D-4F79-AF01-EB60336C836E}">
  <ds:schemaRefs/>
</ds:datastoreItem>
</file>

<file path=customXml/itemProps271.xml><?xml version="1.0" encoding="utf-8"?>
<ds:datastoreItem xmlns:ds="http://schemas.openxmlformats.org/officeDocument/2006/customXml" ds:itemID="{5E54724D-D8F7-4CDA-A915-8C63A14A2EB1}">
  <ds:schemaRefs/>
</ds:datastoreItem>
</file>

<file path=customXml/itemProps272.xml><?xml version="1.0" encoding="utf-8"?>
<ds:datastoreItem xmlns:ds="http://schemas.openxmlformats.org/officeDocument/2006/customXml" ds:itemID="{0F1B8A4E-44B5-4BDE-8E95-46F8D339F512}">
  <ds:schemaRefs/>
</ds:datastoreItem>
</file>

<file path=customXml/itemProps273.xml><?xml version="1.0" encoding="utf-8"?>
<ds:datastoreItem xmlns:ds="http://schemas.openxmlformats.org/officeDocument/2006/customXml" ds:itemID="{C9FA060A-9CA1-4A97-AE93-99FFBEA526F6}">
  <ds:schemaRefs/>
</ds:datastoreItem>
</file>

<file path=customXml/itemProps274.xml><?xml version="1.0" encoding="utf-8"?>
<ds:datastoreItem xmlns:ds="http://schemas.openxmlformats.org/officeDocument/2006/customXml" ds:itemID="{E722049D-9A5A-4472-9483-CBC9EBACC442}">
  <ds:schemaRefs/>
</ds:datastoreItem>
</file>

<file path=customXml/itemProps275.xml><?xml version="1.0" encoding="utf-8"?>
<ds:datastoreItem xmlns:ds="http://schemas.openxmlformats.org/officeDocument/2006/customXml" ds:itemID="{1E8B3DF7-B380-4FFA-9389-4A584AC7D06B}">
  <ds:schemaRefs/>
</ds:datastoreItem>
</file>

<file path=customXml/itemProps276.xml><?xml version="1.0" encoding="utf-8"?>
<ds:datastoreItem xmlns:ds="http://schemas.openxmlformats.org/officeDocument/2006/customXml" ds:itemID="{3DE16064-8F9B-4771-B557-30DB94BDE49B}">
  <ds:schemaRefs/>
</ds:datastoreItem>
</file>

<file path=customXml/itemProps277.xml><?xml version="1.0" encoding="utf-8"?>
<ds:datastoreItem xmlns:ds="http://schemas.openxmlformats.org/officeDocument/2006/customXml" ds:itemID="{1528D12D-A22C-4CBE-8A33-7A4D291508FD}">
  <ds:schemaRefs/>
</ds:datastoreItem>
</file>

<file path=customXml/itemProps278.xml><?xml version="1.0" encoding="utf-8"?>
<ds:datastoreItem xmlns:ds="http://schemas.openxmlformats.org/officeDocument/2006/customXml" ds:itemID="{DC576A17-386B-4849-AA07-3E7664B80AED}">
  <ds:schemaRefs/>
</ds:datastoreItem>
</file>

<file path=customXml/itemProps279.xml><?xml version="1.0" encoding="utf-8"?>
<ds:datastoreItem xmlns:ds="http://schemas.openxmlformats.org/officeDocument/2006/customXml" ds:itemID="{4C73F924-D102-4D1A-9665-F5225C328FA5}">
  <ds:schemaRefs/>
</ds:datastoreItem>
</file>

<file path=customXml/itemProps28.xml><?xml version="1.0" encoding="utf-8"?>
<ds:datastoreItem xmlns:ds="http://schemas.openxmlformats.org/officeDocument/2006/customXml" ds:itemID="{FACB4B8D-1311-484A-84D0-ACA9C0EA0373}">
  <ds:schemaRefs/>
</ds:datastoreItem>
</file>

<file path=customXml/itemProps280.xml><?xml version="1.0" encoding="utf-8"?>
<ds:datastoreItem xmlns:ds="http://schemas.openxmlformats.org/officeDocument/2006/customXml" ds:itemID="{FB46BE03-3987-4056-A75A-C4025AAFD809}">
  <ds:schemaRefs/>
</ds:datastoreItem>
</file>

<file path=customXml/itemProps281.xml><?xml version="1.0" encoding="utf-8"?>
<ds:datastoreItem xmlns:ds="http://schemas.openxmlformats.org/officeDocument/2006/customXml" ds:itemID="{9FF9C4A0-EEE0-4D78-BED6-07A3A76C18EC}">
  <ds:schemaRefs/>
</ds:datastoreItem>
</file>

<file path=customXml/itemProps282.xml><?xml version="1.0" encoding="utf-8"?>
<ds:datastoreItem xmlns:ds="http://schemas.openxmlformats.org/officeDocument/2006/customXml" ds:itemID="{DDA99CA7-5FF2-4F85-A369-68BFFDB6FA4C}">
  <ds:schemaRefs/>
</ds:datastoreItem>
</file>

<file path=customXml/itemProps283.xml><?xml version="1.0" encoding="utf-8"?>
<ds:datastoreItem xmlns:ds="http://schemas.openxmlformats.org/officeDocument/2006/customXml" ds:itemID="{94B2AB87-C8B6-4DB5-9808-C00DE2001D7C}">
  <ds:schemaRefs/>
</ds:datastoreItem>
</file>

<file path=customXml/itemProps284.xml><?xml version="1.0" encoding="utf-8"?>
<ds:datastoreItem xmlns:ds="http://schemas.openxmlformats.org/officeDocument/2006/customXml" ds:itemID="{5851A68E-281F-4FDF-B52B-701D869BCBAA}">
  <ds:schemaRefs/>
</ds:datastoreItem>
</file>

<file path=customXml/itemProps285.xml><?xml version="1.0" encoding="utf-8"?>
<ds:datastoreItem xmlns:ds="http://schemas.openxmlformats.org/officeDocument/2006/customXml" ds:itemID="{E264F72B-879D-4B01-AF9B-93145075A29B}">
  <ds:schemaRefs/>
</ds:datastoreItem>
</file>

<file path=customXml/itemProps286.xml><?xml version="1.0" encoding="utf-8"?>
<ds:datastoreItem xmlns:ds="http://schemas.openxmlformats.org/officeDocument/2006/customXml" ds:itemID="{DCDB9BB7-A148-4289-9BE0-7FD5912DF47F}">
  <ds:schemaRefs/>
</ds:datastoreItem>
</file>

<file path=customXml/itemProps287.xml><?xml version="1.0" encoding="utf-8"?>
<ds:datastoreItem xmlns:ds="http://schemas.openxmlformats.org/officeDocument/2006/customXml" ds:itemID="{5308ABBB-8A6F-4B51-A30D-D0D3D3B3FE79}">
  <ds:schemaRefs/>
</ds:datastoreItem>
</file>

<file path=customXml/itemProps288.xml><?xml version="1.0" encoding="utf-8"?>
<ds:datastoreItem xmlns:ds="http://schemas.openxmlformats.org/officeDocument/2006/customXml" ds:itemID="{C5CFC4F1-C263-460B-A199-8A02CA8F6194}">
  <ds:schemaRefs/>
</ds:datastoreItem>
</file>

<file path=customXml/itemProps289.xml><?xml version="1.0" encoding="utf-8"?>
<ds:datastoreItem xmlns:ds="http://schemas.openxmlformats.org/officeDocument/2006/customXml" ds:itemID="{99343D9C-C0EF-4951-B4D5-9C133B5F7B24}">
  <ds:schemaRefs/>
</ds:datastoreItem>
</file>

<file path=customXml/itemProps29.xml><?xml version="1.0" encoding="utf-8"?>
<ds:datastoreItem xmlns:ds="http://schemas.openxmlformats.org/officeDocument/2006/customXml" ds:itemID="{B4D1C38D-4D58-49E9-B780-0FC99786C6CB}">
  <ds:schemaRefs/>
</ds:datastoreItem>
</file>

<file path=customXml/itemProps290.xml><?xml version="1.0" encoding="utf-8"?>
<ds:datastoreItem xmlns:ds="http://schemas.openxmlformats.org/officeDocument/2006/customXml" ds:itemID="{05323D6A-2758-49EB-9C8F-C7CE01D674EA}">
  <ds:schemaRefs/>
</ds:datastoreItem>
</file>

<file path=customXml/itemProps291.xml><?xml version="1.0" encoding="utf-8"?>
<ds:datastoreItem xmlns:ds="http://schemas.openxmlformats.org/officeDocument/2006/customXml" ds:itemID="{952F6BE8-CEBC-4999-920D-ADF18DBEA969}">
  <ds:schemaRefs/>
</ds:datastoreItem>
</file>

<file path=customXml/itemProps292.xml><?xml version="1.0" encoding="utf-8"?>
<ds:datastoreItem xmlns:ds="http://schemas.openxmlformats.org/officeDocument/2006/customXml" ds:itemID="{7DF2A02E-1FD2-45D3-9A7C-E5AF62A6D9C6}">
  <ds:schemaRefs/>
</ds:datastoreItem>
</file>

<file path=customXml/itemProps293.xml><?xml version="1.0" encoding="utf-8"?>
<ds:datastoreItem xmlns:ds="http://schemas.openxmlformats.org/officeDocument/2006/customXml" ds:itemID="{CFA96E5E-1BBC-48A1-AD01-60B064ECFF4E}">
  <ds:schemaRefs/>
</ds:datastoreItem>
</file>

<file path=customXml/itemProps294.xml><?xml version="1.0" encoding="utf-8"?>
<ds:datastoreItem xmlns:ds="http://schemas.openxmlformats.org/officeDocument/2006/customXml" ds:itemID="{2D7E0640-0353-46F4-BCD5-F1ED2914EDCE}">
  <ds:schemaRefs/>
</ds:datastoreItem>
</file>

<file path=customXml/itemProps295.xml><?xml version="1.0" encoding="utf-8"?>
<ds:datastoreItem xmlns:ds="http://schemas.openxmlformats.org/officeDocument/2006/customXml" ds:itemID="{000B1862-D108-4E9D-81D7-4EF78C69C744}">
  <ds:schemaRefs/>
</ds:datastoreItem>
</file>

<file path=customXml/itemProps296.xml><?xml version="1.0" encoding="utf-8"?>
<ds:datastoreItem xmlns:ds="http://schemas.openxmlformats.org/officeDocument/2006/customXml" ds:itemID="{152C3CDB-0617-4973-8256-156D8AE0A8FC}">
  <ds:schemaRefs/>
</ds:datastoreItem>
</file>

<file path=customXml/itemProps297.xml><?xml version="1.0" encoding="utf-8"?>
<ds:datastoreItem xmlns:ds="http://schemas.openxmlformats.org/officeDocument/2006/customXml" ds:itemID="{6BA83103-3737-4420-BE0D-5C48CA642C04}">
  <ds:schemaRefs/>
</ds:datastoreItem>
</file>

<file path=customXml/itemProps298.xml><?xml version="1.0" encoding="utf-8"?>
<ds:datastoreItem xmlns:ds="http://schemas.openxmlformats.org/officeDocument/2006/customXml" ds:itemID="{EE6AD36A-8763-4615-B14E-D05AFB732D40}">
  <ds:schemaRefs/>
</ds:datastoreItem>
</file>

<file path=customXml/itemProps299.xml><?xml version="1.0" encoding="utf-8"?>
<ds:datastoreItem xmlns:ds="http://schemas.openxmlformats.org/officeDocument/2006/customXml" ds:itemID="{303E8AA2-9842-4424-BC3D-19DBED286098}">
  <ds:schemaRefs/>
</ds:datastoreItem>
</file>

<file path=customXml/itemProps3.xml><?xml version="1.0" encoding="utf-8"?>
<ds:datastoreItem xmlns:ds="http://schemas.openxmlformats.org/officeDocument/2006/customXml" ds:itemID="{14CEB522-3DCE-4024-9AF2-E8550177168A}">
  <ds:schemaRefs/>
</ds:datastoreItem>
</file>

<file path=customXml/itemProps30.xml><?xml version="1.0" encoding="utf-8"?>
<ds:datastoreItem xmlns:ds="http://schemas.openxmlformats.org/officeDocument/2006/customXml" ds:itemID="{697A4638-D4DB-46F2-A15E-78F4ACC771B1}">
  <ds:schemaRefs/>
</ds:datastoreItem>
</file>

<file path=customXml/itemProps300.xml><?xml version="1.0" encoding="utf-8"?>
<ds:datastoreItem xmlns:ds="http://schemas.openxmlformats.org/officeDocument/2006/customXml" ds:itemID="{624D5CAF-A37A-491E-ACBD-721886693CF2}">
  <ds:schemaRefs/>
</ds:datastoreItem>
</file>

<file path=customXml/itemProps301.xml><?xml version="1.0" encoding="utf-8"?>
<ds:datastoreItem xmlns:ds="http://schemas.openxmlformats.org/officeDocument/2006/customXml" ds:itemID="{B28C8761-24D1-4EFF-82A7-0B09EFB05815}">
  <ds:schemaRefs/>
</ds:datastoreItem>
</file>

<file path=customXml/itemProps302.xml><?xml version="1.0" encoding="utf-8"?>
<ds:datastoreItem xmlns:ds="http://schemas.openxmlformats.org/officeDocument/2006/customXml" ds:itemID="{5861C1A5-DAE1-4029-85A4-1A7A7F1109C1}">
  <ds:schemaRefs/>
</ds:datastoreItem>
</file>

<file path=customXml/itemProps303.xml><?xml version="1.0" encoding="utf-8"?>
<ds:datastoreItem xmlns:ds="http://schemas.openxmlformats.org/officeDocument/2006/customXml" ds:itemID="{DE0DA782-2901-4809-8C5B-C4646CAC12D0}">
  <ds:schemaRefs/>
</ds:datastoreItem>
</file>

<file path=customXml/itemProps304.xml><?xml version="1.0" encoding="utf-8"?>
<ds:datastoreItem xmlns:ds="http://schemas.openxmlformats.org/officeDocument/2006/customXml" ds:itemID="{272E9134-E8EF-47AD-8D6F-E0DB45267998}">
  <ds:schemaRefs/>
</ds:datastoreItem>
</file>

<file path=customXml/itemProps305.xml><?xml version="1.0" encoding="utf-8"?>
<ds:datastoreItem xmlns:ds="http://schemas.openxmlformats.org/officeDocument/2006/customXml" ds:itemID="{E6827B7C-4BAA-4E61-9220-206C41AB9D0A}">
  <ds:schemaRefs/>
</ds:datastoreItem>
</file>

<file path=customXml/itemProps306.xml><?xml version="1.0" encoding="utf-8"?>
<ds:datastoreItem xmlns:ds="http://schemas.openxmlformats.org/officeDocument/2006/customXml" ds:itemID="{24E103E4-DE80-4251-ADE4-4E2DD2831306}">
  <ds:schemaRefs/>
</ds:datastoreItem>
</file>

<file path=customXml/itemProps307.xml><?xml version="1.0" encoding="utf-8"?>
<ds:datastoreItem xmlns:ds="http://schemas.openxmlformats.org/officeDocument/2006/customXml" ds:itemID="{0919F160-0D06-4B76-9AC9-2481928E1F17}">
  <ds:schemaRefs/>
</ds:datastoreItem>
</file>

<file path=customXml/itemProps308.xml><?xml version="1.0" encoding="utf-8"?>
<ds:datastoreItem xmlns:ds="http://schemas.openxmlformats.org/officeDocument/2006/customXml" ds:itemID="{84B57C00-FB4D-4BB7-B669-F3CA6C569D13}">
  <ds:schemaRefs/>
</ds:datastoreItem>
</file>

<file path=customXml/itemProps309.xml><?xml version="1.0" encoding="utf-8"?>
<ds:datastoreItem xmlns:ds="http://schemas.openxmlformats.org/officeDocument/2006/customXml" ds:itemID="{C5A2B25E-04C5-4067-966B-A60692C61BA3}">
  <ds:schemaRefs/>
</ds:datastoreItem>
</file>

<file path=customXml/itemProps31.xml><?xml version="1.0" encoding="utf-8"?>
<ds:datastoreItem xmlns:ds="http://schemas.openxmlformats.org/officeDocument/2006/customXml" ds:itemID="{806994BA-65A3-438E-988D-C2CE56D9E5BE}">
  <ds:schemaRefs/>
</ds:datastoreItem>
</file>

<file path=customXml/itemProps310.xml><?xml version="1.0" encoding="utf-8"?>
<ds:datastoreItem xmlns:ds="http://schemas.openxmlformats.org/officeDocument/2006/customXml" ds:itemID="{46A8ED9B-CBE8-42A2-BBE6-9CC8FB823778}">
  <ds:schemaRefs/>
</ds:datastoreItem>
</file>

<file path=customXml/itemProps311.xml><?xml version="1.0" encoding="utf-8"?>
<ds:datastoreItem xmlns:ds="http://schemas.openxmlformats.org/officeDocument/2006/customXml" ds:itemID="{BAD0EC02-66E4-45F5-B8BC-48362A959E82}">
  <ds:schemaRefs/>
</ds:datastoreItem>
</file>

<file path=customXml/itemProps312.xml><?xml version="1.0" encoding="utf-8"?>
<ds:datastoreItem xmlns:ds="http://schemas.openxmlformats.org/officeDocument/2006/customXml" ds:itemID="{002CB2B8-797E-48BC-9828-1A8CFE7A4D49}">
  <ds:schemaRefs/>
</ds:datastoreItem>
</file>

<file path=customXml/itemProps313.xml><?xml version="1.0" encoding="utf-8"?>
<ds:datastoreItem xmlns:ds="http://schemas.openxmlformats.org/officeDocument/2006/customXml" ds:itemID="{DDDBF775-0CC7-4AC1-A22F-4EEE99605E47}">
  <ds:schemaRefs/>
</ds:datastoreItem>
</file>

<file path=customXml/itemProps314.xml><?xml version="1.0" encoding="utf-8"?>
<ds:datastoreItem xmlns:ds="http://schemas.openxmlformats.org/officeDocument/2006/customXml" ds:itemID="{5915D0DD-2D80-4DD2-99F8-4C4E0EFCF993}">
  <ds:schemaRefs/>
</ds:datastoreItem>
</file>

<file path=customXml/itemProps315.xml><?xml version="1.0" encoding="utf-8"?>
<ds:datastoreItem xmlns:ds="http://schemas.openxmlformats.org/officeDocument/2006/customXml" ds:itemID="{A9861E89-3C75-4FB8-B16C-1527FEE38048}">
  <ds:schemaRefs/>
</ds:datastoreItem>
</file>

<file path=customXml/itemProps316.xml><?xml version="1.0" encoding="utf-8"?>
<ds:datastoreItem xmlns:ds="http://schemas.openxmlformats.org/officeDocument/2006/customXml" ds:itemID="{939E9F34-8B2E-4BE9-AE20-58E3A8E48047}">
  <ds:schemaRefs/>
</ds:datastoreItem>
</file>

<file path=customXml/itemProps317.xml><?xml version="1.0" encoding="utf-8"?>
<ds:datastoreItem xmlns:ds="http://schemas.openxmlformats.org/officeDocument/2006/customXml" ds:itemID="{A80BE2CE-DD05-412D-8CB1-C787A568882D}">
  <ds:schemaRefs/>
</ds:datastoreItem>
</file>

<file path=customXml/itemProps318.xml><?xml version="1.0" encoding="utf-8"?>
<ds:datastoreItem xmlns:ds="http://schemas.openxmlformats.org/officeDocument/2006/customXml" ds:itemID="{EF9E81E2-BCD2-4939-A3A9-522F07893E7B}">
  <ds:schemaRefs/>
</ds:datastoreItem>
</file>

<file path=customXml/itemProps319.xml><?xml version="1.0" encoding="utf-8"?>
<ds:datastoreItem xmlns:ds="http://schemas.openxmlformats.org/officeDocument/2006/customXml" ds:itemID="{CB4582AC-2FC6-4239-980F-090A500CE15F}">
  <ds:schemaRefs/>
</ds:datastoreItem>
</file>

<file path=customXml/itemProps32.xml><?xml version="1.0" encoding="utf-8"?>
<ds:datastoreItem xmlns:ds="http://schemas.openxmlformats.org/officeDocument/2006/customXml" ds:itemID="{898CFFAE-52D2-46E4-BEBA-FEA746E11E01}">
  <ds:schemaRefs/>
</ds:datastoreItem>
</file>

<file path=customXml/itemProps320.xml><?xml version="1.0" encoding="utf-8"?>
<ds:datastoreItem xmlns:ds="http://schemas.openxmlformats.org/officeDocument/2006/customXml" ds:itemID="{E5E4F041-5A67-4D2E-B999-7D2128933A6F}">
  <ds:schemaRefs/>
</ds:datastoreItem>
</file>

<file path=customXml/itemProps321.xml><?xml version="1.0" encoding="utf-8"?>
<ds:datastoreItem xmlns:ds="http://schemas.openxmlformats.org/officeDocument/2006/customXml" ds:itemID="{0CDC4E9D-0C30-4D00-A97D-B7C052E2B897}">
  <ds:schemaRefs/>
</ds:datastoreItem>
</file>

<file path=customXml/itemProps322.xml><?xml version="1.0" encoding="utf-8"?>
<ds:datastoreItem xmlns:ds="http://schemas.openxmlformats.org/officeDocument/2006/customXml" ds:itemID="{FC175667-5927-4FED-96D4-43A0D056AED5}">
  <ds:schemaRefs/>
</ds:datastoreItem>
</file>

<file path=customXml/itemProps323.xml><?xml version="1.0" encoding="utf-8"?>
<ds:datastoreItem xmlns:ds="http://schemas.openxmlformats.org/officeDocument/2006/customXml" ds:itemID="{E0BBC1EB-84AE-4EA2-8786-B464D9523602}">
  <ds:schemaRefs/>
</ds:datastoreItem>
</file>

<file path=customXml/itemProps324.xml><?xml version="1.0" encoding="utf-8"?>
<ds:datastoreItem xmlns:ds="http://schemas.openxmlformats.org/officeDocument/2006/customXml" ds:itemID="{E45DA8B0-224A-456F-986E-4FBA536308E7}">
  <ds:schemaRefs/>
</ds:datastoreItem>
</file>

<file path=customXml/itemProps325.xml><?xml version="1.0" encoding="utf-8"?>
<ds:datastoreItem xmlns:ds="http://schemas.openxmlformats.org/officeDocument/2006/customXml" ds:itemID="{355D05EA-94A4-4304-AB34-F5D29AFFF471}">
  <ds:schemaRefs/>
</ds:datastoreItem>
</file>

<file path=customXml/itemProps326.xml><?xml version="1.0" encoding="utf-8"?>
<ds:datastoreItem xmlns:ds="http://schemas.openxmlformats.org/officeDocument/2006/customXml" ds:itemID="{E953A08C-1796-44ED-9C22-3821D995D8C2}">
  <ds:schemaRefs/>
</ds:datastoreItem>
</file>

<file path=customXml/itemProps327.xml><?xml version="1.0" encoding="utf-8"?>
<ds:datastoreItem xmlns:ds="http://schemas.openxmlformats.org/officeDocument/2006/customXml" ds:itemID="{DFE5EAB9-6E05-40EA-BF78-73E719E11362}">
  <ds:schemaRefs/>
</ds:datastoreItem>
</file>

<file path=customXml/itemProps328.xml><?xml version="1.0" encoding="utf-8"?>
<ds:datastoreItem xmlns:ds="http://schemas.openxmlformats.org/officeDocument/2006/customXml" ds:itemID="{FC60D5A2-1919-49C8-828D-F2F3642D033F}">
  <ds:schemaRefs/>
</ds:datastoreItem>
</file>

<file path=customXml/itemProps329.xml><?xml version="1.0" encoding="utf-8"?>
<ds:datastoreItem xmlns:ds="http://schemas.openxmlformats.org/officeDocument/2006/customXml" ds:itemID="{8695FDC4-4F61-4CBA-890E-2DA392CB1C63}">
  <ds:schemaRefs/>
</ds:datastoreItem>
</file>

<file path=customXml/itemProps33.xml><?xml version="1.0" encoding="utf-8"?>
<ds:datastoreItem xmlns:ds="http://schemas.openxmlformats.org/officeDocument/2006/customXml" ds:itemID="{563E717F-16EC-4417-8534-93B9BF1CCB44}">
  <ds:schemaRefs/>
</ds:datastoreItem>
</file>

<file path=customXml/itemProps330.xml><?xml version="1.0" encoding="utf-8"?>
<ds:datastoreItem xmlns:ds="http://schemas.openxmlformats.org/officeDocument/2006/customXml" ds:itemID="{067847FC-0D04-4927-8297-053DE437B594}">
  <ds:schemaRefs/>
</ds:datastoreItem>
</file>

<file path=customXml/itemProps331.xml><?xml version="1.0" encoding="utf-8"?>
<ds:datastoreItem xmlns:ds="http://schemas.openxmlformats.org/officeDocument/2006/customXml" ds:itemID="{217A577F-0A92-4055-9B67-10D6B3DB7082}">
  <ds:schemaRefs/>
</ds:datastoreItem>
</file>

<file path=customXml/itemProps332.xml><?xml version="1.0" encoding="utf-8"?>
<ds:datastoreItem xmlns:ds="http://schemas.openxmlformats.org/officeDocument/2006/customXml" ds:itemID="{5034615F-A107-40B9-85B3-7FB2F21BD006}">
  <ds:schemaRefs/>
</ds:datastoreItem>
</file>

<file path=customXml/itemProps333.xml><?xml version="1.0" encoding="utf-8"?>
<ds:datastoreItem xmlns:ds="http://schemas.openxmlformats.org/officeDocument/2006/customXml" ds:itemID="{160B2EE0-CAE6-4E9F-9F44-43E56BAEB6E6}">
  <ds:schemaRefs/>
</ds:datastoreItem>
</file>

<file path=customXml/itemProps334.xml><?xml version="1.0" encoding="utf-8"?>
<ds:datastoreItem xmlns:ds="http://schemas.openxmlformats.org/officeDocument/2006/customXml" ds:itemID="{CAB08E66-17CF-4BA8-BEF3-92335EFD9144}">
  <ds:schemaRefs/>
</ds:datastoreItem>
</file>

<file path=customXml/itemProps335.xml><?xml version="1.0" encoding="utf-8"?>
<ds:datastoreItem xmlns:ds="http://schemas.openxmlformats.org/officeDocument/2006/customXml" ds:itemID="{D8C0AE6E-602E-494C-B6B2-F0E61B0CD00F}">
  <ds:schemaRefs/>
</ds:datastoreItem>
</file>

<file path=customXml/itemProps336.xml><?xml version="1.0" encoding="utf-8"?>
<ds:datastoreItem xmlns:ds="http://schemas.openxmlformats.org/officeDocument/2006/customXml" ds:itemID="{A0BC5BBD-AB8F-41DB-BAF4-395A516A2A9C}">
  <ds:schemaRefs/>
</ds:datastoreItem>
</file>

<file path=customXml/itemProps337.xml><?xml version="1.0" encoding="utf-8"?>
<ds:datastoreItem xmlns:ds="http://schemas.openxmlformats.org/officeDocument/2006/customXml" ds:itemID="{BD643198-9A42-4BBF-B481-969E48538A53}">
  <ds:schemaRefs/>
</ds:datastoreItem>
</file>

<file path=customXml/itemProps338.xml><?xml version="1.0" encoding="utf-8"?>
<ds:datastoreItem xmlns:ds="http://schemas.openxmlformats.org/officeDocument/2006/customXml" ds:itemID="{861D8CFF-C4B2-441C-89C7-C6840130790E}">
  <ds:schemaRefs/>
</ds:datastoreItem>
</file>

<file path=customXml/itemProps339.xml><?xml version="1.0" encoding="utf-8"?>
<ds:datastoreItem xmlns:ds="http://schemas.openxmlformats.org/officeDocument/2006/customXml" ds:itemID="{06F90C31-69AC-4149-9D02-D960361BE4D0}">
  <ds:schemaRefs/>
</ds:datastoreItem>
</file>

<file path=customXml/itemProps34.xml><?xml version="1.0" encoding="utf-8"?>
<ds:datastoreItem xmlns:ds="http://schemas.openxmlformats.org/officeDocument/2006/customXml" ds:itemID="{97E4DB4F-0D46-4ED8-80A3-30790346663B}">
  <ds:schemaRefs/>
</ds:datastoreItem>
</file>

<file path=customXml/itemProps340.xml><?xml version="1.0" encoding="utf-8"?>
<ds:datastoreItem xmlns:ds="http://schemas.openxmlformats.org/officeDocument/2006/customXml" ds:itemID="{CF40D8A0-AE29-4B41-B4D2-30CC634B6B20}">
  <ds:schemaRefs/>
</ds:datastoreItem>
</file>

<file path=customXml/itemProps341.xml><?xml version="1.0" encoding="utf-8"?>
<ds:datastoreItem xmlns:ds="http://schemas.openxmlformats.org/officeDocument/2006/customXml" ds:itemID="{20E4D72F-D3DB-4025-9856-8B7600F8728C}">
  <ds:schemaRefs/>
</ds:datastoreItem>
</file>

<file path=customXml/itemProps342.xml><?xml version="1.0" encoding="utf-8"?>
<ds:datastoreItem xmlns:ds="http://schemas.openxmlformats.org/officeDocument/2006/customXml" ds:itemID="{800F064A-C074-4166-BEDD-1417F7462FF5}">
  <ds:schemaRefs/>
</ds:datastoreItem>
</file>

<file path=customXml/itemProps343.xml><?xml version="1.0" encoding="utf-8"?>
<ds:datastoreItem xmlns:ds="http://schemas.openxmlformats.org/officeDocument/2006/customXml" ds:itemID="{AC67D0B2-E278-4528-A256-FA2681142CF5}">
  <ds:schemaRefs/>
</ds:datastoreItem>
</file>

<file path=customXml/itemProps344.xml><?xml version="1.0" encoding="utf-8"?>
<ds:datastoreItem xmlns:ds="http://schemas.openxmlformats.org/officeDocument/2006/customXml" ds:itemID="{28B64A1B-395E-4D0A-A2BF-DCCB19AD922C}">
  <ds:schemaRefs/>
</ds:datastoreItem>
</file>

<file path=customXml/itemProps345.xml><?xml version="1.0" encoding="utf-8"?>
<ds:datastoreItem xmlns:ds="http://schemas.openxmlformats.org/officeDocument/2006/customXml" ds:itemID="{340D4A92-4A88-4921-AF50-8071D045AD39}">
  <ds:schemaRefs/>
</ds:datastoreItem>
</file>

<file path=customXml/itemProps346.xml><?xml version="1.0" encoding="utf-8"?>
<ds:datastoreItem xmlns:ds="http://schemas.openxmlformats.org/officeDocument/2006/customXml" ds:itemID="{7BC04308-AD9B-407B-8D8E-096B2FEF73F7}">
  <ds:schemaRefs/>
</ds:datastoreItem>
</file>

<file path=customXml/itemProps347.xml><?xml version="1.0" encoding="utf-8"?>
<ds:datastoreItem xmlns:ds="http://schemas.openxmlformats.org/officeDocument/2006/customXml" ds:itemID="{F31D3ACF-6376-4DAB-9BF7-64DEEDB42A94}">
  <ds:schemaRefs/>
</ds:datastoreItem>
</file>

<file path=customXml/itemProps348.xml><?xml version="1.0" encoding="utf-8"?>
<ds:datastoreItem xmlns:ds="http://schemas.openxmlformats.org/officeDocument/2006/customXml" ds:itemID="{A6543F39-9891-4ADE-9CAD-51DF9EFF5E41}">
  <ds:schemaRefs/>
</ds:datastoreItem>
</file>

<file path=customXml/itemProps349.xml><?xml version="1.0" encoding="utf-8"?>
<ds:datastoreItem xmlns:ds="http://schemas.openxmlformats.org/officeDocument/2006/customXml" ds:itemID="{FA7DB6FE-45CC-4644-B9AF-693DE8FF9225}">
  <ds:schemaRefs/>
</ds:datastoreItem>
</file>

<file path=customXml/itemProps35.xml><?xml version="1.0" encoding="utf-8"?>
<ds:datastoreItem xmlns:ds="http://schemas.openxmlformats.org/officeDocument/2006/customXml" ds:itemID="{B45DCC1D-BF40-4FD2-A031-4C839CE89536}">
  <ds:schemaRefs/>
</ds:datastoreItem>
</file>

<file path=customXml/itemProps350.xml><?xml version="1.0" encoding="utf-8"?>
<ds:datastoreItem xmlns:ds="http://schemas.openxmlformats.org/officeDocument/2006/customXml" ds:itemID="{C312C44E-0815-4472-8C68-A62A2B0B2EDB}">
  <ds:schemaRefs/>
</ds:datastoreItem>
</file>

<file path=customXml/itemProps351.xml><?xml version="1.0" encoding="utf-8"?>
<ds:datastoreItem xmlns:ds="http://schemas.openxmlformats.org/officeDocument/2006/customXml" ds:itemID="{CD014F39-840B-42A4-9801-694AF4F2BED3}">
  <ds:schemaRefs/>
</ds:datastoreItem>
</file>

<file path=customXml/itemProps352.xml><?xml version="1.0" encoding="utf-8"?>
<ds:datastoreItem xmlns:ds="http://schemas.openxmlformats.org/officeDocument/2006/customXml" ds:itemID="{D0AF8243-0EFE-4508-83E6-8829F2AB7118}">
  <ds:schemaRefs/>
</ds:datastoreItem>
</file>

<file path=customXml/itemProps353.xml><?xml version="1.0" encoding="utf-8"?>
<ds:datastoreItem xmlns:ds="http://schemas.openxmlformats.org/officeDocument/2006/customXml" ds:itemID="{E483261A-B96A-4FAA-A53F-037D40ED4DA9}">
  <ds:schemaRefs/>
</ds:datastoreItem>
</file>

<file path=customXml/itemProps354.xml><?xml version="1.0" encoding="utf-8"?>
<ds:datastoreItem xmlns:ds="http://schemas.openxmlformats.org/officeDocument/2006/customXml" ds:itemID="{AEBE02FE-5689-4A36-960F-042C429BC962}">
  <ds:schemaRefs/>
</ds:datastoreItem>
</file>

<file path=customXml/itemProps355.xml><?xml version="1.0" encoding="utf-8"?>
<ds:datastoreItem xmlns:ds="http://schemas.openxmlformats.org/officeDocument/2006/customXml" ds:itemID="{A8C3FE05-A710-49F1-93E6-804521B5D858}">
  <ds:schemaRefs/>
</ds:datastoreItem>
</file>

<file path=customXml/itemProps356.xml><?xml version="1.0" encoding="utf-8"?>
<ds:datastoreItem xmlns:ds="http://schemas.openxmlformats.org/officeDocument/2006/customXml" ds:itemID="{70CCF4EC-2208-48F5-93F9-818E2F313D71}">
  <ds:schemaRefs/>
</ds:datastoreItem>
</file>

<file path=customXml/itemProps357.xml><?xml version="1.0" encoding="utf-8"?>
<ds:datastoreItem xmlns:ds="http://schemas.openxmlformats.org/officeDocument/2006/customXml" ds:itemID="{AF530253-7C5D-4D5F-8FA7-2E7BAAE91B7B}">
  <ds:schemaRefs/>
</ds:datastoreItem>
</file>

<file path=customXml/itemProps358.xml><?xml version="1.0" encoding="utf-8"?>
<ds:datastoreItem xmlns:ds="http://schemas.openxmlformats.org/officeDocument/2006/customXml" ds:itemID="{68A0C9FD-CD81-4796-947E-0305C6BB5FA7}">
  <ds:schemaRefs/>
</ds:datastoreItem>
</file>

<file path=customXml/itemProps359.xml><?xml version="1.0" encoding="utf-8"?>
<ds:datastoreItem xmlns:ds="http://schemas.openxmlformats.org/officeDocument/2006/customXml" ds:itemID="{0C7A8AA7-D137-4F26-B91F-76857EF891C2}">
  <ds:schemaRefs/>
</ds:datastoreItem>
</file>

<file path=customXml/itemProps36.xml><?xml version="1.0" encoding="utf-8"?>
<ds:datastoreItem xmlns:ds="http://schemas.openxmlformats.org/officeDocument/2006/customXml" ds:itemID="{65C03FB0-DF17-4292-812D-8E7C7E920852}">
  <ds:schemaRefs/>
</ds:datastoreItem>
</file>

<file path=customXml/itemProps360.xml><?xml version="1.0" encoding="utf-8"?>
<ds:datastoreItem xmlns:ds="http://schemas.openxmlformats.org/officeDocument/2006/customXml" ds:itemID="{71598285-64EB-45DF-B1E9-DE2D23BE84E6}">
  <ds:schemaRefs/>
</ds:datastoreItem>
</file>

<file path=customXml/itemProps361.xml><?xml version="1.0" encoding="utf-8"?>
<ds:datastoreItem xmlns:ds="http://schemas.openxmlformats.org/officeDocument/2006/customXml" ds:itemID="{7DEA5A0F-3C08-4B1D-A967-6F44AAFDB768}">
  <ds:schemaRefs/>
</ds:datastoreItem>
</file>

<file path=customXml/itemProps362.xml><?xml version="1.0" encoding="utf-8"?>
<ds:datastoreItem xmlns:ds="http://schemas.openxmlformats.org/officeDocument/2006/customXml" ds:itemID="{8E7853DC-4054-42BF-8CAB-19517BA251DE}">
  <ds:schemaRefs/>
</ds:datastoreItem>
</file>

<file path=customXml/itemProps363.xml><?xml version="1.0" encoding="utf-8"?>
<ds:datastoreItem xmlns:ds="http://schemas.openxmlformats.org/officeDocument/2006/customXml" ds:itemID="{4C0678BF-A4B2-4761-B575-4E998F8502F7}">
  <ds:schemaRefs/>
</ds:datastoreItem>
</file>

<file path=customXml/itemProps364.xml><?xml version="1.0" encoding="utf-8"?>
<ds:datastoreItem xmlns:ds="http://schemas.openxmlformats.org/officeDocument/2006/customXml" ds:itemID="{BED31166-DB33-44AA-818D-33EE794020E5}">
  <ds:schemaRefs/>
</ds:datastoreItem>
</file>

<file path=customXml/itemProps37.xml><?xml version="1.0" encoding="utf-8"?>
<ds:datastoreItem xmlns:ds="http://schemas.openxmlformats.org/officeDocument/2006/customXml" ds:itemID="{95FB5269-8097-4C6B-AE25-82D669ABBBB5}">
  <ds:schemaRefs/>
</ds:datastoreItem>
</file>

<file path=customXml/itemProps38.xml><?xml version="1.0" encoding="utf-8"?>
<ds:datastoreItem xmlns:ds="http://schemas.openxmlformats.org/officeDocument/2006/customXml" ds:itemID="{54657AB1-E8FB-420A-B7E1-0715E3020D3F}">
  <ds:schemaRefs/>
</ds:datastoreItem>
</file>

<file path=customXml/itemProps39.xml><?xml version="1.0" encoding="utf-8"?>
<ds:datastoreItem xmlns:ds="http://schemas.openxmlformats.org/officeDocument/2006/customXml" ds:itemID="{6964DDFB-C2DF-49CB-86CD-2D1EB0159496}">
  <ds:schemaRefs/>
</ds:datastoreItem>
</file>

<file path=customXml/itemProps4.xml><?xml version="1.0" encoding="utf-8"?>
<ds:datastoreItem xmlns:ds="http://schemas.openxmlformats.org/officeDocument/2006/customXml" ds:itemID="{34F5A60F-F681-4C01-B204-4117029F0228}">
  <ds:schemaRefs/>
</ds:datastoreItem>
</file>

<file path=customXml/itemProps40.xml><?xml version="1.0" encoding="utf-8"?>
<ds:datastoreItem xmlns:ds="http://schemas.openxmlformats.org/officeDocument/2006/customXml" ds:itemID="{A6CC63F9-682C-4203-BDEB-591FA86852AB}">
  <ds:schemaRefs/>
</ds:datastoreItem>
</file>

<file path=customXml/itemProps41.xml><?xml version="1.0" encoding="utf-8"?>
<ds:datastoreItem xmlns:ds="http://schemas.openxmlformats.org/officeDocument/2006/customXml" ds:itemID="{EEB49088-A715-4844-A3D8-A7C6AEAF5A48}">
  <ds:schemaRefs/>
</ds:datastoreItem>
</file>

<file path=customXml/itemProps42.xml><?xml version="1.0" encoding="utf-8"?>
<ds:datastoreItem xmlns:ds="http://schemas.openxmlformats.org/officeDocument/2006/customXml" ds:itemID="{43129FE0-DDC1-48A2-A3C3-37DACA4A3B2C}">
  <ds:schemaRefs/>
</ds:datastoreItem>
</file>

<file path=customXml/itemProps43.xml><?xml version="1.0" encoding="utf-8"?>
<ds:datastoreItem xmlns:ds="http://schemas.openxmlformats.org/officeDocument/2006/customXml" ds:itemID="{2BCCBFF3-964A-4CD8-9AB3-EEE39EA02E2E}">
  <ds:schemaRefs/>
</ds:datastoreItem>
</file>

<file path=customXml/itemProps44.xml><?xml version="1.0" encoding="utf-8"?>
<ds:datastoreItem xmlns:ds="http://schemas.openxmlformats.org/officeDocument/2006/customXml" ds:itemID="{65133AF3-B68D-463C-B001-A524B0A2A146}">
  <ds:schemaRefs/>
</ds:datastoreItem>
</file>

<file path=customXml/itemProps45.xml><?xml version="1.0" encoding="utf-8"?>
<ds:datastoreItem xmlns:ds="http://schemas.openxmlformats.org/officeDocument/2006/customXml" ds:itemID="{08E627EA-2F4E-4D85-8D20-92F434502DC6}">
  <ds:schemaRefs/>
</ds:datastoreItem>
</file>

<file path=customXml/itemProps46.xml><?xml version="1.0" encoding="utf-8"?>
<ds:datastoreItem xmlns:ds="http://schemas.openxmlformats.org/officeDocument/2006/customXml" ds:itemID="{48C675A5-C00D-4905-B0E5-AA0241D9F166}">
  <ds:schemaRefs/>
</ds:datastoreItem>
</file>

<file path=customXml/itemProps47.xml><?xml version="1.0" encoding="utf-8"?>
<ds:datastoreItem xmlns:ds="http://schemas.openxmlformats.org/officeDocument/2006/customXml" ds:itemID="{1A7EFE81-DCF4-438A-AAB9-410C8FDBF1C3}">
  <ds:schemaRefs/>
</ds:datastoreItem>
</file>

<file path=customXml/itemProps48.xml><?xml version="1.0" encoding="utf-8"?>
<ds:datastoreItem xmlns:ds="http://schemas.openxmlformats.org/officeDocument/2006/customXml" ds:itemID="{7F9F9220-B415-4523-BEFE-961D1D423524}">
  <ds:schemaRefs/>
</ds:datastoreItem>
</file>

<file path=customXml/itemProps49.xml><?xml version="1.0" encoding="utf-8"?>
<ds:datastoreItem xmlns:ds="http://schemas.openxmlformats.org/officeDocument/2006/customXml" ds:itemID="{1DC4C2B4-4D3A-4910-8E1A-904B829DB652}">
  <ds:schemaRefs/>
</ds:datastoreItem>
</file>

<file path=customXml/itemProps5.xml><?xml version="1.0" encoding="utf-8"?>
<ds:datastoreItem xmlns:ds="http://schemas.openxmlformats.org/officeDocument/2006/customXml" ds:itemID="{A10D9682-958F-4066-946F-185FF3D9AE77}">
  <ds:schemaRefs/>
</ds:datastoreItem>
</file>

<file path=customXml/itemProps50.xml><?xml version="1.0" encoding="utf-8"?>
<ds:datastoreItem xmlns:ds="http://schemas.openxmlformats.org/officeDocument/2006/customXml" ds:itemID="{9BA783CE-8165-4F99-80D1-BCEA75755FE8}">
  <ds:schemaRefs/>
</ds:datastoreItem>
</file>

<file path=customXml/itemProps51.xml><?xml version="1.0" encoding="utf-8"?>
<ds:datastoreItem xmlns:ds="http://schemas.openxmlformats.org/officeDocument/2006/customXml" ds:itemID="{49EB93F9-910F-4518-A682-974BB796A524}">
  <ds:schemaRefs/>
</ds:datastoreItem>
</file>

<file path=customXml/itemProps52.xml><?xml version="1.0" encoding="utf-8"?>
<ds:datastoreItem xmlns:ds="http://schemas.openxmlformats.org/officeDocument/2006/customXml" ds:itemID="{1327FBC0-CB7A-4B12-B4F2-AC4D642620CF}">
  <ds:schemaRefs/>
</ds:datastoreItem>
</file>

<file path=customXml/itemProps53.xml><?xml version="1.0" encoding="utf-8"?>
<ds:datastoreItem xmlns:ds="http://schemas.openxmlformats.org/officeDocument/2006/customXml" ds:itemID="{02617141-011C-4FB3-8FB6-A6AF9B77C484}">
  <ds:schemaRefs/>
</ds:datastoreItem>
</file>

<file path=customXml/itemProps54.xml><?xml version="1.0" encoding="utf-8"?>
<ds:datastoreItem xmlns:ds="http://schemas.openxmlformats.org/officeDocument/2006/customXml" ds:itemID="{C7FD1FDD-BBBC-476B-B5F5-AD0F59F96819}">
  <ds:schemaRefs/>
</ds:datastoreItem>
</file>

<file path=customXml/itemProps55.xml><?xml version="1.0" encoding="utf-8"?>
<ds:datastoreItem xmlns:ds="http://schemas.openxmlformats.org/officeDocument/2006/customXml" ds:itemID="{ABE4925F-CBE1-4C8C-AE9B-5096475EC360}">
  <ds:schemaRefs/>
</ds:datastoreItem>
</file>

<file path=customXml/itemProps56.xml><?xml version="1.0" encoding="utf-8"?>
<ds:datastoreItem xmlns:ds="http://schemas.openxmlformats.org/officeDocument/2006/customXml" ds:itemID="{F05AA52A-86C6-4696-BC0D-90269D7C5E22}">
  <ds:schemaRefs/>
</ds:datastoreItem>
</file>

<file path=customXml/itemProps57.xml><?xml version="1.0" encoding="utf-8"?>
<ds:datastoreItem xmlns:ds="http://schemas.openxmlformats.org/officeDocument/2006/customXml" ds:itemID="{569B7BDA-0020-4C87-9030-5F3186DB0607}">
  <ds:schemaRefs/>
</ds:datastoreItem>
</file>

<file path=customXml/itemProps58.xml><?xml version="1.0" encoding="utf-8"?>
<ds:datastoreItem xmlns:ds="http://schemas.openxmlformats.org/officeDocument/2006/customXml" ds:itemID="{2889B652-E00D-43F1-BB0F-4D0AC2C72019}">
  <ds:schemaRefs/>
</ds:datastoreItem>
</file>

<file path=customXml/itemProps59.xml><?xml version="1.0" encoding="utf-8"?>
<ds:datastoreItem xmlns:ds="http://schemas.openxmlformats.org/officeDocument/2006/customXml" ds:itemID="{A224731C-70C0-4107-A19D-CF6843633132}">
  <ds:schemaRefs/>
</ds:datastoreItem>
</file>

<file path=customXml/itemProps6.xml><?xml version="1.0" encoding="utf-8"?>
<ds:datastoreItem xmlns:ds="http://schemas.openxmlformats.org/officeDocument/2006/customXml" ds:itemID="{310FA380-5061-462B-B823-3740BB0CA8DE}">
  <ds:schemaRefs/>
</ds:datastoreItem>
</file>

<file path=customXml/itemProps60.xml><?xml version="1.0" encoding="utf-8"?>
<ds:datastoreItem xmlns:ds="http://schemas.openxmlformats.org/officeDocument/2006/customXml" ds:itemID="{1150B4BD-1182-4971-912D-BFE480D2B2A0}">
  <ds:schemaRefs/>
</ds:datastoreItem>
</file>

<file path=customXml/itemProps61.xml><?xml version="1.0" encoding="utf-8"?>
<ds:datastoreItem xmlns:ds="http://schemas.openxmlformats.org/officeDocument/2006/customXml" ds:itemID="{BE7905DB-65D2-4DD5-BA4D-C003FECEAAB7}">
  <ds:schemaRefs/>
</ds:datastoreItem>
</file>

<file path=customXml/itemProps62.xml><?xml version="1.0" encoding="utf-8"?>
<ds:datastoreItem xmlns:ds="http://schemas.openxmlformats.org/officeDocument/2006/customXml" ds:itemID="{A8658CD9-3355-4DC4-889F-E40103BD9E69}">
  <ds:schemaRefs/>
</ds:datastoreItem>
</file>

<file path=customXml/itemProps63.xml><?xml version="1.0" encoding="utf-8"?>
<ds:datastoreItem xmlns:ds="http://schemas.openxmlformats.org/officeDocument/2006/customXml" ds:itemID="{A2715F48-1CE1-481B-9C97-BD9DDEFDF7C8}">
  <ds:schemaRefs/>
</ds:datastoreItem>
</file>

<file path=customXml/itemProps64.xml><?xml version="1.0" encoding="utf-8"?>
<ds:datastoreItem xmlns:ds="http://schemas.openxmlformats.org/officeDocument/2006/customXml" ds:itemID="{EB486DD2-8383-4EBC-AAFA-D267A06C9CFE}">
  <ds:schemaRefs/>
</ds:datastoreItem>
</file>

<file path=customXml/itemProps65.xml><?xml version="1.0" encoding="utf-8"?>
<ds:datastoreItem xmlns:ds="http://schemas.openxmlformats.org/officeDocument/2006/customXml" ds:itemID="{E6AB60A0-686D-4C95-AC28-42E0EDBB7C2F}">
  <ds:schemaRefs/>
</ds:datastoreItem>
</file>

<file path=customXml/itemProps66.xml><?xml version="1.0" encoding="utf-8"?>
<ds:datastoreItem xmlns:ds="http://schemas.openxmlformats.org/officeDocument/2006/customXml" ds:itemID="{A02E6B54-D89E-4624-8030-6CA9000B26C1}">
  <ds:schemaRefs/>
</ds:datastoreItem>
</file>

<file path=customXml/itemProps67.xml><?xml version="1.0" encoding="utf-8"?>
<ds:datastoreItem xmlns:ds="http://schemas.openxmlformats.org/officeDocument/2006/customXml" ds:itemID="{4887BFFF-89CA-4DE0-9FB3-E5787612B741}">
  <ds:schemaRefs/>
</ds:datastoreItem>
</file>

<file path=customXml/itemProps68.xml><?xml version="1.0" encoding="utf-8"?>
<ds:datastoreItem xmlns:ds="http://schemas.openxmlformats.org/officeDocument/2006/customXml" ds:itemID="{39B44DDD-3F6D-456D-AEA4-01697298F0A9}">
  <ds:schemaRefs/>
</ds:datastoreItem>
</file>

<file path=customXml/itemProps69.xml><?xml version="1.0" encoding="utf-8"?>
<ds:datastoreItem xmlns:ds="http://schemas.openxmlformats.org/officeDocument/2006/customXml" ds:itemID="{2B9DAA08-DAB0-471F-BA08-77D420AD4352}">
  <ds:schemaRefs/>
</ds:datastoreItem>
</file>

<file path=customXml/itemProps7.xml><?xml version="1.0" encoding="utf-8"?>
<ds:datastoreItem xmlns:ds="http://schemas.openxmlformats.org/officeDocument/2006/customXml" ds:itemID="{9C1D5B38-1F62-49E5-9B46-2243B3C017B1}">
  <ds:schemaRefs/>
</ds:datastoreItem>
</file>

<file path=customXml/itemProps70.xml><?xml version="1.0" encoding="utf-8"?>
<ds:datastoreItem xmlns:ds="http://schemas.openxmlformats.org/officeDocument/2006/customXml" ds:itemID="{6AD86330-477B-412D-8F1D-53918AA70602}">
  <ds:schemaRefs/>
</ds:datastoreItem>
</file>

<file path=customXml/itemProps71.xml><?xml version="1.0" encoding="utf-8"?>
<ds:datastoreItem xmlns:ds="http://schemas.openxmlformats.org/officeDocument/2006/customXml" ds:itemID="{B986FF70-AA7C-4F0C-B816-5089D59DFC9A}">
  <ds:schemaRefs/>
</ds:datastoreItem>
</file>

<file path=customXml/itemProps72.xml><?xml version="1.0" encoding="utf-8"?>
<ds:datastoreItem xmlns:ds="http://schemas.openxmlformats.org/officeDocument/2006/customXml" ds:itemID="{1D1C1B69-C0C0-4F3C-80DA-D4B610C506B7}">
  <ds:schemaRefs/>
</ds:datastoreItem>
</file>

<file path=customXml/itemProps73.xml><?xml version="1.0" encoding="utf-8"?>
<ds:datastoreItem xmlns:ds="http://schemas.openxmlformats.org/officeDocument/2006/customXml" ds:itemID="{2BBADF7E-0B0E-4A57-B412-6F57D941F5BA}">
  <ds:schemaRefs/>
</ds:datastoreItem>
</file>

<file path=customXml/itemProps74.xml><?xml version="1.0" encoding="utf-8"?>
<ds:datastoreItem xmlns:ds="http://schemas.openxmlformats.org/officeDocument/2006/customXml" ds:itemID="{403F3140-312E-4EC8-944C-40DE8BAA22EC}">
  <ds:schemaRefs/>
</ds:datastoreItem>
</file>

<file path=customXml/itemProps75.xml><?xml version="1.0" encoding="utf-8"?>
<ds:datastoreItem xmlns:ds="http://schemas.openxmlformats.org/officeDocument/2006/customXml" ds:itemID="{5F82F2C1-7FBA-47C9-A9EE-3D3BAC0A793F}">
  <ds:schemaRefs/>
</ds:datastoreItem>
</file>

<file path=customXml/itemProps76.xml><?xml version="1.0" encoding="utf-8"?>
<ds:datastoreItem xmlns:ds="http://schemas.openxmlformats.org/officeDocument/2006/customXml" ds:itemID="{ADFAF947-252B-40C5-A1FF-829A04AEBCE0}">
  <ds:schemaRefs/>
</ds:datastoreItem>
</file>

<file path=customXml/itemProps77.xml><?xml version="1.0" encoding="utf-8"?>
<ds:datastoreItem xmlns:ds="http://schemas.openxmlformats.org/officeDocument/2006/customXml" ds:itemID="{DD9C31C2-41A6-43AE-A989-85DFCBDF200B}">
  <ds:schemaRefs/>
</ds:datastoreItem>
</file>

<file path=customXml/itemProps78.xml><?xml version="1.0" encoding="utf-8"?>
<ds:datastoreItem xmlns:ds="http://schemas.openxmlformats.org/officeDocument/2006/customXml" ds:itemID="{F79FABA8-BC2E-4C4B-9E33-A501F089BBF4}">
  <ds:schemaRefs/>
</ds:datastoreItem>
</file>

<file path=customXml/itemProps79.xml><?xml version="1.0" encoding="utf-8"?>
<ds:datastoreItem xmlns:ds="http://schemas.openxmlformats.org/officeDocument/2006/customXml" ds:itemID="{79AB653B-455E-4498-B722-ED47BA433F45}">
  <ds:schemaRefs/>
</ds:datastoreItem>
</file>

<file path=customXml/itemProps8.xml><?xml version="1.0" encoding="utf-8"?>
<ds:datastoreItem xmlns:ds="http://schemas.openxmlformats.org/officeDocument/2006/customXml" ds:itemID="{CF9B6FBC-CECE-411E-9B2E-7082CDC1CF39}">
  <ds:schemaRefs/>
</ds:datastoreItem>
</file>

<file path=customXml/itemProps80.xml><?xml version="1.0" encoding="utf-8"?>
<ds:datastoreItem xmlns:ds="http://schemas.openxmlformats.org/officeDocument/2006/customXml" ds:itemID="{1B0C3CEC-B8F1-466B-9E7C-0CF0DED3D3D9}">
  <ds:schemaRefs/>
</ds:datastoreItem>
</file>

<file path=customXml/itemProps81.xml><?xml version="1.0" encoding="utf-8"?>
<ds:datastoreItem xmlns:ds="http://schemas.openxmlformats.org/officeDocument/2006/customXml" ds:itemID="{0AD893AB-4228-44CF-9D23-95AC3A0B3DC1}">
  <ds:schemaRefs/>
</ds:datastoreItem>
</file>

<file path=customXml/itemProps82.xml><?xml version="1.0" encoding="utf-8"?>
<ds:datastoreItem xmlns:ds="http://schemas.openxmlformats.org/officeDocument/2006/customXml" ds:itemID="{6510B8CC-5182-4922-BF10-F6D819D2D1C5}">
  <ds:schemaRefs/>
</ds:datastoreItem>
</file>

<file path=customXml/itemProps83.xml><?xml version="1.0" encoding="utf-8"?>
<ds:datastoreItem xmlns:ds="http://schemas.openxmlformats.org/officeDocument/2006/customXml" ds:itemID="{EDAE33D8-510A-4E6C-93AE-82E7BF870B90}">
  <ds:schemaRefs/>
</ds:datastoreItem>
</file>

<file path=customXml/itemProps84.xml><?xml version="1.0" encoding="utf-8"?>
<ds:datastoreItem xmlns:ds="http://schemas.openxmlformats.org/officeDocument/2006/customXml" ds:itemID="{2F181359-B70B-48D0-B2F1-7234FD0DDA71}">
  <ds:schemaRefs/>
</ds:datastoreItem>
</file>

<file path=customXml/itemProps85.xml><?xml version="1.0" encoding="utf-8"?>
<ds:datastoreItem xmlns:ds="http://schemas.openxmlformats.org/officeDocument/2006/customXml" ds:itemID="{E9A22D4E-1571-42E7-98B6-D3814F783E87}">
  <ds:schemaRefs/>
</ds:datastoreItem>
</file>

<file path=customXml/itemProps86.xml><?xml version="1.0" encoding="utf-8"?>
<ds:datastoreItem xmlns:ds="http://schemas.openxmlformats.org/officeDocument/2006/customXml" ds:itemID="{1E5B00D5-E845-46E1-90CC-026EE3C0F160}">
  <ds:schemaRefs/>
</ds:datastoreItem>
</file>

<file path=customXml/itemProps87.xml><?xml version="1.0" encoding="utf-8"?>
<ds:datastoreItem xmlns:ds="http://schemas.openxmlformats.org/officeDocument/2006/customXml" ds:itemID="{B3742550-F8C4-453D-816D-BEBECEC0215E}">
  <ds:schemaRefs/>
</ds:datastoreItem>
</file>

<file path=customXml/itemProps88.xml><?xml version="1.0" encoding="utf-8"?>
<ds:datastoreItem xmlns:ds="http://schemas.openxmlformats.org/officeDocument/2006/customXml" ds:itemID="{27CEA7B2-708B-401D-8CFD-46DF8C6CC34D}">
  <ds:schemaRefs/>
</ds:datastoreItem>
</file>

<file path=customXml/itemProps89.xml><?xml version="1.0" encoding="utf-8"?>
<ds:datastoreItem xmlns:ds="http://schemas.openxmlformats.org/officeDocument/2006/customXml" ds:itemID="{8CB0302E-6278-4BD2-96A2-7A3EFE3FD891}">
  <ds:schemaRefs/>
</ds:datastoreItem>
</file>

<file path=customXml/itemProps9.xml><?xml version="1.0" encoding="utf-8"?>
<ds:datastoreItem xmlns:ds="http://schemas.openxmlformats.org/officeDocument/2006/customXml" ds:itemID="{48BD1918-9AA6-48A4-8399-88FC0AF4D84F}">
  <ds:schemaRefs/>
</ds:datastoreItem>
</file>

<file path=customXml/itemProps90.xml><?xml version="1.0" encoding="utf-8"?>
<ds:datastoreItem xmlns:ds="http://schemas.openxmlformats.org/officeDocument/2006/customXml" ds:itemID="{459322DA-A6E6-4E3E-834A-2645BB08AD16}">
  <ds:schemaRefs/>
</ds:datastoreItem>
</file>

<file path=customXml/itemProps91.xml><?xml version="1.0" encoding="utf-8"?>
<ds:datastoreItem xmlns:ds="http://schemas.openxmlformats.org/officeDocument/2006/customXml" ds:itemID="{A1707059-4AA0-44C9-96D8-B5931228DDA8}">
  <ds:schemaRefs/>
</ds:datastoreItem>
</file>

<file path=customXml/itemProps92.xml><?xml version="1.0" encoding="utf-8"?>
<ds:datastoreItem xmlns:ds="http://schemas.openxmlformats.org/officeDocument/2006/customXml" ds:itemID="{9CE8089D-8373-45E6-A1C1-08716A60BEFB}">
  <ds:schemaRefs/>
</ds:datastoreItem>
</file>

<file path=customXml/itemProps93.xml><?xml version="1.0" encoding="utf-8"?>
<ds:datastoreItem xmlns:ds="http://schemas.openxmlformats.org/officeDocument/2006/customXml" ds:itemID="{BC91F0C9-7579-4942-8F61-49BF0B182EA4}">
  <ds:schemaRefs/>
</ds:datastoreItem>
</file>

<file path=customXml/itemProps94.xml><?xml version="1.0" encoding="utf-8"?>
<ds:datastoreItem xmlns:ds="http://schemas.openxmlformats.org/officeDocument/2006/customXml" ds:itemID="{0E543908-CD32-49FE-89CD-BC0A1D933BCF}">
  <ds:schemaRefs/>
</ds:datastoreItem>
</file>

<file path=customXml/itemProps95.xml><?xml version="1.0" encoding="utf-8"?>
<ds:datastoreItem xmlns:ds="http://schemas.openxmlformats.org/officeDocument/2006/customXml" ds:itemID="{34714C81-B553-4900-864B-AC0E7F4DAB20}">
  <ds:schemaRefs/>
</ds:datastoreItem>
</file>

<file path=customXml/itemProps96.xml><?xml version="1.0" encoding="utf-8"?>
<ds:datastoreItem xmlns:ds="http://schemas.openxmlformats.org/officeDocument/2006/customXml" ds:itemID="{1E580A18-FE98-4BE0-BD2E-E3EA98B55372}">
  <ds:schemaRefs/>
</ds:datastoreItem>
</file>

<file path=customXml/itemProps97.xml><?xml version="1.0" encoding="utf-8"?>
<ds:datastoreItem xmlns:ds="http://schemas.openxmlformats.org/officeDocument/2006/customXml" ds:itemID="{72C199F9-5A34-4049-A4FF-7CEE444AB0EF}">
  <ds:schemaRefs/>
</ds:datastoreItem>
</file>

<file path=customXml/itemProps98.xml><?xml version="1.0" encoding="utf-8"?>
<ds:datastoreItem xmlns:ds="http://schemas.openxmlformats.org/officeDocument/2006/customXml" ds:itemID="{4521689E-6682-4A6B-AACC-F075B6B6DB03}">
  <ds:schemaRefs/>
</ds:datastoreItem>
</file>

<file path=customXml/itemProps99.xml><?xml version="1.0" encoding="utf-8"?>
<ds:datastoreItem xmlns:ds="http://schemas.openxmlformats.org/officeDocument/2006/customXml" ds:itemID="{8242A285-63C5-4563-A9A4-2E763F49DE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211</Pages>
  <Words>70039</Words>
  <Characters>81533</Characters>
  <Lines>1346</Lines>
  <Paragraphs>378</Paragraphs>
  <TotalTime>15</TotalTime>
  <ScaleCrop>false</ScaleCrop>
  <LinksUpToDate>false</LinksUpToDate>
  <CharactersWithSpaces>82114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2024-02-22T11:26:00Z</dcterms:created>
  <dc:creator>Administrator</dc:creator>
  <cp:lastModifiedBy>张一</cp:lastModifiedBy>
  <cp:lastPrinted>2024-02-22T03:52:00Z</cp:lastPrinted>
  <dcterms:modified xsi:type="dcterms:W3CDTF">2024-06-24T05:40:55Z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BC0B39AED5B24BB2AB8A94B47E53C2A0_12</vt:lpwstr>
  </property>
</Properties>
</file>