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w:rPr>
          <w:sz w:val="21"/>
        </w:rPr>
        <mc:AlternateContent>
          <mc:Choice Requires="wpg">
            <w:drawing>
              <wp:anchor distT="0" distB="0" distL="114300" distR="114300" simplePos="0" relativeHeight="251659264" behindDoc="1" locked="0" layoutInCell="1" allowOverlap="1">
                <wp:simplePos x="0" y="0"/>
                <wp:positionH relativeFrom="column">
                  <wp:posOffset>-41275</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3.25pt;margin-top:0pt;height:322.1pt;width:600.25pt;z-index:-251657216;mso-width-relative:page;mso-height-relative:page;" coordorigin="13622,283" coordsize="12005,6442" o:gfxdata="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BjNbDtgA&#10;AAAIAQAADwAAAAAAAAABACAAAAAiAAAAZHJzL2Rvd25yZXYueG1sUEsBAhQAFAAAAAgAh07iQNB2&#10;zRfKAgAAfQYAAA4AAAAAAAAAAQAgAAAAJwEAAGRycy9lMm9Eb2MueG1sUEsFBgAAAAAGAAYAWQEA&#10;AGMGA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slzntkAAAALAQAADwAAAAAAAAABACAAAAAiAAAAZHJzL2Rvd25yZXYueG1sUEsBAhQAFAAAAAgA&#10;h07iQDgk+0LrAQAAygMAAA4AAAAAAAAAAQAgAAAAKAEAAGRycy9lMm9Eb2MueG1sUEsFBgAAAAAG&#10;AAYAWQEAAIUF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Chgu2AAAAAsBAAAPAAAAAAAAAAEAIAAAACIAAABkcnMvZG93bnJldi54&#10;bWxQSwECFAAUAAAACACHTuJAZazmW/oBAADWAwAADgAAAAAAAAABACAAAAAnAQAAZHJzL2Uyb0Rv&#10;Yy54bWxQSwUGAAAAAAYABgBZAQAAkwUAAAAA&#10;">
                <v:fill on="t" focussize="0,0"/>
                <v:stroke on="f" weight="1pt" miterlimit="8" joinstyle="miter"/>
                <v:imagedata o:title=""/>
                <o:lock v:ext="edit" aspectratio="f"/>
              </v:shape>
            </w:pict>
          </mc:Fallback>
        </mc:AlternateContent>
      </w:r>
      <w:r>
        <w:rPr>
          <w:sz w:val="21"/>
        </w:rP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eastAsia="zh-CN"/>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青龙满族自治县</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肖营子镇人民政府</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二〇二〇年十月</w:t>
      </w:r>
    </w:p>
    <w:p>
      <w:pPr>
        <w:tabs>
          <w:tab w:val="left" w:pos="2728"/>
        </w:tabs>
        <w:jc w:val="both"/>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o:title="5%"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ind w:firstLine="627" w:firstLineChars="196"/>
        <w:rPr>
          <w:rFonts w:hint="eastAsia" w:ascii="仿宋" w:hAnsi="仿宋" w:eastAsia="仿宋" w:cs="仿宋"/>
          <w:sz w:val="32"/>
          <w:szCs w:val="32"/>
        </w:rPr>
      </w:pPr>
      <w:r>
        <w:rPr>
          <w:rFonts w:hint="eastAsia" w:ascii="仿宋" w:hAnsi="仿宋" w:eastAsia="仿宋" w:cs="仿宋"/>
          <w:sz w:val="32"/>
          <w:szCs w:val="32"/>
        </w:rPr>
        <w:t>宣传、贯彻执行党的路线、方针、政策和国家的法律法规，执行本级人民代表大会决议和上级国家行政机关的决定和命令，其主要职责是：</w:t>
      </w:r>
    </w:p>
    <w:p>
      <w:pPr>
        <w:ind w:firstLine="627" w:firstLineChars="196"/>
        <w:rPr>
          <w:rFonts w:hint="eastAsia" w:ascii="仿宋" w:hAnsi="仿宋" w:eastAsia="仿宋" w:cs="仿宋"/>
          <w:sz w:val="32"/>
          <w:szCs w:val="32"/>
        </w:rPr>
      </w:pPr>
      <w:r>
        <w:rPr>
          <w:rFonts w:hint="eastAsia" w:ascii="仿宋" w:hAnsi="仿宋" w:eastAsia="仿宋" w:cs="仿宋"/>
          <w:sz w:val="32"/>
          <w:szCs w:val="32"/>
        </w:rPr>
        <w:t>（一）、促进经济发展。围绕“工业强县、钢铁立县、开放活县、和谐兴县”的发展战略，科学制定本</w:t>
      </w:r>
      <w:r>
        <w:rPr>
          <w:rFonts w:hint="eastAsia" w:ascii="仿宋" w:hAnsi="仿宋" w:eastAsia="仿宋" w:cs="仿宋"/>
          <w:sz w:val="32"/>
          <w:szCs w:val="32"/>
          <w:lang w:eastAsia="zh-CN"/>
        </w:rPr>
        <w:t>镇</w:t>
      </w:r>
      <w:r>
        <w:rPr>
          <w:rFonts w:hint="eastAsia" w:ascii="仿宋" w:hAnsi="仿宋" w:eastAsia="仿宋" w:cs="仿宋"/>
          <w:sz w:val="32"/>
          <w:szCs w:val="32"/>
        </w:rPr>
        <w:t>产业发展规划，谋划适应镇实际的经济发展模式；推进农业产业结构调整，努力提高农业产业化和农民进入市场的组织化水平，促进粮食生产稳定发展，农民持续增收；营造良好的发展环境，促进招商引资和项目建设；增强农村集体经济实力，大力发展民营经济，培育和发展农民专业合作组织和中介组织，壮大第二、第三产业，加快城镇化进程。</w:t>
      </w:r>
    </w:p>
    <w:p>
      <w:pPr>
        <w:ind w:firstLine="627" w:firstLineChars="196"/>
        <w:rPr>
          <w:rFonts w:hint="eastAsia" w:ascii="仿宋" w:hAnsi="仿宋" w:eastAsia="仿宋" w:cs="仿宋"/>
          <w:sz w:val="32"/>
          <w:szCs w:val="32"/>
        </w:rPr>
      </w:pPr>
      <w:r>
        <w:rPr>
          <w:rFonts w:hint="eastAsia" w:ascii="仿宋" w:hAnsi="仿宋" w:eastAsia="仿宋" w:cs="仿宋"/>
          <w:sz w:val="32"/>
          <w:szCs w:val="32"/>
        </w:rPr>
        <w:t>（二）、加强社会管理。组织、监督国家基本公共政策的实施，加强镇村财政资金监管，加强义务教育、公共卫生、计划生育、镇村建设等社会事务的行政管理，促进各项社会事业的发展；协助县直有关部门做好国土资源管理、环境保护、动物防疫、减灾救灾等工作；保障法律法规赋予公民的经济、政治、文化权利，落实公民在选举、决策、管理和监督方面的民主权利，依法行政；加强农村党组织建设，依法推进村民组织自治，加强农村宣传文化工作，抓好农村的思想政治建设和精神文明建设；制定文明生态村建设和构建和谐社会的相关措施，抓好组织实施。</w:t>
      </w:r>
    </w:p>
    <w:p>
      <w:pPr>
        <w:ind w:firstLine="627" w:firstLineChars="196"/>
        <w:rPr>
          <w:rFonts w:hint="eastAsia" w:ascii="仿宋" w:hAnsi="仿宋" w:eastAsia="仿宋" w:cs="仿宋"/>
          <w:sz w:val="32"/>
          <w:szCs w:val="32"/>
        </w:rPr>
      </w:pPr>
      <w:r>
        <w:rPr>
          <w:rFonts w:hint="eastAsia" w:ascii="仿宋" w:hAnsi="仿宋" w:eastAsia="仿宋" w:cs="仿宋"/>
          <w:sz w:val="32"/>
          <w:szCs w:val="32"/>
        </w:rPr>
        <w:t>（三）、提供公共服务。1、生产保障。提供水利灌溉、道路运输、电力供应、农技推广、病虫害防治等生产性公共产品；2、教育保障。协助教育部门普及九年义务制教育，加强对农村劳动力的职业培训，提高农民的科学文化素质和就业本领；3、医疗保障。农村医疗设施、医疗手段的完善和提高，农村医疗保险制度的建立和落实；4、养老保障。福利院、敬老院的建设，农村养老保险制度的推行；5、生活保障。建设乡村社会各种生活基础设施。建立农村特困户的救助制度和救助体系；6、生育保障。为控制人口数量、提高人口素质和生殖健康提供各种优质服务。</w:t>
      </w:r>
    </w:p>
    <w:p>
      <w:pPr>
        <w:ind w:firstLine="627" w:firstLineChars="196"/>
        <w:rPr>
          <w:rFonts w:hint="eastAsia" w:ascii="仿宋" w:hAnsi="仿宋" w:eastAsia="仿宋" w:cs="仿宋"/>
          <w:sz w:val="32"/>
          <w:szCs w:val="32"/>
        </w:rPr>
      </w:pPr>
      <w:r>
        <w:rPr>
          <w:rFonts w:hint="eastAsia" w:ascii="仿宋" w:hAnsi="仿宋" w:eastAsia="仿宋" w:cs="仿宋"/>
          <w:sz w:val="32"/>
          <w:szCs w:val="32"/>
        </w:rPr>
        <w:t>（四）、维护农村稳定。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943"/>
        <w:gridCol w:w="198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943" w:type="dxa"/>
            <w:vAlign w:val="center"/>
          </w:tcPr>
          <w:p>
            <w:pPr>
              <w:spacing w:after="0"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1987" w:type="dxa"/>
            <w:vAlign w:val="center"/>
          </w:tcPr>
          <w:p>
            <w:pPr>
              <w:spacing w:after="0"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after="0"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943" w:type="dxa"/>
          </w:tcPr>
          <w:p>
            <w:pPr>
              <w:spacing w:after="0" w:line="560" w:lineRule="exact"/>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4"/>
                <w:szCs w:val="24"/>
              </w:rPr>
              <w:t>青龙满族自治县</w:t>
            </w:r>
            <w:r>
              <w:rPr>
                <w:rFonts w:hint="eastAsia" w:ascii="仿宋_GB2312" w:hAnsi="Calibri" w:eastAsia="仿宋_GB2312" w:cs="ArialUnicodeMS"/>
                <w:kern w:val="0"/>
                <w:sz w:val="24"/>
                <w:szCs w:val="24"/>
                <w:lang w:eastAsia="zh-CN"/>
              </w:rPr>
              <w:t>肖营子镇人民政府</w:t>
            </w:r>
          </w:p>
        </w:tc>
        <w:tc>
          <w:tcPr>
            <w:tcW w:w="1987" w:type="dxa"/>
          </w:tcPr>
          <w:p>
            <w:pPr>
              <w:spacing w:after="0"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eastAsia="zh-CN"/>
              </w:rPr>
              <w:t>行政</w:t>
            </w:r>
            <w:r>
              <w:rPr>
                <w:rFonts w:hint="eastAsia" w:ascii="仿宋_GB2312" w:hAnsi="Calibri" w:eastAsia="仿宋_GB2312" w:cs="ArialUnicodeMS"/>
                <w:kern w:val="0"/>
                <w:sz w:val="28"/>
                <w:szCs w:val="28"/>
              </w:rPr>
              <w:t>单位</w:t>
            </w:r>
          </w:p>
        </w:tc>
        <w:tc>
          <w:tcPr>
            <w:tcW w:w="2665" w:type="dxa"/>
          </w:tcPr>
          <w:p>
            <w:pPr>
              <w:spacing w:after="0"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o:title="5%"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2034.40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收支各增加712.16万元，增长53.86%，</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是对人员工资进行调整，</w:t>
      </w:r>
      <w:r>
        <w:rPr>
          <w:rFonts w:hint="eastAsia" w:ascii="仿宋_GB2312" w:hAnsi="Times New Roman" w:eastAsia="仿宋_GB2312" w:cs="DengXian-Regular"/>
          <w:sz w:val="32"/>
          <w:szCs w:val="32"/>
          <w:lang w:val="en-US" w:eastAsia="zh-CN"/>
        </w:rPr>
        <w:t>增加村级运转经费，增加体制返还预算项目等</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2034.40</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2034.40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1378.16</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861.51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62.51</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516.65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37.49</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drawing>
          <wp:anchor distT="0" distB="0" distL="114300" distR="114300" simplePos="0" relativeHeight="251672576" behindDoc="0" locked="0" layoutInCell="1" allowOverlap="1">
            <wp:simplePos x="0" y="0"/>
            <wp:positionH relativeFrom="column">
              <wp:posOffset>471170</wp:posOffset>
            </wp:positionH>
            <wp:positionV relativeFrom="paragraph">
              <wp:posOffset>387350</wp:posOffset>
            </wp:positionV>
            <wp:extent cx="4822825" cy="3552825"/>
            <wp:effectExtent l="4445" t="5080" r="11430" b="4445"/>
            <wp:wrapTopAndBottom/>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仿宋_GB2312" w:hAnsi="Times New Roman" w:eastAsia="仿宋_GB2312" w:cs="DengXian-Regular"/>
          <w:sz w:val="32"/>
          <w:szCs w:val="32"/>
          <w:highlight w:val="yellow"/>
          <w:lang w:val="en-US" w:eastAsia="zh-CN"/>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财政拨款本年收入2034.4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712.16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53.86</w:t>
      </w:r>
      <w:r>
        <w:rPr>
          <w:rFonts w:hint="eastAsia" w:ascii="仿宋_GB2312" w:hAnsi="Times New Roman" w:eastAsia="仿宋_GB2312" w:cs="DengXian-Regular"/>
          <w:sz w:val="32"/>
          <w:szCs w:val="32"/>
        </w:rPr>
        <w:t>%，主要是对人员工资进行调整，</w:t>
      </w:r>
      <w:r>
        <w:rPr>
          <w:rFonts w:hint="eastAsia" w:ascii="仿宋_GB2312" w:hAnsi="Times New Roman" w:eastAsia="仿宋_GB2312" w:cs="DengXian-Regular"/>
          <w:sz w:val="32"/>
          <w:szCs w:val="32"/>
          <w:lang w:val="en-US" w:eastAsia="zh-CN"/>
        </w:rPr>
        <w:t>增加村级运转经费，增加体制返还预算项目等</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1378.16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55.92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4.23%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人员经费支出增加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具体情况如下：</w:t>
      </w:r>
    </w:p>
    <w:p>
      <w:pPr>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t>一般公共</w:t>
      </w:r>
      <w:r>
        <w:rPr>
          <w:rFonts w:hint="eastAsia" w:ascii="仿宋_GB2312" w:hAnsi="Times New Roman" w:eastAsia="仿宋_GB2312" w:cs="DengXian-Regular"/>
          <w:sz w:val="32"/>
          <w:szCs w:val="32"/>
        </w:rPr>
        <w:t>预算财政拨款本年收入</w:t>
      </w:r>
      <w:r>
        <w:rPr>
          <w:rFonts w:hint="eastAsia" w:ascii="仿宋_GB2312" w:hAnsi="Times New Roman" w:eastAsia="仿宋_GB2312" w:cs="DengXian-Regular"/>
          <w:sz w:val="32"/>
          <w:szCs w:val="32"/>
          <w:lang w:val="en-US" w:eastAsia="zh-CN"/>
        </w:rPr>
        <w:t>1884.4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w:t>
      </w:r>
      <w:r>
        <w:rPr>
          <w:rFonts w:hint="eastAsia" w:ascii="仿宋_GB2312" w:hAnsi="Times New Roman" w:eastAsia="仿宋_GB2312" w:cs="DengXian-Regular"/>
          <w:sz w:val="32"/>
          <w:szCs w:val="32"/>
          <w:lang w:val="en-US" w:eastAsia="zh-CN"/>
        </w:rPr>
        <w:t>加562.16</w:t>
      </w:r>
      <w:r>
        <w:rPr>
          <w:rFonts w:hint="eastAsia" w:ascii="仿宋_GB2312" w:hAnsi="Times New Roman" w:eastAsia="仿宋_GB2312" w:cs="DengXian-Regular"/>
          <w:sz w:val="32"/>
          <w:szCs w:val="32"/>
        </w:rPr>
        <w:t>万元；主要是对人员工资进行调整，</w:t>
      </w:r>
      <w:r>
        <w:rPr>
          <w:rFonts w:hint="eastAsia" w:ascii="仿宋_GB2312" w:hAnsi="Times New Roman" w:eastAsia="仿宋_GB2312" w:cs="DengXian-Regular"/>
          <w:sz w:val="32"/>
          <w:szCs w:val="32"/>
          <w:lang w:val="en-US" w:eastAsia="zh-CN"/>
        </w:rPr>
        <w:t>增加村级运转经费，增加体制返还预算项目等</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1378.16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55.92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4.23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人员经费支出增加</w:t>
      </w:r>
      <w:r>
        <w:rPr>
          <w:rFonts w:hint="eastAsia" w:ascii="仿宋_GB2312" w:hAnsi="Times New Roman" w:eastAsia="仿宋_GB2312" w:cs="DengXian-Regular"/>
          <w:sz w:val="32"/>
          <w:szCs w:val="32"/>
          <w:lang w:eastAsia="zh-CN"/>
        </w:rPr>
        <w:t>。</w:t>
      </w:r>
    </w:p>
    <w:p>
      <w:pPr>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楷体_GB2312" w:hAnsi="Times New Roman" w:eastAsia="楷体_GB2312" w:cs="DengXian-Bold"/>
          <w:b/>
          <w:bCs/>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150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150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为维护企业营商环境、保障三通一平而新增基金预算项目</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比上年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资金到位晚未来及纳入决算</w:t>
      </w:r>
      <w:r>
        <w:rPr>
          <w:rFonts w:hint="eastAsia" w:ascii="仿宋_GB2312" w:hAnsi="Times New Roman" w:eastAsia="仿宋_GB2312" w:cs="DengXian-Regular"/>
          <w:sz w:val="32"/>
          <w:szCs w:val="32"/>
        </w:rPr>
        <w:t>。</w:t>
      </w:r>
    </w:p>
    <w:p>
      <w:pPr>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271145</wp:posOffset>
            </wp:positionH>
            <wp:positionV relativeFrom="paragraph">
              <wp:posOffset>193040</wp:posOffset>
            </wp:positionV>
            <wp:extent cx="4889500" cy="2344420"/>
            <wp:effectExtent l="4445" t="4445" r="20955" b="13335"/>
            <wp:wrapNone/>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pPr>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eastAsia="zh-CN"/>
        </w:rPr>
      </w:pPr>
    </w:p>
    <w:p>
      <w:pPr>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eastAsia="zh-CN"/>
        </w:rPr>
      </w:pPr>
    </w:p>
    <w:p>
      <w:pPr>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eastAsia="zh-CN"/>
        </w:rPr>
      </w:pPr>
    </w:p>
    <w:p>
      <w:pPr>
        <w:pageBreakBefore w:val="0"/>
        <w:widowControl w:val="0"/>
        <w:numPr>
          <w:ilvl w:val="0"/>
          <w:numId w:val="0"/>
        </w:numPr>
        <w:kinsoku/>
        <w:wordWrap/>
        <w:overflowPunct/>
        <w:topLinePunct w:val="0"/>
        <w:autoSpaceDE/>
        <w:autoSpaceDN/>
        <w:bidi w:val="0"/>
        <w:adjustRightInd w:val="0"/>
        <w:snapToGrid w:val="0"/>
        <w:spacing w:line="580" w:lineRule="exact"/>
        <w:ind w:right="0" w:rightChars="0"/>
        <w:textAlignment w:val="auto"/>
        <w:rPr>
          <w:rFonts w:hint="eastAsia" w:ascii="楷体_GB2312" w:hAnsi="Times New Roman" w:eastAsia="楷体_GB2312" w:cs="DengXian-Bold"/>
          <w:b/>
          <w:bCs/>
          <w:sz w:val="32"/>
          <w:szCs w:val="32"/>
          <w:lang w:eastAsia="zh-CN"/>
        </w:rPr>
      </w:pP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度财政拨款</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2034.4万元，完成年初预算的116.1%,比年初预算增加282.1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是主要是对人员工资进行调整，</w:t>
      </w:r>
      <w:r>
        <w:rPr>
          <w:rFonts w:hint="eastAsia" w:ascii="仿宋_GB2312" w:hAnsi="Times New Roman" w:eastAsia="仿宋_GB2312" w:cs="DengXian-Regular"/>
          <w:sz w:val="32"/>
          <w:szCs w:val="32"/>
          <w:lang w:val="en-US" w:eastAsia="zh-CN"/>
        </w:rPr>
        <w:t>增加村级运转经费，增加体制返还预算项目等</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1378.16万元，完成年初预算的78.65%,比年初预算减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374.14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决算数小于预算数主要原因</w:t>
      </w:r>
      <w:r>
        <w:rPr>
          <w:rFonts w:hint="eastAsia" w:ascii="仿宋_GB2312" w:hAnsi="Times New Roman" w:eastAsia="仿宋_GB2312" w:cs="DengXian-Regular"/>
          <w:sz w:val="32"/>
          <w:szCs w:val="32"/>
        </w:rPr>
        <w:t>是主要是</w:t>
      </w:r>
      <w:r>
        <w:rPr>
          <w:rFonts w:hint="eastAsia" w:ascii="仿宋_GB2312" w:hAnsi="Times New Roman" w:eastAsia="仿宋_GB2312" w:cs="DengXian-Regular"/>
          <w:sz w:val="32"/>
          <w:szCs w:val="32"/>
          <w:lang w:eastAsia="zh-CN"/>
        </w:rPr>
        <w:t>基金预算指标削减</w:t>
      </w:r>
      <w:r>
        <w:rPr>
          <w:rFonts w:hint="eastAsia" w:ascii="仿宋_GB2312" w:hAnsi="Times New Roman" w:eastAsia="仿宋_GB2312" w:cs="DengXian-Regular"/>
          <w:sz w:val="32"/>
          <w:szCs w:val="32"/>
          <w:lang w:val="en-US" w:eastAsia="zh-CN"/>
        </w:rPr>
        <w:t>349.24万元、增加体制返还项目支出和人员经费、部分项目支出结转下年</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具体情况如下：</w:t>
      </w:r>
    </w:p>
    <w:p>
      <w:pPr>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一般公共预算财政拨款</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150.38</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比年初预算增加631.34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主要是对人员工资进行调整，</w:t>
      </w:r>
      <w:r>
        <w:rPr>
          <w:rFonts w:hint="eastAsia" w:ascii="仿宋_GB2312" w:hAnsi="Times New Roman" w:eastAsia="仿宋_GB2312" w:cs="DengXian-Regular"/>
          <w:sz w:val="32"/>
          <w:szCs w:val="32"/>
          <w:lang w:val="en-US" w:eastAsia="zh-CN"/>
        </w:rPr>
        <w:t>增加村级运转经费，增加体制返还预算项目等</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109.98</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比年初预算增加125.1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bookmarkStart w:id="1" w:name="_GoBack"/>
      <w:bookmarkEnd w:id="1"/>
      <w:r>
        <w:rPr>
          <w:rFonts w:hint="eastAsia" w:ascii="仿宋_GB2312" w:hAnsi="Times New Roman" w:eastAsia="仿宋_GB2312" w:cs="DengXian-Regular"/>
          <w:sz w:val="32"/>
          <w:szCs w:val="32"/>
        </w:rPr>
        <w:t>对人员工资进行调整，</w:t>
      </w:r>
      <w:r>
        <w:rPr>
          <w:rFonts w:hint="eastAsia" w:ascii="仿宋_GB2312" w:hAnsi="Times New Roman" w:eastAsia="仿宋_GB2312" w:cs="DengXian-Regular"/>
          <w:sz w:val="32"/>
          <w:szCs w:val="32"/>
          <w:lang w:val="en-US" w:eastAsia="zh-CN"/>
        </w:rPr>
        <w:t>增加村级运转经费，增加体制返还预算项目等</w:t>
      </w:r>
      <w:r>
        <w:rPr>
          <w:rFonts w:hint="eastAsia" w:ascii="仿宋_GB2312" w:hAnsi="Times New Roman" w:eastAsia="仿宋_GB2312" w:cs="DengXian-Regular"/>
          <w:sz w:val="32"/>
          <w:szCs w:val="32"/>
          <w:lang w:eastAsia="zh-CN"/>
        </w:rPr>
        <w:t>。</w:t>
      </w:r>
    </w:p>
    <w:p>
      <w:pPr>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政府性基金预算财政拨款</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收入</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30.05</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比年初预算减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349.24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基金预算指标削减</w:t>
      </w:r>
      <w:r>
        <w:rPr>
          <w:rFonts w:hint="eastAsia" w:ascii="仿宋_GB2312" w:hAnsi="Times New Roman" w:eastAsia="仿宋_GB2312" w:cs="DengXian-Regular"/>
          <w:sz w:val="32"/>
          <w:szCs w:val="32"/>
          <w:lang w:val="en-US" w:eastAsia="zh-CN"/>
        </w:rPr>
        <w:t>349.24万元</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完成</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项目支出结转下年。</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sz w:val="32"/>
          <w:szCs w:val="32"/>
          <w:lang w:val="en-US" w:eastAsia="zh-CN"/>
        </w:rPr>
      </w:pPr>
      <w:r>
        <w:rPr>
          <w:rFonts w:hint="eastAsia" w:ascii="仿宋_GB2312" w:hAnsi="Times New Roman" w:eastAsia="仿宋_GB2312" w:cs="DengXian-Regular"/>
          <w:sz w:val="32"/>
          <w:szCs w:val="32"/>
          <w:lang w:val="en-US" w:eastAsia="zh-CN"/>
        </w:rPr>
        <w:t>2019 年度财政拨款支出1378.16万元，主要用于以下方面一般公共服务（类）支出342.01万元，占24.82%；文化体育与传媒支出39.15万元，占2.84%；社会保障和就业支出189.16万元，占13.73%；卫生健康支出51.45万元，占3.73%；节能环保支出161.17万元，占11.7%；城乡社区支出12万元，占0.87%；农林水支出490万元，占35.55%；交通运输支出53万元，占3.85%；住房保障（类）支出40.21万元，占2.92%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420" w:firstLineChars="200"/>
        <w:textAlignment w:val="auto"/>
        <w:rPr>
          <w:rFonts w:hint="eastAsia" w:ascii="楷体_GB2312" w:hAnsi="Times New Roman" w:eastAsia="楷体_GB2312" w:cs="DengXian-Bold"/>
          <w:b/>
          <w:bCs/>
          <w:sz w:val="32"/>
          <w:szCs w:val="32"/>
          <w:lang w:val="en-US" w:eastAsia="zh-CN"/>
        </w:rPr>
      </w:pPr>
      <w:r>
        <w:rPr>
          <w:rFonts w:hint="eastAsia" w:eastAsia="宋体"/>
          <w:lang w:eastAsia="zh-CN"/>
        </w:rPr>
        <w:pict>
          <v:shape id="_x0000_s1026" o:spid="_x0000_s1026" o:spt="75" type="#_x0000_t75" style="position:absolute;left:0pt;margin-left:-10.4pt;margin-top:15.95pt;height:330pt;width:448.35pt;z-index:-251642880;mso-width-relative:page;mso-height-relative:page;" o:ole="t" filled="f" o:preferrelative="t" stroked="f" coordsize="21600,21600" o:gfxdata="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">
            <v:path/>
            <v:fill on="f" focussize="0,0"/>
            <v:stroke on="f"/>
            <v:imagedata r:id="rId29" o:title=""/>
            <o:lock v:ext="edit" aspectratio="f"/>
          </v:shape>
          <o:OLEObject Type="Embed" ProgID="excel.sheet.8" ShapeID="_x0000_s1026" DrawAspect="Content" ObjectID="_1468075725" r:id="rId28">
            <o:LockedField>false</o:LockedField>
          </o:OLEObject>
        </w:pic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年度财政拨款基本支出861.52万元，其中：人员经费 807.99万元，主要包括基本工资382.16万元、津贴补贴60.88万元、奖金7.8万元、绩效工资73.3万元、机关事业单位基本养老保险缴费120.33万元、职工基本医疗保险缴费50.40万元、住房公积金40.21万元、其他社会保障缴费1.28万元、其他工资和福利支出0.5万元；离休费26.77万元、退休费8.13万元、抚恤金14.93万元、生活补助17.84万元、其他对个人和家庭的补助支出3.45万元；公用经费 53.53万元，主要包括办公费23万元、电费8万元、差旅费4.2万元、公务接待费2万元、劳务费8万元、公务用车运行维护费2万元、其他交通费用6.33万元。</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b w:val="0"/>
          <w:bCs w:val="0"/>
          <w:sz w:val="32"/>
          <w:szCs w:val="32"/>
          <w:lang w:eastAsia="zh-CN"/>
        </w:rPr>
        <w:t>与年初预算持平</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预算已压至最低，我单位严格执行预算</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决算支出持平</w:t>
      </w:r>
      <w:r>
        <w:rPr>
          <w:rFonts w:hint="eastAsia" w:ascii="仿宋_GB2312" w:hAnsi="Times New Roman" w:eastAsia="仿宋_GB2312" w:cs="DengXian-Regular"/>
          <w:sz w:val="32"/>
          <w:szCs w:val="32"/>
        </w:rPr>
        <w:t>。具体情况如下：</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未发生该项支出</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年无增减变化</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公务用车运行维护支出，该项预算已压缩至最低</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年无增减变动，主要原因是严格执行年初预算</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w:t>
      </w:r>
      <w:r>
        <w:rPr>
          <w:rFonts w:hint="eastAsia" w:ascii="仿宋_GB2312" w:hAnsi="Times New Roman" w:eastAsia="仿宋_GB2312" w:cs="DengXian-Regular"/>
          <w:sz w:val="32"/>
          <w:szCs w:val="32"/>
          <w:lang w:val="en-US" w:eastAsia="zh-CN"/>
        </w:rPr>
        <w:t>0万元，</w:t>
      </w:r>
      <w:r>
        <w:rPr>
          <w:rFonts w:hint="eastAsia" w:ascii="仿宋_GB2312" w:hAnsi="Times New Roman" w:eastAsia="仿宋_GB2312" w:cs="DengXian-Regular"/>
          <w:b w:val="0"/>
          <w:bCs w:val="0"/>
          <w:sz w:val="32"/>
          <w:szCs w:val="32"/>
          <w:lang w:eastAsia="zh-CN"/>
        </w:rPr>
        <w:t>与年初预算持平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严格执行公务用车管理制度</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年决算支出持平</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辆。公车运行维护费支出</w:t>
      </w:r>
      <w:r>
        <w:rPr>
          <w:rFonts w:hint="eastAsia" w:ascii="仿宋_GB2312" w:hAnsi="Times New Roman" w:eastAsia="仿宋_GB2312" w:cs="DengXian-Regular"/>
          <w:sz w:val="32"/>
          <w:szCs w:val="32"/>
          <w:lang w:val="en-US" w:eastAsia="zh-CN"/>
        </w:rPr>
        <w:t>2万元，</w:t>
      </w:r>
      <w:r>
        <w:rPr>
          <w:rFonts w:hint="eastAsia" w:ascii="仿宋_GB2312" w:hAnsi="Times New Roman" w:eastAsia="仿宋_GB2312" w:cs="DengXian-Regular"/>
          <w:sz w:val="32"/>
          <w:szCs w:val="32"/>
        </w:rPr>
        <w:t>较预算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严格额执行年初预算</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年决算支出持平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严格压缩三公经费支出</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102</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321</w:t>
      </w:r>
      <w:r>
        <w:rPr>
          <w:rFonts w:hint="eastAsia" w:ascii="仿宋_GB2312" w:hAnsi="Times New Roman" w:eastAsia="仿宋_GB2312" w:cs="DengXian-Regular"/>
          <w:sz w:val="32"/>
          <w:szCs w:val="32"/>
        </w:rPr>
        <w:t>人次。公务接待费支出较预算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严格落实年初预算</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决算持平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严格压缩控制三公经费支出</w:t>
      </w:r>
      <w:r>
        <w:rPr>
          <w:rFonts w:hint="eastAsia" w:ascii="仿宋_GB2312" w:hAnsi="Times New Roman" w:eastAsia="仿宋_GB2312" w:cs="DengXian-Regular"/>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 预算绩效管理工作开展情况。</w:t>
      </w:r>
    </w:p>
    <w:p>
      <w:pPr>
        <w:spacing w:line="579" w:lineRule="exact"/>
        <w:ind w:firstLine="640" w:firstLineChars="200"/>
        <w:rPr>
          <w:rFonts w:hint="eastAsia" w:ascii="仿宋" w:hAnsi="仿宋" w:eastAsia="仿宋" w:cs="仿宋"/>
          <w:sz w:val="32"/>
          <w:szCs w:val="32"/>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其中，一级项目24个，共涉及资金1534万元，占一般公共预算项目支出总额的100%。组织对2019年度国有土地使用权出让安排的支出项目的政府性基金预算项目支出开展绩效自评，共涉及资金150万元，占政府性基金预算项目支出总额的30.05%。组织对“旅发大会节点工程建设项目”“清洁村庄美化绿化项目”</w:t>
      </w:r>
      <w:r>
        <w:rPr>
          <w:rFonts w:hint="eastAsia" w:ascii="仿宋" w:hAnsi="仿宋" w:eastAsia="仿宋" w:cs="仿宋_GB2312"/>
          <w:sz w:val="32"/>
          <w:szCs w:val="32"/>
        </w:rPr>
        <w:t>村级组织运转经费-村干部基础职务补贴、村级组织办公费、服务群众专项经费、党建工作经费、防火防汛经费、扶贫工作经费、纪委保障机制经费、纪委谈话室建设资金、燃煤锅炉改造及清洁能源补贴、人大代表之家工作经费、团委工作经费、严重精神障碍患者监护人责任险、</w:t>
      </w:r>
      <w:r>
        <w:rPr>
          <w:rFonts w:hint="eastAsia" w:ascii="仿宋_GB2312" w:hAnsi="仿宋_GB2312" w:eastAsia="仿宋_GB2312" w:cs="仿宋_GB2312"/>
          <w:b w:val="0"/>
          <w:bCs w:val="0"/>
          <w:kern w:val="2"/>
          <w:sz w:val="32"/>
          <w:szCs w:val="32"/>
          <w:lang w:val="en-US" w:eastAsia="zh-CN" w:bidi="ar-SA"/>
        </w:rPr>
        <w:t>等28个项目开展了部门评价，涉及一般公共预算支出900.33万元，政府性基金预算支出150万元。从评价情况来看，</w:t>
      </w:r>
      <w:r>
        <w:rPr>
          <w:rFonts w:hint="eastAsia" w:ascii="仿宋" w:hAnsi="仿宋" w:eastAsia="仿宋" w:cs="仿宋"/>
          <w:sz w:val="32"/>
          <w:szCs w:val="32"/>
          <w:lang w:val="en-US" w:eastAsia="zh-CN"/>
        </w:rPr>
        <w:t>我部门对各项预算项目进行事前、事中和事后监控，在保证资金安全的基础上，确保每项资金发挥最大效益。杜绝资金挪用、侵占、截留、滞留等违法违纪行为，坚持用制度管人、按程序办事</w:t>
      </w:r>
      <w:r>
        <w:rPr>
          <w:rFonts w:hint="eastAsia" w:ascii="仿宋" w:hAnsi="仿宋" w:eastAsia="仿宋" w:cs="仿宋"/>
          <w:sz w:val="32"/>
          <w:szCs w:val="32"/>
        </w:rPr>
        <w:t>。</w:t>
      </w:r>
    </w:p>
    <w:p>
      <w:pPr>
        <w:spacing w:line="579"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把预算执行与绩效运行“双监控”作为预算管理的常态化工作，镇财政负责监控督促支出进度，确保资金拨付及时，做到绩效目标运行清晰。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（二）部门决算中项目绩效自评结果。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本部门在今年部门决算公开中反映24个项目绩效自评结果。</w:t>
      </w:r>
    </w:p>
    <w:p>
      <w:pPr>
        <w:adjustRightInd w:val="0"/>
        <w:snapToGrid w:val="0"/>
        <w:spacing w:line="460" w:lineRule="exact"/>
        <w:ind w:firstLine="640" w:firstLineChars="200"/>
        <w:rPr>
          <w:rFonts w:ascii="仿宋" w:hAnsi="仿宋" w:eastAsia="仿宋" w:cs="仿宋_GB2312"/>
          <w:b/>
          <w:bCs/>
          <w:sz w:val="32"/>
          <w:szCs w:val="32"/>
        </w:rPr>
      </w:pPr>
      <w:r>
        <w:rPr>
          <w:rFonts w:hint="eastAsia" w:ascii="仿宋_GB2312" w:hAnsi="仿宋_GB2312" w:eastAsia="仿宋_GB2312" w:cs="仿宋_GB2312"/>
          <w:b w:val="0"/>
          <w:bCs w:val="0"/>
          <w:kern w:val="2"/>
          <w:sz w:val="32"/>
          <w:szCs w:val="32"/>
          <w:lang w:val="en-US" w:eastAsia="zh-CN" w:bidi="ar-SA"/>
        </w:rPr>
        <w:t>1、</w:t>
      </w:r>
      <w:r>
        <w:rPr>
          <w:rFonts w:hint="eastAsia" w:ascii="仿宋" w:hAnsi="仿宋" w:eastAsia="仿宋" w:cs="仿宋_GB2312"/>
          <w:b/>
          <w:bCs/>
          <w:sz w:val="32"/>
          <w:szCs w:val="32"/>
        </w:rPr>
        <w:t>村级组织运转经费-村干部基础职务补贴</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（1）项目自评综述：根据年初设定的绩效目标，该项目绩效自评得分为90分（绩效自评表附后）。全年预算数为</w:t>
      </w:r>
      <w:r>
        <w:rPr>
          <w:rFonts w:hint="eastAsia" w:ascii="仿宋" w:hAnsi="仿宋" w:eastAsia="仿宋" w:cs="仿宋_GB2312"/>
          <w:sz w:val="32"/>
          <w:szCs w:val="32"/>
          <w:lang w:val="en-US" w:eastAsia="zh-CN"/>
        </w:rPr>
        <w:t>200</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166.5</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83.25</w:t>
      </w:r>
      <w:r>
        <w:rPr>
          <w:rFonts w:hint="eastAsia" w:ascii="仿宋" w:hAnsi="仿宋" w:eastAsia="仿宋" w:cs="仿宋_GB2312"/>
          <w:sz w:val="32"/>
          <w:szCs w:val="32"/>
        </w:rPr>
        <w:t>%。项目绩效目标完成情况：一是</w:t>
      </w:r>
      <w:r>
        <w:rPr>
          <w:rFonts w:hint="eastAsia" w:ascii="仿宋" w:hAnsi="仿宋" w:eastAsia="仿宋" w:cs="宋体"/>
          <w:kern w:val="0"/>
          <w:sz w:val="32"/>
          <w:szCs w:val="32"/>
          <w:lang w:bidi="ar"/>
        </w:rPr>
        <w:t>党的政策落实到位</w:t>
      </w:r>
      <w:r>
        <w:rPr>
          <w:rFonts w:hint="eastAsia" w:ascii="仿宋" w:hAnsi="仿宋" w:eastAsia="仿宋" w:cs="仿宋_GB2312"/>
          <w:sz w:val="32"/>
          <w:szCs w:val="32"/>
        </w:rPr>
        <w:t>；二是</w:t>
      </w:r>
      <w:r>
        <w:rPr>
          <w:rFonts w:hint="eastAsia" w:ascii="仿宋" w:hAnsi="仿宋" w:eastAsia="仿宋" w:cs="宋体"/>
          <w:kern w:val="0"/>
          <w:sz w:val="32"/>
          <w:szCs w:val="32"/>
          <w:lang w:bidi="ar"/>
        </w:rPr>
        <w:t>村干部工作积极性很高，工作正常运转</w:t>
      </w:r>
      <w:r>
        <w:rPr>
          <w:rFonts w:hint="eastAsia" w:ascii="仿宋" w:hAnsi="仿宋" w:eastAsia="仿宋" w:cs="仿宋_GB2312"/>
          <w:sz w:val="32"/>
          <w:szCs w:val="32"/>
        </w:rPr>
        <w:t>。发现的主要问题及原因：部分资金未拨付执行到位。主要原因是未及时跟进财政资金拨款计划。下一步改进措施：及时跟进财政资金拨款计划，待财政资金到位后，及时拨付到位。</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（2）项目绩效自评综述：按照年度预期目标，绩效目标总体完成率</w:t>
      </w:r>
      <w:r>
        <w:rPr>
          <w:rFonts w:hint="eastAsia" w:ascii="仿宋" w:hAnsi="仿宋" w:eastAsia="仿宋" w:cs="仿宋_GB2312"/>
          <w:sz w:val="32"/>
          <w:szCs w:val="32"/>
          <w:lang w:val="en-US" w:eastAsia="zh-CN"/>
        </w:rPr>
        <w:t>83.25</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83.25</w:t>
      </w:r>
      <w:r>
        <w:rPr>
          <w:rFonts w:hint="eastAsia" w:ascii="仿宋" w:hAnsi="仿宋" w:eastAsia="仿宋" w:cs="仿宋_GB2312"/>
          <w:sz w:val="32"/>
          <w:szCs w:val="32"/>
        </w:rPr>
        <w:t>%，绩效目标执行未完全到位。</w:t>
      </w:r>
    </w:p>
    <w:p>
      <w:pPr>
        <w:adjustRightInd w:val="0"/>
        <w:snapToGrid w:val="0"/>
        <w:spacing w:line="460" w:lineRule="exact"/>
        <w:jc w:val="center"/>
        <w:rPr>
          <w:rFonts w:hint="eastAsia" w:ascii="仿宋" w:hAnsi="仿宋" w:eastAsia="仿宋" w:cs="仿宋_GB2312"/>
          <w:b/>
          <w:bCs/>
          <w:sz w:val="32"/>
          <w:szCs w:val="32"/>
        </w:rPr>
      </w:pPr>
    </w:p>
    <w:p>
      <w:pPr>
        <w:adjustRightInd w:val="0"/>
        <w:snapToGrid w:val="0"/>
        <w:spacing w:line="460" w:lineRule="exact"/>
        <w:jc w:val="center"/>
        <w:rPr>
          <w:rFonts w:hint="eastAsia" w:ascii="仿宋" w:hAnsi="仿宋" w:eastAsia="仿宋" w:cs="仿宋_GB2312"/>
          <w:b/>
          <w:bCs/>
          <w:sz w:val="32"/>
          <w:szCs w:val="32"/>
        </w:rPr>
      </w:pPr>
    </w:p>
    <w:p>
      <w:pPr>
        <w:adjustRightInd w:val="0"/>
        <w:snapToGrid w:val="0"/>
        <w:spacing w:line="460" w:lineRule="exact"/>
        <w:jc w:val="center"/>
        <w:rPr>
          <w:rFonts w:hint="eastAsia" w:ascii="仿宋" w:hAnsi="仿宋" w:eastAsia="仿宋" w:cs="仿宋_GB2312"/>
          <w:b/>
          <w:bCs/>
          <w:sz w:val="32"/>
          <w:szCs w:val="32"/>
        </w:rPr>
      </w:pPr>
    </w:p>
    <w:p>
      <w:pPr>
        <w:adjustRightInd w:val="0"/>
        <w:snapToGrid w:val="0"/>
        <w:spacing w:line="460" w:lineRule="exact"/>
        <w:jc w:val="center"/>
        <w:rPr>
          <w:rFonts w:hint="eastAsia" w:ascii="仿宋" w:hAnsi="仿宋" w:eastAsia="仿宋" w:cs="仿宋_GB2312"/>
          <w:b/>
          <w:bCs/>
          <w:sz w:val="32"/>
          <w:szCs w:val="32"/>
        </w:rPr>
      </w:pPr>
    </w:p>
    <w:p>
      <w:pPr>
        <w:adjustRightInd w:val="0"/>
        <w:snapToGrid w:val="0"/>
        <w:spacing w:line="46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5"/>
          <w:szCs w:val="15"/>
          <w:lang w:eastAsia="zh-CN" w:bidi="ar"/>
        </w:rPr>
        <w:t>肖营子镇</w:t>
      </w:r>
      <w:r>
        <w:rPr>
          <w:rFonts w:hint="eastAsia" w:ascii="仿宋" w:hAnsi="仿宋" w:eastAsia="仿宋" w:cs="宋体"/>
          <w:kern w:val="0"/>
          <w:sz w:val="15"/>
          <w:szCs w:val="15"/>
          <w:lang w:bidi="ar"/>
        </w:rPr>
        <w:t>人民政府                                                      金额单位：万元</w:t>
      </w:r>
    </w:p>
    <w:tbl>
      <w:tblPr>
        <w:tblStyle w:val="6"/>
        <w:tblW w:w="9634" w:type="dxa"/>
        <w:jc w:val="center"/>
        <w:tblLayout w:type="autofit"/>
        <w:tblCellMar>
          <w:top w:w="0" w:type="dxa"/>
          <w:left w:w="108" w:type="dxa"/>
          <w:bottom w:w="0" w:type="dxa"/>
          <w:right w:w="108" w:type="dxa"/>
        </w:tblCellMar>
      </w:tblPr>
      <w:tblGrid>
        <w:gridCol w:w="1413"/>
        <w:gridCol w:w="1134"/>
        <w:gridCol w:w="1417"/>
        <w:gridCol w:w="1134"/>
        <w:gridCol w:w="1276"/>
        <w:gridCol w:w="1134"/>
        <w:gridCol w:w="992"/>
        <w:gridCol w:w="1134"/>
      </w:tblGrid>
      <w:tr>
        <w:tblPrEx>
          <w:tblCellMar>
            <w:top w:w="0" w:type="dxa"/>
            <w:left w:w="108" w:type="dxa"/>
            <w:bottom w:w="0" w:type="dxa"/>
            <w:right w:w="108" w:type="dxa"/>
          </w:tblCellMar>
        </w:tblPrEx>
        <w:trPr>
          <w:trHeight w:val="555"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一、</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基本情况</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项目名称</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村级组织运转经费-村干部基础职务补贴</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实施(主管）单位</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青龙满族自治县</w:t>
            </w:r>
            <w:r>
              <w:rPr>
                <w:rFonts w:hint="eastAsia" w:ascii="仿宋" w:hAnsi="仿宋" w:eastAsia="仿宋" w:cs="宋体"/>
                <w:color w:val="000000"/>
                <w:kern w:val="0"/>
                <w:sz w:val="13"/>
                <w:szCs w:val="13"/>
                <w:lang w:eastAsia="zh-CN"/>
              </w:rPr>
              <w:t>肖营子镇</w:t>
            </w:r>
            <w:r>
              <w:rPr>
                <w:rFonts w:hint="eastAsia" w:ascii="仿宋" w:hAnsi="仿宋" w:eastAsia="仿宋" w:cs="宋体"/>
                <w:color w:val="000000"/>
                <w:kern w:val="0"/>
                <w:sz w:val="13"/>
                <w:szCs w:val="13"/>
              </w:rPr>
              <w:t>人民政府</w:t>
            </w:r>
          </w:p>
        </w:tc>
      </w:tr>
      <w:tr>
        <w:tblPrEx>
          <w:tblCellMar>
            <w:top w:w="0" w:type="dxa"/>
            <w:left w:w="108" w:type="dxa"/>
            <w:bottom w:w="0" w:type="dxa"/>
            <w:right w:w="108" w:type="dxa"/>
          </w:tblCellMar>
        </w:tblPrEx>
        <w:trPr>
          <w:trHeight w:val="345"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二、预算执行情况</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预算安排情况（调整后）</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资金到位情况</w:t>
            </w:r>
          </w:p>
        </w:tc>
        <w:tc>
          <w:tcPr>
            <w:tcW w:w="212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预算执行进度</w:t>
            </w:r>
          </w:p>
        </w:tc>
      </w:tr>
      <w:tr>
        <w:tblPrEx>
          <w:tblCellMar>
            <w:top w:w="0" w:type="dxa"/>
            <w:left w:w="108" w:type="dxa"/>
            <w:bottom w:w="0" w:type="dxa"/>
            <w:right w:w="108" w:type="dxa"/>
          </w:tblCellMar>
        </w:tblPrEx>
        <w:trPr>
          <w:trHeight w:val="34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预算数：</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200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到位数：</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166.5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166.5</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83.25</w:t>
            </w:r>
            <w:r>
              <w:rPr>
                <w:rFonts w:hint="eastAsia" w:ascii="仿宋" w:hAnsi="仿宋" w:eastAsia="仿宋" w:cs="宋体"/>
                <w:color w:val="000000"/>
                <w:kern w:val="0"/>
                <w:sz w:val="13"/>
                <w:szCs w:val="13"/>
              </w:rPr>
              <w:t>%</w:t>
            </w:r>
          </w:p>
        </w:tc>
      </w:tr>
      <w:tr>
        <w:tblPrEx>
          <w:tblCellMar>
            <w:top w:w="0" w:type="dxa"/>
            <w:left w:w="108" w:type="dxa"/>
            <w:bottom w:w="0" w:type="dxa"/>
            <w:right w:w="108" w:type="dxa"/>
          </w:tblCellMar>
        </w:tblPrEx>
        <w:trPr>
          <w:trHeight w:val="40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200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166.5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166.5</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r>
      <w:tr>
        <w:tblPrEx>
          <w:tblCellMar>
            <w:top w:w="0" w:type="dxa"/>
            <w:left w:w="108" w:type="dxa"/>
            <w:bottom w:w="0" w:type="dxa"/>
            <w:right w:w="108" w:type="dxa"/>
          </w:tblCellMar>
        </w:tblPrEx>
        <w:trPr>
          <w:trHeight w:val="43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ascii="仿宋" w:hAnsi="仿宋" w:eastAsia="仿宋" w:cs="宋体"/>
                <w:color w:val="000000"/>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r>
      <w:tr>
        <w:tblPrEx>
          <w:tblCellMar>
            <w:top w:w="0" w:type="dxa"/>
            <w:left w:w="108" w:type="dxa"/>
            <w:bottom w:w="0" w:type="dxa"/>
            <w:right w:w="108" w:type="dxa"/>
          </w:tblCellMar>
        </w:tblPrEx>
        <w:trPr>
          <w:trHeight w:val="460"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三、目标完成情况</w:t>
            </w:r>
          </w:p>
        </w:tc>
        <w:tc>
          <w:tcPr>
            <w:tcW w:w="3685"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年度预期目标</w:t>
            </w:r>
          </w:p>
        </w:tc>
        <w:tc>
          <w:tcPr>
            <w:tcW w:w="340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总体完成率</w:t>
            </w:r>
          </w:p>
        </w:tc>
      </w:tr>
      <w:tr>
        <w:tblPrEx>
          <w:tblCellMar>
            <w:top w:w="0" w:type="dxa"/>
            <w:left w:w="108" w:type="dxa"/>
            <w:bottom w:w="0" w:type="dxa"/>
            <w:right w:w="108" w:type="dxa"/>
          </w:tblCellMar>
        </w:tblPrEx>
        <w:trPr>
          <w:trHeight w:val="670"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3685"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村级积极认真落实镇政府各项工作安排和部署，保证党的政策落实到位。提高村干部工作积极性，推进科学民主决策、确保村级工作正常运转，壮大村级经济实力。</w:t>
            </w:r>
          </w:p>
        </w:tc>
        <w:tc>
          <w:tcPr>
            <w:tcW w:w="3402"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党的政策落实到位，村干部工作积极性很高，工作正常运转。</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83.25</w:t>
            </w:r>
            <w:r>
              <w:rPr>
                <w:rFonts w:hint="eastAsia" w:ascii="仿宋" w:hAnsi="仿宋" w:eastAsia="仿宋" w:cs="宋体"/>
                <w:color w:val="000000"/>
                <w:kern w:val="0"/>
                <w:sz w:val="13"/>
                <w:szCs w:val="13"/>
              </w:rPr>
              <w:t>%</w:t>
            </w:r>
          </w:p>
        </w:tc>
      </w:tr>
      <w:tr>
        <w:tblPrEx>
          <w:tblCellMar>
            <w:top w:w="0" w:type="dxa"/>
            <w:left w:w="108" w:type="dxa"/>
            <w:bottom w:w="0" w:type="dxa"/>
            <w:right w:w="108" w:type="dxa"/>
          </w:tblCellMar>
        </w:tblPrEx>
        <w:trPr>
          <w:trHeight w:val="436" w:hRule="atLeast"/>
          <w:jc w:val="center"/>
        </w:trPr>
        <w:tc>
          <w:tcPr>
            <w:tcW w:w="1413" w:type="dxa"/>
            <w:vMerge w:val="restart"/>
            <w:tcBorders>
              <w:top w:val="single" w:color="000000" w:sz="4" w:space="0"/>
              <w:left w:val="single" w:color="auto" w:sz="4" w:space="0"/>
              <w:right w:val="nil"/>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四、</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年度绩效指标完成情况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一级指标</w:t>
            </w:r>
          </w:p>
        </w:tc>
        <w:tc>
          <w:tcPr>
            <w:tcW w:w="1417" w:type="dxa"/>
            <w:tcBorders>
              <w:top w:val="single" w:color="000000" w:sz="4" w:space="0"/>
              <w:left w:val="nil"/>
              <w:bottom w:val="single" w:color="auto"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二级指标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自评得分</w:t>
            </w:r>
          </w:p>
        </w:tc>
      </w:tr>
      <w:tr>
        <w:tblPrEx>
          <w:tblCellMar>
            <w:top w:w="0" w:type="dxa"/>
            <w:left w:w="108" w:type="dxa"/>
            <w:bottom w:w="0" w:type="dxa"/>
            <w:right w:w="108" w:type="dxa"/>
          </w:tblCellMar>
        </w:tblPrEx>
        <w:trPr>
          <w:trHeight w:val="41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vMerge w:val="restart"/>
            <w:tcBorders>
              <w:top w:val="nil"/>
              <w:left w:val="single" w:color="000000"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产出指标（50）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数量指标</w:t>
            </w:r>
          </w:p>
        </w:tc>
        <w:tc>
          <w:tcPr>
            <w:tcW w:w="241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年终镇政府对村级工作考核分数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&gt;=98分</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15</w:t>
            </w:r>
            <w:r>
              <w:rPr>
                <w:rFonts w:hint="eastAsia" w:ascii="仿宋" w:hAnsi="仿宋" w:eastAsia="仿宋" w:cs="宋体"/>
                <w:color w:val="000000"/>
                <w:kern w:val="0"/>
                <w:sz w:val="13"/>
                <w:szCs w:val="13"/>
              </w:rPr>
              <w:t>　</w:t>
            </w:r>
          </w:p>
        </w:tc>
      </w:tr>
      <w:tr>
        <w:tblPrEx>
          <w:tblCellMar>
            <w:top w:w="0" w:type="dxa"/>
            <w:left w:w="108" w:type="dxa"/>
            <w:bottom w:w="0" w:type="dxa"/>
            <w:right w:w="108" w:type="dxa"/>
          </w:tblCellMar>
        </w:tblPrEx>
        <w:trPr>
          <w:trHeight w:val="41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vMerge w:val="continue"/>
            <w:tcBorders>
              <w:left w:val="single" w:color="000000" w:sz="4" w:space="0"/>
              <w:right w:val="single" w:color="auto" w:sz="4" w:space="0"/>
            </w:tcBorders>
            <w:vAlign w:val="center"/>
          </w:tcPr>
          <w:p>
            <w:pPr>
              <w:widowControl/>
              <w:spacing w:line="180" w:lineRule="exact"/>
              <w:jc w:val="left"/>
              <w:rPr>
                <w:rFonts w:ascii="仿宋" w:hAnsi="仿宋" w:eastAsia="仿宋" w:cs="宋体"/>
                <w:color w:val="000000"/>
                <w:kern w:val="0"/>
                <w:sz w:val="13"/>
                <w:szCs w:val="13"/>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时效指标</w:t>
            </w:r>
          </w:p>
        </w:tc>
        <w:tc>
          <w:tcPr>
            <w:tcW w:w="241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村务公开完成率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1</w:t>
            </w:r>
            <w:r>
              <w:rPr>
                <w:rFonts w:ascii="仿宋" w:hAnsi="仿宋" w:eastAsia="仿宋" w:cs="宋体"/>
                <w:color w:val="000000"/>
                <w:kern w:val="0"/>
                <w:sz w:val="13"/>
                <w:szCs w:val="13"/>
              </w:rPr>
              <w:t>5</w:t>
            </w:r>
          </w:p>
        </w:tc>
      </w:tr>
      <w:tr>
        <w:tblPrEx>
          <w:tblCellMar>
            <w:top w:w="0" w:type="dxa"/>
            <w:left w:w="108" w:type="dxa"/>
            <w:bottom w:w="0" w:type="dxa"/>
            <w:right w:w="108" w:type="dxa"/>
          </w:tblCellMar>
        </w:tblPrEx>
        <w:trPr>
          <w:trHeight w:val="400"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417" w:type="dxa"/>
            <w:tcBorders>
              <w:top w:val="single" w:color="auto" w:sz="4" w:space="0"/>
              <w:left w:val="single" w:color="000000" w:sz="4" w:space="0"/>
              <w:bottom w:val="single" w:color="000000" w:sz="4" w:space="0"/>
              <w:right w:val="single" w:color="000000" w:sz="4" w:space="0"/>
            </w:tcBorders>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时效指标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扶持村集体发展资金拨付完成率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20</w:t>
            </w:r>
          </w:p>
        </w:tc>
      </w:tr>
      <w:tr>
        <w:tblPrEx>
          <w:tblCellMar>
            <w:top w:w="0" w:type="dxa"/>
            <w:left w:w="108" w:type="dxa"/>
            <w:bottom w:w="0" w:type="dxa"/>
            <w:right w:w="108" w:type="dxa"/>
          </w:tblCellMar>
        </w:tblPrEx>
        <w:trPr>
          <w:trHeight w:val="37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效益指标（30）</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社会效益指标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75%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22.5</w:t>
            </w:r>
          </w:p>
        </w:tc>
      </w:tr>
      <w:tr>
        <w:tblPrEx>
          <w:tblCellMar>
            <w:top w:w="0" w:type="dxa"/>
            <w:left w:w="108" w:type="dxa"/>
            <w:bottom w:w="0" w:type="dxa"/>
            <w:right w:w="108" w:type="dxa"/>
          </w:tblCellMar>
        </w:tblPrEx>
        <w:trPr>
          <w:trHeight w:val="420"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满意度指（10）</w:t>
            </w:r>
          </w:p>
        </w:tc>
        <w:tc>
          <w:tcPr>
            <w:tcW w:w="1417"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满意度指标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&gt;=95%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w:t>
            </w:r>
          </w:p>
        </w:tc>
      </w:tr>
      <w:tr>
        <w:tblPrEx>
          <w:tblCellMar>
            <w:top w:w="0" w:type="dxa"/>
            <w:left w:w="108" w:type="dxa"/>
            <w:bottom w:w="0" w:type="dxa"/>
            <w:right w:w="108" w:type="dxa"/>
          </w:tblCellMar>
        </w:tblPrEx>
        <w:trPr>
          <w:trHeight w:val="440"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预算执行（10）</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预算执行率</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资金到位拨付率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75%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7.5</w:t>
            </w:r>
          </w:p>
        </w:tc>
      </w:tr>
      <w:tr>
        <w:tblPrEx>
          <w:tblCellMar>
            <w:top w:w="0" w:type="dxa"/>
            <w:left w:w="108" w:type="dxa"/>
            <w:bottom w:w="0" w:type="dxa"/>
            <w:right w:w="108" w:type="dxa"/>
          </w:tblCellMar>
        </w:tblPrEx>
        <w:trPr>
          <w:trHeight w:val="395" w:hRule="atLeast"/>
          <w:jc w:val="center"/>
        </w:trPr>
        <w:tc>
          <w:tcPr>
            <w:tcW w:w="1413" w:type="dxa"/>
            <w:vMerge w:val="continue"/>
            <w:tcBorders>
              <w:left w:val="single" w:color="auto" w:sz="4" w:space="0"/>
              <w:bottom w:val="single" w:color="000000"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70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90</w:t>
            </w:r>
          </w:p>
        </w:tc>
      </w:tr>
      <w:tr>
        <w:tblPrEx>
          <w:tblCellMar>
            <w:top w:w="0" w:type="dxa"/>
            <w:left w:w="108" w:type="dxa"/>
            <w:bottom w:w="0" w:type="dxa"/>
            <w:right w:w="108" w:type="dxa"/>
          </w:tblCellMar>
        </w:tblPrEx>
        <w:trPr>
          <w:trHeight w:val="535"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五、</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存在问题、原因及下一步整改措施</w:t>
            </w:r>
          </w:p>
        </w:tc>
        <w:tc>
          <w:tcPr>
            <w:tcW w:w="8221" w:type="dxa"/>
            <w:gridSpan w:val="7"/>
            <w:tcBorders>
              <w:top w:val="single" w:color="auto" w:sz="4" w:space="0"/>
              <w:left w:val="nil"/>
              <w:bottom w:val="single" w:color="000000"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0" w:firstLineChars="200"/>
        <w:rPr>
          <w:rFonts w:ascii="仿宋" w:hAnsi="仿宋" w:eastAsia="仿宋" w:cs="仿宋_GB2312"/>
          <w:b/>
          <w:bCs/>
          <w:sz w:val="32"/>
          <w:szCs w:val="32"/>
        </w:rPr>
      </w:pPr>
      <w:r>
        <w:rPr>
          <w:rFonts w:hint="eastAsia" w:ascii="仿宋_GB2312" w:hAnsi="仿宋_GB2312" w:eastAsia="仿宋_GB2312" w:cs="仿宋_GB2312"/>
          <w:b w:val="0"/>
          <w:bCs w:val="0"/>
          <w:kern w:val="2"/>
          <w:sz w:val="32"/>
          <w:szCs w:val="32"/>
          <w:lang w:val="en-US" w:eastAsia="zh-CN" w:bidi="ar-SA"/>
        </w:rPr>
        <w:t>2、</w:t>
      </w:r>
      <w:r>
        <w:rPr>
          <w:rFonts w:hint="eastAsia" w:ascii="仿宋" w:hAnsi="仿宋" w:eastAsia="仿宋" w:cs="仿宋_GB2312"/>
          <w:b/>
          <w:bCs/>
          <w:sz w:val="32"/>
          <w:szCs w:val="32"/>
        </w:rPr>
        <w:t>村级组织运转经费-村级组织办公费</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（1）项目自评综述：根据年初设定的绩效目标，村级组织运转经费-村级组织办公费项目绩效自评得分为90分（绩效自评表附后）。全年预算数为</w:t>
      </w:r>
      <w:r>
        <w:rPr>
          <w:rFonts w:hint="eastAsia" w:ascii="仿宋" w:hAnsi="仿宋" w:eastAsia="仿宋" w:cs="仿宋_GB2312"/>
          <w:sz w:val="32"/>
          <w:szCs w:val="32"/>
          <w:lang w:val="en-US" w:eastAsia="zh-CN"/>
        </w:rPr>
        <w:t>16</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75</w:t>
      </w:r>
      <w:r>
        <w:rPr>
          <w:rFonts w:hint="eastAsia" w:ascii="仿宋" w:hAnsi="仿宋" w:eastAsia="仿宋" w:cs="仿宋_GB2312"/>
          <w:sz w:val="32"/>
          <w:szCs w:val="32"/>
        </w:rPr>
        <w:t>%。项目绩效目标完成情况：一是党的</w:t>
      </w:r>
      <w:r>
        <w:rPr>
          <w:rFonts w:hint="eastAsia" w:ascii="仿宋" w:hAnsi="仿宋" w:eastAsia="仿宋" w:cs="仿宋_GB2312"/>
          <w:kern w:val="0"/>
          <w:sz w:val="32"/>
          <w:szCs w:val="32"/>
          <w:lang w:bidi="ar"/>
        </w:rPr>
        <w:t>政策落实到位</w:t>
      </w:r>
      <w:r>
        <w:rPr>
          <w:rFonts w:hint="eastAsia" w:ascii="仿宋" w:hAnsi="仿宋" w:eastAsia="仿宋" w:cs="仿宋_GB2312"/>
          <w:sz w:val="32"/>
          <w:szCs w:val="32"/>
        </w:rPr>
        <w:t>；二是</w:t>
      </w:r>
      <w:r>
        <w:rPr>
          <w:rFonts w:hint="eastAsia" w:ascii="仿宋" w:hAnsi="仿宋" w:eastAsia="仿宋" w:cs="仿宋_GB2312"/>
          <w:kern w:val="0"/>
          <w:sz w:val="32"/>
          <w:szCs w:val="32"/>
          <w:lang w:bidi="ar"/>
        </w:rPr>
        <w:t>村干部工作积极性提高，村级工作正常有效运转。</w:t>
      </w:r>
      <w:r>
        <w:rPr>
          <w:rFonts w:hint="eastAsia" w:ascii="仿宋" w:hAnsi="仿宋" w:eastAsia="仿宋" w:cs="仿宋_GB2312"/>
          <w:sz w:val="32"/>
          <w:szCs w:val="32"/>
        </w:rPr>
        <w:t>发现的主要问题及原因：主要原因是财政资金</w:t>
      </w:r>
      <w:r>
        <w:rPr>
          <w:rFonts w:hint="eastAsia" w:ascii="仿宋" w:hAnsi="仿宋" w:eastAsia="仿宋" w:cs="仿宋_GB2312"/>
          <w:sz w:val="32"/>
          <w:szCs w:val="32"/>
          <w:lang w:eastAsia="zh-CN"/>
        </w:rPr>
        <w:t>未能及时拨付到位</w:t>
      </w:r>
      <w:r>
        <w:rPr>
          <w:rFonts w:hint="eastAsia" w:ascii="仿宋" w:hAnsi="仿宋" w:eastAsia="仿宋" w:cs="仿宋_GB2312"/>
          <w:sz w:val="32"/>
          <w:szCs w:val="32"/>
        </w:rPr>
        <w:t>。下一步改进措施：及时跟进财政资金拨款计划，待财政资金到位后，及时拨付到位。</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（2）项目绩效自评综述：按照年初预定目标，绩效目标总体完成率达</w:t>
      </w:r>
      <w:r>
        <w:rPr>
          <w:rFonts w:hint="eastAsia" w:ascii="仿宋" w:hAnsi="仿宋" w:eastAsia="仿宋" w:cs="仿宋_GB2312"/>
          <w:sz w:val="32"/>
          <w:szCs w:val="32"/>
          <w:lang w:val="en-US" w:eastAsia="zh-CN"/>
        </w:rPr>
        <w:t>75</w:t>
      </w:r>
      <w:r>
        <w:rPr>
          <w:rFonts w:ascii="仿宋" w:hAnsi="仿宋" w:eastAsia="仿宋" w:cs="仿宋_GB2312"/>
          <w:sz w:val="32"/>
          <w:szCs w:val="32"/>
        </w:rPr>
        <w:t>%</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75</w:t>
      </w:r>
      <w:r>
        <w:rPr>
          <w:rFonts w:ascii="仿宋" w:hAnsi="仿宋" w:eastAsia="仿宋" w:cs="仿宋_GB2312"/>
          <w:sz w:val="32"/>
          <w:szCs w:val="32"/>
        </w:rPr>
        <w:t>%</w:t>
      </w:r>
      <w:r>
        <w:rPr>
          <w:rFonts w:hint="eastAsia" w:ascii="仿宋" w:hAnsi="仿宋" w:eastAsia="仿宋" w:cs="仿宋_GB2312"/>
          <w:sz w:val="32"/>
          <w:szCs w:val="32"/>
        </w:rPr>
        <w:t>，绩效目标执行未完全到位。</w:t>
      </w:r>
    </w:p>
    <w:p>
      <w:pPr>
        <w:adjustRightInd w:val="0"/>
        <w:snapToGrid w:val="0"/>
        <w:spacing w:line="46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5"/>
          <w:szCs w:val="15"/>
          <w:lang w:eastAsia="zh-CN" w:bidi="ar"/>
        </w:rPr>
        <w:t>肖营子镇</w:t>
      </w:r>
      <w:r>
        <w:rPr>
          <w:rFonts w:hint="eastAsia" w:ascii="仿宋" w:hAnsi="仿宋" w:eastAsia="仿宋" w:cs="宋体"/>
          <w:kern w:val="0"/>
          <w:sz w:val="15"/>
          <w:szCs w:val="15"/>
          <w:lang w:bidi="ar"/>
        </w:rPr>
        <w:t>人民政府                                                       金额单位：万元</w:t>
      </w:r>
    </w:p>
    <w:tbl>
      <w:tblPr>
        <w:tblStyle w:val="6"/>
        <w:tblW w:w="9918" w:type="dxa"/>
        <w:jc w:val="center"/>
        <w:tblLayout w:type="autofit"/>
        <w:tblCellMar>
          <w:top w:w="0" w:type="dxa"/>
          <w:left w:w="108" w:type="dxa"/>
          <w:bottom w:w="0" w:type="dxa"/>
          <w:right w:w="108" w:type="dxa"/>
        </w:tblCellMar>
      </w:tblPr>
      <w:tblGrid>
        <w:gridCol w:w="1413"/>
        <w:gridCol w:w="1276"/>
        <w:gridCol w:w="1275"/>
        <w:gridCol w:w="1276"/>
        <w:gridCol w:w="1420"/>
        <w:gridCol w:w="1132"/>
        <w:gridCol w:w="992"/>
        <w:gridCol w:w="1134"/>
      </w:tblGrid>
      <w:tr>
        <w:tblPrEx>
          <w:tblCellMar>
            <w:top w:w="0" w:type="dxa"/>
            <w:left w:w="108" w:type="dxa"/>
            <w:bottom w:w="0" w:type="dxa"/>
            <w:right w:w="108" w:type="dxa"/>
          </w:tblCellMar>
        </w:tblPrEx>
        <w:trPr>
          <w:trHeight w:val="495"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一、</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基本情况</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项目名称</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村级组织运转经费-村级组织办公费</w:t>
            </w:r>
          </w:p>
        </w:tc>
        <w:tc>
          <w:tcPr>
            <w:tcW w:w="1420"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实施单位</w:t>
            </w:r>
          </w:p>
        </w:tc>
        <w:tc>
          <w:tcPr>
            <w:tcW w:w="325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青龙满族自治县</w:t>
            </w:r>
            <w:r>
              <w:rPr>
                <w:rFonts w:hint="eastAsia" w:ascii="仿宋" w:hAnsi="仿宋" w:eastAsia="仿宋" w:cs="宋体"/>
                <w:color w:val="000000"/>
                <w:kern w:val="0"/>
                <w:sz w:val="13"/>
                <w:szCs w:val="13"/>
                <w:lang w:eastAsia="zh-CN"/>
              </w:rPr>
              <w:t>肖营子镇</w:t>
            </w:r>
            <w:r>
              <w:rPr>
                <w:rFonts w:hint="eastAsia" w:ascii="仿宋" w:hAnsi="仿宋" w:eastAsia="仿宋" w:cs="宋体"/>
                <w:color w:val="000000"/>
                <w:kern w:val="0"/>
                <w:sz w:val="13"/>
                <w:szCs w:val="13"/>
              </w:rPr>
              <w:t>人民政府</w:t>
            </w:r>
          </w:p>
        </w:tc>
      </w:tr>
      <w:tr>
        <w:tblPrEx>
          <w:tblCellMar>
            <w:top w:w="0" w:type="dxa"/>
            <w:left w:w="108" w:type="dxa"/>
            <w:bottom w:w="0" w:type="dxa"/>
            <w:right w:w="108" w:type="dxa"/>
          </w:tblCellMar>
        </w:tblPrEx>
        <w:trPr>
          <w:trHeight w:val="525"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二、预算执行情况</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预算安排情况（调整后）</w:t>
            </w:r>
          </w:p>
        </w:tc>
        <w:tc>
          <w:tcPr>
            <w:tcW w:w="269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资金到位情况</w:t>
            </w:r>
          </w:p>
        </w:tc>
        <w:tc>
          <w:tcPr>
            <w:tcW w:w="212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预算执行进度</w:t>
            </w:r>
          </w:p>
        </w:tc>
      </w:tr>
      <w:tr>
        <w:tblPrEx>
          <w:tblCellMar>
            <w:top w:w="0" w:type="dxa"/>
            <w:left w:w="108" w:type="dxa"/>
            <w:bottom w:w="0" w:type="dxa"/>
            <w:right w:w="108" w:type="dxa"/>
          </w:tblCellMar>
        </w:tblPrEx>
        <w:trPr>
          <w:trHeight w:val="42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rPr>
                <w:rFonts w:ascii="仿宋" w:hAnsi="仿宋" w:eastAsia="仿宋" w:cs="宋体"/>
                <w:color w:val="000000"/>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预算数：</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16</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到位数：</w:t>
            </w:r>
          </w:p>
        </w:tc>
        <w:tc>
          <w:tcPr>
            <w:tcW w:w="1420"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12</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12</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75</w:t>
            </w:r>
            <w:r>
              <w:rPr>
                <w:rFonts w:hint="eastAsia" w:ascii="仿宋" w:hAnsi="仿宋" w:eastAsia="仿宋" w:cs="宋体"/>
                <w:color w:val="000000"/>
                <w:kern w:val="0"/>
                <w:sz w:val="13"/>
                <w:szCs w:val="13"/>
              </w:rPr>
              <w:t>%</w:t>
            </w:r>
          </w:p>
        </w:tc>
      </w:tr>
      <w:tr>
        <w:tblPrEx>
          <w:tblCellMar>
            <w:top w:w="0" w:type="dxa"/>
            <w:left w:w="108" w:type="dxa"/>
            <w:bottom w:w="0" w:type="dxa"/>
            <w:right w:w="108" w:type="dxa"/>
          </w:tblCellMar>
        </w:tblPrEx>
        <w:trPr>
          <w:trHeight w:val="51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rPr>
                <w:rFonts w:ascii="仿宋" w:hAnsi="仿宋" w:eastAsia="仿宋" w:cs="宋体"/>
                <w:color w:val="000000"/>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16</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1420"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12</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12</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60" w:lineRule="exact"/>
              <w:jc w:val="left"/>
              <w:rPr>
                <w:rFonts w:ascii="仿宋" w:hAnsi="仿宋" w:eastAsia="仿宋" w:cs="宋体"/>
                <w:color w:val="000000"/>
                <w:kern w:val="0"/>
                <w:sz w:val="13"/>
                <w:szCs w:val="13"/>
              </w:rPr>
            </w:pPr>
          </w:p>
        </w:tc>
      </w:tr>
      <w:tr>
        <w:tblPrEx>
          <w:tblCellMar>
            <w:top w:w="0" w:type="dxa"/>
            <w:left w:w="108" w:type="dxa"/>
            <w:bottom w:w="0" w:type="dxa"/>
            <w:right w:w="108" w:type="dxa"/>
          </w:tblCellMar>
        </w:tblPrEx>
        <w:trPr>
          <w:trHeight w:val="42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rPr>
                <w:rFonts w:ascii="仿宋" w:hAnsi="仿宋" w:eastAsia="仿宋" w:cs="宋体"/>
                <w:color w:val="000000"/>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ascii="仿宋" w:hAnsi="仿宋" w:eastAsia="仿宋" w:cs="宋体"/>
                <w:color w:val="000000"/>
                <w:kern w:val="0"/>
                <w:sz w:val="13"/>
                <w:szCs w:val="13"/>
              </w:rPr>
              <w:t>　</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1420" w:type="dxa"/>
            <w:tcBorders>
              <w:top w:val="nil"/>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　</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60" w:lineRule="exact"/>
              <w:jc w:val="left"/>
              <w:rPr>
                <w:rFonts w:ascii="仿宋" w:hAnsi="仿宋" w:eastAsia="仿宋" w:cs="宋体"/>
                <w:color w:val="000000"/>
                <w:kern w:val="0"/>
                <w:sz w:val="13"/>
                <w:szCs w:val="13"/>
              </w:rPr>
            </w:pPr>
          </w:p>
        </w:tc>
      </w:tr>
      <w:tr>
        <w:tblPrEx>
          <w:tblCellMar>
            <w:top w:w="0" w:type="dxa"/>
            <w:left w:w="108" w:type="dxa"/>
            <w:bottom w:w="0" w:type="dxa"/>
            <w:right w:w="108" w:type="dxa"/>
          </w:tblCellMar>
        </w:tblPrEx>
        <w:trPr>
          <w:trHeight w:val="505"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三、目标完成情况</w:t>
            </w:r>
          </w:p>
        </w:tc>
        <w:tc>
          <w:tcPr>
            <w:tcW w:w="382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年度预期目标</w:t>
            </w:r>
          </w:p>
        </w:tc>
        <w:tc>
          <w:tcPr>
            <w:tcW w:w="3544"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总体完成率</w:t>
            </w:r>
          </w:p>
        </w:tc>
      </w:tr>
      <w:tr>
        <w:tblPrEx>
          <w:tblCellMar>
            <w:top w:w="0" w:type="dxa"/>
            <w:left w:w="108" w:type="dxa"/>
            <w:bottom w:w="0" w:type="dxa"/>
            <w:right w:w="108" w:type="dxa"/>
          </w:tblCellMar>
        </w:tblPrEx>
        <w:trPr>
          <w:trHeight w:val="607"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60" w:lineRule="exact"/>
              <w:jc w:val="left"/>
              <w:rPr>
                <w:rFonts w:ascii="仿宋" w:hAnsi="仿宋" w:eastAsia="仿宋" w:cs="宋体"/>
                <w:color w:val="000000"/>
                <w:kern w:val="0"/>
                <w:sz w:val="13"/>
                <w:szCs w:val="13"/>
              </w:rPr>
            </w:pPr>
          </w:p>
        </w:tc>
        <w:tc>
          <w:tcPr>
            <w:tcW w:w="3827" w:type="dxa"/>
            <w:gridSpan w:val="3"/>
            <w:tcBorders>
              <w:top w:val="single" w:color="000000" w:sz="4" w:space="0"/>
              <w:left w:val="nil"/>
              <w:bottom w:val="nil"/>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村级积极认真落实镇政府各项工作安排和部署，保证党的政策落实到位。提高村干部工作积极性，推进科学民主决策、确保村级工作正常运转，壮大村级经济实力。</w:t>
            </w:r>
          </w:p>
        </w:tc>
        <w:tc>
          <w:tcPr>
            <w:tcW w:w="3544" w:type="dxa"/>
            <w:gridSpan w:val="3"/>
            <w:tcBorders>
              <w:top w:val="single" w:color="000000" w:sz="4" w:space="0"/>
              <w:left w:val="nil"/>
              <w:bottom w:val="nil"/>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政策落实到位。村干部工作积极性提高，村级工作正常有效运转。</w:t>
            </w:r>
          </w:p>
        </w:tc>
        <w:tc>
          <w:tcPr>
            <w:tcW w:w="1134" w:type="dxa"/>
            <w:tcBorders>
              <w:top w:val="nil"/>
              <w:left w:val="nil"/>
              <w:bottom w:val="nil"/>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75</w:t>
            </w:r>
            <w:r>
              <w:rPr>
                <w:rFonts w:hint="eastAsia" w:ascii="仿宋" w:hAnsi="仿宋" w:eastAsia="仿宋" w:cs="宋体"/>
                <w:color w:val="000000"/>
                <w:kern w:val="0"/>
                <w:sz w:val="13"/>
                <w:szCs w:val="13"/>
              </w:rPr>
              <w:t>%</w:t>
            </w:r>
          </w:p>
        </w:tc>
      </w:tr>
      <w:tr>
        <w:tblPrEx>
          <w:tblCellMar>
            <w:top w:w="0" w:type="dxa"/>
            <w:left w:w="108" w:type="dxa"/>
            <w:bottom w:w="0" w:type="dxa"/>
            <w:right w:w="108" w:type="dxa"/>
          </w:tblCellMar>
        </w:tblPrEx>
        <w:trPr>
          <w:trHeight w:val="454" w:hRule="atLeast"/>
          <w:jc w:val="center"/>
        </w:trPr>
        <w:tc>
          <w:tcPr>
            <w:tcW w:w="1413" w:type="dxa"/>
            <w:vMerge w:val="restart"/>
            <w:tcBorders>
              <w:top w:val="single" w:color="000000" w:sz="4" w:space="0"/>
              <w:left w:val="single" w:color="auto" w:sz="4" w:space="0"/>
              <w:right w:val="nil"/>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四、</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年度绩效指标完成情况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一级指标</w:t>
            </w:r>
          </w:p>
        </w:tc>
        <w:tc>
          <w:tcPr>
            <w:tcW w:w="1275" w:type="dxa"/>
            <w:tcBorders>
              <w:top w:val="single" w:color="000000" w:sz="4" w:space="0"/>
              <w:left w:val="nil"/>
              <w:bottom w:val="single" w:color="auto"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二级指标</w:t>
            </w:r>
          </w:p>
        </w:tc>
        <w:tc>
          <w:tcPr>
            <w:tcW w:w="269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三级指标</w:t>
            </w:r>
          </w:p>
        </w:tc>
        <w:tc>
          <w:tcPr>
            <w:tcW w:w="1132"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自评得分</w:t>
            </w:r>
          </w:p>
        </w:tc>
      </w:tr>
      <w:tr>
        <w:tblPrEx>
          <w:tblCellMar>
            <w:top w:w="0" w:type="dxa"/>
            <w:left w:w="108" w:type="dxa"/>
            <w:bottom w:w="0" w:type="dxa"/>
            <w:right w:w="108" w:type="dxa"/>
          </w:tblCellMar>
        </w:tblPrEx>
        <w:trPr>
          <w:trHeight w:val="385"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kern w:val="0"/>
                <w:sz w:val="13"/>
                <w:szCs w:val="13"/>
              </w:rPr>
            </w:pPr>
          </w:p>
        </w:tc>
        <w:tc>
          <w:tcPr>
            <w:tcW w:w="1276" w:type="dxa"/>
            <w:vMerge w:val="restart"/>
            <w:tcBorders>
              <w:top w:val="nil"/>
              <w:left w:val="single" w:color="000000"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产出指标（50）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数量指标</w:t>
            </w:r>
          </w:p>
        </w:tc>
        <w:tc>
          <w:tcPr>
            <w:tcW w:w="269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年终镇政府对村级工作考核分数</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≥98分</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98分</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20</w:t>
            </w:r>
          </w:p>
        </w:tc>
      </w:tr>
      <w:tr>
        <w:tblPrEx>
          <w:tblCellMar>
            <w:top w:w="0" w:type="dxa"/>
            <w:left w:w="108" w:type="dxa"/>
            <w:bottom w:w="0" w:type="dxa"/>
            <w:right w:w="108" w:type="dxa"/>
          </w:tblCellMar>
        </w:tblPrEx>
        <w:trPr>
          <w:trHeight w:val="385"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kern w:val="0"/>
                <w:sz w:val="13"/>
                <w:szCs w:val="13"/>
              </w:rPr>
            </w:pPr>
          </w:p>
        </w:tc>
        <w:tc>
          <w:tcPr>
            <w:tcW w:w="1276" w:type="dxa"/>
            <w:vMerge w:val="continue"/>
            <w:tcBorders>
              <w:left w:val="single" w:color="000000" w:sz="4" w:space="0"/>
              <w:right w:val="single" w:color="auto" w:sz="4" w:space="0"/>
            </w:tcBorders>
            <w:vAlign w:val="center"/>
          </w:tcPr>
          <w:p>
            <w:pPr>
              <w:widowControl/>
              <w:spacing w:line="160" w:lineRule="exact"/>
              <w:jc w:val="left"/>
              <w:rPr>
                <w:rFonts w:ascii="仿宋" w:hAnsi="仿宋" w:eastAsia="仿宋" w:cs="宋体"/>
                <w:color w:val="000000"/>
                <w:kern w:val="0"/>
                <w:sz w:val="13"/>
                <w:szCs w:val="13"/>
              </w:rPr>
            </w:pP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时效指标</w:t>
            </w:r>
          </w:p>
        </w:tc>
        <w:tc>
          <w:tcPr>
            <w:tcW w:w="269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村务公开完成率</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15</w:t>
            </w:r>
          </w:p>
        </w:tc>
      </w:tr>
      <w:tr>
        <w:tblPrEx>
          <w:tblCellMar>
            <w:top w:w="0" w:type="dxa"/>
            <w:left w:w="108" w:type="dxa"/>
            <w:bottom w:w="0" w:type="dxa"/>
            <w:right w:w="108" w:type="dxa"/>
          </w:tblCellMar>
        </w:tblPrEx>
        <w:trPr>
          <w:trHeight w:val="415"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kern w:val="0"/>
                <w:sz w:val="13"/>
                <w:szCs w:val="13"/>
              </w:rPr>
            </w:pPr>
          </w:p>
        </w:tc>
        <w:tc>
          <w:tcPr>
            <w:tcW w:w="1276" w:type="dxa"/>
            <w:vMerge w:val="continue"/>
            <w:tcBorders>
              <w:left w:val="single" w:color="000000" w:sz="4" w:space="0"/>
              <w:bottom w:val="nil"/>
              <w:right w:val="single" w:color="auto" w:sz="4" w:space="0"/>
            </w:tcBorders>
            <w:vAlign w:val="center"/>
          </w:tcPr>
          <w:p>
            <w:pPr>
              <w:widowControl/>
              <w:spacing w:line="160" w:lineRule="exact"/>
              <w:jc w:val="left"/>
              <w:rPr>
                <w:rFonts w:ascii="仿宋" w:hAnsi="仿宋" w:eastAsia="仿宋" w:cs="宋体"/>
                <w:color w:val="000000"/>
                <w:kern w:val="0"/>
                <w:sz w:val="13"/>
                <w:szCs w:val="13"/>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60" w:lineRule="exact"/>
              <w:jc w:val="left"/>
              <w:rPr>
                <w:rFonts w:ascii="仿宋" w:hAnsi="仿宋" w:eastAsia="仿宋" w:cs="宋体"/>
                <w:color w:val="000000"/>
                <w:kern w:val="0"/>
                <w:sz w:val="13"/>
                <w:szCs w:val="13"/>
              </w:rPr>
            </w:pPr>
          </w:p>
        </w:tc>
        <w:tc>
          <w:tcPr>
            <w:tcW w:w="269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扶持村集体发展资金拨付完成率</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15</w:t>
            </w:r>
          </w:p>
        </w:tc>
      </w:tr>
      <w:tr>
        <w:tblPrEx>
          <w:tblCellMar>
            <w:top w:w="0" w:type="dxa"/>
            <w:left w:w="108" w:type="dxa"/>
            <w:bottom w:w="0" w:type="dxa"/>
            <w:right w:w="108" w:type="dxa"/>
          </w:tblCellMar>
        </w:tblPrEx>
        <w:trPr>
          <w:trHeight w:val="460"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kern w:val="0"/>
                <w:sz w:val="13"/>
                <w:szCs w:val="13"/>
              </w:rPr>
            </w:pPr>
          </w:p>
        </w:tc>
        <w:tc>
          <w:tcPr>
            <w:tcW w:w="1276" w:type="dxa"/>
            <w:tcBorders>
              <w:top w:val="single" w:color="000000" w:sz="4" w:space="0"/>
              <w:left w:val="single" w:color="000000" w:sz="4" w:space="0"/>
              <w:bottom w:val="nil"/>
              <w:right w:val="single" w:color="000000" w:sz="4" w:space="0"/>
            </w:tcBorders>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效益指标（30）</w:t>
            </w:r>
          </w:p>
        </w:tc>
        <w:tc>
          <w:tcPr>
            <w:tcW w:w="1275" w:type="dxa"/>
            <w:tcBorders>
              <w:top w:val="single" w:color="auto"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社会效益指标</w:t>
            </w:r>
          </w:p>
        </w:tc>
        <w:tc>
          <w:tcPr>
            <w:tcW w:w="269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资金到位率</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30</w:t>
            </w:r>
          </w:p>
        </w:tc>
      </w:tr>
      <w:tr>
        <w:tblPrEx>
          <w:tblCellMar>
            <w:top w:w="0" w:type="dxa"/>
            <w:left w:w="108" w:type="dxa"/>
            <w:bottom w:w="0" w:type="dxa"/>
            <w:right w:w="108" w:type="dxa"/>
          </w:tblCellMar>
        </w:tblPrEx>
        <w:trPr>
          <w:trHeight w:val="455"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kern w:val="0"/>
                <w:sz w:val="13"/>
                <w:szCs w:val="13"/>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满意度指（10）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满意度指标</w:t>
            </w:r>
          </w:p>
        </w:tc>
        <w:tc>
          <w:tcPr>
            <w:tcW w:w="269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服务对象满意度指标</w:t>
            </w:r>
          </w:p>
        </w:tc>
        <w:tc>
          <w:tcPr>
            <w:tcW w:w="113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w:t>
            </w:r>
          </w:p>
        </w:tc>
      </w:tr>
      <w:tr>
        <w:tblPrEx>
          <w:tblCellMar>
            <w:top w:w="0" w:type="dxa"/>
            <w:left w:w="108" w:type="dxa"/>
            <w:bottom w:w="0" w:type="dxa"/>
            <w:right w:w="108" w:type="dxa"/>
          </w:tblCellMar>
        </w:tblPrEx>
        <w:trPr>
          <w:trHeight w:val="505" w:hRule="atLeast"/>
          <w:jc w:val="center"/>
        </w:trPr>
        <w:tc>
          <w:tcPr>
            <w:tcW w:w="1413" w:type="dxa"/>
            <w:vMerge w:val="continue"/>
            <w:tcBorders>
              <w:left w:val="single" w:color="auto" w:sz="4" w:space="0"/>
              <w:right w:val="nil"/>
            </w:tcBorders>
            <w:vAlign w:val="center"/>
          </w:tcPr>
          <w:p>
            <w:pPr>
              <w:widowControl/>
              <w:spacing w:line="160" w:lineRule="exact"/>
              <w:jc w:val="left"/>
              <w:rPr>
                <w:rFonts w:ascii="仿宋" w:hAnsi="仿宋" w:eastAsia="仿宋" w:cs="宋体"/>
                <w:color w:val="000000"/>
                <w:kern w:val="0"/>
                <w:sz w:val="13"/>
                <w:szCs w:val="13"/>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预算执行（10）</w:t>
            </w:r>
          </w:p>
        </w:tc>
        <w:tc>
          <w:tcPr>
            <w:tcW w:w="1275"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预算执行率</w:t>
            </w:r>
          </w:p>
        </w:tc>
        <w:tc>
          <w:tcPr>
            <w:tcW w:w="269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资金到位拨付率</w:t>
            </w:r>
          </w:p>
        </w:tc>
        <w:tc>
          <w:tcPr>
            <w:tcW w:w="1132"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0</w:t>
            </w:r>
          </w:p>
        </w:tc>
      </w:tr>
      <w:tr>
        <w:tblPrEx>
          <w:tblCellMar>
            <w:top w:w="0" w:type="dxa"/>
            <w:left w:w="108" w:type="dxa"/>
            <w:bottom w:w="0" w:type="dxa"/>
            <w:right w:w="108" w:type="dxa"/>
          </w:tblCellMar>
        </w:tblPrEx>
        <w:trPr>
          <w:trHeight w:val="513" w:hRule="atLeast"/>
          <w:jc w:val="center"/>
        </w:trPr>
        <w:tc>
          <w:tcPr>
            <w:tcW w:w="1413" w:type="dxa"/>
            <w:vMerge w:val="continue"/>
            <w:tcBorders>
              <w:left w:val="single" w:color="auto" w:sz="4" w:space="0"/>
              <w:bottom w:val="single" w:color="000000" w:sz="4" w:space="0"/>
              <w:right w:val="nil"/>
            </w:tcBorders>
            <w:vAlign w:val="center"/>
          </w:tcPr>
          <w:p>
            <w:pPr>
              <w:widowControl/>
              <w:spacing w:line="160" w:lineRule="exact"/>
              <w:jc w:val="left"/>
              <w:rPr>
                <w:rFonts w:ascii="仿宋" w:hAnsi="仿宋" w:eastAsia="仿宋" w:cs="宋体"/>
                <w:color w:val="000000"/>
                <w:kern w:val="0"/>
                <w:sz w:val="13"/>
                <w:szCs w:val="13"/>
              </w:rPr>
            </w:pPr>
          </w:p>
        </w:tc>
        <w:tc>
          <w:tcPr>
            <w:tcW w:w="73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90</w:t>
            </w:r>
          </w:p>
        </w:tc>
      </w:tr>
      <w:tr>
        <w:tblPrEx>
          <w:tblCellMar>
            <w:top w:w="0" w:type="dxa"/>
            <w:left w:w="108" w:type="dxa"/>
            <w:bottom w:w="0" w:type="dxa"/>
            <w:right w:w="108" w:type="dxa"/>
          </w:tblCellMar>
        </w:tblPrEx>
        <w:trPr>
          <w:trHeight w:val="583"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6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五、</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存在问题、原因及下一步整改措施</w:t>
            </w:r>
          </w:p>
        </w:tc>
        <w:tc>
          <w:tcPr>
            <w:tcW w:w="8505"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6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资金到位拨付不及时。及时跟进财政资金拨款计划，待财政资金到位后，及时下拨。</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0" w:firstLineChars="200"/>
        <w:rPr>
          <w:rFonts w:ascii="仿宋" w:hAnsi="仿宋" w:eastAsia="仿宋" w:cs="仿宋_GB2312"/>
          <w:b/>
          <w:bCs/>
          <w:sz w:val="32"/>
          <w:szCs w:val="32"/>
        </w:rPr>
      </w:pPr>
      <w:r>
        <w:rPr>
          <w:rFonts w:hint="eastAsia" w:ascii="黑体" w:hAnsi="Calibri" w:eastAsia="黑体" w:cs="Times New Roman"/>
          <w:b w:val="0"/>
          <w:bCs w:val="0"/>
          <w:kern w:val="2"/>
          <w:sz w:val="32"/>
          <w:szCs w:val="32"/>
          <w:lang w:val="en-US" w:eastAsia="zh-CN" w:bidi="ar-SA"/>
        </w:rPr>
        <w:t>3、</w:t>
      </w:r>
      <w:r>
        <w:rPr>
          <w:rFonts w:hint="eastAsia" w:ascii="仿宋" w:hAnsi="仿宋" w:eastAsia="仿宋" w:cs="仿宋_GB2312"/>
          <w:b/>
          <w:bCs/>
          <w:sz w:val="32"/>
          <w:szCs w:val="32"/>
        </w:rPr>
        <w:t>村级组织运转经费-服务群众专项经费</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（1）项目自评综述：根据年初设定的绩效目标，服务群众专项经费绩效自评得分为90分（绩效自评表附后）。全年预算数为</w:t>
      </w:r>
      <w:r>
        <w:rPr>
          <w:rFonts w:hint="eastAsia" w:ascii="仿宋" w:hAnsi="仿宋" w:eastAsia="仿宋" w:cs="仿宋_GB2312"/>
          <w:sz w:val="32"/>
          <w:szCs w:val="32"/>
          <w:lang w:val="en-US" w:eastAsia="zh-CN"/>
        </w:rPr>
        <w:t>48</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41.67</w:t>
      </w:r>
      <w:r>
        <w:rPr>
          <w:rFonts w:hint="eastAsia" w:ascii="仿宋" w:hAnsi="仿宋" w:eastAsia="仿宋" w:cs="仿宋_GB2312"/>
          <w:sz w:val="32"/>
          <w:szCs w:val="32"/>
        </w:rPr>
        <w:t>%。项目绩效目标完成情况：一是党的政策落实到位；二是村干部工作积极性提高，村级工作正常有效运转。发现的问题：资金未执行到位。主要原因：未及时跟进财政资金拨款计划。下一步改进措施：及时跟进财政资金拨款计划，待财政资金到位后，及时拨付到位。</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w:t>
      </w:r>
      <w:r>
        <w:rPr>
          <w:rFonts w:ascii="仿宋" w:hAnsi="仿宋" w:eastAsia="仿宋" w:cs="仿宋_GB2312"/>
          <w:sz w:val="32"/>
          <w:szCs w:val="32"/>
        </w:rPr>
        <w:t>83%</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41.67</w:t>
      </w:r>
      <w:r>
        <w:rPr>
          <w:rFonts w:ascii="仿宋" w:hAnsi="仿宋" w:eastAsia="仿宋" w:cs="仿宋_GB2312"/>
          <w:sz w:val="32"/>
          <w:szCs w:val="32"/>
        </w:rPr>
        <w:t>%</w:t>
      </w:r>
      <w:r>
        <w:rPr>
          <w:rFonts w:hint="eastAsia" w:ascii="仿宋" w:hAnsi="仿宋" w:eastAsia="仿宋" w:cs="仿宋_GB2312"/>
          <w:sz w:val="32"/>
          <w:szCs w:val="32"/>
        </w:rPr>
        <w:t>，绩效目标执行未完全到位。</w:t>
      </w:r>
    </w:p>
    <w:p>
      <w:pPr>
        <w:adjustRightInd w:val="0"/>
        <w:snapToGrid w:val="0"/>
        <w:spacing w:line="46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5"/>
          <w:szCs w:val="15"/>
          <w:lang w:eastAsia="zh-CN" w:bidi="ar"/>
        </w:rPr>
        <w:t>肖营子镇</w:t>
      </w:r>
      <w:r>
        <w:rPr>
          <w:rFonts w:hint="eastAsia" w:ascii="仿宋" w:hAnsi="仿宋" w:eastAsia="仿宋" w:cs="宋体"/>
          <w:kern w:val="0"/>
          <w:sz w:val="15"/>
          <w:szCs w:val="15"/>
          <w:lang w:bidi="ar"/>
        </w:rPr>
        <w:t xml:space="preserve">人民政府                       </w:t>
      </w:r>
      <w:r>
        <w:rPr>
          <w:rFonts w:ascii="仿宋" w:hAnsi="仿宋" w:eastAsia="仿宋" w:cs="宋体"/>
          <w:kern w:val="0"/>
          <w:sz w:val="15"/>
          <w:szCs w:val="15"/>
          <w:lang w:bidi="ar"/>
        </w:rPr>
        <w:t xml:space="preserve">        </w:t>
      </w:r>
      <w:r>
        <w:rPr>
          <w:rFonts w:hint="eastAsia" w:ascii="仿宋" w:hAnsi="仿宋" w:eastAsia="仿宋" w:cs="宋体"/>
          <w:kern w:val="0"/>
          <w:sz w:val="15"/>
          <w:szCs w:val="15"/>
          <w:lang w:bidi="ar"/>
        </w:rPr>
        <w:t xml:space="preserve">                        金额单位：万元</w:t>
      </w:r>
    </w:p>
    <w:tbl>
      <w:tblPr>
        <w:tblStyle w:val="6"/>
        <w:tblW w:w="9980" w:type="dxa"/>
        <w:jc w:val="center"/>
        <w:tblLayout w:type="autofit"/>
        <w:tblCellMar>
          <w:top w:w="0" w:type="dxa"/>
          <w:left w:w="108" w:type="dxa"/>
          <w:bottom w:w="0" w:type="dxa"/>
          <w:right w:w="108" w:type="dxa"/>
        </w:tblCellMar>
      </w:tblPr>
      <w:tblGrid>
        <w:gridCol w:w="1413"/>
        <w:gridCol w:w="1276"/>
        <w:gridCol w:w="1417"/>
        <w:gridCol w:w="914"/>
        <w:gridCol w:w="362"/>
        <w:gridCol w:w="1276"/>
        <w:gridCol w:w="1134"/>
        <w:gridCol w:w="1134"/>
        <w:gridCol w:w="1054"/>
      </w:tblGrid>
      <w:tr>
        <w:tblPrEx>
          <w:tblCellMar>
            <w:top w:w="0" w:type="dxa"/>
            <w:left w:w="108" w:type="dxa"/>
            <w:bottom w:w="0" w:type="dxa"/>
            <w:right w:w="108" w:type="dxa"/>
          </w:tblCellMar>
        </w:tblPrEx>
        <w:trPr>
          <w:trHeight w:val="555"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一、</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基本情况</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项目名称</w:t>
            </w:r>
          </w:p>
        </w:tc>
        <w:tc>
          <w:tcPr>
            <w:tcW w:w="2693"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村级组织运转经费-服务群众专项经费</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实施单位</w:t>
            </w:r>
          </w:p>
        </w:tc>
        <w:tc>
          <w:tcPr>
            <w:tcW w:w="332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青龙满族自治县</w:t>
            </w:r>
            <w:r>
              <w:rPr>
                <w:rFonts w:hint="eastAsia" w:ascii="仿宋" w:hAnsi="仿宋" w:eastAsia="仿宋" w:cs="宋体"/>
                <w:color w:val="000000"/>
                <w:kern w:val="0"/>
                <w:sz w:val="13"/>
                <w:szCs w:val="13"/>
                <w:lang w:eastAsia="zh-CN"/>
              </w:rPr>
              <w:t>肖营子镇</w:t>
            </w:r>
            <w:r>
              <w:rPr>
                <w:rFonts w:hint="eastAsia" w:ascii="仿宋" w:hAnsi="仿宋" w:eastAsia="仿宋" w:cs="宋体"/>
                <w:color w:val="000000"/>
                <w:kern w:val="0"/>
                <w:sz w:val="13"/>
                <w:szCs w:val="13"/>
              </w:rPr>
              <w:t>人民政府</w:t>
            </w:r>
          </w:p>
        </w:tc>
      </w:tr>
      <w:tr>
        <w:tblPrEx>
          <w:tblCellMar>
            <w:top w:w="0" w:type="dxa"/>
            <w:left w:w="108" w:type="dxa"/>
            <w:bottom w:w="0" w:type="dxa"/>
            <w:right w:w="108" w:type="dxa"/>
          </w:tblCellMar>
        </w:tblPrEx>
        <w:trPr>
          <w:trHeight w:val="405"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二、预算执行情况</w:t>
            </w:r>
          </w:p>
        </w:tc>
        <w:tc>
          <w:tcPr>
            <w:tcW w:w="269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预算安排情况（调整后）</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资金到位情况</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资金执行情况</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预算执行进度</w:t>
            </w:r>
          </w:p>
        </w:tc>
      </w:tr>
      <w:tr>
        <w:tblPrEx>
          <w:tblCellMar>
            <w:top w:w="0" w:type="dxa"/>
            <w:left w:w="108" w:type="dxa"/>
            <w:bottom w:w="0" w:type="dxa"/>
            <w:right w:w="108" w:type="dxa"/>
          </w:tblCellMar>
        </w:tblPrEx>
        <w:trPr>
          <w:trHeight w:val="43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预算数：</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48</w:t>
            </w:r>
          </w:p>
        </w:tc>
        <w:tc>
          <w:tcPr>
            <w:tcW w:w="91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到位数：</w:t>
            </w:r>
          </w:p>
        </w:tc>
        <w:tc>
          <w:tcPr>
            <w:tcW w:w="1638"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2</w:t>
            </w:r>
            <w:r>
              <w:rPr>
                <w:rFonts w:hint="eastAsia" w:ascii="仿宋" w:hAnsi="仿宋" w:eastAsia="仿宋" w:cs="宋体"/>
                <w:color w:val="000000"/>
                <w:kern w:val="0"/>
                <w:sz w:val="13"/>
                <w:szCs w:val="13"/>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执行数：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2</w:t>
            </w:r>
            <w:r>
              <w:rPr>
                <w:rFonts w:ascii="仿宋" w:hAnsi="仿宋" w:eastAsia="仿宋" w:cs="宋体"/>
                <w:color w:val="000000"/>
                <w:kern w:val="0"/>
                <w:sz w:val="13"/>
                <w:szCs w:val="13"/>
              </w:rPr>
              <w:t>0</w:t>
            </w:r>
          </w:p>
        </w:tc>
        <w:tc>
          <w:tcPr>
            <w:tcW w:w="10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41.67</w:t>
            </w:r>
            <w:r>
              <w:rPr>
                <w:rFonts w:hint="eastAsia" w:ascii="仿宋" w:hAnsi="仿宋" w:eastAsia="仿宋" w:cs="宋体"/>
                <w:color w:val="000000"/>
                <w:kern w:val="0"/>
                <w:sz w:val="13"/>
                <w:szCs w:val="13"/>
              </w:rPr>
              <w:t>%</w:t>
            </w:r>
          </w:p>
        </w:tc>
      </w:tr>
      <w:tr>
        <w:tblPrEx>
          <w:tblCellMar>
            <w:top w:w="0" w:type="dxa"/>
            <w:left w:w="108" w:type="dxa"/>
            <w:bottom w:w="0" w:type="dxa"/>
            <w:right w:w="108" w:type="dxa"/>
          </w:tblCellMar>
        </w:tblPrEx>
        <w:trPr>
          <w:trHeight w:val="27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color w:val="000000"/>
                <w:kern w:val="0"/>
                <w:sz w:val="13"/>
                <w:szCs w:val="13"/>
                <w:lang w:val="en-US" w:eastAsia="zh-CN"/>
              </w:rPr>
            </w:pPr>
            <w:r>
              <w:rPr>
                <w:rFonts w:hint="eastAsia" w:ascii="仿宋" w:hAnsi="仿宋" w:eastAsia="仿宋" w:cs="宋体"/>
                <w:color w:val="000000"/>
                <w:kern w:val="0"/>
                <w:sz w:val="13"/>
                <w:szCs w:val="13"/>
                <w:lang w:val="en-US" w:eastAsia="zh-CN"/>
              </w:rPr>
              <w:t>48</w:t>
            </w:r>
          </w:p>
        </w:tc>
        <w:tc>
          <w:tcPr>
            <w:tcW w:w="91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1638"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2</w:t>
            </w:r>
            <w:r>
              <w:rPr>
                <w:rFonts w:hint="eastAsia" w:ascii="仿宋" w:hAnsi="仿宋" w:eastAsia="仿宋" w:cs="宋体"/>
                <w:color w:val="000000"/>
                <w:kern w:val="0"/>
                <w:sz w:val="13"/>
                <w:szCs w:val="13"/>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lang w:val="en-US" w:eastAsia="zh-CN"/>
              </w:rPr>
              <w:t>2</w:t>
            </w:r>
            <w:r>
              <w:rPr>
                <w:rFonts w:hint="eastAsia" w:ascii="仿宋" w:hAnsi="仿宋" w:eastAsia="仿宋" w:cs="宋体"/>
                <w:color w:val="000000"/>
                <w:kern w:val="0"/>
                <w:sz w:val="13"/>
                <w:szCs w:val="13"/>
              </w:rPr>
              <w:t>0</w:t>
            </w:r>
          </w:p>
        </w:tc>
        <w:tc>
          <w:tcPr>
            <w:tcW w:w="105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r>
      <w:tr>
        <w:tblPrEx>
          <w:tblCellMar>
            <w:top w:w="0" w:type="dxa"/>
            <w:left w:w="108" w:type="dxa"/>
            <w:bottom w:w="0" w:type="dxa"/>
            <w:right w:w="108" w:type="dxa"/>
          </w:tblCellMar>
        </w:tblPrEx>
        <w:trPr>
          <w:trHeight w:val="37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ascii="仿宋" w:hAnsi="仿宋" w:eastAsia="仿宋" w:cs="宋体"/>
                <w:color w:val="000000"/>
                <w:kern w:val="0"/>
                <w:sz w:val="13"/>
                <w:szCs w:val="13"/>
              </w:rPr>
              <w:t>　</w:t>
            </w:r>
          </w:p>
        </w:tc>
        <w:tc>
          <w:tcPr>
            <w:tcW w:w="91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1638" w:type="dxa"/>
            <w:gridSpan w:val="2"/>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　</w:t>
            </w:r>
          </w:p>
        </w:tc>
        <w:tc>
          <w:tcPr>
            <w:tcW w:w="105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r>
      <w:tr>
        <w:tblPrEx>
          <w:tblCellMar>
            <w:top w:w="0" w:type="dxa"/>
            <w:left w:w="108" w:type="dxa"/>
            <w:bottom w:w="0" w:type="dxa"/>
            <w:right w:w="108" w:type="dxa"/>
          </w:tblCellMar>
        </w:tblPrEx>
        <w:trPr>
          <w:trHeight w:val="470"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三、目标完成情况</w:t>
            </w:r>
          </w:p>
        </w:tc>
        <w:tc>
          <w:tcPr>
            <w:tcW w:w="360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年度预期目标</w:t>
            </w:r>
          </w:p>
        </w:tc>
        <w:tc>
          <w:tcPr>
            <w:tcW w:w="3906"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具体完成情况</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总体完成率</w:t>
            </w:r>
          </w:p>
        </w:tc>
      </w:tr>
      <w:tr>
        <w:tblPrEx>
          <w:tblCellMar>
            <w:top w:w="0" w:type="dxa"/>
            <w:left w:w="108" w:type="dxa"/>
            <w:bottom w:w="0" w:type="dxa"/>
            <w:right w:w="108" w:type="dxa"/>
          </w:tblCellMar>
        </w:tblPrEx>
        <w:trPr>
          <w:trHeight w:val="723"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360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村级积极认真落实镇政府各项工作安排和部署，保证党的政策落实到位。提高村干部工作积极性，推进科学民主决策、确保村级工作正常运转，壮大村级经济实力。</w:t>
            </w:r>
          </w:p>
        </w:tc>
        <w:tc>
          <w:tcPr>
            <w:tcW w:w="3906" w:type="dxa"/>
            <w:gridSpan w:val="4"/>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政策落实到位。村干部工作积极性提高，村级工作正常有效运转。</w:t>
            </w:r>
          </w:p>
        </w:tc>
        <w:tc>
          <w:tcPr>
            <w:tcW w:w="105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83%</w:t>
            </w:r>
          </w:p>
        </w:tc>
      </w:tr>
      <w:tr>
        <w:tblPrEx>
          <w:tblCellMar>
            <w:top w:w="0" w:type="dxa"/>
            <w:left w:w="108" w:type="dxa"/>
            <w:bottom w:w="0" w:type="dxa"/>
            <w:right w:w="108" w:type="dxa"/>
          </w:tblCellMar>
        </w:tblPrEx>
        <w:trPr>
          <w:trHeight w:val="514" w:hRule="atLeast"/>
          <w:jc w:val="center"/>
        </w:trPr>
        <w:tc>
          <w:tcPr>
            <w:tcW w:w="1413" w:type="dxa"/>
            <w:vMerge w:val="restart"/>
            <w:tcBorders>
              <w:top w:val="single" w:color="000000" w:sz="4" w:space="0"/>
              <w:left w:val="single" w:color="auto" w:sz="4" w:space="0"/>
              <w:right w:val="nil"/>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四、</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年度绩效指标完成情况</w:t>
            </w:r>
          </w:p>
        </w:tc>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一级指标</w:t>
            </w:r>
          </w:p>
        </w:tc>
        <w:tc>
          <w:tcPr>
            <w:tcW w:w="1417"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二级指标</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预期指标值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实际完成值</w:t>
            </w:r>
          </w:p>
        </w:tc>
        <w:tc>
          <w:tcPr>
            <w:tcW w:w="105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自评得分</w:t>
            </w:r>
          </w:p>
        </w:tc>
      </w:tr>
      <w:tr>
        <w:tblPrEx>
          <w:tblCellMar>
            <w:top w:w="0" w:type="dxa"/>
            <w:left w:w="108" w:type="dxa"/>
            <w:bottom w:w="0" w:type="dxa"/>
            <w:right w:w="108" w:type="dxa"/>
          </w:tblCellMar>
        </w:tblPrEx>
        <w:trPr>
          <w:trHeight w:val="490" w:hRule="atLeast"/>
          <w:jc w:val="center"/>
        </w:trPr>
        <w:tc>
          <w:tcPr>
            <w:tcW w:w="1413" w:type="dxa"/>
            <w:vMerge w:val="continue"/>
            <w:tcBorders>
              <w:left w:val="single" w:color="auto" w:sz="4" w:space="0"/>
              <w:right w:val="single" w:color="auto" w:sz="4" w:space="0"/>
            </w:tcBorders>
            <w:vAlign w:val="center"/>
          </w:tcPr>
          <w:p>
            <w:pPr>
              <w:widowControl/>
              <w:spacing w:line="180" w:lineRule="exact"/>
              <w:jc w:val="left"/>
              <w:rPr>
                <w:rFonts w:ascii="仿宋" w:hAnsi="仿宋" w:eastAsia="仿宋" w:cs="宋体"/>
                <w:color w:val="000000"/>
                <w:kern w:val="0"/>
                <w:sz w:val="13"/>
                <w:szCs w:val="13"/>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产出指标（50）</w:t>
            </w:r>
          </w:p>
        </w:tc>
        <w:tc>
          <w:tcPr>
            <w:tcW w:w="1417" w:type="dxa"/>
            <w:tcBorders>
              <w:top w:val="nil"/>
              <w:left w:val="single" w:color="auto"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数量指标</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年终镇政府对村级工作考核分数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≥98分</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98%</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10</w:t>
            </w:r>
          </w:p>
        </w:tc>
      </w:tr>
      <w:tr>
        <w:tblPrEx>
          <w:tblCellMar>
            <w:top w:w="0" w:type="dxa"/>
            <w:left w:w="108" w:type="dxa"/>
            <w:bottom w:w="0" w:type="dxa"/>
            <w:right w:w="108" w:type="dxa"/>
          </w:tblCellMar>
        </w:tblPrEx>
        <w:trPr>
          <w:trHeight w:val="430" w:hRule="atLeast"/>
          <w:jc w:val="center"/>
        </w:trPr>
        <w:tc>
          <w:tcPr>
            <w:tcW w:w="1413" w:type="dxa"/>
            <w:vMerge w:val="continue"/>
            <w:tcBorders>
              <w:left w:val="single" w:color="auto" w:sz="4" w:space="0"/>
              <w:right w:val="single" w:color="auto" w:sz="4" w:space="0"/>
            </w:tcBorders>
            <w:vAlign w:val="center"/>
          </w:tcPr>
          <w:p>
            <w:pPr>
              <w:widowControl/>
              <w:spacing w:line="180" w:lineRule="exact"/>
              <w:jc w:val="left"/>
              <w:rPr>
                <w:rFonts w:ascii="仿宋" w:hAnsi="仿宋" w:eastAsia="仿宋" w:cs="宋体"/>
                <w:color w:val="000000"/>
                <w:kern w:val="0"/>
                <w:sz w:val="13"/>
                <w:szCs w:val="13"/>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仿宋" w:hAnsi="仿宋" w:eastAsia="仿宋" w:cs="宋体"/>
                <w:color w:val="000000"/>
                <w:kern w:val="0"/>
                <w:sz w:val="13"/>
                <w:szCs w:val="13"/>
              </w:rPr>
            </w:pP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时效指标</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村务公开完成率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20</w:t>
            </w:r>
          </w:p>
        </w:tc>
      </w:tr>
      <w:tr>
        <w:tblPrEx>
          <w:tblCellMar>
            <w:top w:w="0" w:type="dxa"/>
            <w:left w:w="108" w:type="dxa"/>
            <w:bottom w:w="0" w:type="dxa"/>
            <w:right w:w="108" w:type="dxa"/>
          </w:tblCellMar>
        </w:tblPrEx>
        <w:trPr>
          <w:trHeight w:val="515" w:hRule="atLeast"/>
          <w:jc w:val="center"/>
        </w:trPr>
        <w:tc>
          <w:tcPr>
            <w:tcW w:w="1413" w:type="dxa"/>
            <w:vMerge w:val="continue"/>
            <w:tcBorders>
              <w:left w:val="single" w:color="auto" w:sz="4" w:space="0"/>
              <w:right w:val="single" w:color="auto" w:sz="4" w:space="0"/>
            </w:tcBorders>
            <w:vAlign w:val="center"/>
          </w:tcPr>
          <w:p>
            <w:pPr>
              <w:widowControl/>
              <w:spacing w:line="180" w:lineRule="exact"/>
              <w:jc w:val="left"/>
              <w:rPr>
                <w:rFonts w:ascii="仿宋" w:hAnsi="仿宋" w:eastAsia="仿宋" w:cs="宋体"/>
                <w:color w:val="000000"/>
                <w:kern w:val="0"/>
                <w:sz w:val="13"/>
                <w:szCs w:val="13"/>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仿宋" w:hAnsi="仿宋" w:eastAsia="仿宋" w:cs="宋体"/>
                <w:color w:val="000000"/>
                <w:kern w:val="0"/>
                <w:sz w:val="13"/>
                <w:szCs w:val="13"/>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扶持村集体发展资金拨付完成率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20</w:t>
            </w:r>
          </w:p>
        </w:tc>
      </w:tr>
      <w:tr>
        <w:tblPrEx>
          <w:tblCellMar>
            <w:top w:w="0" w:type="dxa"/>
            <w:left w:w="108" w:type="dxa"/>
            <w:bottom w:w="0" w:type="dxa"/>
            <w:right w:w="108" w:type="dxa"/>
          </w:tblCellMar>
        </w:tblPrEx>
        <w:trPr>
          <w:trHeight w:val="490"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276" w:type="dxa"/>
            <w:tcBorders>
              <w:top w:val="single" w:color="auto"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效益指标（30）</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社会效益指标</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30</w:t>
            </w:r>
          </w:p>
        </w:tc>
      </w:tr>
      <w:tr>
        <w:tblPrEx>
          <w:tblCellMar>
            <w:top w:w="0" w:type="dxa"/>
            <w:left w:w="108" w:type="dxa"/>
            <w:bottom w:w="0" w:type="dxa"/>
            <w:right w:w="108" w:type="dxa"/>
          </w:tblCellMar>
        </w:tblPrEx>
        <w:trPr>
          <w:trHeight w:val="50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满意度指（10）</w:t>
            </w:r>
          </w:p>
        </w:tc>
        <w:tc>
          <w:tcPr>
            <w:tcW w:w="141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满意度指标</w:t>
            </w:r>
          </w:p>
        </w:tc>
        <w:tc>
          <w:tcPr>
            <w:tcW w:w="255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≥95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05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w:t>
            </w:r>
          </w:p>
        </w:tc>
      </w:tr>
      <w:tr>
        <w:tblPrEx>
          <w:tblCellMar>
            <w:top w:w="0" w:type="dxa"/>
            <w:left w:w="108" w:type="dxa"/>
            <w:bottom w:w="0" w:type="dxa"/>
            <w:right w:w="108" w:type="dxa"/>
          </w:tblCellMar>
        </w:tblPrEx>
        <w:trPr>
          <w:trHeight w:val="50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预算执行（10）</w:t>
            </w:r>
          </w:p>
        </w:tc>
        <w:tc>
          <w:tcPr>
            <w:tcW w:w="141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预算执行率</w:t>
            </w:r>
          </w:p>
        </w:tc>
        <w:tc>
          <w:tcPr>
            <w:tcW w:w="255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0%</w:t>
            </w:r>
          </w:p>
        </w:tc>
        <w:tc>
          <w:tcPr>
            <w:tcW w:w="105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0</w:t>
            </w:r>
          </w:p>
        </w:tc>
      </w:tr>
      <w:tr>
        <w:tblPrEx>
          <w:tblCellMar>
            <w:top w:w="0" w:type="dxa"/>
            <w:left w:w="108" w:type="dxa"/>
            <w:bottom w:w="0" w:type="dxa"/>
            <w:right w:w="108" w:type="dxa"/>
          </w:tblCellMar>
        </w:tblPrEx>
        <w:trPr>
          <w:trHeight w:val="492" w:hRule="atLeast"/>
          <w:jc w:val="center"/>
        </w:trPr>
        <w:tc>
          <w:tcPr>
            <w:tcW w:w="1413" w:type="dxa"/>
            <w:vMerge w:val="continue"/>
            <w:tcBorders>
              <w:left w:val="single" w:color="auto" w:sz="4" w:space="0"/>
              <w:bottom w:val="single" w:color="000000"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751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总分</w:t>
            </w:r>
          </w:p>
        </w:tc>
        <w:tc>
          <w:tcPr>
            <w:tcW w:w="105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90</w:t>
            </w:r>
          </w:p>
        </w:tc>
      </w:tr>
      <w:tr>
        <w:tblPrEx>
          <w:tblCellMar>
            <w:top w:w="0" w:type="dxa"/>
            <w:left w:w="108" w:type="dxa"/>
            <w:bottom w:w="0" w:type="dxa"/>
            <w:right w:w="108" w:type="dxa"/>
          </w:tblCellMar>
        </w:tblPrEx>
        <w:trPr>
          <w:trHeight w:val="693"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五、</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存在问题、原因及下一步整改措施</w:t>
            </w:r>
          </w:p>
        </w:tc>
        <w:tc>
          <w:tcPr>
            <w:tcW w:w="8567" w:type="dxa"/>
            <w:gridSpan w:val="8"/>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资金拨付未执行到位。主要原因是未及时做用款计划。及时跟进财政资金拨款计划，待财政资金到位后，及时下拨。</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0" w:firstLineChars="200"/>
        <w:rPr>
          <w:rFonts w:ascii="仿宋" w:hAnsi="仿宋" w:eastAsia="仿宋" w:cs="仿宋_GB2312"/>
          <w:b/>
          <w:bCs/>
          <w:sz w:val="32"/>
          <w:szCs w:val="32"/>
        </w:rPr>
      </w:pPr>
      <w:r>
        <w:rPr>
          <w:rFonts w:hint="eastAsia" w:ascii="黑体" w:hAnsi="Calibri" w:eastAsia="黑体" w:cs="Times New Roman"/>
          <w:b w:val="0"/>
          <w:bCs w:val="0"/>
          <w:kern w:val="2"/>
          <w:sz w:val="32"/>
          <w:szCs w:val="32"/>
          <w:lang w:val="en-US" w:eastAsia="zh-CN" w:bidi="ar-SA"/>
        </w:rPr>
        <w:t>4、</w:t>
      </w:r>
      <w:r>
        <w:rPr>
          <w:rFonts w:hint="eastAsia" w:ascii="仿宋" w:hAnsi="仿宋" w:eastAsia="仿宋" w:cs="仿宋_GB2312"/>
          <w:b/>
          <w:bCs/>
          <w:sz w:val="32"/>
          <w:szCs w:val="32"/>
        </w:rPr>
        <w:t>党建工作经费</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（1）项目自评综述：根据年初设定的绩效目标，该项目绩效自评得分为100分（绩效自评表附后）。全年预算数为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万元，完成预算的100%。项目绩效目标完成情况：一是</w:t>
      </w:r>
      <w:r>
        <w:rPr>
          <w:rFonts w:hint="eastAsia" w:ascii="仿宋" w:hAnsi="仿宋" w:eastAsia="仿宋" w:cs="宋体"/>
          <w:kern w:val="0"/>
          <w:sz w:val="32"/>
          <w:szCs w:val="32"/>
        </w:rPr>
        <w:t>加强党的思想建设、组织建设、作风建设、制度建设和反腐倡廉建设</w:t>
      </w:r>
      <w:r>
        <w:rPr>
          <w:rFonts w:hint="eastAsia" w:ascii="仿宋" w:hAnsi="仿宋" w:eastAsia="仿宋" w:cs="仿宋_GB2312"/>
          <w:sz w:val="32"/>
          <w:szCs w:val="32"/>
        </w:rPr>
        <w:t>；二是</w:t>
      </w:r>
      <w:r>
        <w:rPr>
          <w:rFonts w:hint="eastAsia" w:ascii="仿宋" w:hAnsi="仿宋" w:eastAsia="仿宋" w:cs="宋体"/>
          <w:kern w:val="0"/>
          <w:sz w:val="32"/>
          <w:szCs w:val="32"/>
        </w:rPr>
        <w:t>党的建设科学化水平有所提高</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，资金执行率1</w:t>
      </w:r>
      <w:r>
        <w:rPr>
          <w:rFonts w:ascii="仿宋" w:hAnsi="仿宋" w:eastAsia="仿宋" w:cs="仿宋_GB2312"/>
          <w:sz w:val="32"/>
          <w:szCs w:val="32"/>
        </w:rPr>
        <w:t>00%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绩效目标实际执行情况与年初预定绩效目标基本不存在偏差，资金执行到位，不存在缓慢执行、不执行情况。</w:t>
      </w:r>
    </w:p>
    <w:p>
      <w:pPr>
        <w:adjustRightInd w:val="0"/>
        <w:snapToGrid w:val="0"/>
        <w:spacing w:line="58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5"/>
          <w:szCs w:val="15"/>
          <w:lang w:eastAsia="zh-CN" w:bidi="ar"/>
        </w:rPr>
        <w:t>肖营子镇</w:t>
      </w:r>
      <w:r>
        <w:rPr>
          <w:rFonts w:hint="eastAsia" w:ascii="仿宋" w:hAnsi="仿宋" w:eastAsia="仿宋" w:cs="宋体"/>
          <w:kern w:val="0"/>
          <w:sz w:val="15"/>
          <w:szCs w:val="15"/>
          <w:lang w:bidi="ar"/>
        </w:rPr>
        <w:t>人民政府                                                    金额单位：万元</w:t>
      </w:r>
    </w:p>
    <w:tbl>
      <w:tblPr>
        <w:tblStyle w:val="6"/>
        <w:tblW w:w="10040" w:type="dxa"/>
        <w:jc w:val="center"/>
        <w:tblLayout w:type="autofit"/>
        <w:tblCellMar>
          <w:top w:w="0" w:type="dxa"/>
          <w:left w:w="108" w:type="dxa"/>
          <w:bottom w:w="0" w:type="dxa"/>
          <w:right w:w="108" w:type="dxa"/>
        </w:tblCellMar>
      </w:tblPr>
      <w:tblGrid>
        <w:gridCol w:w="1413"/>
        <w:gridCol w:w="1134"/>
        <w:gridCol w:w="1233"/>
        <w:gridCol w:w="1240"/>
        <w:gridCol w:w="1779"/>
        <w:gridCol w:w="1134"/>
        <w:gridCol w:w="1007"/>
        <w:gridCol w:w="1100"/>
      </w:tblGrid>
      <w:tr>
        <w:tblPrEx>
          <w:tblCellMar>
            <w:top w:w="0" w:type="dxa"/>
            <w:left w:w="108" w:type="dxa"/>
            <w:bottom w:w="0" w:type="dxa"/>
            <w:right w:w="108" w:type="dxa"/>
          </w:tblCellMar>
        </w:tblPrEx>
        <w:trPr>
          <w:trHeight w:val="482"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一、</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基本情况</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项目名称</w:t>
            </w:r>
          </w:p>
        </w:tc>
        <w:tc>
          <w:tcPr>
            <w:tcW w:w="247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党建工作经费</w:t>
            </w:r>
          </w:p>
        </w:tc>
        <w:tc>
          <w:tcPr>
            <w:tcW w:w="1779"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实施单位</w:t>
            </w:r>
          </w:p>
        </w:tc>
        <w:tc>
          <w:tcPr>
            <w:tcW w:w="3241"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青龙满族自治县</w:t>
            </w:r>
            <w:r>
              <w:rPr>
                <w:rFonts w:hint="eastAsia" w:ascii="仿宋" w:hAnsi="仿宋" w:eastAsia="仿宋" w:cs="宋体"/>
                <w:color w:val="000000"/>
                <w:kern w:val="0"/>
                <w:sz w:val="13"/>
                <w:szCs w:val="13"/>
                <w:lang w:eastAsia="zh-CN"/>
              </w:rPr>
              <w:t>肖营子镇</w:t>
            </w:r>
            <w:r>
              <w:rPr>
                <w:rFonts w:hint="eastAsia" w:ascii="仿宋" w:hAnsi="仿宋" w:eastAsia="仿宋" w:cs="宋体"/>
                <w:color w:val="000000"/>
                <w:kern w:val="0"/>
                <w:sz w:val="13"/>
                <w:szCs w:val="13"/>
              </w:rPr>
              <w:t>人民政府</w:t>
            </w:r>
          </w:p>
        </w:tc>
      </w:tr>
      <w:tr>
        <w:tblPrEx>
          <w:tblCellMar>
            <w:top w:w="0" w:type="dxa"/>
            <w:left w:w="108" w:type="dxa"/>
            <w:bottom w:w="0" w:type="dxa"/>
            <w:right w:w="108" w:type="dxa"/>
          </w:tblCellMar>
        </w:tblPrEx>
        <w:trPr>
          <w:trHeight w:val="510"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二、预算执行情况</w:t>
            </w:r>
          </w:p>
        </w:tc>
        <w:tc>
          <w:tcPr>
            <w:tcW w:w="236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预算安排情况（调整后）</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资金到位情况</w:t>
            </w:r>
          </w:p>
        </w:tc>
        <w:tc>
          <w:tcPr>
            <w:tcW w:w="214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资金执行情况</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预算执行进度</w:t>
            </w:r>
          </w:p>
        </w:tc>
      </w:tr>
      <w:tr>
        <w:tblPrEx>
          <w:tblCellMar>
            <w:top w:w="0" w:type="dxa"/>
            <w:left w:w="108" w:type="dxa"/>
            <w:bottom w:w="0" w:type="dxa"/>
            <w:right w:w="108" w:type="dxa"/>
          </w:tblCellMar>
        </w:tblPrEx>
        <w:trPr>
          <w:trHeight w:val="40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预算数：</w:t>
            </w: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1</w:t>
            </w:r>
          </w:p>
        </w:tc>
        <w:tc>
          <w:tcPr>
            <w:tcW w:w="1240"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到位数：</w:t>
            </w:r>
          </w:p>
        </w:tc>
        <w:tc>
          <w:tcPr>
            <w:tcW w:w="1779"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1</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执行数：</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ascii="仿宋" w:hAnsi="仿宋" w:eastAsia="仿宋" w:cs="宋体"/>
                <w:color w:val="000000"/>
                <w:kern w:val="0"/>
                <w:sz w:val="13"/>
                <w:szCs w:val="13"/>
              </w:rPr>
              <w:t>1</w:t>
            </w:r>
          </w:p>
        </w:tc>
        <w:tc>
          <w:tcPr>
            <w:tcW w:w="110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100%</w:t>
            </w:r>
          </w:p>
        </w:tc>
      </w:tr>
      <w:tr>
        <w:tblPrEx>
          <w:tblCellMar>
            <w:top w:w="0" w:type="dxa"/>
            <w:left w:w="108" w:type="dxa"/>
            <w:bottom w:w="0" w:type="dxa"/>
            <w:right w:w="108" w:type="dxa"/>
          </w:tblCellMar>
        </w:tblPrEx>
        <w:trPr>
          <w:trHeight w:val="46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1</w:t>
            </w:r>
          </w:p>
        </w:tc>
        <w:tc>
          <w:tcPr>
            <w:tcW w:w="124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1779"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1</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其中：财政资金</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1</w:t>
            </w:r>
          </w:p>
        </w:tc>
        <w:tc>
          <w:tcPr>
            <w:tcW w:w="1100"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r>
      <w:tr>
        <w:tblPrEx>
          <w:tblCellMar>
            <w:top w:w="0" w:type="dxa"/>
            <w:left w:w="108" w:type="dxa"/>
            <w:bottom w:w="0" w:type="dxa"/>
            <w:right w:w="108" w:type="dxa"/>
          </w:tblCellMar>
        </w:tblPrEx>
        <w:trPr>
          <w:trHeight w:val="51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ascii="仿宋" w:hAnsi="仿宋" w:eastAsia="仿宋" w:cs="宋体"/>
                <w:color w:val="000000"/>
                <w:kern w:val="0"/>
                <w:sz w:val="13"/>
                <w:szCs w:val="13"/>
              </w:rPr>
              <w:t>　</w:t>
            </w:r>
          </w:p>
        </w:tc>
        <w:tc>
          <w:tcPr>
            <w:tcW w:w="124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1779"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color w:val="000000"/>
                <w:kern w:val="0"/>
                <w:sz w:val="13"/>
                <w:szCs w:val="13"/>
              </w:rPr>
            </w:pPr>
            <w:r>
              <w:rPr>
                <w:rFonts w:hint="eastAsia" w:ascii="仿宋" w:hAnsi="仿宋" w:eastAsia="仿宋" w:cs="宋体"/>
                <w:color w:val="000000"/>
                <w:kern w:val="0"/>
                <w:sz w:val="13"/>
                <w:szCs w:val="13"/>
              </w:rPr>
              <w:t>其他</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　</w:t>
            </w:r>
          </w:p>
        </w:tc>
        <w:tc>
          <w:tcPr>
            <w:tcW w:w="1100"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r>
      <w:tr>
        <w:tblPrEx>
          <w:tblCellMar>
            <w:top w:w="0" w:type="dxa"/>
            <w:left w:w="108" w:type="dxa"/>
            <w:bottom w:w="0" w:type="dxa"/>
            <w:right w:w="108" w:type="dxa"/>
          </w:tblCellMar>
        </w:tblPrEx>
        <w:trPr>
          <w:trHeight w:val="475"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三、目标完成情况</w:t>
            </w:r>
          </w:p>
        </w:tc>
        <w:tc>
          <w:tcPr>
            <w:tcW w:w="360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年度预期目标</w:t>
            </w:r>
          </w:p>
        </w:tc>
        <w:tc>
          <w:tcPr>
            <w:tcW w:w="392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具体完成情况</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总体完成率</w:t>
            </w:r>
          </w:p>
        </w:tc>
      </w:tr>
      <w:tr>
        <w:tblPrEx>
          <w:tblCellMar>
            <w:top w:w="0" w:type="dxa"/>
            <w:left w:w="108" w:type="dxa"/>
            <w:bottom w:w="0" w:type="dxa"/>
            <w:right w:w="108" w:type="dxa"/>
          </w:tblCellMar>
        </w:tblPrEx>
        <w:trPr>
          <w:trHeight w:val="591"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360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以改革创新精神加强党的思想建设、组织建设、作风建设、制度建设和反腐倡廉建设，提高党的建设科学化水平。</w:t>
            </w:r>
          </w:p>
        </w:tc>
        <w:tc>
          <w:tcPr>
            <w:tcW w:w="3920"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加强党的思想建设、组织建设、作风建设、制度建设和反腐倡廉建设，党的建设科学化水平有所提高。</w:t>
            </w:r>
          </w:p>
        </w:tc>
        <w:tc>
          <w:tcPr>
            <w:tcW w:w="1100"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100%</w:t>
            </w:r>
          </w:p>
        </w:tc>
      </w:tr>
      <w:tr>
        <w:tblPrEx>
          <w:tblCellMar>
            <w:top w:w="0" w:type="dxa"/>
            <w:left w:w="108" w:type="dxa"/>
            <w:bottom w:w="0" w:type="dxa"/>
            <w:right w:w="108" w:type="dxa"/>
          </w:tblCellMar>
        </w:tblPrEx>
        <w:trPr>
          <w:trHeight w:val="538" w:hRule="atLeast"/>
          <w:jc w:val="center"/>
        </w:trPr>
        <w:tc>
          <w:tcPr>
            <w:tcW w:w="1413" w:type="dxa"/>
            <w:vMerge w:val="restart"/>
            <w:tcBorders>
              <w:top w:val="single" w:color="000000" w:sz="4" w:space="0"/>
              <w:left w:val="single" w:color="auto" w:sz="4" w:space="0"/>
              <w:right w:val="nil"/>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四、</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年度绩效指标完成情况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一级指标</w:t>
            </w:r>
          </w:p>
        </w:tc>
        <w:tc>
          <w:tcPr>
            <w:tcW w:w="1233"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二级指标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预期指标值</w:t>
            </w:r>
          </w:p>
        </w:tc>
        <w:tc>
          <w:tcPr>
            <w:tcW w:w="1007"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实际完成值</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自评得分</w:t>
            </w:r>
          </w:p>
        </w:tc>
      </w:tr>
      <w:tr>
        <w:tblPrEx>
          <w:tblCellMar>
            <w:top w:w="0" w:type="dxa"/>
            <w:left w:w="108" w:type="dxa"/>
            <w:bottom w:w="0" w:type="dxa"/>
            <w:right w:w="108" w:type="dxa"/>
          </w:tblCellMar>
        </w:tblPrEx>
        <w:trPr>
          <w:trHeight w:val="43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vMerge w:val="restart"/>
            <w:tcBorders>
              <w:top w:val="nil"/>
              <w:left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产出指标（50）</w:t>
            </w:r>
          </w:p>
        </w:tc>
        <w:tc>
          <w:tcPr>
            <w:tcW w:w="1233"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数量指标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党员现代远程教育课时量完成情况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≥40</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40</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10</w:t>
            </w:r>
          </w:p>
        </w:tc>
      </w:tr>
      <w:tr>
        <w:tblPrEx>
          <w:tblCellMar>
            <w:top w:w="0" w:type="dxa"/>
            <w:left w:w="108" w:type="dxa"/>
            <w:bottom w:w="0" w:type="dxa"/>
            <w:right w:w="108" w:type="dxa"/>
          </w:tblCellMar>
        </w:tblPrEx>
        <w:trPr>
          <w:trHeight w:val="428"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vMerge w:val="continue"/>
            <w:tcBorders>
              <w:left w:val="single" w:color="000000" w:sz="4" w:space="0"/>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质量指标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非公经济组织和社会组织党的组织和工作覆盖率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=100%</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20</w:t>
            </w:r>
          </w:p>
        </w:tc>
      </w:tr>
      <w:tr>
        <w:tblPrEx>
          <w:tblCellMar>
            <w:top w:w="0" w:type="dxa"/>
            <w:left w:w="108" w:type="dxa"/>
            <w:bottom w:w="0" w:type="dxa"/>
            <w:right w:w="108" w:type="dxa"/>
          </w:tblCellMar>
        </w:tblPrEx>
        <w:trPr>
          <w:trHeight w:val="41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kern w:val="0"/>
                <w:sz w:val="13"/>
                <w:szCs w:val="13"/>
              </w:rPr>
            </w:pP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时效指标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农村党组织换届工作完成率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≥98%</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20</w:t>
            </w:r>
          </w:p>
        </w:tc>
      </w:tr>
      <w:tr>
        <w:tblPrEx>
          <w:tblCellMar>
            <w:top w:w="0" w:type="dxa"/>
            <w:left w:w="108" w:type="dxa"/>
            <w:bottom w:w="0" w:type="dxa"/>
            <w:right w:w="108" w:type="dxa"/>
          </w:tblCellMar>
        </w:tblPrEx>
        <w:trPr>
          <w:trHeight w:val="431"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效益指标（30）</w:t>
            </w: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社会效益指标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机关公务员选拔、考核、培训完成率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30</w:t>
            </w:r>
          </w:p>
        </w:tc>
      </w:tr>
      <w:tr>
        <w:tblPrEx>
          <w:tblCellMar>
            <w:top w:w="0" w:type="dxa"/>
            <w:left w:w="108" w:type="dxa"/>
            <w:bottom w:w="0" w:type="dxa"/>
            <w:right w:w="108" w:type="dxa"/>
          </w:tblCellMar>
        </w:tblPrEx>
        <w:trPr>
          <w:trHeight w:val="475"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满意度指（10）</w:t>
            </w:r>
          </w:p>
        </w:tc>
        <w:tc>
          <w:tcPr>
            <w:tcW w:w="1233"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满意度指标</w:t>
            </w:r>
          </w:p>
        </w:tc>
        <w:tc>
          <w:tcPr>
            <w:tcW w:w="30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&gt;=95%</w:t>
            </w:r>
          </w:p>
        </w:tc>
        <w:tc>
          <w:tcPr>
            <w:tcW w:w="1007"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96%</w:t>
            </w:r>
          </w:p>
        </w:tc>
        <w:tc>
          <w:tcPr>
            <w:tcW w:w="11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w:t>
            </w:r>
          </w:p>
        </w:tc>
      </w:tr>
      <w:tr>
        <w:tblPrEx>
          <w:tblCellMar>
            <w:top w:w="0" w:type="dxa"/>
            <w:left w:w="108" w:type="dxa"/>
            <w:bottom w:w="0" w:type="dxa"/>
            <w:right w:w="108" w:type="dxa"/>
          </w:tblCellMar>
        </w:tblPrEx>
        <w:trPr>
          <w:trHeight w:val="520" w:hRule="atLeast"/>
          <w:jc w:val="center"/>
        </w:trPr>
        <w:tc>
          <w:tcPr>
            <w:tcW w:w="1413" w:type="dxa"/>
            <w:vMerge w:val="continue"/>
            <w:tcBorders>
              <w:left w:val="single" w:color="auto"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预算执行（10）</w:t>
            </w:r>
          </w:p>
        </w:tc>
        <w:tc>
          <w:tcPr>
            <w:tcW w:w="1233"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预算执行率</w:t>
            </w:r>
          </w:p>
        </w:tc>
        <w:tc>
          <w:tcPr>
            <w:tcW w:w="301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007"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w:t>
            </w:r>
          </w:p>
        </w:tc>
      </w:tr>
      <w:tr>
        <w:tblPrEx>
          <w:tblCellMar>
            <w:top w:w="0" w:type="dxa"/>
            <w:left w:w="108" w:type="dxa"/>
            <w:bottom w:w="0" w:type="dxa"/>
            <w:right w:w="108" w:type="dxa"/>
          </w:tblCellMar>
        </w:tblPrEx>
        <w:trPr>
          <w:trHeight w:val="415" w:hRule="atLeast"/>
          <w:jc w:val="center"/>
        </w:trPr>
        <w:tc>
          <w:tcPr>
            <w:tcW w:w="1413" w:type="dxa"/>
            <w:vMerge w:val="continue"/>
            <w:tcBorders>
              <w:left w:val="single" w:color="auto" w:sz="4" w:space="0"/>
              <w:bottom w:val="single" w:color="000000" w:sz="4" w:space="0"/>
              <w:right w:val="nil"/>
            </w:tcBorders>
            <w:vAlign w:val="center"/>
          </w:tcPr>
          <w:p>
            <w:pPr>
              <w:widowControl/>
              <w:spacing w:line="180" w:lineRule="exact"/>
              <w:jc w:val="left"/>
              <w:rPr>
                <w:rFonts w:ascii="仿宋" w:hAnsi="仿宋" w:eastAsia="仿宋" w:cs="宋体"/>
                <w:color w:val="000000"/>
                <w:kern w:val="0"/>
                <w:sz w:val="13"/>
                <w:szCs w:val="13"/>
              </w:rPr>
            </w:pPr>
          </w:p>
        </w:tc>
        <w:tc>
          <w:tcPr>
            <w:tcW w:w="75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总分</w:t>
            </w:r>
          </w:p>
        </w:tc>
        <w:tc>
          <w:tcPr>
            <w:tcW w:w="110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ascii="仿宋" w:hAnsi="仿宋" w:eastAsia="仿宋" w:cs="宋体"/>
                <w:color w:val="000000"/>
                <w:kern w:val="0"/>
                <w:sz w:val="13"/>
                <w:szCs w:val="13"/>
              </w:rPr>
              <w:t>100</w:t>
            </w:r>
          </w:p>
        </w:tc>
      </w:tr>
      <w:tr>
        <w:tblPrEx>
          <w:tblCellMar>
            <w:top w:w="0" w:type="dxa"/>
            <w:left w:w="108" w:type="dxa"/>
            <w:bottom w:w="0" w:type="dxa"/>
            <w:right w:w="108" w:type="dxa"/>
          </w:tblCellMar>
        </w:tblPrEx>
        <w:trPr>
          <w:trHeight w:val="475"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color w:val="000000"/>
                <w:kern w:val="0"/>
                <w:sz w:val="13"/>
                <w:szCs w:val="13"/>
              </w:rPr>
            </w:pPr>
            <w:r>
              <w:rPr>
                <w:rFonts w:hint="eastAsia" w:ascii="仿宋" w:hAnsi="仿宋" w:eastAsia="仿宋" w:cs="宋体"/>
                <w:color w:val="000000"/>
                <w:kern w:val="0"/>
                <w:sz w:val="13"/>
                <w:szCs w:val="13"/>
              </w:rPr>
              <w:t>五、</w:t>
            </w:r>
            <w:r>
              <w:rPr>
                <w:rFonts w:ascii="Calibri" w:hAnsi="Calibri" w:eastAsia="仿宋" w:cs="Calibri"/>
                <w:color w:val="000000"/>
                <w:kern w:val="0"/>
                <w:sz w:val="13"/>
                <w:szCs w:val="13"/>
              </w:rPr>
              <w:t> </w:t>
            </w:r>
            <w:r>
              <w:rPr>
                <w:rFonts w:hint="eastAsia" w:ascii="仿宋" w:hAnsi="仿宋" w:eastAsia="仿宋" w:cs="宋体"/>
                <w:color w:val="000000"/>
                <w:kern w:val="0"/>
                <w:sz w:val="13"/>
                <w:szCs w:val="13"/>
              </w:rPr>
              <w:t>存在问题、原因及下一步整改措施</w:t>
            </w:r>
          </w:p>
        </w:tc>
        <w:tc>
          <w:tcPr>
            <w:tcW w:w="8627"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en-US" w:eastAsia="zh-CN"/>
        </w:rPr>
        <w:t>5</w:t>
      </w:r>
      <w:r>
        <w:rPr>
          <w:rFonts w:hint="eastAsia" w:ascii="仿宋" w:hAnsi="仿宋" w:eastAsia="仿宋" w:cs="仿宋_GB2312"/>
          <w:b/>
          <w:bCs/>
          <w:sz w:val="32"/>
          <w:szCs w:val="32"/>
        </w:rPr>
        <w:t>、防火防汛工作经费</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（1）项目自评综述：根据年初设定的绩效目标，该项目绩效自评得分为100分（绩效自评表附后）。全年预算数为</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万元，完成预算的100%。项目绩效目标完成情况：一是</w:t>
      </w:r>
      <w:r>
        <w:rPr>
          <w:rFonts w:hint="eastAsia" w:ascii="仿宋" w:hAnsi="仿宋" w:eastAsia="仿宋" w:cs="宋体"/>
          <w:kern w:val="0"/>
          <w:sz w:val="32"/>
          <w:szCs w:val="32"/>
        </w:rPr>
        <w:t>林业防火宣传到位，生态公益林得到管护，农业环境有所提高</w:t>
      </w:r>
      <w:r>
        <w:rPr>
          <w:rFonts w:hint="eastAsia" w:ascii="仿宋" w:hAnsi="仿宋" w:eastAsia="仿宋" w:cs="仿宋_GB2312"/>
          <w:sz w:val="32"/>
          <w:szCs w:val="32"/>
        </w:rPr>
        <w:t>；二是</w:t>
      </w:r>
      <w:r>
        <w:rPr>
          <w:rFonts w:hint="eastAsia" w:ascii="仿宋" w:hAnsi="仿宋" w:eastAsia="仿宋" w:cs="宋体"/>
          <w:kern w:val="0"/>
          <w:sz w:val="32"/>
          <w:szCs w:val="32"/>
        </w:rPr>
        <w:t>做好防汛防旱工作，农林水利建设工作正常开展</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，资金执行率1</w:t>
      </w:r>
      <w:r>
        <w:rPr>
          <w:rFonts w:ascii="仿宋" w:hAnsi="仿宋" w:eastAsia="仿宋" w:cs="仿宋_GB2312"/>
          <w:sz w:val="32"/>
          <w:szCs w:val="32"/>
        </w:rPr>
        <w:t>00%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绩效目标实际执行情况与年初预定绩效目标基本不存在偏差，资金执行到位，不存在缓慢执行、不执行情况。</w:t>
      </w:r>
    </w:p>
    <w:p>
      <w:pPr>
        <w:adjustRightInd w:val="0"/>
        <w:snapToGrid w:val="0"/>
        <w:spacing w:line="46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5"/>
          <w:szCs w:val="15"/>
          <w:lang w:eastAsia="zh-CN" w:bidi="ar"/>
        </w:rPr>
        <w:t>肖营子镇</w:t>
      </w:r>
      <w:r>
        <w:rPr>
          <w:rFonts w:hint="eastAsia" w:ascii="仿宋" w:hAnsi="仿宋" w:eastAsia="仿宋" w:cs="宋体"/>
          <w:kern w:val="0"/>
          <w:sz w:val="15"/>
          <w:szCs w:val="15"/>
          <w:lang w:bidi="ar"/>
        </w:rPr>
        <w:t>人民政府                                                    金额单位：万元</w:t>
      </w:r>
    </w:p>
    <w:tbl>
      <w:tblPr>
        <w:tblStyle w:val="6"/>
        <w:tblW w:w="9351" w:type="dxa"/>
        <w:jc w:val="center"/>
        <w:tblLayout w:type="autofit"/>
        <w:tblCellMar>
          <w:top w:w="0" w:type="dxa"/>
          <w:left w:w="108" w:type="dxa"/>
          <w:bottom w:w="0" w:type="dxa"/>
          <w:right w:w="108" w:type="dxa"/>
        </w:tblCellMar>
      </w:tblPr>
      <w:tblGrid>
        <w:gridCol w:w="1220"/>
        <w:gridCol w:w="1469"/>
        <w:gridCol w:w="1275"/>
        <w:gridCol w:w="1276"/>
        <w:gridCol w:w="851"/>
        <w:gridCol w:w="1134"/>
        <w:gridCol w:w="992"/>
        <w:gridCol w:w="1134"/>
      </w:tblGrid>
      <w:tr>
        <w:tblPrEx>
          <w:tblCellMar>
            <w:top w:w="0" w:type="dxa"/>
            <w:left w:w="108" w:type="dxa"/>
            <w:bottom w:w="0" w:type="dxa"/>
            <w:right w:w="108" w:type="dxa"/>
          </w:tblCellMar>
        </w:tblPrEx>
        <w:trPr>
          <w:trHeight w:val="420" w:hRule="atLeast"/>
          <w:jc w:val="center"/>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469"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防火防汛工作经费</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345" w:hRule="atLeast"/>
          <w:jc w:val="center"/>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7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12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33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469"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eastAsia" w:ascii="仿宋" w:hAnsi="仿宋" w:eastAsia="仿宋" w:cs="宋体"/>
                <w:kern w:val="0"/>
                <w:sz w:val="13"/>
                <w:szCs w:val="13"/>
                <w:lang w:eastAsia="zh-CN"/>
              </w:rPr>
            </w:pPr>
            <w:r>
              <w:rPr>
                <w:rFonts w:hint="eastAsia" w:ascii="仿宋" w:hAnsi="仿宋" w:eastAsia="仿宋" w:cs="宋体"/>
                <w:kern w:val="0"/>
                <w:sz w:val="13"/>
                <w:szCs w:val="13"/>
                <w:lang w:val="en-US" w:eastAsia="zh-CN"/>
              </w:rPr>
              <w:t>3</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eastAsia" w:ascii="仿宋" w:hAnsi="仿宋" w:eastAsia="仿宋" w:cs="宋体"/>
                <w:kern w:val="0"/>
                <w:sz w:val="13"/>
                <w:szCs w:val="13"/>
                <w:lang w:eastAsia="zh-CN"/>
              </w:rPr>
            </w:pPr>
            <w:r>
              <w:rPr>
                <w:rFonts w:hint="eastAsia" w:ascii="仿宋" w:hAnsi="仿宋" w:eastAsia="仿宋" w:cs="宋体"/>
                <w:kern w:val="0"/>
                <w:sz w:val="13"/>
                <w:szCs w:val="13"/>
                <w:lang w:val="en-US" w:eastAsia="zh-CN"/>
              </w:rPr>
              <w:t>3</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eastAsia" w:ascii="仿宋" w:hAnsi="仿宋" w:eastAsia="仿宋" w:cs="宋体"/>
                <w:kern w:val="0"/>
                <w:sz w:val="13"/>
                <w:szCs w:val="13"/>
                <w:lang w:eastAsia="zh-CN"/>
              </w:rPr>
            </w:pPr>
            <w:r>
              <w:rPr>
                <w:rFonts w:hint="eastAsia" w:ascii="仿宋" w:hAnsi="仿宋" w:eastAsia="仿宋" w:cs="宋体"/>
                <w:kern w:val="0"/>
                <w:sz w:val="13"/>
                <w:szCs w:val="13"/>
                <w:lang w:val="en-US" w:eastAsia="zh-CN"/>
              </w:rPr>
              <w:t>3</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39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469"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eastAsia" w:ascii="仿宋" w:hAnsi="仿宋" w:eastAsia="仿宋" w:cs="宋体"/>
                <w:kern w:val="0"/>
                <w:sz w:val="13"/>
                <w:szCs w:val="13"/>
                <w:lang w:eastAsia="zh-CN"/>
              </w:rPr>
            </w:pPr>
            <w:r>
              <w:rPr>
                <w:rFonts w:hint="eastAsia" w:ascii="仿宋" w:hAnsi="仿宋" w:eastAsia="仿宋" w:cs="宋体"/>
                <w:kern w:val="0"/>
                <w:sz w:val="13"/>
                <w:szCs w:val="13"/>
                <w:lang w:val="en-US" w:eastAsia="zh-CN"/>
              </w:rPr>
              <w:t>3</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eastAsia" w:ascii="仿宋" w:hAnsi="仿宋" w:eastAsia="仿宋" w:cs="宋体"/>
                <w:kern w:val="0"/>
                <w:sz w:val="13"/>
                <w:szCs w:val="13"/>
                <w:lang w:eastAsia="zh-CN"/>
              </w:rPr>
            </w:pPr>
            <w:r>
              <w:rPr>
                <w:rFonts w:hint="eastAsia" w:ascii="仿宋" w:hAnsi="仿宋" w:eastAsia="仿宋" w:cs="宋体"/>
                <w:kern w:val="0"/>
                <w:sz w:val="13"/>
                <w:szCs w:val="13"/>
                <w:lang w:val="en-US" w:eastAsia="zh-CN"/>
              </w:rPr>
              <w:t>3</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eastAsia" w:ascii="仿宋" w:hAnsi="仿宋" w:eastAsia="仿宋" w:cs="宋体"/>
                <w:kern w:val="0"/>
                <w:sz w:val="13"/>
                <w:szCs w:val="13"/>
                <w:lang w:eastAsia="zh-CN"/>
              </w:rPr>
            </w:pPr>
            <w:r>
              <w:rPr>
                <w:rFonts w:hint="eastAsia" w:ascii="仿宋" w:hAnsi="仿宋" w:eastAsia="仿宋" w:cs="宋体"/>
                <w:kern w:val="0"/>
                <w:sz w:val="13"/>
                <w:szCs w:val="13"/>
                <w:lang w:val="en-US" w:eastAsia="zh-CN"/>
              </w:rPr>
              <w:t>3</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05"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469"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00" w:hRule="atLeast"/>
          <w:jc w:val="center"/>
        </w:trPr>
        <w:tc>
          <w:tcPr>
            <w:tcW w:w="1220"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402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97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13" w:hRule="atLeast"/>
          <w:jc w:val="center"/>
        </w:trPr>
        <w:tc>
          <w:tcPr>
            <w:tcW w:w="1220"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4020"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林业防火宣传培训和排查、生态公益林管护及野生动植物、森林、湿地资源及农业环境的保护，林业防火宣传培训和排查、生态公益林管护及野生动植物、森林、湿地资源及农业环境的保护.</w:t>
            </w:r>
          </w:p>
        </w:tc>
        <w:tc>
          <w:tcPr>
            <w:tcW w:w="297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林业防火宣传到位，生态公益林得到管护，农业环境有所提高，做好防汛防旱工作，农林水利建设工作正常开展。</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319" w:hRule="atLeast"/>
          <w:jc w:val="center"/>
        </w:trPr>
        <w:tc>
          <w:tcPr>
            <w:tcW w:w="122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24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469"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75"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日常巡查次数(次)</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≥180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200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w:t>
            </w:r>
          </w:p>
        </w:tc>
      </w:tr>
      <w:tr>
        <w:tblPrEx>
          <w:tblCellMar>
            <w:top w:w="0" w:type="dxa"/>
            <w:left w:w="108" w:type="dxa"/>
            <w:bottom w:w="0" w:type="dxa"/>
            <w:right w:w="108" w:type="dxa"/>
          </w:tblCellMar>
        </w:tblPrEx>
        <w:trPr>
          <w:trHeight w:val="24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469"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5"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日常巡查覆盖率(％)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&gt;=100%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469"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质量指标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森林火灾受害率(％)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&lt;0.1‰</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&lt;0.01‰</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30</w:t>
            </w:r>
          </w:p>
        </w:tc>
      </w:tr>
      <w:tr>
        <w:tblPrEx>
          <w:tblCellMar>
            <w:top w:w="0" w:type="dxa"/>
            <w:left w:w="108" w:type="dxa"/>
            <w:bottom w:w="0" w:type="dxa"/>
            <w:right w:w="108" w:type="dxa"/>
          </w:tblCellMar>
        </w:tblPrEx>
        <w:trPr>
          <w:trHeight w:val="27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469"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公众满意度</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90%</w:t>
            </w:r>
            <w:r>
              <w:rPr>
                <w:rFonts w:hint="eastAsia" w:ascii="仿宋" w:hAnsi="仿宋" w:eastAsia="仿宋" w:cs="宋体"/>
                <w:kern w:val="0"/>
                <w:sz w:val="13"/>
                <w:szCs w:val="13"/>
              </w:rPr>
              <w:t>以上</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96%</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30</w:t>
            </w:r>
          </w:p>
        </w:tc>
      </w:tr>
      <w:tr>
        <w:tblPrEx>
          <w:tblCellMar>
            <w:top w:w="0" w:type="dxa"/>
            <w:left w:w="108" w:type="dxa"/>
            <w:bottom w:w="0" w:type="dxa"/>
            <w:right w:w="108" w:type="dxa"/>
          </w:tblCellMar>
        </w:tblPrEx>
        <w:trPr>
          <w:trHeight w:val="30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&gt;=95%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30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46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7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274"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99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r>
      <w:tr>
        <w:tblPrEx>
          <w:tblCellMar>
            <w:top w:w="0" w:type="dxa"/>
            <w:left w:w="108" w:type="dxa"/>
            <w:bottom w:w="0" w:type="dxa"/>
            <w:right w:w="108" w:type="dxa"/>
          </w:tblCellMar>
        </w:tblPrEx>
        <w:trPr>
          <w:trHeight w:val="491" w:hRule="atLeast"/>
          <w:jc w:val="center"/>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813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6</w:t>
      </w:r>
      <w:r>
        <w:rPr>
          <w:rFonts w:hint="eastAsia" w:ascii="仿宋" w:hAnsi="仿宋" w:eastAsia="仿宋" w:cs="仿宋_GB2312"/>
          <w:b/>
          <w:bCs/>
          <w:sz w:val="32"/>
          <w:szCs w:val="32"/>
        </w:rPr>
        <w:t>、扶贫工作经费</w:t>
      </w:r>
      <w:r>
        <w:rPr>
          <w:rFonts w:hint="eastAsia" w:ascii="仿宋" w:hAnsi="仿宋" w:eastAsia="仿宋" w:cs="仿宋_GB2312"/>
          <w:b/>
          <w:bCs/>
          <w:sz w:val="32"/>
          <w:szCs w:val="32"/>
          <w:lang w:val="en-US" w:eastAsia="zh-CN"/>
        </w:rPr>
        <w:t>I</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（1）项目自评综述：根据年初设定的绩效目标，该项目绩效自评得分为100分（绩效自评表附后）。全年预算数为</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万元，完成预算的100%。项目绩效目标完成情况：一是</w:t>
      </w:r>
      <w:r>
        <w:rPr>
          <w:rFonts w:hint="eastAsia" w:ascii="仿宋" w:hAnsi="仿宋" w:eastAsia="仿宋" w:cs="宋体"/>
          <w:kern w:val="0"/>
          <w:sz w:val="32"/>
          <w:szCs w:val="32"/>
        </w:rPr>
        <w:t>对村民进行生活帮助、政策帮扶、产业帮扶</w:t>
      </w:r>
      <w:r>
        <w:rPr>
          <w:rFonts w:hint="eastAsia" w:ascii="仿宋" w:hAnsi="仿宋" w:eastAsia="仿宋" w:cs="仿宋_GB2312"/>
          <w:sz w:val="32"/>
          <w:szCs w:val="32"/>
        </w:rPr>
        <w:t>；二是</w:t>
      </w:r>
      <w:r>
        <w:rPr>
          <w:rFonts w:hint="eastAsia" w:ascii="仿宋" w:hAnsi="仿宋" w:eastAsia="仿宋" w:cs="宋体"/>
          <w:kern w:val="0"/>
          <w:sz w:val="32"/>
          <w:szCs w:val="32"/>
        </w:rPr>
        <w:t>扶贫资金足额拨付到位,充分发挥作用</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，资金执行率1</w:t>
      </w:r>
      <w:r>
        <w:rPr>
          <w:rFonts w:ascii="仿宋" w:hAnsi="仿宋" w:eastAsia="仿宋" w:cs="仿宋_GB2312"/>
          <w:sz w:val="32"/>
          <w:szCs w:val="32"/>
        </w:rPr>
        <w:t>00%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绩效目标实际执行情况与年初预定绩效目标基本不存在偏差，资金执行到位，不存在缓慢执行、不执行情况。</w:t>
      </w:r>
    </w:p>
    <w:p>
      <w:pPr>
        <w:adjustRightInd w:val="0"/>
        <w:snapToGrid w:val="0"/>
        <w:spacing w:line="46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5"/>
          <w:szCs w:val="15"/>
          <w:lang w:eastAsia="zh-CN" w:bidi="ar"/>
        </w:rPr>
        <w:t>肖营子镇</w:t>
      </w:r>
      <w:r>
        <w:rPr>
          <w:rFonts w:hint="eastAsia" w:ascii="仿宋" w:hAnsi="仿宋" w:eastAsia="仿宋" w:cs="宋体"/>
          <w:kern w:val="0"/>
          <w:sz w:val="15"/>
          <w:szCs w:val="15"/>
          <w:lang w:bidi="ar"/>
        </w:rPr>
        <w:t>人民政府                                                    金额单位：万元</w:t>
      </w:r>
    </w:p>
    <w:tbl>
      <w:tblPr>
        <w:tblStyle w:val="6"/>
        <w:tblW w:w="8784" w:type="dxa"/>
        <w:tblInd w:w="0" w:type="dxa"/>
        <w:tblLayout w:type="autofit"/>
        <w:tblCellMar>
          <w:top w:w="0" w:type="dxa"/>
          <w:left w:w="108" w:type="dxa"/>
          <w:bottom w:w="0" w:type="dxa"/>
          <w:right w:w="108" w:type="dxa"/>
        </w:tblCellMar>
      </w:tblPr>
      <w:tblGrid>
        <w:gridCol w:w="1220"/>
        <w:gridCol w:w="1185"/>
        <w:gridCol w:w="1134"/>
        <w:gridCol w:w="1134"/>
        <w:gridCol w:w="851"/>
        <w:gridCol w:w="1134"/>
        <w:gridCol w:w="992"/>
        <w:gridCol w:w="1134"/>
      </w:tblGrid>
      <w:tr>
        <w:tblPrEx>
          <w:tblCellMar>
            <w:top w:w="0" w:type="dxa"/>
            <w:left w:w="108" w:type="dxa"/>
            <w:bottom w:w="0" w:type="dxa"/>
            <w:right w:w="108" w:type="dxa"/>
          </w:tblCellMar>
        </w:tblPrEx>
        <w:trPr>
          <w:trHeight w:val="540"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扶贫工作经费</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375"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12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39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85"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15</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34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8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15</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4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8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70" w:hRule="atLeast"/>
        </w:trPr>
        <w:tc>
          <w:tcPr>
            <w:tcW w:w="1220"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453"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97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87" w:hRule="atLeast"/>
        </w:trPr>
        <w:tc>
          <w:tcPr>
            <w:tcW w:w="1220"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453"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通过生活帮助、政策帮扶、产业帮扶，实现脱贫；对十三五贫困村扶贫资金足额拨付到位，保证扶贫产业落实到位并充分发挥作用。</w:t>
            </w:r>
          </w:p>
        </w:tc>
        <w:tc>
          <w:tcPr>
            <w:tcW w:w="297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对村民生活帮助、政策帮扶、产业帮扶；扶贫资金足额拨付到位,充分发挥作用。</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414" w:hRule="atLeast"/>
        </w:trPr>
        <w:tc>
          <w:tcPr>
            <w:tcW w:w="122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340"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85"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134"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贫困村脱贫出列数（个）</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rPr>
              <w:t>=</w:t>
            </w:r>
            <w:r>
              <w:rPr>
                <w:rFonts w:hint="eastAsia" w:ascii="仿宋" w:hAnsi="仿宋" w:eastAsia="仿宋" w:cs="宋体"/>
                <w:kern w:val="0"/>
                <w:sz w:val="13"/>
                <w:szCs w:val="13"/>
                <w:lang w:val="en-US" w:eastAsia="zh-CN"/>
              </w:rPr>
              <w:t>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val="en-US" w:eastAsia="zh-CN"/>
              </w:rPr>
              <w:t>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25</w:t>
            </w:r>
          </w:p>
        </w:tc>
      </w:tr>
      <w:tr>
        <w:tblPrEx>
          <w:tblCellMar>
            <w:top w:w="0" w:type="dxa"/>
            <w:left w:w="108" w:type="dxa"/>
            <w:bottom w:w="0" w:type="dxa"/>
            <w:right w:w="108" w:type="dxa"/>
          </w:tblCellMar>
        </w:tblPrEx>
        <w:trPr>
          <w:trHeight w:val="360"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85" w:type="dxa"/>
            <w:vMerge w:val="continue"/>
            <w:tcBorders>
              <w:top w:val="nil"/>
              <w:left w:val="single" w:color="000000" w:sz="4" w:space="0"/>
              <w:bottom w:val="single" w:color="auto"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34" w:type="dxa"/>
            <w:vMerge w:val="continue"/>
            <w:tcBorders>
              <w:top w:val="nil"/>
              <w:left w:val="single" w:color="000000" w:sz="4" w:space="0"/>
              <w:bottom w:val="single" w:color="auto"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985" w:type="dxa"/>
            <w:gridSpan w:val="2"/>
            <w:tcBorders>
              <w:top w:val="single" w:color="000000"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实施扶贫项目数量（个）</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=11</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11</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25</w:t>
            </w:r>
          </w:p>
        </w:tc>
      </w:tr>
      <w:tr>
        <w:tblPrEx>
          <w:tblCellMar>
            <w:top w:w="0" w:type="dxa"/>
            <w:left w:w="108" w:type="dxa"/>
            <w:bottom w:w="0" w:type="dxa"/>
            <w:right w:w="108" w:type="dxa"/>
          </w:tblCellMar>
        </w:tblPrEx>
        <w:trPr>
          <w:trHeight w:val="405" w:hRule="atLeast"/>
        </w:trPr>
        <w:tc>
          <w:tcPr>
            <w:tcW w:w="122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180" w:lineRule="exact"/>
              <w:jc w:val="left"/>
              <w:rPr>
                <w:rFonts w:ascii="仿宋" w:hAnsi="仿宋" w:eastAsia="仿宋" w:cs="宋体"/>
                <w:kern w:val="0"/>
                <w:sz w:val="13"/>
                <w:szCs w:val="13"/>
              </w:rPr>
            </w:pP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被帮扶贫困村（人员）满意度</w:t>
            </w:r>
          </w:p>
        </w:tc>
        <w:tc>
          <w:tcPr>
            <w:tcW w:w="1134" w:type="dxa"/>
            <w:tcBorders>
              <w:top w:val="nil"/>
              <w:left w:val="single" w:color="auto"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15</w:t>
            </w:r>
          </w:p>
        </w:tc>
      </w:tr>
      <w:tr>
        <w:tblPrEx>
          <w:tblCellMar>
            <w:top w:w="0" w:type="dxa"/>
            <w:left w:w="108" w:type="dxa"/>
            <w:bottom w:w="0" w:type="dxa"/>
            <w:right w:w="108" w:type="dxa"/>
          </w:tblCellMar>
        </w:tblPrEx>
        <w:trPr>
          <w:trHeight w:val="360" w:hRule="atLeast"/>
        </w:trPr>
        <w:tc>
          <w:tcPr>
            <w:tcW w:w="122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180" w:lineRule="exact"/>
              <w:jc w:val="left"/>
              <w:rPr>
                <w:rFonts w:ascii="仿宋" w:hAnsi="仿宋" w:eastAsia="仿宋" w:cs="宋体"/>
                <w:kern w:val="0"/>
                <w:sz w:val="13"/>
                <w:szCs w:val="13"/>
              </w:rPr>
            </w:pPr>
          </w:p>
        </w:tc>
        <w:tc>
          <w:tcPr>
            <w:tcW w:w="1185" w:type="dxa"/>
            <w:vMerge w:val="continue"/>
            <w:tcBorders>
              <w:top w:val="single" w:color="auto" w:sz="4" w:space="0"/>
              <w:left w:val="single" w:color="auto"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34" w:type="dxa"/>
            <w:vMerge w:val="continue"/>
            <w:tcBorders>
              <w:top w:val="single" w:color="auto"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985" w:type="dxa"/>
            <w:gridSpan w:val="2"/>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扶贫搬迁人口脱贫率（%）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15</w:t>
            </w:r>
          </w:p>
        </w:tc>
      </w:tr>
      <w:tr>
        <w:tblPrEx>
          <w:tblCellMar>
            <w:top w:w="0" w:type="dxa"/>
            <w:left w:w="108" w:type="dxa"/>
            <w:bottom w:w="0" w:type="dxa"/>
            <w:right w:w="108" w:type="dxa"/>
          </w:tblCellMar>
        </w:tblPrEx>
        <w:trPr>
          <w:trHeight w:val="375"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&gt;=95%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360"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85"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1985"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417"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4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r>
      <w:tr>
        <w:tblPrEx>
          <w:tblCellMar>
            <w:top w:w="0" w:type="dxa"/>
            <w:left w:w="108" w:type="dxa"/>
            <w:bottom w:w="0" w:type="dxa"/>
            <w:right w:w="108" w:type="dxa"/>
          </w:tblCellMar>
        </w:tblPrEx>
        <w:trPr>
          <w:trHeight w:val="603"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564"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3" w:firstLineChars="200"/>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7</w:t>
      </w:r>
      <w:r>
        <w:rPr>
          <w:rFonts w:hint="eastAsia" w:ascii="仿宋" w:hAnsi="仿宋" w:eastAsia="仿宋" w:cs="仿宋_GB2312"/>
          <w:b/>
          <w:bCs/>
          <w:sz w:val="32"/>
          <w:szCs w:val="32"/>
        </w:rPr>
        <w:t>、扶贫工作经费</w:t>
      </w:r>
      <w:r>
        <w:rPr>
          <w:rFonts w:hint="eastAsia" w:ascii="仿宋" w:hAnsi="仿宋" w:eastAsia="仿宋" w:cs="仿宋_GB2312"/>
          <w:b/>
          <w:bCs/>
          <w:sz w:val="32"/>
          <w:szCs w:val="32"/>
          <w:lang w:val="en-US" w:eastAsia="zh-CN"/>
        </w:rPr>
        <w:t>2</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（1）项目自评综述：根据年初设定的绩效目标，该项目绩效自评得分为100分（绩效自评表附后）。全年预算数为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万元，完成预算的100%。项目绩效目标完成情况：一是</w:t>
      </w:r>
      <w:r>
        <w:rPr>
          <w:rFonts w:hint="eastAsia" w:ascii="仿宋" w:hAnsi="仿宋" w:eastAsia="仿宋" w:cs="宋体"/>
          <w:kern w:val="0"/>
          <w:sz w:val="32"/>
          <w:szCs w:val="32"/>
        </w:rPr>
        <w:t>对村民进行生活帮助、政策帮扶、产业帮扶</w:t>
      </w:r>
      <w:r>
        <w:rPr>
          <w:rFonts w:hint="eastAsia" w:ascii="仿宋" w:hAnsi="仿宋" w:eastAsia="仿宋" w:cs="仿宋_GB2312"/>
          <w:sz w:val="32"/>
          <w:szCs w:val="32"/>
        </w:rPr>
        <w:t>；二是</w:t>
      </w:r>
      <w:r>
        <w:rPr>
          <w:rFonts w:hint="eastAsia" w:ascii="仿宋" w:hAnsi="仿宋" w:eastAsia="仿宋" w:cs="宋体"/>
          <w:kern w:val="0"/>
          <w:sz w:val="32"/>
          <w:szCs w:val="32"/>
        </w:rPr>
        <w:t>扶贫资金足额拨付到位,充分发挥作用</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，资金执行率1</w:t>
      </w:r>
      <w:r>
        <w:rPr>
          <w:rFonts w:ascii="仿宋" w:hAnsi="仿宋" w:eastAsia="仿宋" w:cs="仿宋_GB2312"/>
          <w:sz w:val="32"/>
          <w:szCs w:val="32"/>
        </w:rPr>
        <w:t>00%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绩效目标实际执行情况与年初预定绩效目标基本不存在偏差，资金执行到位，不存在缓慢执行、不执行情况。</w:t>
      </w:r>
    </w:p>
    <w:p>
      <w:pPr>
        <w:adjustRightInd w:val="0"/>
        <w:snapToGrid w:val="0"/>
        <w:spacing w:line="460" w:lineRule="exact"/>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5"/>
          <w:szCs w:val="15"/>
          <w:lang w:eastAsia="zh-CN" w:bidi="ar"/>
        </w:rPr>
        <w:t>肖营子镇</w:t>
      </w:r>
      <w:r>
        <w:rPr>
          <w:rFonts w:hint="eastAsia" w:ascii="仿宋" w:hAnsi="仿宋" w:eastAsia="仿宋" w:cs="宋体"/>
          <w:kern w:val="0"/>
          <w:sz w:val="15"/>
          <w:szCs w:val="15"/>
          <w:lang w:bidi="ar"/>
        </w:rPr>
        <w:t>人民政府                                                    金额单位：万元</w:t>
      </w:r>
    </w:p>
    <w:tbl>
      <w:tblPr>
        <w:tblStyle w:val="6"/>
        <w:tblW w:w="8784" w:type="dxa"/>
        <w:tblInd w:w="0" w:type="dxa"/>
        <w:tblLayout w:type="autofit"/>
        <w:tblCellMar>
          <w:top w:w="0" w:type="dxa"/>
          <w:left w:w="108" w:type="dxa"/>
          <w:bottom w:w="0" w:type="dxa"/>
          <w:right w:w="108" w:type="dxa"/>
        </w:tblCellMar>
      </w:tblPr>
      <w:tblGrid>
        <w:gridCol w:w="1220"/>
        <w:gridCol w:w="1185"/>
        <w:gridCol w:w="1134"/>
        <w:gridCol w:w="1134"/>
        <w:gridCol w:w="851"/>
        <w:gridCol w:w="1134"/>
        <w:gridCol w:w="992"/>
        <w:gridCol w:w="1134"/>
      </w:tblGrid>
      <w:tr>
        <w:tblPrEx>
          <w:tblCellMar>
            <w:top w:w="0" w:type="dxa"/>
            <w:left w:w="108" w:type="dxa"/>
            <w:bottom w:w="0" w:type="dxa"/>
            <w:right w:w="108" w:type="dxa"/>
          </w:tblCellMar>
        </w:tblPrEx>
        <w:trPr>
          <w:trHeight w:val="360"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8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26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扶贫工作经费</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青龙满族自治县茨</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405"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1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12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37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85"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40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8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4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8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5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70" w:hRule="atLeast"/>
        </w:trPr>
        <w:tc>
          <w:tcPr>
            <w:tcW w:w="1220"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453"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97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87" w:hRule="atLeast"/>
        </w:trPr>
        <w:tc>
          <w:tcPr>
            <w:tcW w:w="1220"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453"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通过生活帮助、政策帮扶、产业帮扶，实现脱贫；对十三五贫困村扶贫资金足额拨付到位，保证扶贫产业落实到位并充分发挥作用。</w:t>
            </w:r>
          </w:p>
        </w:tc>
        <w:tc>
          <w:tcPr>
            <w:tcW w:w="297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对村民生活帮助、政策帮扶、产业帮扶；扶贫资金足额拨付到位,充分发挥作用。</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319" w:hRule="atLeast"/>
        </w:trPr>
        <w:tc>
          <w:tcPr>
            <w:tcW w:w="122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370"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85"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134"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贫困村脱贫出列数（个）</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rPr>
              <w:t>=</w:t>
            </w:r>
            <w:r>
              <w:rPr>
                <w:rFonts w:hint="eastAsia" w:ascii="仿宋" w:hAnsi="仿宋" w:eastAsia="仿宋" w:cs="宋体"/>
                <w:kern w:val="0"/>
                <w:sz w:val="13"/>
                <w:szCs w:val="13"/>
                <w:lang w:val="en-US" w:eastAsia="zh-CN"/>
              </w:rPr>
              <w:t>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val="en-US" w:eastAsia="zh-CN"/>
              </w:rPr>
              <w:t>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25</w:t>
            </w:r>
          </w:p>
        </w:tc>
      </w:tr>
      <w:tr>
        <w:tblPrEx>
          <w:tblCellMar>
            <w:top w:w="0" w:type="dxa"/>
            <w:left w:w="108" w:type="dxa"/>
            <w:bottom w:w="0" w:type="dxa"/>
            <w:right w:w="108" w:type="dxa"/>
          </w:tblCellMar>
        </w:tblPrEx>
        <w:trPr>
          <w:trHeight w:val="360"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85" w:type="dxa"/>
            <w:vMerge w:val="continue"/>
            <w:tcBorders>
              <w:top w:val="nil"/>
              <w:left w:val="single" w:color="000000" w:sz="4" w:space="0"/>
              <w:bottom w:val="single" w:color="auto"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34" w:type="dxa"/>
            <w:vMerge w:val="continue"/>
            <w:tcBorders>
              <w:top w:val="nil"/>
              <w:left w:val="single" w:color="000000" w:sz="4" w:space="0"/>
              <w:bottom w:val="single" w:color="auto"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实施扶贫项目数量（个）</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=11</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11</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25</w:t>
            </w:r>
          </w:p>
        </w:tc>
      </w:tr>
      <w:tr>
        <w:tblPrEx>
          <w:tblCellMar>
            <w:top w:w="0" w:type="dxa"/>
            <w:left w:w="108" w:type="dxa"/>
            <w:bottom w:w="0" w:type="dxa"/>
            <w:right w:w="108" w:type="dxa"/>
          </w:tblCellMar>
        </w:tblPrEx>
        <w:trPr>
          <w:trHeight w:val="375" w:hRule="atLeast"/>
        </w:trPr>
        <w:tc>
          <w:tcPr>
            <w:tcW w:w="122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180" w:lineRule="exact"/>
              <w:jc w:val="left"/>
              <w:rPr>
                <w:rFonts w:ascii="仿宋" w:hAnsi="仿宋" w:eastAsia="仿宋" w:cs="宋体"/>
                <w:kern w:val="0"/>
                <w:sz w:val="13"/>
                <w:szCs w:val="13"/>
              </w:rPr>
            </w:pPr>
          </w:p>
        </w:tc>
        <w:tc>
          <w:tcPr>
            <w:tcW w:w="1185" w:type="dxa"/>
            <w:vMerge w:val="restart"/>
            <w:tcBorders>
              <w:top w:val="single" w:color="auto" w:sz="4" w:space="0"/>
              <w:left w:val="single" w:color="auto" w:sz="4" w:space="0"/>
              <w:right w:val="single" w:color="auto" w:sz="4" w:space="0"/>
            </w:tcBorders>
            <w:vAlign w:val="center"/>
          </w:tcPr>
          <w:p>
            <w:pPr>
              <w:widowControl/>
              <w:spacing w:line="180" w:lineRule="exact"/>
              <w:jc w:val="center"/>
              <w:rPr>
                <w:rFonts w:ascii="仿宋" w:hAnsi="仿宋" w:eastAsia="仿宋" w:cs="宋体"/>
                <w:kern w:val="0"/>
                <w:sz w:val="13"/>
                <w:szCs w:val="13"/>
                <w:lang w:val="en-US" w:eastAsia="zh-CN" w:bidi="ar-SA"/>
              </w:rPr>
            </w:pPr>
            <w:r>
              <w:rPr>
                <w:rFonts w:hint="eastAsia" w:ascii="仿宋" w:hAnsi="仿宋" w:eastAsia="仿宋" w:cs="宋体"/>
                <w:kern w:val="0"/>
                <w:sz w:val="13"/>
                <w:szCs w:val="13"/>
              </w:rPr>
              <w:t>效益指标（30）</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19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被帮扶贫困村（人员）满意度</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15</w:t>
            </w:r>
          </w:p>
        </w:tc>
      </w:tr>
      <w:tr>
        <w:tblPrEx>
          <w:tblCellMar>
            <w:top w:w="0" w:type="dxa"/>
            <w:left w:w="108" w:type="dxa"/>
            <w:bottom w:w="0" w:type="dxa"/>
            <w:right w:w="108" w:type="dxa"/>
          </w:tblCellMar>
        </w:tblPrEx>
        <w:trPr>
          <w:trHeight w:val="385"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85" w:type="dxa"/>
            <w:vMerge w:val="continue"/>
            <w:tcBorders>
              <w:left w:val="single" w:color="auto" w:sz="4" w:space="0"/>
              <w:bottom w:val="nil"/>
              <w:right w:val="single" w:color="auto" w:sz="4" w:space="0"/>
            </w:tcBorders>
            <w:vAlign w:val="center"/>
          </w:tcPr>
          <w:p>
            <w:pPr>
              <w:widowControl/>
              <w:spacing w:line="180" w:lineRule="exact"/>
              <w:jc w:val="left"/>
              <w:rPr>
                <w:rFonts w:ascii="仿宋" w:hAnsi="仿宋" w:eastAsia="仿宋" w:cs="宋体"/>
                <w:kern w:val="0"/>
                <w:sz w:val="13"/>
                <w:szCs w:val="13"/>
              </w:rPr>
            </w:pPr>
          </w:p>
        </w:tc>
        <w:tc>
          <w:tcPr>
            <w:tcW w:w="1134" w:type="dxa"/>
            <w:vMerge w:val="continue"/>
            <w:tcBorders>
              <w:top w:val="single" w:color="auto" w:sz="4" w:space="0"/>
              <w:left w:val="single" w:color="000000" w:sz="4" w:space="0"/>
              <w:bottom w:val="single" w:color="000000" w:sz="4" w:space="0"/>
              <w:right w:val="single" w:color="auto" w:sz="4" w:space="0"/>
            </w:tcBorders>
            <w:vAlign w:val="center"/>
          </w:tcPr>
          <w:p>
            <w:pPr>
              <w:widowControl/>
              <w:spacing w:line="180" w:lineRule="exact"/>
              <w:jc w:val="left"/>
              <w:rPr>
                <w:rFonts w:ascii="仿宋" w:hAnsi="仿宋" w:eastAsia="仿宋" w:cs="宋体"/>
                <w:kern w:val="0"/>
                <w:sz w:val="13"/>
                <w:szCs w:val="13"/>
              </w:rPr>
            </w:pPr>
          </w:p>
        </w:tc>
        <w:tc>
          <w:tcPr>
            <w:tcW w:w="1985"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扶贫搬迁人口脱贫率（%）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15</w:t>
            </w:r>
          </w:p>
        </w:tc>
      </w:tr>
      <w:tr>
        <w:tblPrEx>
          <w:tblCellMar>
            <w:top w:w="0" w:type="dxa"/>
            <w:left w:w="108" w:type="dxa"/>
            <w:bottom w:w="0" w:type="dxa"/>
            <w:right w:w="108" w:type="dxa"/>
          </w:tblCellMar>
        </w:tblPrEx>
        <w:trPr>
          <w:trHeight w:val="390"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198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&gt;=95%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435"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85"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1985"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342" w:hRule="atLeast"/>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4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r>
      <w:tr>
        <w:tblPrEx>
          <w:tblCellMar>
            <w:top w:w="0" w:type="dxa"/>
            <w:left w:w="108" w:type="dxa"/>
            <w:bottom w:w="0" w:type="dxa"/>
            <w:right w:w="108" w:type="dxa"/>
          </w:tblCellMar>
        </w:tblPrEx>
        <w:trPr>
          <w:trHeight w:val="603"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564"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en-US" w:eastAsia="zh-CN"/>
        </w:rPr>
        <w:t>8</w:t>
      </w:r>
      <w:r>
        <w:rPr>
          <w:rFonts w:hint="eastAsia" w:ascii="仿宋" w:hAnsi="仿宋" w:eastAsia="仿宋" w:cs="仿宋_GB2312"/>
          <w:b/>
          <w:bCs/>
          <w:sz w:val="32"/>
          <w:szCs w:val="32"/>
        </w:rPr>
        <w:t>、纪委保障机制经费</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（1）项目自评综述：根据年初设定的绩效目标，该项目绩效自评得分为100分（绩效自评表附后）。全年预算数为</w:t>
      </w:r>
      <w:r>
        <w:rPr>
          <w:rFonts w:ascii="仿宋" w:hAnsi="仿宋" w:eastAsia="仿宋" w:cs="仿宋_GB2312"/>
          <w:sz w:val="32"/>
          <w:szCs w:val="32"/>
        </w:rPr>
        <w:t>1.8</w:t>
      </w:r>
      <w:r>
        <w:rPr>
          <w:rFonts w:hint="eastAsia" w:ascii="仿宋" w:hAnsi="仿宋" w:eastAsia="仿宋" w:cs="仿宋_GB2312"/>
          <w:sz w:val="32"/>
          <w:szCs w:val="32"/>
        </w:rPr>
        <w:t>万元，执行数为</w:t>
      </w:r>
      <w:r>
        <w:rPr>
          <w:rFonts w:ascii="仿宋" w:hAnsi="仿宋" w:eastAsia="仿宋" w:cs="仿宋_GB2312"/>
          <w:sz w:val="32"/>
          <w:szCs w:val="32"/>
        </w:rPr>
        <w:t>1.8</w:t>
      </w:r>
      <w:r>
        <w:rPr>
          <w:rFonts w:hint="eastAsia" w:ascii="仿宋" w:hAnsi="仿宋" w:eastAsia="仿宋" w:cs="仿宋_GB2312"/>
          <w:sz w:val="32"/>
          <w:szCs w:val="32"/>
        </w:rPr>
        <w:t>万元，完成预算的100%。项目绩效目标完成情况：一是</w:t>
      </w:r>
      <w:r>
        <w:rPr>
          <w:rFonts w:hint="eastAsia" w:ascii="仿宋" w:hAnsi="仿宋" w:eastAsia="仿宋" w:cs="宋体"/>
          <w:kern w:val="0"/>
          <w:sz w:val="32"/>
          <w:szCs w:val="32"/>
        </w:rPr>
        <w:t>纪委职能充分发挥</w:t>
      </w:r>
      <w:r>
        <w:rPr>
          <w:rFonts w:hint="eastAsia" w:ascii="仿宋" w:hAnsi="仿宋" w:eastAsia="仿宋" w:cs="仿宋_GB2312"/>
          <w:sz w:val="32"/>
          <w:szCs w:val="32"/>
        </w:rPr>
        <w:t>；二是</w:t>
      </w:r>
      <w:r>
        <w:rPr>
          <w:rFonts w:hint="eastAsia" w:ascii="仿宋" w:hAnsi="仿宋" w:eastAsia="仿宋" w:cs="宋体"/>
          <w:kern w:val="0"/>
          <w:sz w:val="32"/>
          <w:szCs w:val="32"/>
        </w:rPr>
        <w:t>农村基层党风廉政建设稳步向前</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，资金执行率1</w:t>
      </w:r>
      <w:r>
        <w:rPr>
          <w:rFonts w:ascii="仿宋" w:hAnsi="仿宋" w:eastAsia="仿宋" w:cs="仿宋_GB2312"/>
          <w:sz w:val="32"/>
          <w:szCs w:val="32"/>
        </w:rPr>
        <w:t>00%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绩效目标实际执行情况与年初预定绩效目标基本不存在偏差，资金执行到位，不存在缓慢执行、不执行情况。</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634" w:type="dxa"/>
        <w:jc w:val="center"/>
        <w:tblLayout w:type="autofit"/>
        <w:tblCellMar>
          <w:top w:w="0" w:type="dxa"/>
          <w:left w:w="108" w:type="dxa"/>
          <w:bottom w:w="0" w:type="dxa"/>
          <w:right w:w="108" w:type="dxa"/>
        </w:tblCellMar>
      </w:tblPr>
      <w:tblGrid>
        <w:gridCol w:w="1413"/>
        <w:gridCol w:w="1276"/>
        <w:gridCol w:w="1275"/>
        <w:gridCol w:w="1276"/>
        <w:gridCol w:w="1134"/>
        <w:gridCol w:w="1134"/>
        <w:gridCol w:w="992"/>
        <w:gridCol w:w="1134"/>
      </w:tblGrid>
      <w:tr>
        <w:tblPrEx>
          <w:tblCellMar>
            <w:top w:w="0" w:type="dxa"/>
            <w:left w:w="108" w:type="dxa"/>
            <w:bottom w:w="0" w:type="dxa"/>
            <w:right w:w="108" w:type="dxa"/>
          </w:tblCellMar>
        </w:tblPrEx>
        <w:trPr>
          <w:trHeight w:val="435"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纪委保障机制经费</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5"/>
                <w:szCs w:val="15"/>
                <w:lang w:bidi="ar"/>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 xml:space="preserve">人民政府 </w:t>
            </w:r>
          </w:p>
        </w:tc>
      </w:tr>
      <w:tr>
        <w:tblPrEx>
          <w:tblCellMar>
            <w:top w:w="0" w:type="dxa"/>
            <w:left w:w="108" w:type="dxa"/>
            <w:bottom w:w="0" w:type="dxa"/>
            <w:right w:w="108" w:type="dxa"/>
          </w:tblCellMar>
        </w:tblPrEx>
        <w:trPr>
          <w:trHeight w:val="420"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12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2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1.8</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1.8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ascii="仿宋" w:hAnsi="仿宋" w:eastAsia="仿宋" w:cs="宋体"/>
                <w:kern w:val="0"/>
                <w:sz w:val="13"/>
                <w:szCs w:val="13"/>
              </w:rPr>
              <w:t>1.8</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39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1.8</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1.8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1.8</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9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85"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82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30"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82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保障纪委职能发挥，推动农村基层党风廉政建设稳步向前；加强乡镇纪委建设，充分发挥职能作用。</w:t>
            </w:r>
          </w:p>
        </w:tc>
        <w:tc>
          <w:tcPr>
            <w:tcW w:w="3260"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纪委职能充分发挥，农村基层党风廉政建设稳步向前。</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319" w:hRule="atLeast"/>
          <w:jc w:val="center"/>
        </w:trPr>
        <w:tc>
          <w:tcPr>
            <w:tcW w:w="1413"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455"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75"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廉政建设及微腐败治理工作考核分数</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≧95分</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w:t>
            </w:r>
          </w:p>
        </w:tc>
      </w:tr>
      <w:tr>
        <w:tblPrEx>
          <w:tblCellMar>
            <w:top w:w="0" w:type="dxa"/>
            <w:left w:w="108" w:type="dxa"/>
            <w:bottom w:w="0" w:type="dxa"/>
            <w:right w:w="108" w:type="dxa"/>
          </w:tblCellMar>
        </w:tblPrEx>
        <w:trPr>
          <w:trHeight w:val="385"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质量指标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工作完成率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20</w:t>
            </w:r>
          </w:p>
        </w:tc>
      </w:tr>
      <w:tr>
        <w:tblPrEx>
          <w:tblCellMar>
            <w:top w:w="0" w:type="dxa"/>
            <w:left w:w="108" w:type="dxa"/>
            <w:bottom w:w="0" w:type="dxa"/>
            <w:right w:w="108" w:type="dxa"/>
          </w:tblCellMar>
        </w:tblPrEx>
        <w:trPr>
          <w:trHeight w:val="37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宣传、信息工作完成率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20</w:t>
            </w:r>
          </w:p>
        </w:tc>
      </w:tr>
      <w:tr>
        <w:tblPrEx>
          <w:tblCellMar>
            <w:top w:w="0" w:type="dxa"/>
            <w:left w:w="108" w:type="dxa"/>
            <w:bottom w:w="0" w:type="dxa"/>
            <w:right w:w="108" w:type="dxa"/>
          </w:tblCellMar>
        </w:tblPrEx>
        <w:trPr>
          <w:trHeight w:val="435"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tcBorders>
              <w:top w:val="single" w:color="000000" w:sz="4" w:space="0"/>
              <w:left w:val="single" w:color="000000" w:sz="4" w:space="0"/>
              <w:bottom w:val="nil"/>
              <w:right w:val="single" w:color="000000" w:sz="4" w:space="0"/>
            </w:tcBorders>
            <w:vAlign w:val="center"/>
          </w:tcPr>
          <w:p>
            <w:pPr>
              <w:widowControl/>
              <w:spacing w:line="180" w:lineRule="exact"/>
              <w:jc w:val="center"/>
              <w:rPr>
                <w:rFonts w:ascii="仿宋" w:hAnsi="仿宋" w:eastAsia="仿宋" w:cs="宋体"/>
                <w:kern w:val="0"/>
                <w:sz w:val="13"/>
                <w:szCs w:val="13"/>
                <w:lang w:val="en-US" w:eastAsia="zh-CN" w:bidi="ar-SA"/>
              </w:rPr>
            </w:pPr>
            <w:r>
              <w:rPr>
                <w:rFonts w:hint="eastAsia" w:ascii="仿宋" w:hAnsi="仿宋" w:eastAsia="仿宋" w:cs="宋体"/>
                <w:kern w:val="0"/>
                <w:sz w:val="13"/>
                <w:szCs w:val="13"/>
              </w:rPr>
              <w:t>效益指标（30）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错案率(%)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w:t>
            </w:r>
            <w:r>
              <w:rPr>
                <w:rFonts w:ascii="仿宋" w:hAnsi="仿宋" w:eastAsia="仿宋" w:cs="宋体"/>
                <w:kern w:val="0"/>
                <w:sz w:val="13"/>
                <w:szCs w:val="13"/>
              </w:rPr>
              <w:t>10%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30</w:t>
            </w:r>
          </w:p>
        </w:tc>
      </w:tr>
      <w:tr>
        <w:tblPrEx>
          <w:tblCellMar>
            <w:top w:w="0" w:type="dxa"/>
            <w:left w:w="108" w:type="dxa"/>
            <w:bottom w:w="0" w:type="dxa"/>
            <w:right w:w="108" w:type="dxa"/>
          </w:tblCellMar>
        </w:tblPrEx>
        <w:trPr>
          <w:trHeight w:val="375"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&gt;=95%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36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7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417"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70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r>
      <w:tr>
        <w:tblPrEx>
          <w:tblCellMar>
            <w:top w:w="0" w:type="dxa"/>
            <w:left w:w="108" w:type="dxa"/>
            <w:bottom w:w="0" w:type="dxa"/>
            <w:right w:w="108" w:type="dxa"/>
          </w:tblCellMar>
        </w:tblPrEx>
        <w:trPr>
          <w:trHeight w:val="612"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822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964" w:firstLineChars="300"/>
        <w:rPr>
          <w:rFonts w:ascii="仿宋" w:hAnsi="仿宋" w:eastAsia="仿宋" w:cs="仿宋_GB2312"/>
          <w:b/>
          <w:bCs/>
          <w:sz w:val="32"/>
          <w:szCs w:val="32"/>
        </w:rPr>
      </w:pP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、纪委谈话室建设资金</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（1）项目自评综述：根据年初设定的绩效目标，该项目绩效自评得分为100分（绩效自评表附后）。全年预算数为</w:t>
      </w:r>
      <w:r>
        <w:rPr>
          <w:rFonts w:ascii="仿宋" w:hAnsi="仿宋" w:eastAsia="仿宋" w:cs="仿宋_GB2312"/>
          <w:sz w:val="32"/>
          <w:szCs w:val="32"/>
        </w:rPr>
        <w:t>4</w:t>
      </w:r>
      <w:r>
        <w:rPr>
          <w:rFonts w:hint="eastAsia" w:ascii="仿宋" w:hAnsi="仿宋" w:eastAsia="仿宋" w:cs="仿宋_GB2312"/>
          <w:sz w:val="32"/>
          <w:szCs w:val="32"/>
        </w:rPr>
        <w:t>万元，执行数为</w:t>
      </w:r>
      <w:r>
        <w:rPr>
          <w:rFonts w:ascii="仿宋" w:hAnsi="仿宋" w:eastAsia="仿宋" w:cs="仿宋_GB2312"/>
          <w:sz w:val="32"/>
          <w:szCs w:val="32"/>
        </w:rPr>
        <w:t>4</w:t>
      </w:r>
      <w:r>
        <w:rPr>
          <w:rFonts w:hint="eastAsia" w:ascii="仿宋" w:hAnsi="仿宋" w:eastAsia="仿宋" w:cs="仿宋_GB2312"/>
          <w:sz w:val="32"/>
          <w:szCs w:val="32"/>
        </w:rPr>
        <w:t>万元，完成预算的100%。项目绩效目标完成情况：一是</w:t>
      </w:r>
      <w:r>
        <w:rPr>
          <w:rFonts w:hint="eastAsia" w:ascii="仿宋" w:hAnsi="仿宋" w:eastAsia="仿宋" w:cs="宋体"/>
          <w:kern w:val="0"/>
          <w:sz w:val="32"/>
          <w:szCs w:val="32"/>
        </w:rPr>
        <w:t>党委发挥监督主体作用</w:t>
      </w:r>
      <w:r>
        <w:rPr>
          <w:rFonts w:hint="eastAsia" w:ascii="仿宋" w:hAnsi="仿宋" w:eastAsia="仿宋" w:cs="仿宋_GB2312"/>
          <w:sz w:val="32"/>
          <w:szCs w:val="32"/>
        </w:rPr>
        <w:t>；二是杜绝</w:t>
      </w:r>
      <w:r>
        <w:rPr>
          <w:rFonts w:hint="eastAsia" w:ascii="仿宋" w:hAnsi="仿宋" w:eastAsia="仿宋" w:cs="宋体"/>
          <w:kern w:val="0"/>
          <w:sz w:val="32"/>
          <w:szCs w:val="32"/>
        </w:rPr>
        <w:t>微腐败工作取得较大成效</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，资金执行率1</w:t>
      </w:r>
      <w:r>
        <w:rPr>
          <w:rFonts w:ascii="仿宋" w:hAnsi="仿宋" w:eastAsia="仿宋" w:cs="仿宋_GB2312"/>
          <w:sz w:val="32"/>
          <w:szCs w:val="32"/>
        </w:rPr>
        <w:t>00%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绩效目标实际执行情况与年初预定绩效目标基本不存在偏差，资金执行到位，不存在缓慢执行、不执行情况。</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918" w:type="dxa"/>
        <w:jc w:val="center"/>
        <w:tblLayout w:type="autofit"/>
        <w:tblCellMar>
          <w:top w:w="0" w:type="dxa"/>
          <w:left w:w="108" w:type="dxa"/>
          <w:bottom w:w="0" w:type="dxa"/>
          <w:right w:w="108" w:type="dxa"/>
        </w:tblCellMar>
      </w:tblPr>
      <w:tblGrid>
        <w:gridCol w:w="1220"/>
        <w:gridCol w:w="1260"/>
        <w:gridCol w:w="1300"/>
        <w:gridCol w:w="1240"/>
        <w:gridCol w:w="1560"/>
        <w:gridCol w:w="1070"/>
        <w:gridCol w:w="992"/>
        <w:gridCol w:w="1276"/>
      </w:tblGrid>
      <w:tr>
        <w:tblPrEx>
          <w:tblCellMar>
            <w:top w:w="0" w:type="dxa"/>
            <w:left w:w="108" w:type="dxa"/>
            <w:bottom w:w="0" w:type="dxa"/>
            <w:right w:w="108" w:type="dxa"/>
          </w:tblCellMar>
        </w:tblPrEx>
        <w:trPr>
          <w:trHeight w:val="480" w:hRule="atLeast"/>
          <w:jc w:val="center"/>
        </w:trPr>
        <w:tc>
          <w:tcPr>
            <w:tcW w:w="1220"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260"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54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纪委谈话室建设资金</w:t>
            </w:r>
          </w:p>
        </w:tc>
        <w:tc>
          <w:tcPr>
            <w:tcW w:w="1560"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3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5"/>
                <w:szCs w:val="15"/>
                <w:lang w:bidi="ar"/>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 xml:space="preserve">人民政府 </w:t>
            </w:r>
          </w:p>
        </w:tc>
      </w:tr>
      <w:tr>
        <w:tblPrEx>
          <w:tblCellMar>
            <w:top w:w="0" w:type="dxa"/>
            <w:left w:w="108" w:type="dxa"/>
            <w:bottom w:w="0" w:type="dxa"/>
            <w:right w:w="108" w:type="dxa"/>
          </w:tblCellMar>
        </w:tblPrEx>
        <w:trPr>
          <w:trHeight w:val="375" w:hRule="atLeast"/>
          <w:jc w:val="center"/>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56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62"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05"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60"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30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4</w:t>
            </w:r>
          </w:p>
        </w:tc>
        <w:tc>
          <w:tcPr>
            <w:tcW w:w="1240"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156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4</w:t>
            </w:r>
          </w:p>
        </w:tc>
        <w:tc>
          <w:tcPr>
            <w:tcW w:w="1070"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ascii="仿宋" w:hAnsi="仿宋" w:eastAsia="仿宋" w:cs="宋体"/>
                <w:kern w:val="0"/>
                <w:sz w:val="13"/>
                <w:szCs w:val="13"/>
              </w:rPr>
              <w:t>4</w:t>
            </w: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405"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6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30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4</w:t>
            </w:r>
          </w:p>
        </w:tc>
        <w:tc>
          <w:tcPr>
            <w:tcW w:w="124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56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4</w:t>
            </w:r>
          </w:p>
        </w:tc>
        <w:tc>
          <w:tcPr>
            <w:tcW w:w="107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4</w:t>
            </w:r>
          </w:p>
        </w:tc>
        <w:tc>
          <w:tcPr>
            <w:tcW w:w="1276"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60" w:hRule="atLeast"/>
          <w:jc w:val="center"/>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6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300"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24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560"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70"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276"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80" w:hRule="atLeast"/>
          <w:jc w:val="center"/>
        </w:trPr>
        <w:tc>
          <w:tcPr>
            <w:tcW w:w="1220"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80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362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60" w:hRule="atLeast"/>
          <w:jc w:val="center"/>
        </w:trPr>
        <w:tc>
          <w:tcPr>
            <w:tcW w:w="1220"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800"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监督党委责任主体，发挥监督主体作用；微腐败工作取得较大成效，辖区内政治清明，纪律严明，风清气正。</w:t>
            </w:r>
          </w:p>
        </w:tc>
        <w:tc>
          <w:tcPr>
            <w:tcW w:w="3622"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党委发挥监督主体作用，辖区内政治清明，微腐败工作取得较大成效。</w:t>
            </w:r>
          </w:p>
        </w:tc>
        <w:tc>
          <w:tcPr>
            <w:tcW w:w="1276"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319" w:hRule="atLeast"/>
          <w:jc w:val="center"/>
        </w:trPr>
        <w:tc>
          <w:tcPr>
            <w:tcW w:w="1220"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70"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355"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60"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300"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廉政建设及微腐败治理工作考核分数</w:t>
            </w:r>
          </w:p>
        </w:tc>
        <w:tc>
          <w:tcPr>
            <w:tcW w:w="107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≧95分</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98</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w:t>
            </w:r>
          </w:p>
        </w:tc>
      </w:tr>
      <w:tr>
        <w:tblPrEx>
          <w:tblCellMar>
            <w:top w:w="0" w:type="dxa"/>
            <w:left w:w="108" w:type="dxa"/>
            <w:bottom w:w="0" w:type="dxa"/>
            <w:right w:w="108" w:type="dxa"/>
          </w:tblCellMar>
        </w:tblPrEx>
        <w:trPr>
          <w:trHeight w:val="415"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60"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300"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质量指标</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工程验收合格率（%）</w:t>
            </w:r>
          </w:p>
        </w:tc>
        <w:tc>
          <w:tcPr>
            <w:tcW w:w="107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20</w:t>
            </w:r>
          </w:p>
        </w:tc>
      </w:tr>
      <w:tr>
        <w:tblPrEx>
          <w:tblCellMar>
            <w:top w:w="0" w:type="dxa"/>
            <w:left w:w="108" w:type="dxa"/>
            <w:bottom w:w="0" w:type="dxa"/>
            <w:right w:w="108" w:type="dxa"/>
          </w:tblCellMar>
        </w:tblPrEx>
        <w:trPr>
          <w:trHeight w:val="40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60"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3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时效指标</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宣传、信息工作完成率</w:t>
            </w:r>
          </w:p>
        </w:tc>
        <w:tc>
          <w:tcPr>
            <w:tcW w:w="107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20</w:t>
            </w:r>
          </w:p>
        </w:tc>
      </w:tr>
      <w:tr>
        <w:tblPrEx>
          <w:tblCellMar>
            <w:top w:w="0" w:type="dxa"/>
            <w:left w:w="108" w:type="dxa"/>
            <w:bottom w:w="0" w:type="dxa"/>
            <w:right w:w="108" w:type="dxa"/>
          </w:tblCellMar>
        </w:tblPrEx>
        <w:trPr>
          <w:trHeight w:val="345"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60"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3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办案质量提升</w:t>
            </w:r>
          </w:p>
        </w:tc>
        <w:tc>
          <w:tcPr>
            <w:tcW w:w="107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30</w:t>
            </w:r>
          </w:p>
        </w:tc>
      </w:tr>
      <w:tr>
        <w:tblPrEx>
          <w:tblCellMar>
            <w:top w:w="0" w:type="dxa"/>
            <w:left w:w="108" w:type="dxa"/>
            <w:bottom w:w="0" w:type="dxa"/>
            <w:right w:w="108" w:type="dxa"/>
          </w:tblCellMar>
        </w:tblPrEx>
        <w:trPr>
          <w:trHeight w:val="345"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30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070"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&gt;=90%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96%</w:t>
            </w: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360"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60"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30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80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70"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27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342" w:hRule="atLeast"/>
          <w:jc w:val="center"/>
        </w:trPr>
        <w:tc>
          <w:tcPr>
            <w:tcW w:w="1220"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74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27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r>
      <w:tr>
        <w:tblPrEx>
          <w:tblCellMar>
            <w:top w:w="0" w:type="dxa"/>
            <w:left w:w="108" w:type="dxa"/>
            <w:bottom w:w="0" w:type="dxa"/>
            <w:right w:w="108" w:type="dxa"/>
          </w:tblCellMar>
        </w:tblPrEx>
        <w:trPr>
          <w:trHeight w:val="735" w:hRule="atLeast"/>
          <w:jc w:val="center"/>
        </w:trPr>
        <w:tc>
          <w:tcPr>
            <w:tcW w:w="1220"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8698"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1</w:t>
      </w:r>
      <w:r>
        <w:rPr>
          <w:rFonts w:hint="eastAsia" w:ascii="仿宋" w:hAnsi="仿宋" w:eastAsia="仿宋" w:cs="仿宋_GB2312"/>
          <w:b/>
          <w:bCs/>
          <w:sz w:val="32"/>
          <w:szCs w:val="32"/>
          <w:lang w:val="en-US" w:eastAsia="zh-CN"/>
        </w:rPr>
        <w:t>0</w:t>
      </w:r>
      <w:r>
        <w:rPr>
          <w:rFonts w:hint="eastAsia" w:ascii="仿宋" w:hAnsi="仿宋" w:eastAsia="仿宋" w:cs="仿宋_GB2312"/>
          <w:b/>
          <w:bCs/>
          <w:sz w:val="32"/>
          <w:szCs w:val="32"/>
        </w:rPr>
        <w:t>、燃煤锅炉改造及清洁能源补贴</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（1）项目自评综述：根据年初设定的绩效目标，该项目绩效自评得分为100分（绩效自评表附后）。全年预算数为</w:t>
      </w:r>
      <w:r>
        <w:rPr>
          <w:rFonts w:hint="eastAsia" w:ascii="仿宋" w:hAnsi="仿宋" w:eastAsia="仿宋" w:cs="仿宋_GB2312"/>
          <w:sz w:val="32"/>
          <w:szCs w:val="32"/>
          <w:lang w:val="en-US" w:eastAsia="zh-CN"/>
        </w:rPr>
        <w:t>25</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25</w:t>
      </w:r>
      <w:r>
        <w:rPr>
          <w:rFonts w:hint="eastAsia" w:ascii="仿宋" w:hAnsi="仿宋" w:eastAsia="仿宋" w:cs="仿宋_GB2312"/>
          <w:sz w:val="32"/>
          <w:szCs w:val="32"/>
        </w:rPr>
        <w:t>万元，完成预算的100%。项目绩效目标完成情况：一是</w:t>
      </w:r>
      <w:r>
        <w:rPr>
          <w:rFonts w:hint="eastAsia" w:ascii="仿宋" w:hAnsi="仿宋" w:eastAsia="仿宋" w:cs="宋体"/>
          <w:kern w:val="0"/>
          <w:sz w:val="32"/>
          <w:szCs w:val="32"/>
        </w:rPr>
        <w:t>节能减排，低碳排放，空气质量有所提升</w:t>
      </w:r>
      <w:r>
        <w:rPr>
          <w:rFonts w:hint="eastAsia" w:ascii="仿宋" w:hAnsi="仿宋" w:eastAsia="仿宋" w:cs="仿宋_GB2312"/>
          <w:sz w:val="32"/>
          <w:szCs w:val="32"/>
        </w:rPr>
        <w:t>；二是</w:t>
      </w:r>
      <w:r>
        <w:rPr>
          <w:rFonts w:hint="eastAsia" w:ascii="仿宋" w:hAnsi="仿宋" w:eastAsia="仿宋" w:cs="宋体"/>
          <w:kern w:val="0"/>
          <w:sz w:val="32"/>
          <w:szCs w:val="32"/>
        </w:rPr>
        <w:t>机关单位已率先对燃煤改造，起到带头作用，实现污染排放达标</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，资金执行率1</w:t>
      </w:r>
      <w:r>
        <w:rPr>
          <w:rFonts w:ascii="仿宋" w:hAnsi="仿宋" w:eastAsia="仿宋" w:cs="仿宋_GB2312"/>
          <w:sz w:val="32"/>
          <w:szCs w:val="32"/>
        </w:rPr>
        <w:t>00%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绩效目标实际执行情况与年初预定绩效目标基本不存在偏差，资金执行到位，不存在缓慢执行、不执行情况。</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351" w:type="dxa"/>
        <w:jc w:val="center"/>
        <w:tblLayout w:type="autofit"/>
        <w:tblCellMar>
          <w:top w:w="0" w:type="dxa"/>
          <w:left w:w="108" w:type="dxa"/>
          <w:bottom w:w="0" w:type="dxa"/>
          <w:right w:w="108" w:type="dxa"/>
        </w:tblCellMar>
      </w:tblPr>
      <w:tblGrid>
        <w:gridCol w:w="1413"/>
        <w:gridCol w:w="1276"/>
        <w:gridCol w:w="1275"/>
        <w:gridCol w:w="1056"/>
        <w:gridCol w:w="1071"/>
        <w:gridCol w:w="1134"/>
        <w:gridCol w:w="992"/>
        <w:gridCol w:w="1134"/>
      </w:tblGrid>
      <w:tr>
        <w:tblPrEx>
          <w:tblCellMar>
            <w:top w:w="0" w:type="dxa"/>
            <w:left w:w="108" w:type="dxa"/>
            <w:bottom w:w="0" w:type="dxa"/>
            <w:right w:w="108" w:type="dxa"/>
          </w:tblCellMar>
        </w:tblPrEx>
        <w:trPr>
          <w:trHeight w:val="420" w:hRule="atLeast"/>
          <w:jc w:val="center"/>
        </w:trPr>
        <w:tc>
          <w:tcPr>
            <w:tcW w:w="1413"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33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燃煤锅炉改造及清洁能源补贴</w:t>
            </w:r>
          </w:p>
        </w:tc>
        <w:tc>
          <w:tcPr>
            <w:tcW w:w="107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260"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5"/>
                <w:szCs w:val="15"/>
                <w:lang w:bidi="ar"/>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 xml:space="preserve">人民政府 </w:t>
            </w:r>
          </w:p>
        </w:tc>
      </w:tr>
      <w:tr>
        <w:tblPrEx>
          <w:tblCellMar>
            <w:top w:w="0" w:type="dxa"/>
            <w:left w:w="108" w:type="dxa"/>
            <w:bottom w:w="0" w:type="dxa"/>
            <w:right w:w="108" w:type="dxa"/>
          </w:tblCellMar>
        </w:tblPrEx>
        <w:trPr>
          <w:trHeight w:val="360"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551"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126"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375"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25</w:t>
            </w:r>
          </w:p>
        </w:tc>
        <w:tc>
          <w:tcPr>
            <w:tcW w:w="105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107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25</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27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25</w:t>
            </w:r>
          </w:p>
        </w:tc>
        <w:tc>
          <w:tcPr>
            <w:tcW w:w="105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07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25</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60"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05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07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75" w:hRule="atLeast"/>
          <w:jc w:val="center"/>
        </w:trPr>
        <w:tc>
          <w:tcPr>
            <w:tcW w:w="1413"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60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3197"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557" w:hRule="atLeast"/>
          <w:jc w:val="center"/>
        </w:trPr>
        <w:tc>
          <w:tcPr>
            <w:tcW w:w="1413"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60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加强对燃煤锅炉的改造，通过节能减排降低碳排放量，减少大气污染；天然气供暖，确保实现污染物稳定达标排放。</w:t>
            </w:r>
          </w:p>
        </w:tc>
        <w:tc>
          <w:tcPr>
            <w:tcW w:w="3197"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节能减排，低碳排放，空气质量有所提升，机关单位已率先对燃煤改造，起到带头作用，实现污染排放达标。</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319" w:hRule="atLeast"/>
          <w:jc w:val="center"/>
        </w:trPr>
        <w:tc>
          <w:tcPr>
            <w:tcW w:w="1413"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37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vMerge w:val="restart"/>
            <w:tcBorders>
              <w:top w:val="nil"/>
              <w:left w:val="single" w:color="000000" w:sz="4" w:space="0"/>
              <w:right w:val="single" w:color="000000" w:sz="4" w:space="0"/>
            </w:tcBorders>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质量指标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二氧化硫削排放减率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≥80%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25</w:t>
            </w:r>
          </w:p>
        </w:tc>
      </w:tr>
      <w:tr>
        <w:tblPrEx>
          <w:tblCellMar>
            <w:top w:w="0" w:type="dxa"/>
            <w:left w:w="108" w:type="dxa"/>
            <w:bottom w:w="0" w:type="dxa"/>
            <w:right w:w="108" w:type="dxa"/>
          </w:tblCellMar>
        </w:tblPrEx>
        <w:trPr>
          <w:trHeight w:val="415"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细颗粒物排放削减率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≥80%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25</w:t>
            </w:r>
          </w:p>
        </w:tc>
      </w:tr>
      <w:tr>
        <w:tblPrEx>
          <w:tblCellMar>
            <w:top w:w="0" w:type="dxa"/>
            <w:left w:w="108" w:type="dxa"/>
            <w:bottom w:w="0" w:type="dxa"/>
            <w:right w:w="108" w:type="dxa"/>
          </w:tblCellMar>
        </w:tblPrEx>
        <w:trPr>
          <w:trHeight w:val="36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vMerge w:val="restart"/>
            <w:tcBorders>
              <w:top w:val="single" w:color="000000" w:sz="4" w:space="0"/>
              <w:left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企业满意度（%）</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15</w:t>
            </w:r>
          </w:p>
        </w:tc>
      </w:tr>
      <w:tr>
        <w:tblPrEx>
          <w:tblCellMar>
            <w:top w:w="0" w:type="dxa"/>
            <w:left w:w="108" w:type="dxa"/>
            <w:bottom w:w="0" w:type="dxa"/>
            <w:right w:w="108" w:type="dxa"/>
          </w:tblCellMar>
        </w:tblPrEx>
        <w:trPr>
          <w:trHeight w:val="34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生态效益指标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污染物排放降低率（%）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50%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50%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15</w:t>
            </w:r>
          </w:p>
        </w:tc>
      </w:tr>
      <w:tr>
        <w:tblPrEx>
          <w:tblCellMar>
            <w:top w:w="0" w:type="dxa"/>
            <w:left w:w="108" w:type="dxa"/>
            <w:bottom w:w="0" w:type="dxa"/>
            <w:right w:w="108" w:type="dxa"/>
          </w:tblCellMar>
        </w:tblPrEx>
        <w:trPr>
          <w:trHeight w:val="30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75"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127"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&gt;=85%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390"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75"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342" w:hRule="atLeast"/>
          <w:jc w:val="center"/>
        </w:trPr>
        <w:tc>
          <w:tcPr>
            <w:tcW w:w="1413"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8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r>
      <w:tr>
        <w:tblPrEx>
          <w:tblCellMar>
            <w:top w:w="0" w:type="dxa"/>
            <w:left w:w="108" w:type="dxa"/>
            <w:bottom w:w="0" w:type="dxa"/>
            <w:right w:w="108" w:type="dxa"/>
          </w:tblCellMar>
        </w:tblPrEx>
        <w:trPr>
          <w:trHeight w:val="435" w:hRule="atLeast"/>
          <w:jc w:val="center"/>
        </w:trPr>
        <w:tc>
          <w:tcPr>
            <w:tcW w:w="1413"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938"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1</w:t>
      </w:r>
      <w:r>
        <w:rPr>
          <w:rFonts w:hint="eastAsia" w:ascii="仿宋" w:hAnsi="仿宋" w:eastAsia="仿宋" w:cs="仿宋_GB2312"/>
          <w:b/>
          <w:bCs/>
          <w:sz w:val="32"/>
          <w:szCs w:val="32"/>
          <w:lang w:val="en-US" w:eastAsia="zh-CN"/>
        </w:rPr>
        <w:t>1</w:t>
      </w:r>
      <w:r>
        <w:rPr>
          <w:rFonts w:hint="eastAsia" w:ascii="仿宋" w:hAnsi="仿宋" w:eastAsia="仿宋" w:cs="仿宋_GB2312"/>
          <w:b/>
          <w:bCs/>
          <w:sz w:val="32"/>
          <w:szCs w:val="32"/>
        </w:rPr>
        <w:t>、人大代表之家工作经费</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（1）项目自评综述：根据年初设定的绩效目标，该项目绩效自评得分为100分（绩效自评表附后）。全年预算数为</w:t>
      </w:r>
      <w:r>
        <w:rPr>
          <w:rFonts w:ascii="仿宋" w:hAnsi="仿宋" w:eastAsia="仿宋" w:cs="仿宋_GB2312"/>
          <w:sz w:val="32"/>
          <w:szCs w:val="32"/>
        </w:rPr>
        <w:t>1</w:t>
      </w:r>
      <w:r>
        <w:rPr>
          <w:rFonts w:hint="eastAsia" w:ascii="仿宋" w:hAnsi="仿宋" w:eastAsia="仿宋" w:cs="仿宋_GB2312"/>
          <w:sz w:val="32"/>
          <w:szCs w:val="32"/>
        </w:rPr>
        <w:t>万元，执行数为</w:t>
      </w:r>
      <w:r>
        <w:rPr>
          <w:rFonts w:ascii="仿宋" w:hAnsi="仿宋" w:eastAsia="仿宋" w:cs="仿宋_GB2312"/>
          <w:sz w:val="32"/>
          <w:szCs w:val="32"/>
        </w:rPr>
        <w:t>1</w:t>
      </w:r>
      <w:r>
        <w:rPr>
          <w:rFonts w:hint="eastAsia" w:ascii="仿宋" w:hAnsi="仿宋" w:eastAsia="仿宋" w:cs="仿宋_GB2312"/>
          <w:sz w:val="32"/>
          <w:szCs w:val="32"/>
        </w:rPr>
        <w:t>万元，完成预算的100%。项目绩效目标完成情况：一是</w:t>
      </w:r>
      <w:r>
        <w:rPr>
          <w:rFonts w:hint="eastAsia" w:ascii="仿宋" w:hAnsi="仿宋" w:eastAsia="仿宋" w:cs="宋体"/>
          <w:kern w:val="0"/>
          <w:sz w:val="32"/>
          <w:szCs w:val="32"/>
        </w:rPr>
        <w:t>及时宣传、开展代表活动，密切联系群众，四访工作正常开展；</w:t>
      </w:r>
      <w:r>
        <w:rPr>
          <w:rFonts w:hint="eastAsia" w:ascii="仿宋" w:hAnsi="仿宋" w:eastAsia="仿宋" w:cs="仿宋_GB2312"/>
          <w:sz w:val="32"/>
          <w:szCs w:val="32"/>
        </w:rPr>
        <w:t>二是</w:t>
      </w:r>
      <w:r>
        <w:rPr>
          <w:rFonts w:hint="eastAsia" w:ascii="仿宋" w:hAnsi="仿宋" w:eastAsia="仿宋" w:cs="宋体"/>
          <w:kern w:val="0"/>
          <w:sz w:val="32"/>
          <w:szCs w:val="32"/>
        </w:rPr>
        <w:t>群众监督到位，积极参与监督</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，资金执行率1</w:t>
      </w:r>
      <w:r>
        <w:rPr>
          <w:rFonts w:ascii="仿宋" w:hAnsi="仿宋" w:eastAsia="仿宋" w:cs="仿宋_GB2312"/>
          <w:sz w:val="32"/>
          <w:szCs w:val="32"/>
        </w:rPr>
        <w:t>00%</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绩效目标实际执行情况与年初预定绩效目标基本不存在偏差，资金执行到位，不存在缓慢执行、不执行情况。</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420"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人大代表之家工作经费</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40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1</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1</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ascii="仿宋" w:hAnsi="仿宋" w:eastAsia="仿宋" w:cs="宋体"/>
                <w:kern w:val="0"/>
                <w:sz w:val="13"/>
                <w:szCs w:val="13"/>
              </w:rPr>
              <w:t>1</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27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1</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1</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1</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27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0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学习宣传培训，开展代表活动，密切联系群众，定期开展人大代表接访、走访、约访、回访等工作；接受群众监督，提出议案建议。</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及时宣传工作，密切联系群众，四访工作正常开展；</w:t>
            </w:r>
            <w:bookmarkStart w:id="0" w:name="_Hlk54979438"/>
            <w:r>
              <w:rPr>
                <w:rFonts w:hint="eastAsia" w:ascii="仿宋" w:hAnsi="仿宋" w:eastAsia="仿宋" w:cs="宋体"/>
                <w:kern w:val="0"/>
                <w:sz w:val="13"/>
                <w:szCs w:val="13"/>
              </w:rPr>
              <w:t>群众监督到位，积极参与监督.</w:t>
            </w:r>
            <w:bookmarkEnd w:id="0"/>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33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38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restart"/>
            <w:tcBorders>
              <w:top w:val="nil"/>
              <w:left w:val="single" w:color="000000" w:sz="4" w:space="0"/>
              <w:right w:val="single" w:color="000000" w:sz="4" w:space="0"/>
            </w:tcBorders>
            <w:vAlign w:val="center"/>
          </w:tcPr>
          <w:p>
            <w:pPr>
              <w:widowControl/>
              <w:spacing w:line="180" w:lineRule="exact"/>
              <w:jc w:val="center"/>
              <w:rPr>
                <w:rFonts w:ascii="仿宋" w:hAnsi="仿宋" w:eastAsia="仿宋" w:cs="宋体"/>
                <w:kern w:val="0"/>
                <w:sz w:val="13"/>
                <w:szCs w:val="13"/>
                <w:lang w:val="en-US" w:eastAsia="zh-CN" w:bidi="ar-SA"/>
              </w:rPr>
            </w:pPr>
            <w:r>
              <w:rPr>
                <w:rFonts w:hint="eastAsia" w:ascii="仿宋" w:hAnsi="仿宋" w:eastAsia="仿宋" w:cs="宋体"/>
                <w:kern w:val="0"/>
                <w:sz w:val="13"/>
                <w:szCs w:val="13"/>
              </w:rPr>
              <w:t>产出指标（50）</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质量指标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代表参加活动或培训覆盖率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25</w:t>
            </w:r>
          </w:p>
        </w:tc>
      </w:tr>
      <w:tr>
        <w:tblPrEx>
          <w:tblCellMar>
            <w:top w:w="0" w:type="dxa"/>
            <w:left w:w="108" w:type="dxa"/>
            <w:bottom w:w="0" w:type="dxa"/>
            <w:right w:w="108" w:type="dxa"/>
          </w:tblCellMar>
        </w:tblPrEx>
        <w:trPr>
          <w:trHeight w:val="37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成本指标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联络机构、网络平台工作完成率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25</w:t>
            </w:r>
          </w:p>
        </w:tc>
      </w:tr>
      <w:tr>
        <w:tblPrEx>
          <w:tblCellMar>
            <w:top w:w="0" w:type="dxa"/>
            <w:left w:w="108" w:type="dxa"/>
            <w:bottom w:w="0" w:type="dxa"/>
            <w:right w:w="108" w:type="dxa"/>
          </w:tblCellMar>
        </w:tblPrEx>
        <w:trPr>
          <w:trHeight w:val="34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restart"/>
            <w:tcBorders>
              <w:top w:val="single" w:color="000000" w:sz="4" w:space="0"/>
              <w:left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群众满意度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15</w:t>
            </w:r>
          </w:p>
        </w:tc>
      </w:tr>
      <w:tr>
        <w:tblPrEx>
          <w:tblCellMar>
            <w:top w:w="0" w:type="dxa"/>
            <w:left w:w="108" w:type="dxa"/>
            <w:bottom w:w="0" w:type="dxa"/>
            <w:right w:w="108" w:type="dxa"/>
          </w:tblCellMar>
        </w:tblPrEx>
        <w:trPr>
          <w:trHeight w:val="38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意见建议采纳率（%）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15</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39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w:t>
            </w:r>
          </w:p>
        </w:tc>
      </w:tr>
      <w:tr>
        <w:tblPrEx>
          <w:tblCellMar>
            <w:top w:w="0" w:type="dxa"/>
            <w:left w:w="108" w:type="dxa"/>
            <w:bottom w:w="0" w:type="dxa"/>
            <w:right w:w="108" w:type="dxa"/>
          </w:tblCellMar>
        </w:tblPrEx>
        <w:trPr>
          <w:trHeight w:val="342"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240" w:lineRule="exact"/>
        <w:jc w:val="left"/>
        <w:rPr>
          <w:rFonts w:hint="eastAsia" w:ascii="仿宋" w:hAnsi="仿宋" w:eastAsia="仿宋" w:cs="宋体"/>
          <w:kern w:val="0"/>
          <w:sz w:val="15"/>
          <w:szCs w:val="15"/>
          <w:lang w:bidi="ar"/>
        </w:rPr>
      </w:pPr>
    </w:p>
    <w:p>
      <w:pPr>
        <w:adjustRightInd w:val="0"/>
        <w:snapToGrid w:val="0"/>
        <w:spacing w:line="460" w:lineRule="exact"/>
        <w:ind w:firstLine="450" w:firstLineChars="300"/>
        <w:rPr>
          <w:rFonts w:hint="eastAsia" w:ascii="仿宋" w:hAnsi="仿宋" w:eastAsia="仿宋" w:cs="仿宋_GB2312"/>
          <w:b/>
          <w:bCs/>
          <w:sz w:val="32"/>
          <w:szCs w:val="32"/>
          <w:lang w:eastAsia="zh-CN"/>
        </w:rPr>
      </w:pPr>
      <w:r>
        <w:rPr>
          <w:rFonts w:hint="eastAsia" w:ascii="仿宋" w:hAnsi="仿宋" w:eastAsia="仿宋" w:cs="宋体"/>
          <w:kern w:val="0"/>
          <w:sz w:val="15"/>
          <w:szCs w:val="15"/>
          <w:lang w:val="en-US" w:eastAsia="zh-CN" w:bidi="ar"/>
        </w:rPr>
        <w:t>、</w:t>
      </w:r>
      <w:r>
        <w:rPr>
          <w:rFonts w:hint="eastAsia" w:ascii="仿宋" w:hAnsi="仿宋" w:eastAsia="仿宋" w:cs="仿宋_GB2312"/>
          <w:b/>
          <w:bCs/>
          <w:sz w:val="32"/>
          <w:szCs w:val="32"/>
        </w:rPr>
        <w:t>1</w:t>
      </w:r>
      <w:r>
        <w:rPr>
          <w:rFonts w:hint="eastAsia" w:ascii="仿宋" w:hAnsi="仿宋" w:eastAsia="仿宋" w:cs="仿宋_GB2312"/>
          <w:b/>
          <w:bCs/>
          <w:sz w:val="32"/>
          <w:szCs w:val="32"/>
          <w:lang w:val="en-US" w:eastAsia="zh-CN"/>
        </w:rPr>
        <w:t>2</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沙河河道治理项目资金</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80</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19</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0.65</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3.42</w:t>
      </w:r>
      <w:r>
        <w:rPr>
          <w:rFonts w:hint="eastAsia" w:ascii="仿宋" w:hAnsi="仿宋" w:eastAsia="仿宋" w:cs="仿宋_GB2312"/>
          <w:sz w:val="32"/>
          <w:szCs w:val="32"/>
        </w:rPr>
        <w:t>%。项目绩效目标完成情况：一是</w:t>
      </w:r>
      <w:r>
        <w:rPr>
          <w:rFonts w:hint="eastAsia" w:ascii="仿宋" w:hAnsi="仿宋" w:eastAsia="仿宋" w:cs="宋体"/>
          <w:kern w:val="0"/>
          <w:sz w:val="32"/>
          <w:szCs w:val="32"/>
          <w:lang w:eastAsia="zh-CN"/>
        </w:rPr>
        <w:t>确保河道在汛期正常行洪，保证人民群众生命和财产安全</w:t>
      </w:r>
      <w:r>
        <w:rPr>
          <w:rFonts w:hint="eastAsia" w:ascii="仿宋" w:hAnsi="仿宋" w:eastAsia="仿宋" w:cs="宋体"/>
          <w:kern w:val="0"/>
          <w:sz w:val="32"/>
          <w:szCs w:val="32"/>
        </w:rPr>
        <w:t>；</w:t>
      </w:r>
      <w:r>
        <w:rPr>
          <w:rFonts w:hint="eastAsia" w:ascii="仿宋" w:hAnsi="仿宋" w:eastAsia="仿宋" w:cs="仿宋_GB2312"/>
          <w:sz w:val="32"/>
          <w:szCs w:val="32"/>
        </w:rPr>
        <w:t>二是</w:t>
      </w:r>
      <w:r>
        <w:rPr>
          <w:rFonts w:hint="eastAsia" w:ascii="仿宋" w:hAnsi="仿宋" w:eastAsia="仿宋" w:cs="仿宋_GB2312"/>
          <w:sz w:val="32"/>
          <w:szCs w:val="32"/>
          <w:lang w:eastAsia="zh-CN"/>
        </w:rPr>
        <w:t>优化</w:t>
      </w:r>
      <w:r>
        <w:rPr>
          <w:rFonts w:hint="eastAsia" w:ascii="仿宋" w:hAnsi="仿宋" w:eastAsia="仿宋" w:cs="宋体"/>
          <w:kern w:val="0"/>
          <w:sz w:val="32"/>
          <w:szCs w:val="32"/>
          <w:lang w:eastAsia="zh-CN"/>
        </w:rPr>
        <w:t>美化农村生产生活环境</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3.42</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w:t>
      </w:r>
      <w:r>
        <w:rPr>
          <w:rFonts w:hint="eastAsia" w:ascii="仿宋" w:hAnsi="仿宋" w:eastAsia="仿宋"/>
          <w:sz w:val="32"/>
          <w:szCs w:val="32"/>
          <w:lang w:eastAsia="zh-CN"/>
        </w:rPr>
        <w:t>未能及时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390"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沙河河道治理项目</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31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19</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0.65</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3.42</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27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19</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1</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0.65</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3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4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ascii="仿宋" w:hAnsi="仿宋" w:eastAsia="仿宋" w:cs="宋体"/>
                <w:kern w:val="0"/>
                <w:sz w:val="13"/>
                <w:szCs w:val="13"/>
              </w:rPr>
            </w:pPr>
            <w:r>
              <w:rPr>
                <w:rFonts w:hint="eastAsia" w:ascii="仿宋" w:hAnsi="仿宋" w:eastAsia="仿宋" w:cs="宋体"/>
                <w:kern w:val="0"/>
                <w:sz w:val="13"/>
                <w:szCs w:val="13"/>
                <w:lang w:eastAsia="zh-CN"/>
              </w:rPr>
              <w:t>确保河道在汛期正常行洪，保证人民群众生命和财产安全</w:t>
            </w:r>
            <w:r>
              <w:rPr>
                <w:rFonts w:hint="eastAsia" w:ascii="仿宋" w:hAnsi="仿宋" w:eastAsia="仿宋" w:cs="宋体"/>
                <w:kern w:val="0"/>
                <w:sz w:val="13"/>
                <w:szCs w:val="13"/>
              </w:rPr>
              <w:t>；</w:t>
            </w:r>
            <w:r>
              <w:rPr>
                <w:rFonts w:hint="eastAsia" w:ascii="仿宋" w:hAnsi="仿宋" w:eastAsia="仿宋" w:cs="宋体"/>
                <w:kern w:val="0"/>
                <w:sz w:val="13"/>
                <w:szCs w:val="13"/>
                <w:lang w:eastAsia="zh-CN"/>
              </w:rPr>
              <w:t>优化美化农村生产生活环境。</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河道清理工作如期圆满完成。</w:t>
            </w:r>
            <w:r>
              <w:rPr>
                <w:rFonts w:hint="eastAsia" w:ascii="仿宋" w:hAnsi="仿宋" w:eastAsia="仿宋" w:cs="宋体"/>
                <w:kern w:val="0"/>
                <w:sz w:val="13"/>
                <w:szCs w:val="13"/>
              </w:rPr>
              <w:t>.</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36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38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default" w:ascii="仿宋" w:hAnsi="仿宋" w:eastAsia="仿宋" w:cs="宋体"/>
                <w:kern w:val="0"/>
                <w:sz w:val="13"/>
                <w:szCs w:val="13"/>
                <w:lang w:val="en-US" w:eastAsia="zh-CN"/>
              </w:rPr>
            </w:pPr>
            <w:r>
              <w:rPr>
                <w:rFonts w:hint="eastAsia" w:ascii="仿宋" w:hAnsi="仿宋" w:eastAsia="仿宋" w:cs="宋体"/>
                <w:kern w:val="0"/>
                <w:sz w:val="13"/>
                <w:szCs w:val="13"/>
              </w:rPr>
              <w:t>　</w:t>
            </w:r>
            <w:r>
              <w:rPr>
                <w:rFonts w:hint="eastAsia" w:ascii="仿宋" w:hAnsi="仿宋" w:eastAsia="仿宋" w:cs="宋体"/>
                <w:kern w:val="0"/>
                <w:sz w:val="13"/>
                <w:szCs w:val="13"/>
                <w:lang w:eastAsia="zh-CN"/>
              </w:rPr>
              <w:t>清理河道</w:t>
            </w:r>
            <w:r>
              <w:rPr>
                <w:rFonts w:hint="eastAsia" w:ascii="仿宋" w:hAnsi="仿宋" w:eastAsia="仿宋" w:cs="宋体"/>
                <w:kern w:val="0"/>
                <w:sz w:val="13"/>
                <w:szCs w:val="13"/>
                <w:lang w:val="en-US" w:eastAsia="zh-CN"/>
              </w:rPr>
              <w:t>2000米</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rPr>
              <w:t>　</w:t>
            </w:r>
            <w:r>
              <w:rPr>
                <w:rFonts w:hint="eastAsia" w:ascii="仿宋" w:hAnsi="仿宋" w:eastAsia="仿宋" w:cs="宋体"/>
                <w:kern w:val="0"/>
                <w:sz w:val="13"/>
                <w:szCs w:val="13"/>
                <w:lang w:val="en-US" w:eastAsia="zh-CN"/>
              </w:rPr>
              <w:t>2000m</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2000m</w:t>
            </w:r>
            <w:r>
              <w:rPr>
                <w:rFonts w:hint="eastAsia"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20</w:t>
            </w:r>
            <w:r>
              <w:rPr>
                <w:rFonts w:hint="eastAsia" w:ascii="仿宋" w:hAnsi="仿宋" w:eastAsia="仿宋" w:cs="宋体"/>
                <w:kern w:val="0"/>
                <w:sz w:val="13"/>
                <w:szCs w:val="13"/>
              </w:rPr>
              <w:t>　</w:t>
            </w:r>
          </w:p>
        </w:tc>
      </w:tr>
      <w:tr>
        <w:tblPrEx>
          <w:tblCellMar>
            <w:top w:w="0" w:type="dxa"/>
            <w:left w:w="108" w:type="dxa"/>
            <w:bottom w:w="0" w:type="dxa"/>
            <w:right w:w="108" w:type="dxa"/>
          </w:tblCellMar>
        </w:tblPrEx>
        <w:trPr>
          <w:trHeight w:val="40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质量指标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质量合格率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0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时效指标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val="en-US" w:eastAsia="zh-CN"/>
              </w:rPr>
            </w:pPr>
            <w:r>
              <w:rPr>
                <w:rFonts w:hint="eastAsia" w:ascii="仿宋" w:hAnsi="仿宋" w:eastAsia="仿宋" w:cs="宋体"/>
                <w:kern w:val="0"/>
                <w:sz w:val="13"/>
                <w:szCs w:val="13"/>
              </w:rPr>
              <w:t>　</w:t>
            </w:r>
            <w:r>
              <w:rPr>
                <w:rFonts w:hint="eastAsia" w:ascii="仿宋" w:hAnsi="仿宋" w:eastAsia="仿宋" w:cs="宋体"/>
                <w:kern w:val="0"/>
                <w:sz w:val="13"/>
                <w:szCs w:val="13"/>
                <w:lang w:val="en-US" w:eastAsia="zh-CN"/>
              </w:rPr>
              <w:t>6月中旬完工</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6月中旬</w:t>
            </w:r>
            <w:r>
              <w:rPr>
                <w:rFonts w:ascii="仿宋" w:hAnsi="仿宋" w:eastAsia="仿宋" w:cs="宋体"/>
                <w:kern w:val="0"/>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6月初</w:t>
            </w:r>
            <w:r>
              <w:rPr>
                <w:rFonts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w:t>
            </w:r>
            <w:r>
              <w:rPr>
                <w:rFonts w:ascii="仿宋" w:hAnsi="仿宋" w:eastAsia="仿宋" w:cs="宋体"/>
                <w:kern w:val="0"/>
                <w:sz w:val="13"/>
                <w:szCs w:val="13"/>
              </w:rPr>
              <w:t>　</w:t>
            </w:r>
          </w:p>
        </w:tc>
      </w:tr>
      <w:tr>
        <w:tblPrEx>
          <w:tblCellMar>
            <w:top w:w="0" w:type="dxa"/>
            <w:left w:w="108" w:type="dxa"/>
            <w:bottom w:w="0" w:type="dxa"/>
            <w:right w:w="108" w:type="dxa"/>
          </w:tblCellMar>
        </w:tblPrEx>
        <w:trPr>
          <w:trHeight w:val="37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restart"/>
            <w:tcBorders>
              <w:top w:val="single" w:color="000000" w:sz="4" w:space="0"/>
              <w:left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群众满意度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15</w:t>
            </w:r>
          </w:p>
        </w:tc>
      </w:tr>
      <w:tr>
        <w:tblPrEx>
          <w:tblCellMar>
            <w:top w:w="0" w:type="dxa"/>
            <w:left w:w="108" w:type="dxa"/>
            <w:bottom w:w="0" w:type="dxa"/>
            <w:right w:w="108" w:type="dxa"/>
          </w:tblCellMar>
        </w:tblPrEx>
        <w:trPr>
          <w:trHeight w:val="37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意见建议采纳率（%）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15</w:t>
            </w:r>
          </w:p>
        </w:tc>
      </w:tr>
      <w:tr>
        <w:tblPrEx>
          <w:tblCellMar>
            <w:top w:w="0" w:type="dxa"/>
            <w:left w:w="108" w:type="dxa"/>
            <w:bottom w:w="0" w:type="dxa"/>
            <w:right w:w="108" w:type="dxa"/>
          </w:tblCellMar>
        </w:tblPrEx>
        <w:trPr>
          <w:trHeight w:val="37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val="en-US" w:eastAsia="zh-CN"/>
              </w:rPr>
              <w:t>4</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p>
        </w:tc>
      </w:tr>
      <w:tr>
        <w:tblPrEx>
          <w:tblCellMar>
            <w:top w:w="0" w:type="dxa"/>
            <w:left w:w="108" w:type="dxa"/>
            <w:bottom w:w="0" w:type="dxa"/>
            <w:right w:w="108" w:type="dxa"/>
          </w:tblCellMar>
        </w:tblPrEx>
        <w:trPr>
          <w:trHeight w:val="342"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80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eastAsia"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3" w:firstLineChars="200"/>
        <w:rPr>
          <w:rFonts w:hint="default" w:ascii="仿宋" w:hAnsi="仿宋" w:eastAsia="仿宋" w:cs="仿宋_GB2312"/>
          <w:b/>
          <w:bCs/>
          <w:sz w:val="32"/>
          <w:szCs w:val="32"/>
          <w:lang w:val="en-US" w:eastAsia="zh-CN"/>
        </w:rPr>
      </w:pPr>
      <w:r>
        <w:rPr>
          <w:rFonts w:hint="eastAsia" w:ascii="仿宋" w:hAnsi="仿宋" w:eastAsia="仿宋" w:cs="仿宋_GB2312"/>
          <w:b/>
          <w:bCs/>
          <w:sz w:val="32"/>
          <w:szCs w:val="32"/>
        </w:rPr>
        <w:t>1</w:t>
      </w:r>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关于下达</w:t>
      </w:r>
      <w:r>
        <w:rPr>
          <w:rFonts w:hint="eastAsia" w:ascii="仿宋" w:hAnsi="仿宋" w:eastAsia="仿宋" w:cs="仿宋_GB2312"/>
          <w:b/>
          <w:bCs/>
          <w:sz w:val="32"/>
          <w:szCs w:val="32"/>
          <w:lang w:val="en-US" w:eastAsia="zh-CN"/>
        </w:rPr>
        <w:t>2019年市县第三批政府新增债券资金的通知--高丽铺桥工程（冀财债[2019]27号）</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53</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53</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圆满完成该笔债务化解工作</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w:t>
      </w:r>
      <w:r>
        <w:rPr>
          <w:rFonts w:hint="eastAsia" w:ascii="仿宋" w:hAnsi="仿宋" w:eastAsia="仿宋"/>
          <w:sz w:val="32"/>
          <w:szCs w:val="32"/>
          <w:lang w:eastAsia="zh-CN"/>
        </w:rPr>
        <w:t>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43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2019第三批债券资金-高丽铺桥项目</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40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2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53</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53</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53</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27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53</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53</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53</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6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0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hint="default" w:ascii="仿宋" w:hAnsi="仿宋" w:eastAsia="仿宋" w:cs="宋体"/>
                <w:kern w:val="0"/>
                <w:sz w:val="13"/>
                <w:szCs w:val="13"/>
                <w:lang w:val="en-US"/>
              </w:rPr>
            </w:pPr>
            <w:r>
              <w:rPr>
                <w:rFonts w:hint="eastAsia" w:ascii="仿宋" w:hAnsi="仿宋" w:eastAsia="仿宋" w:cs="宋体"/>
                <w:kern w:val="0"/>
                <w:sz w:val="13"/>
                <w:szCs w:val="13"/>
                <w:lang w:eastAsia="zh-CN"/>
              </w:rPr>
              <w:t>严格按照省财政厅关于下达</w:t>
            </w:r>
            <w:r>
              <w:rPr>
                <w:rFonts w:hint="eastAsia" w:ascii="仿宋" w:hAnsi="仿宋" w:eastAsia="仿宋" w:cs="宋体"/>
                <w:kern w:val="0"/>
                <w:sz w:val="13"/>
                <w:szCs w:val="13"/>
                <w:lang w:val="en-US" w:eastAsia="zh-CN"/>
              </w:rPr>
              <w:t>2019年市县第三批新增政府债券资金的通知精神，确保高丽铺桥工程债券资金落实到位，积极做好债务化解工作。</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及时足额将债券资金拨付到位，完成该项目的华宅工作。</w:t>
            </w:r>
            <w:r>
              <w:rPr>
                <w:rFonts w:hint="eastAsia" w:ascii="仿宋" w:hAnsi="仿宋" w:eastAsia="仿宋" w:cs="宋体"/>
                <w:kern w:val="0"/>
                <w:sz w:val="13"/>
                <w:szCs w:val="13"/>
              </w:rPr>
              <w:t>.</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100%</w:t>
            </w:r>
          </w:p>
        </w:tc>
      </w:tr>
      <w:tr>
        <w:tblPrEx>
          <w:tblCellMar>
            <w:top w:w="0" w:type="dxa"/>
            <w:left w:w="108" w:type="dxa"/>
            <w:bottom w:w="0" w:type="dxa"/>
            <w:right w:w="108" w:type="dxa"/>
          </w:tblCellMar>
        </w:tblPrEx>
        <w:trPr>
          <w:trHeight w:val="42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38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专项债券资金额度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rPr>
              <w:t>　</w:t>
            </w:r>
            <w:r>
              <w:rPr>
                <w:rFonts w:hint="eastAsia" w:ascii="仿宋" w:hAnsi="仿宋" w:eastAsia="仿宋" w:cs="宋体"/>
                <w:kern w:val="0"/>
                <w:sz w:val="13"/>
                <w:szCs w:val="13"/>
                <w:lang w:val="en-US" w:eastAsia="zh-CN"/>
              </w:rPr>
              <w:t>53w</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53万元</w:t>
            </w:r>
            <w:r>
              <w:rPr>
                <w:rFonts w:hint="eastAsia"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rPr>
            </w:pPr>
            <w:r>
              <w:rPr>
                <w:rFonts w:hint="eastAsia" w:ascii="仿宋" w:hAnsi="仿宋" w:eastAsia="仿宋" w:cs="宋体"/>
                <w:kern w:val="0"/>
                <w:sz w:val="13"/>
                <w:szCs w:val="13"/>
                <w:lang w:val="en-US" w:eastAsia="zh-CN"/>
              </w:rPr>
              <w:t>50</w:t>
            </w:r>
          </w:p>
        </w:tc>
      </w:tr>
      <w:tr>
        <w:tblPrEx>
          <w:tblCellMar>
            <w:top w:w="0" w:type="dxa"/>
            <w:left w:w="108" w:type="dxa"/>
            <w:bottom w:w="0" w:type="dxa"/>
            <w:right w:w="108" w:type="dxa"/>
          </w:tblCellMar>
        </w:tblPrEx>
        <w:trPr>
          <w:trHeight w:val="39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0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群众满意度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342"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450" w:firstLineChars="300"/>
        <w:rPr>
          <w:rFonts w:hint="eastAsia" w:ascii="仿宋" w:hAnsi="仿宋" w:eastAsia="仿宋" w:cs="仿宋_GB2312"/>
          <w:b/>
          <w:bCs/>
          <w:sz w:val="32"/>
          <w:szCs w:val="32"/>
          <w:lang w:eastAsia="zh-CN"/>
        </w:rPr>
      </w:pPr>
      <w:r>
        <w:rPr>
          <w:rFonts w:hint="eastAsia" w:ascii="仿宋" w:hAnsi="仿宋" w:eastAsia="仿宋" w:cs="宋体"/>
          <w:kern w:val="0"/>
          <w:sz w:val="15"/>
          <w:szCs w:val="15"/>
          <w:lang w:val="en-US" w:eastAsia="zh-CN" w:bidi="ar"/>
        </w:rPr>
        <w:t>、</w:t>
      </w:r>
      <w:r>
        <w:rPr>
          <w:rFonts w:hint="eastAsia" w:ascii="仿宋" w:hAnsi="仿宋" w:eastAsia="仿宋" w:cs="仿宋_GB2312"/>
          <w:b/>
          <w:bCs/>
          <w:sz w:val="32"/>
          <w:szCs w:val="32"/>
        </w:rPr>
        <w:t>1</w:t>
      </w:r>
      <w:r>
        <w:rPr>
          <w:rFonts w:hint="eastAsia" w:ascii="仿宋" w:hAnsi="仿宋" w:eastAsia="仿宋" w:cs="仿宋_GB2312"/>
          <w:b/>
          <w:bCs/>
          <w:sz w:val="32"/>
          <w:szCs w:val="32"/>
          <w:lang w:val="en-US" w:eastAsia="zh-CN"/>
        </w:rPr>
        <w:t>4</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山场纠纷处理专项信访维稳经费</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80</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3.37</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33.7</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维护农村基层社会稳定，确保农民权益得到维护</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w:t>
      </w:r>
      <w:r>
        <w:rPr>
          <w:rFonts w:hint="eastAsia" w:ascii="仿宋" w:hAnsi="仿宋" w:eastAsia="仿宋" w:cs="仿宋_GB2312"/>
          <w:sz w:val="32"/>
          <w:szCs w:val="32"/>
          <w:lang w:val="en-US" w:eastAsia="zh-CN"/>
        </w:rPr>
        <w:t>90</w:t>
      </w:r>
      <w:r>
        <w:rPr>
          <w:rFonts w:ascii="仿宋" w:hAnsi="仿宋" w:eastAsia="仿宋" w:cs="仿宋_GB2312"/>
          <w:sz w:val="32"/>
          <w:szCs w:val="32"/>
        </w:rPr>
        <w:t>%</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33.7</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w:t>
      </w:r>
      <w:r>
        <w:rPr>
          <w:rFonts w:hint="eastAsia" w:ascii="仿宋" w:hAnsi="仿宋" w:eastAsia="仿宋"/>
          <w:sz w:val="32"/>
          <w:szCs w:val="32"/>
          <w:lang w:eastAsia="zh-CN"/>
        </w:rPr>
        <w:t>未能及时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40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山场纠纷处理专项信访维稳经费</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37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3.37</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33.7</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27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3.37</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45"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ascii="仿宋" w:hAnsi="仿宋" w:eastAsia="仿宋" w:cs="宋体"/>
                <w:kern w:val="0"/>
                <w:sz w:val="13"/>
                <w:szCs w:val="13"/>
              </w:rPr>
            </w:pPr>
            <w:r>
              <w:rPr>
                <w:rFonts w:hint="eastAsia" w:ascii="仿宋" w:hAnsi="仿宋" w:eastAsia="仿宋" w:cs="宋体"/>
                <w:kern w:val="0"/>
                <w:sz w:val="13"/>
                <w:szCs w:val="13"/>
                <w:lang w:eastAsia="zh-CN"/>
              </w:rPr>
              <w:t>维护农民权益，确保农村基层社会稳定。</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群众满意度得到有效提升，确保了农村基层的社会稳定。</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90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330"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35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质量指标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val="en-US" w:eastAsia="zh-CN"/>
              </w:rPr>
              <w:t>年内现有矛盾化解率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80%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25</w:t>
            </w:r>
          </w:p>
        </w:tc>
      </w:tr>
      <w:tr>
        <w:tblPrEx>
          <w:tblCellMar>
            <w:top w:w="0" w:type="dxa"/>
            <w:left w:w="108" w:type="dxa"/>
            <w:bottom w:w="0" w:type="dxa"/>
            <w:right w:w="108" w:type="dxa"/>
          </w:tblCellMar>
        </w:tblPrEx>
        <w:trPr>
          <w:trHeight w:val="38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时效指标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矛盾化解及时率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90%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25</w:t>
            </w:r>
          </w:p>
        </w:tc>
      </w:tr>
      <w:tr>
        <w:tblPrEx>
          <w:tblCellMar>
            <w:top w:w="0" w:type="dxa"/>
            <w:left w:w="108" w:type="dxa"/>
            <w:bottom w:w="0" w:type="dxa"/>
            <w:right w:w="108" w:type="dxa"/>
          </w:tblCellMar>
        </w:tblPrEx>
        <w:trPr>
          <w:trHeight w:val="39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基层矛盾化解率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90%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70%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15</w:t>
            </w:r>
          </w:p>
        </w:tc>
      </w:tr>
      <w:tr>
        <w:tblPrEx>
          <w:tblCellMar>
            <w:top w:w="0" w:type="dxa"/>
            <w:left w:w="108" w:type="dxa"/>
            <w:bottom w:w="0" w:type="dxa"/>
            <w:right w:w="108" w:type="dxa"/>
          </w:tblCellMar>
        </w:tblPrEx>
        <w:trPr>
          <w:trHeight w:val="39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center"/>
              <w:rPr>
                <w:rFonts w:ascii="仿宋" w:hAnsi="仿宋" w:eastAsia="仿宋" w:cs="宋体"/>
                <w:kern w:val="0"/>
                <w:sz w:val="13"/>
                <w:szCs w:val="13"/>
                <w:lang w:val="en-US" w:eastAsia="zh-CN" w:bidi="ar-SA"/>
              </w:rPr>
            </w:pPr>
            <w:r>
              <w:rPr>
                <w:rFonts w:hint="eastAsia" w:ascii="仿宋" w:hAnsi="仿宋" w:eastAsia="仿宋" w:cs="宋体"/>
                <w:kern w:val="0"/>
                <w:sz w:val="13"/>
                <w:szCs w:val="13"/>
              </w:rPr>
              <w:t>效益指标（30）</w:t>
            </w:r>
          </w:p>
        </w:tc>
        <w:tc>
          <w:tcPr>
            <w:tcW w:w="120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基层社会稳定提升率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15</w:t>
            </w:r>
          </w:p>
        </w:tc>
      </w:tr>
      <w:tr>
        <w:tblPrEx>
          <w:tblCellMar>
            <w:top w:w="0" w:type="dxa"/>
            <w:left w:w="108" w:type="dxa"/>
            <w:bottom w:w="0" w:type="dxa"/>
            <w:right w:w="108" w:type="dxa"/>
          </w:tblCellMar>
        </w:tblPrEx>
        <w:trPr>
          <w:trHeight w:val="39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33.7%</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342"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80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eastAsia"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450" w:firstLineChars="300"/>
        <w:rPr>
          <w:rFonts w:hint="eastAsia" w:ascii="仿宋" w:hAnsi="仿宋" w:eastAsia="仿宋" w:cs="仿宋_GB2312"/>
          <w:b/>
          <w:bCs/>
          <w:sz w:val="32"/>
          <w:szCs w:val="32"/>
          <w:lang w:eastAsia="zh-CN"/>
        </w:rPr>
      </w:pPr>
      <w:r>
        <w:rPr>
          <w:rFonts w:hint="eastAsia" w:ascii="仿宋" w:hAnsi="仿宋" w:eastAsia="仿宋" w:cs="宋体"/>
          <w:kern w:val="0"/>
          <w:sz w:val="15"/>
          <w:szCs w:val="15"/>
          <w:lang w:val="en-US" w:eastAsia="zh-CN" w:bidi="ar"/>
        </w:rPr>
        <w:t>、</w:t>
      </w:r>
      <w:r>
        <w:rPr>
          <w:rFonts w:hint="eastAsia" w:ascii="仿宋" w:hAnsi="仿宋" w:eastAsia="仿宋" w:cs="仿宋_GB2312"/>
          <w:b/>
          <w:bCs/>
          <w:sz w:val="32"/>
          <w:szCs w:val="32"/>
        </w:rPr>
        <w:t>1</w:t>
      </w:r>
      <w:r>
        <w:rPr>
          <w:rFonts w:hint="eastAsia" w:ascii="仿宋" w:hAnsi="仿宋" w:eastAsia="仿宋" w:cs="仿宋_GB2312"/>
          <w:b/>
          <w:bCs/>
          <w:sz w:val="32"/>
          <w:szCs w:val="32"/>
          <w:lang w:val="en-US" w:eastAsia="zh-CN"/>
        </w:rPr>
        <w:t>5</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基层信访维稳工作经费</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维护农村基层社会稳定，确保农民权益得到维护</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w:t>
      </w:r>
      <w:r>
        <w:rPr>
          <w:rFonts w:hint="eastAsia" w:ascii="仿宋" w:hAnsi="仿宋" w:eastAsia="仿宋"/>
          <w:sz w:val="32"/>
          <w:szCs w:val="32"/>
          <w:lang w:eastAsia="zh-CN"/>
        </w:rPr>
        <w:t>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390"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基层信访维稳工作经费</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390"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36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7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0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ascii="仿宋" w:hAnsi="仿宋" w:eastAsia="仿宋" w:cs="宋体"/>
                <w:kern w:val="0"/>
                <w:sz w:val="13"/>
                <w:szCs w:val="13"/>
              </w:rPr>
            </w:pPr>
            <w:r>
              <w:rPr>
                <w:rFonts w:hint="eastAsia" w:ascii="仿宋" w:hAnsi="仿宋" w:eastAsia="仿宋" w:cs="宋体"/>
                <w:kern w:val="0"/>
                <w:sz w:val="13"/>
                <w:szCs w:val="13"/>
                <w:lang w:eastAsia="zh-CN"/>
              </w:rPr>
              <w:t>维护农民权益，确保农村基层社会稳定。</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群众满意度得到有效提升，确保了农村基层的社会稳定。</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360"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47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restart"/>
            <w:tcBorders>
              <w:top w:val="nil"/>
              <w:left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质量指标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val="en-US" w:eastAsia="zh-CN"/>
              </w:rPr>
              <w:t>年内现有矛盾化解率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95%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30</w:t>
            </w:r>
          </w:p>
        </w:tc>
      </w:tr>
      <w:tr>
        <w:tblPrEx>
          <w:tblCellMar>
            <w:top w:w="0" w:type="dxa"/>
            <w:left w:w="108" w:type="dxa"/>
            <w:bottom w:w="0" w:type="dxa"/>
            <w:right w:w="108" w:type="dxa"/>
          </w:tblCellMar>
        </w:tblPrEx>
        <w:trPr>
          <w:trHeight w:val="41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时效指标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矛盾化解及时率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95%</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restart"/>
            <w:tcBorders>
              <w:top w:val="single" w:color="000000" w:sz="4" w:space="0"/>
              <w:left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0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基层矛盾化解率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90%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70%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15</w:t>
            </w:r>
          </w:p>
        </w:tc>
      </w:tr>
      <w:tr>
        <w:tblPrEx>
          <w:tblCellMar>
            <w:top w:w="0" w:type="dxa"/>
            <w:left w:w="108" w:type="dxa"/>
            <w:bottom w:w="0" w:type="dxa"/>
            <w:right w:w="108" w:type="dxa"/>
          </w:tblCellMar>
        </w:tblPrEx>
        <w:trPr>
          <w:trHeight w:val="37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continue"/>
            <w:tcBorders>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基层社会稳定提升率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15</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39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92"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eastAsia"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964" w:firstLineChars="300"/>
        <w:rPr>
          <w:rFonts w:hint="eastAsia" w:ascii="仿宋" w:hAnsi="仿宋" w:eastAsia="仿宋" w:cs="仿宋_GB2312"/>
          <w:b/>
          <w:bCs/>
          <w:sz w:val="32"/>
          <w:szCs w:val="32"/>
          <w:lang w:eastAsia="zh-CN"/>
        </w:rPr>
      </w:pPr>
      <w:r>
        <w:rPr>
          <w:rFonts w:hint="eastAsia" w:ascii="仿宋" w:hAnsi="仿宋" w:eastAsia="仿宋" w:cs="仿宋_GB2312"/>
          <w:b/>
          <w:bCs/>
          <w:sz w:val="32"/>
          <w:szCs w:val="32"/>
        </w:rPr>
        <w:t>1</w:t>
      </w:r>
      <w:r>
        <w:rPr>
          <w:rFonts w:hint="eastAsia" w:ascii="仿宋" w:hAnsi="仿宋" w:eastAsia="仿宋" w:cs="仿宋_GB2312"/>
          <w:b/>
          <w:bCs/>
          <w:sz w:val="32"/>
          <w:szCs w:val="32"/>
          <w:lang w:val="en-US" w:eastAsia="zh-CN"/>
        </w:rPr>
        <w:t>6</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清洁村庄绿化美化项目</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美化农村生态环境，提升民居质量</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w:t>
      </w:r>
      <w:r>
        <w:rPr>
          <w:rFonts w:hint="eastAsia" w:ascii="仿宋" w:hAnsi="仿宋" w:eastAsia="仿宋"/>
          <w:sz w:val="32"/>
          <w:szCs w:val="32"/>
          <w:lang w:eastAsia="zh-CN"/>
        </w:rPr>
        <w:t>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450"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清洁村庄绿化美化项目</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37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8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53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ascii="仿宋" w:hAnsi="仿宋" w:eastAsia="仿宋" w:cs="宋体"/>
                <w:kern w:val="0"/>
                <w:sz w:val="13"/>
                <w:szCs w:val="13"/>
              </w:rPr>
            </w:pPr>
            <w:r>
              <w:rPr>
                <w:rFonts w:hint="eastAsia" w:ascii="仿宋" w:hAnsi="仿宋" w:eastAsia="仿宋" w:cs="宋体"/>
                <w:kern w:val="0"/>
                <w:sz w:val="13"/>
                <w:szCs w:val="13"/>
                <w:lang w:eastAsia="zh-CN"/>
              </w:rPr>
              <w:t>美化生态环境，优化农村民居质量。</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民居生活环境质量得到有效提升，生态明显告诉。</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470"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40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清洁美化村覆盖率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生态效益指标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生态质量提升率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w:t>
            </w:r>
            <w:r>
              <w:rPr>
                <w:rFonts w:ascii="仿宋" w:hAnsi="仿宋" w:eastAsia="仿宋" w:cs="宋体"/>
                <w:kern w:val="0"/>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12%</w:t>
            </w:r>
            <w:r>
              <w:rPr>
                <w:rFonts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rPr>
            </w:pPr>
            <w:r>
              <w:rPr>
                <w:rFonts w:hint="eastAsia" w:ascii="仿宋" w:hAnsi="仿宋" w:eastAsia="仿宋" w:cs="宋体"/>
                <w:kern w:val="0"/>
                <w:sz w:val="13"/>
                <w:szCs w:val="13"/>
                <w:lang w:val="en-US" w:eastAsia="zh-CN"/>
              </w:rPr>
              <w:t>30</w:t>
            </w:r>
          </w:p>
        </w:tc>
      </w:tr>
      <w:tr>
        <w:tblPrEx>
          <w:tblCellMar>
            <w:top w:w="0" w:type="dxa"/>
            <w:left w:w="108" w:type="dxa"/>
            <w:bottom w:w="0" w:type="dxa"/>
            <w:right w:w="108" w:type="dxa"/>
          </w:tblCellMar>
        </w:tblPrEx>
        <w:trPr>
          <w:trHeight w:val="42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lang w:eastAsia="zh-CN"/>
              </w:rPr>
              <w:t>群众</w:t>
            </w:r>
            <w:r>
              <w:rPr>
                <w:rFonts w:hint="eastAsia" w:ascii="仿宋" w:hAnsi="仿宋" w:eastAsia="仿宋" w:cs="宋体"/>
                <w:kern w:val="0"/>
                <w:sz w:val="13"/>
                <w:szCs w:val="13"/>
              </w:rPr>
              <w:t>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54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47"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eastAsia"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240" w:lineRule="exact"/>
        <w:jc w:val="left"/>
        <w:rPr>
          <w:rFonts w:hint="default" w:ascii="仿宋" w:hAnsi="仿宋" w:eastAsia="仿宋" w:cs="宋体"/>
          <w:kern w:val="0"/>
          <w:sz w:val="15"/>
          <w:szCs w:val="15"/>
          <w:lang w:val="en-US" w:eastAsia="zh-CN" w:bidi="ar"/>
        </w:rPr>
      </w:pPr>
    </w:p>
    <w:p>
      <w:pPr>
        <w:adjustRightInd w:val="0"/>
        <w:snapToGrid w:val="0"/>
        <w:spacing w:line="460" w:lineRule="exact"/>
        <w:ind w:firstLine="643" w:firstLineChars="200"/>
        <w:rPr>
          <w:rFonts w:hint="default" w:ascii="仿宋" w:hAnsi="仿宋" w:eastAsia="仿宋" w:cs="仿宋_GB2312"/>
          <w:b/>
          <w:bCs/>
          <w:sz w:val="32"/>
          <w:szCs w:val="32"/>
          <w:lang w:val="en-US" w:eastAsia="zh-CN"/>
        </w:rPr>
      </w:pPr>
      <w:r>
        <w:rPr>
          <w:rFonts w:hint="eastAsia" w:ascii="仿宋" w:hAnsi="仿宋" w:eastAsia="仿宋" w:cs="仿宋_GB2312"/>
          <w:b/>
          <w:bCs/>
          <w:sz w:val="32"/>
          <w:szCs w:val="32"/>
        </w:rPr>
        <w:t>1</w:t>
      </w:r>
      <w:r>
        <w:rPr>
          <w:rFonts w:hint="eastAsia" w:ascii="仿宋" w:hAnsi="仿宋" w:eastAsia="仿宋" w:cs="仿宋_GB2312"/>
          <w:b/>
          <w:bCs/>
          <w:sz w:val="32"/>
          <w:szCs w:val="32"/>
          <w:lang w:val="en-US" w:eastAsia="zh-CN"/>
        </w:rPr>
        <w:t>7</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关于下达</w:t>
      </w:r>
      <w:r>
        <w:rPr>
          <w:rFonts w:hint="eastAsia" w:ascii="仿宋" w:hAnsi="仿宋" w:eastAsia="仿宋" w:cs="仿宋_GB2312"/>
          <w:b/>
          <w:bCs/>
          <w:sz w:val="32"/>
          <w:szCs w:val="32"/>
          <w:lang w:val="en-US" w:eastAsia="zh-CN"/>
        </w:rPr>
        <w:t>2019年市县第三批政府新增债券资金的通知--10KW线路配套工程（冀财债[2019]27号）</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70</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116</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因资金未能及时到位，致使该笔债务化解工作未完成</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绩效目标实际执行情况与年初预定绩效目标存在偏差，资金执行</w:t>
      </w:r>
      <w:r>
        <w:rPr>
          <w:rFonts w:hint="eastAsia" w:ascii="仿宋" w:hAnsi="仿宋" w:eastAsia="仿宋"/>
          <w:sz w:val="32"/>
          <w:szCs w:val="32"/>
          <w:lang w:eastAsia="zh-CN"/>
        </w:rPr>
        <w:t>未能及时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55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2019第三批债券资金-10KW线路配套项目</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43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116</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r>
      <w:tr>
        <w:tblPrEx>
          <w:tblCellMar>
            <w:top w:w="0" w:type="dxa"/>
            <w:left w:w="108" w:type="dxa"/>
            <w:bottom w:w="0" w:type="dxa"/>
            <w:right w:w="108" w:type="dxa"/>
          </w:tblCellMar>
        </w:tblPrEx>
        <w:trPr>
          <w:trHeight w:val="48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116</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6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0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hint="default" w:ascii="仿宋" w:hAnsi="仿宋" w:eastAsia="仿宋" w:cs="宋体"/>
                <w:kern w:val="0"/>
                <w:sz w:val="13"/>
                <w:szCs w:val="13"/>
                <w:lang w:val="en-US"/>
              </w:rPr>
            </w:pPr>
            <w:r>
              <w:rPr>
                <w:rFonts w:hint="eastAsia" w:ascii="仿宋" w:hAnsi="仿宋" w:eastAsia="仿宋" w:cs="宋体"/>
                <w:kern w:val="0"/>
                <w:sz w:val="13"/>
                <w:szCs w:val="13"/>
                <w:lang w:eastAsia="zh-CN"/>
              </w:rPr>
              <w:t>严格按照省财政厅关于下达</w:t>
            </w:r>
            <w:r>
              <w:rPr>
                <w:rFonts w:hint="eastAsia" w:ascii="仿宋" w:hAnsi="仿宋" w:eastAsia="仿宋" w:cs="宋体"/>
                <w:kern w:val="0"/>
                <w:sz w:val="13"/>
                <w:szCs w:val="13"/>
                <w:lang w:val="en-US" w:eastAsia="zh-CN"/>
              </w:rPr>
              <w:t>2019年市县第三批新增政府债券资金的通知精神，确保10KW线路配套工程债券资金落实到位，积极做好债务化解工作。</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及债券资金未拨付到位，未完成该项目的华宅工作。</w:t>
            </w:r>
            <w:r>
              <w:rPr>
                <w:rFonts w:hint="eastAsia" w:ascii="仿宋" w:hAnsi="仿宋" w:eastAsia="仿宋" w:cs="宋体"/>
                <w:kern w:val="0"/>
                <w:sz w:val="13"/>
                <w:szCs w:val="13"/>
              </w:rPr>
              <w:t>.</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43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44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专项债券资金额度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116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rPr>
            </w:pPr>
            <w:r>
              <w:rPr>
                <w:rFonts w:hint="eastAsia" w:ascii="仿宋" w:hAnsi="仿宋" w:eastAsia="仿宋" w:cs="宋体"/>
                <w:kern w:val="0"/>
                <w:sz w:val="13"/>
                <w:szCs w:val="13"/>
                <w:lang w:val="en-US" w:eastAsia="zh-CN"/>
              </w:rPr>
              <w:t>0</w:t>
            </w:r>
          </w:p>
        </w:tc>
      </w:tr>
      <w:tr>
        <w:tblPrEx>
          <w:tblCellMar>
            <w:top w:w="0" w:type="dxa"/>
            <w:left w:w="108" w:type="dxa"/>
            <w:bottom w:w="0" w:type="dxa"/>
            <w:right w:w="108" w:type="dxa"/>
          </w:tblCellMar>
        </w:tblPrEx>
        <w:trPr>
          <w:trHeight w:val="47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质量指标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项目质量合格率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30</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0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群众满意度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w:t>
            </w: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50</w:t>
            </w:r>
            <w:r>
              <w:rPr>
                <w:rFonts w:ascii="仿宋" w:hAnsi="仿宋" w:eastAsia="仿宋" w:cs="宋体"/>
                <w:kern w:val="0"/>
                <w:sz w:val="13"/>
                <w:szCs w:val="13"/>
              </w:rPr>
              <w:t>%</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522"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70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3" w:firstLineChars="200"/>
        <w:rPr>
          <w:rFonts w:hint="default" w:ascii="仿宋" w:hAnsi="仿宋" w:eastAsia="仿宋" w:cs="仿宋_GB2312"/>
          <w:b/>
          <w:bCs/>
          <w:sz w:val="32"/>
          <w:szCs w:val="32"/>
          <w:lang w:val="en-US" w:eastAsia="zh-CN"/>
        </w:rPr>
      </w:pPr>
      <w:r>
        <w:rPr>
          <w:rFonts w:hint="eastAsia" w:ascii="仿宋" w:hAnsi="仿宋" w:eastAsia="仿宋" w:cs="仿宋_GB2312"/>
          <w:b/>
          <w:bCs/>
          <w:sz w:val="32"/>
          <w:szCs w:val="32"/>
        </w:rPr>
        <w:t>1</w:t>
      </w:r>
      <w:r>
        <w:rPr>
          <w:rFonts w:hint="eastAsia" w:ascii="仿宋" w:hAnsi="仿宋" w:eastAsia="仿宋" w:cs="仿宋_GB2312"/>
          <w:b/>
          <w:bCs/>
          <w:sz w:val="32"/>
          <w:szCs w:val="32"/>
          <w:lang w:val="en-US" w:eastAsia="zh-CN"/>
        </w:rPr>
        <w:t>8</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关于下达</w:t>
      </w:r>
      <w:r>
        <w:rPr>
          <w:rFonts w:hint="eastAsia" w:ascii="仿宋" w:hAnsi="仿宋" w:eastAsia="仿宋" w:cs="仿宋_GB2312"/>
          <w:b/>
          <w:bCs/>
          <w:sz w:val="32"/>
          <w:szCs w:val="32"/>
          <w:lang w:val="en-US" w:eastAsia="zh-CN"/>
        </w:rPr>
        <w:t>2019年市县第四批政府新增债券资金的通知--海红庄农副产品深加工配套项目（冀财债[2019]36号）</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70</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65</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因资金未能及时到位，致使该笔债务化解工作未完成</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绩效目标实际执行情况与年初预定绩效目标存在偏差，资金执行</w:t>
      </w:r>
      <w:r>
        <w:rPr>
          <w:rFonts w:hint="eastAsia" w:ascii="仿宋" w:hAnsi="仿宋" w:eastAsia="仿宋"/>
          <w:sz w:val="32"/>
          <w:szCs w:val="32"/>
          <w:lang w:eastAsia="zh-CN"/>
        </w:rPr>
        <w:t>未能及时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52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2019第三批债券资金-农副产品加工配套项目</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480"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65</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65</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45"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hint="default" w:ascii="仿宋" w:hAnsi="仿宋" w:eastAsia="仿宋" w:cs="宋体"/>
                <w:kern w:val="0"/>
                <w:sz w:val="13"/>
                <w:szCs w:val="13"/>
                <w:lang w:val="en-US"/>
              </w:rPr>
            </w:pPr>
            <w:r>
              <w:rPr>
                <w:rFonts w:hint="eastAsia" w:ascii="仿宋" w:hAnsi="仿宋" w:eastAsia="仿宋" w:cs="宋体"/>
                <w:kern w:val="0"/>
                <w:sz w:val="13"/>
                <w:szCs w:val="13"/>
                <w:lang w:eastAsia="zh-CN"/>
              </w:rPr>
              <w:t>严格按照省财政厅关于下达</w:t>
            </w:r>
            <w:r>
              <w:rPr>
                <w:rFonts w:hint="eastAsia" w:ascii="仿宋" w:hAnsi="仿宋" w:eastAsia="仿宋" w:cs="宋体"/>
                <w:kern w:val="0"/>
                <w:sz w:val="13"/>
                <w:szCs w:val="13"/>
                <w:lang w:val="en-US" w:eastAsia="zh-CN"/>
              </w:rPr>
              <w:t>2019年市县第三批新增政府债券资金的通知精神，确保10KW线路配套工程债券资金落实到位，积极做好债务化解工作。</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及债券资金未拨付到位，未完成该项目的华宅工作。</w:t>
            </w:r>
            <w:r>
              <w:rPr>
                <w:rFonts w:hint="eastAsia" w:ascii="仿宋" w:hAnsi="仿宋" w:eastAsia="仿宋" w:cs="宋体"/>
                <w:kern w:val="0"/>
                <w:sz w:val="13"/>
                <w:szCs w:val="13"/>
              </w:rPr>
              <w:t>.</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500"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5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专项债券资金额度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65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rPr>
            </w:pPr>
            <w:r>
              <w:rPr>
                <w:rFonts w:hint="eastAsia" w:ascii="仿宋" w:hAnsi="仿宋" w:eastAsia="仿宋" w:cs="宋体"/>
                <w:kern w:val="0"/>
                <w:sz w:val="13"/>
                <w:szCs w:val="13"/>
                <w:lang w:val="en-US" w:eastAsia="zh-CN"/>
              </w:rPr>
              <w:t>0</w:t>
            </w:r>
          </w:p>
        </w:tc>
      </w:tr>
      <w:tr>
        <w:tblPrEx>
          <w:tblCellMar>
            <w:top w:w="0" w:type="dxa"/>
            <w:left w:w="108" w:type="dxa"/>
            <w:bottom w:w="0" w:type="dxa"/>
            <w:right w:w="108" w:type="dxa"/>
          </w:tblCellMar>
        </w:tblPrEx>
        <w:trPr>
          <w:trHeight w:val="47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质量指标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项目质量合格率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0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群众满意度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50</w:t>
            </w:r>
            <w:r>
              <w:rPr>
                <w:rFonts w:ascii="仿宋" w:hAnsi="仿宋" w:eastAsia="仿宋" w:cs="宋体"/>
                <w:kern w:val="0"/>
                <w:sz w:val="13"/>
                <w:szCs w:val="13"/>
              </w:rPr>
              <w:t>%</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51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342"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70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643" w:firstLineChars="200"/>
        <w:rPr>
          <w:rFonts w:hint="default" w:ascii="仿宋" w:hAnsi="仿宋" w:eastAsia="仿宋" w:cs="仿宋_GB2312"/>
          <w:b/>
          <w:bCs/>
          <w:sz w:val="32"/>
          <w:szCs w:val="32"/>
          <w:lang w:val="en-US" w:eastAsia="zh-CN"/>
        </w:rPr>
      </w:pPr>
      <w:r>
        <w:rPr>
          <w:rFonts w:hint="eastAsia" w:ascii="仿宋" w:hAnsi="仿宋" w:eastAsia="仿宋" w:cs="仿宋_GB2312"/>
          <w:b/>
          <w:bCs/>
          <w:sz w:val="32"/>
          <w:szCs w:val="32"/>
        </w:rPr>
        <w:t>1</w:t>
      </w: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关于下达</w:t>
      </w:r>
      <w:r>
        <w:rPr>
          <w:rFonts w:hint="eastAsia" w:ascii="仿宋" w:hAnsi="仿宋" w:eastAsia="仿宋" w:cs="仿宋_GB2312"/>
          <w:b/>
          <w:bCs/>
          <w:sz w:val="32"/>
          <w:szCs w:val="32"/>
          <w:lang w:val="en-US" w:eastAsia="zh-CN"/>
        </w:rPr>
        <w:t>2019年市县第四批政府新增债券资金的通知--污水处理配套项目（冀财债[2019]36号）</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70</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122</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因资金未能及时到位，致使该笔债务化解工作未完成</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（2）绩效自评综述：按照年初预定目标，绩效目标总体完成率达1</w:t>
      </w:r>
      <w:r>
        <w:rPr>
          <w:rFonts w:ascii="仿宋" w:hAnsi="仿宋" w:eastAsia="仿宋" w:cs="仿宋_GB2312"/>
          <w:sz w:val="32"/>
          <w:szCs w:val="32"/>
        </w:rPr>
        <w:t>00%</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绩效目标实际执行情况与年初预定绩效目标存在偏差，资金执行</w:t>
      </w:r>
      <w:r>
        <w:rPr>
          <w:rFonts w:hint="eastAsia" w:ascii="仿宋" w:hAnsi="仿宋" w:eastAsia="仿宋"/>
          <w:sz w:val="32"/>
          <w:szCs w:val="32"/>
          <w:lang w:eastAsia="zh-CN"/>
        </w:rPr>
        <w:t>未能及时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510"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2019第三批债券资金-污水处理配套项目</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43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8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122</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r>
      <w:tr>
        <w:tblPrEx>
          <w:tblCellMar>
            <w:top w:w="0" w:type="dxa"/>
            <w:left w:w="108" w:type="dxa"/>
            <w:bottom w:w="0" w:type="dxa"/>
            <w:right w:w="108" w:type="dxa"/>
          </w:tblCellMar>
        </w:tblPrEx>
        <w:trPr>
          <w:trHeight w:val="54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122</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8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45"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hint="default" w:ascii="仿宋" w:hAnsi="仿宋" w:eastAsia="仿宋" w:cs="宋体"/>
                <w:kern w:val="0"/>
                <w:sz w:val="13"/>
                <w:szCs w:val="13"/>
                <w:lang w:val="en-US"/>
              </w:rPr>
            </w:pPr>
            <w:r>
              <w:rPr>
                <w:rFonts w:hint="eastAsia" w:ascii="仿宋" w:hAnsi="仿宋" w:eastAsia="仿宋" w:cs="宋体"/>
                <w:kern w:val="0"/>
                <w:sz w:val="13"/>
                <w:szCs w:val="13"/>
                <w:lang w:eastAsia="zh-CN"/>
              </w:rPr>
              <w:t>严格按照省财政厅关于下达</w:t>
            </w:r>
            <w:r>
              <w:rPr>
                <w:rFonts w:hint="eastAsia" w:ascii="仿宋" w:hAnsi="仿宋" w:eastAsia="仿宋" w:cs="宋体"/>
                <w:kern w:val="0"/>
                <w:sz w:val="13"/>
                <w:szCs w:val="13"/>
                <w:lang w:val="en-US" w:eastAsia="zh-CN"/>
              </w:rPr>
              <w:t>2019年市县第三批新增政府债券资金的通知精神，确保10KW线路配套工程债券资金落实到位，积极做好债务化解工作。</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及债券资金未拨付到位，未完成该项目的华宅工作。</w:t>
            </w:r>
            <w:r>
              <w:rPr>
                <w:rFonts w:hint="eastAsia" w:ascii="仿宋" w:hAnsi="仿宋" w:eastAsia="仿宋" w:cs="宋体"/>
                <w:kern w:val="0"/>
                <w:sz w:val="13"/>
                <w:szCs w:val="13"/>
              </w:rPr>
              <w:t>.</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390"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43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专项债券资金额度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122</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rPr>
            </w:pPr>
            <w:r>
              <w:rPr>
                <w:rFonts w:hint="eastAsia" w:ascii="仿宋" w:hAnsi="仿宋" w:eastAsia="仿宋" w:cs="宋体"/>
                <w:kern w:val="0"/>
                <w:sz w:val="13"/>
                <w:szCs w:val="13"/>
                <w:lang w:val="en-US" w:eastAsia="zh-CN"/>
              </w:rPr>
              <w:t>0</w:t>
            </w:r>
          </w:p>
        </w:tc>
      </w:tr>
      <w:tr>
        <w:tblPrEx>
          <w:tblCellMar>
            <w:top w:w="0" w:type="dxa"/>
            <w:left w:w="108" w:type="dxa"/>
            <w:bottom w:w="0" w:type="dxa"/>
            <w:right w:w="108" w:type="dxa"/>
          </w:tblCellMar>
        </w:tblPrEx>
        <w:trPr>
          <w:trHeight w:val="46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质量指标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项目质量合格率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40</w:t>
            </w:r>
          </w:p>
        </w:tc>
      </w:tr>
      <w:tr>
        <w:tblPrEx>
          <w:tblCellMar>
            <w:top w:w="0" w:type="dxa"/>
            <w:left w:w="108" w:type="dxa"/>
            <w:bottom w:w="0" w:type="dxa"/>
            <w:right w:w="108" w:type="dxa"/>
          </w:tblCellMar>
        </w:tblPrEx>
        <w:trPr>
          <w:trHeight w:val="42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0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群众满意度</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w:t>
            </w:r>
          </w:p>
        </w:tc>
      </w:tr>
      <w:tr>
        <w:tblPrEx>
          <w:tblCellMar>
            <w:top w:w="0" w:type="dxa"/>
            <w:left w:w="108" w:type="dxa"/>
            <w:bottom w:w="0" w:type="dxa"/>
            <w:right w:w="108" w:type="dxa"/>
          </w:tblCellMar>
        </w:tblPrEx>
        <w:trPr>
          <w:trHeight w:val="51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服务对象满意度指标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50</w:t>
            </w:r>
            <w:r>
              <w:rPr>
                <w:rFonts w:ascii="仿宋" w:hAnsi="仿宋" w:eastAsia="仿宋" w:cs="宋体"/>
                <w:kern w:val="0"/>
                <w:sz w:val="13"/>
                <w:szCs w:val="13"/>
              </w:rPr>
              <w:t>%</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r>
      <w:tr>
        <w:tblPrEx>
          <w:tblCellMar>
            <w:top w:w="0" w:type="dxa"/>
            <w:left w:w="108" w:type="dxa"/>
            <w:bottom w:w="0" w:type="dxa"/>
            <w:right w:w="108" w:type="dxa"/>
          </w:tblCellMar>
        </w:tblPrEx>
        <w:trPr>
          <w:trHeight w:val="537"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70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default"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964" w:firstLineChars="300"/>
        <w:rPr>
          <w:rFonts w:hint="eastAsia" w:ascii="仿宋" w:hAnsi="仿宋" w:eastAsia="仿宋" w:cs="仿宋_GB2312"/>
          <w:b/>
          <w:bCs/>
          <w:sz w:val="32"/>
          <w:szCs w:val="32"/>
          <w:lang w:eastAsia="zh-CN"/>
        </w:rPr>
      </w:pPr>
      <w:r>
        <w:rPr>
          <w:rFonts w:hint="eastAsia" w:ascii="仿宋" w:hAnsi="仿宋" w:eastAsia="仿宋" w:cs="仿宋_GB2312"/>
          <w:b/>
          <w:bCs/>
          <w:sz w:val="32"/>
          <w:szCs w:val="32"/>
          <w:lang w:val="en-US" w:eastAsia="zh-CN"/>
        </w:rPr>
        <w:t>20</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环境整治及沙河河道清理项目</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40</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40</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美化农村生态环境，提升民居质量</w:t>
      </w:r>
      <w:r>
        <w:rPr>
          <w:rFonts w:hint="eastAsia" w:ascii="仿宋" w:hAnsi="仿宋" w:eastAsia="仿宋" w:cs="仿宋_GB2312"/>
          <w:sz w:val="32"/>
          <w:szCs w:val="32"/>
        </w:rPr>
        <w:t>。目标执行过程中未发现问题。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w:t>
      </w:r>
      <w:r>
        <w:rPr>
          <w:rFonts w:hint="eastAsia" w:ascii="仿宋" w:hAnsi="仿宋" w:eastAsia="仿宋"/>
          <w:sz w:val="32"/>
          <w:szCs w:val="32"/>
          <w:lang w:eastAsia="zh-CN"/>
        </w:rPr>
        <w:t>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55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环境整治及沙河河道治理项目</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46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40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40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40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40</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40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40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9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ascii="仿宋" w:hAnsi="仿宋" w:eastAsia="仿宋" w:cs="宋体"/>
                <w:kern w:val="0"/>
                <w:sz w:val="13"/>
                <w:szCs w:val="13"/>
              </w:rPr>
            </w:pPr>
            <w:r>
              <w:rPr>
                <w:rFonts w:hint="eastAsia" w:ascii="仿宋" w:hAnsi="仿宋" w:eastAsia="仿宋" w:cs="宋体"/>
                <w:kern w:val="0"/>
                <w:sz w:val="13"/>
                <w:szCs w:val="13"/>
                <w:lang w:eastAsia="zh-CN"/>
              </w:rPr>
              <w:t>美化生态环境，优化农村民居质量。</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民居生活环境质量得到有效提升，生态明显告诉。</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40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46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环境治理村覆盖率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生态效益指标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rPr>
              <w:t>　</w:t>
            </w:r>
            <w:r>
              <w:rPr>
                <w:rFonts w:hint="eastAsia" w:ascii="仿宋" w:hAnsi="仿宋" w:eastAsia="仿宋" w:cs="宋体"/>
                <w:kern w:val="0"/>
                <w:sz w:val="13"/>
                <w:szCs w:val="13"/>
                <w:lang w:eastAsia="zh-CN"/>
              </w:rPr>
              <w:t>生态质量提升率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w:t>
            </w:r>
            <w:r>
              <w:rPr>
                <w:rFonts w:ascii="仿宋" w:hAnsi="仿宋" w:eastAsia="仿宋" w:cs="宋体"/>
                <w:kern w:val="0"/>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12%</w:t>
            </w:r>
            <w:r>
              <w:rPr>
                <w:rFonts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rPr>
            </w:pPr>
            <w:r>
              <w:rPr>
                <w:rFonts w:hint="eastAsia" w:ascii="仿宋" w:hAnsi="仿宋" w:eastAsia="仿宋" w:cs="宋体"/>
                <w:kern w:val="0"/>
                <w:sz w:val="13"/>
                <w:szCs w:val="13"/>
                <w:lang w:val="en-US" w:eastAsia="zh-CN"/>
              </w:rPr>
              <w:t>30</w:t>
            </w: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lang w:eastAsia="zh-CN"/>
              </w:rPr>
              <w:t>群众</w:t>
            </w:r>
            <w:r>
              <w:rPr>
                <w:rFonts w:hint="eastAsia" w:ascii="仿宋" w:hAnsi="仿宋" w:eastAsia="仿宋" w:cs="宋体"/>
                <w:kern w:val="0"/>
                <w:sz w:val="13"/>
                <w:szCs w:val="13"/>
              </w:rPr>
              <w:t>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47"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eastAsia"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964" w:firstLineChars="300"/>
        <w:rPr>
          <w:rFonts w:hint="eastAsia" w:ascii="仿宋" w:hAnsi="仿宋" w:eastAsia="仿宋" w:cs="仿宋_GB2312"/>
          <w:b/>
          <w:bCs/>
          <w:sz w:val="32"/>
          <w:szCs w:val="32"/>
          <w:lang w:eastAsia="zh-CN"/>
        </w:rPr>
      </w:pPr>
      <w:r>
        <w:rPr>
          <w:rFonts w:hint="eastAsia" w:ascii="仿宋" w:hAnsi="仿宋" w:eastAsia="仿宋" w:cs="仿宋_GB2312"/>
          <w:b/>
          <w:bCs/>
          <w:sz w:val="32"/>
          <w:szCs w:val="32"/>
          <w:lang w:val="en-US" w:eastAsia="zh-CN"/>
        </w:rPr>
        <w:t>21</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美丽庭院建设项目</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75</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38</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0.17</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0.5</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美化农村生态环境，提升民居质量</w:t>
      </w:r>
      <w:r>
        <w:rPr>
          <w:rFonts w:hint="eastAsia" w:ascii="仿宋" w:hAnsi="仿宋" w:eastAsia="仿宋" w:cs="仿宋_GB2312"/>
          <w:sz w:val="32"/>
          <w:szCs w:val="32"/>
        </w:rPr>
        <w:t>。目标执行过程中</w:t>
      </w:r>
      <w:r>
        <w:rPr>
          <w:rFonts w:hint="eastAsia" w:ascii="仿宋" w:hAnsi="仿宋" w:eastAsia="仿宋" w:cs="仿宋_GB2312"/>
          <w:sz w:val="32"/>
          <w:szCs w:val="32"/>
          <w:lang w:eastAsia="zh-CN"/>
        </w:rPr>
        <w:t>存在资金未及时到位</w:t>
      </w:r>
      <w:r>
        <w:rPr>
          <w:rFonts w:hint="eastAsia" w:ascii="仿宋" w:hAnsi="仿宋" w:eastAsia="仿宋" w:cs="仿宋_GB2312"/>
          <w:sz w:val="32"/>
          <w:szCs w:val="32"/>
        </w:rPr>
        <w:t>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0.5</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w:t>
      </w:r>
      <w:r>
        <w:rPr>
          <w:rFonts w:hint="eastAsia" w:ascii="仿宋" w:hAnsi="仿宋" w:eastAsia="仿宋"/>
          <w:sz w:val="32"/>
          <w:szCs w:val="32"/>
          <w:lang w:eastAsia="zh-CN"/>
        </w:rPr>
        <w:t>但</w:t>
      </w:r>
      <w:r>
        <w:rPr>
          <w:rFonts w:hint="eastAsia" w:ascii="仿宋" w:hAnsi="仿宋" w:eastAsia="仿宋"/>
          <w:sz w:val="32"/>
          <w:szCs w:val="32"/>
        </w:rPr>
        <w:t>资金执行</w:t>
      </w:r>
      <w:r>
        <w:rPr>
          <w:rFonts w:hint="eastAsia" w:ascii="仿宋" w:hAnsi="仿宋" w:eastAsia="仿宋"/>
          <w:sz w:val="32"/>
          <w:szCs w:val="32"/>
          <w:lang w:eastAsia="zh-CN"/>
        </w:rPr>
        <w:t>未能及时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405"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美丽庭院建设项目</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43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38</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40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0.17</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0.5</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27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38</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40</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0.17</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75"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ascii="仿宋" w:hAnsi="仿宋" w:eastAsia="仿宋" w:cs="宋体"/>
                <w:kern w:val="0"/>
                <w:sz w:val="13"/>
                <w:szCs w:val="13"/>
              </w:rPr>
            </w:pPr>
            <w:r>
              <w:rPr>
                <w:rFonts w:hint="eastAsia" w:ascii="仿宋" w:hAnsi="仿宋" w:eastAsia="仿宋" w:cs="宋体"/>
                <w:kern w:val="0"/>
                <w:sz w:val="13"/>
                <w:szCs w:val="13"/>
                <w:lang w:eastAsia="zh-CN"/>
              </w:rPr>
              <w:t>美化生态环境，优化农村民居质量。</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民居生活环境质量得到有效提升，生态明显告诉。</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80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480"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50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环境治理村覆盖率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35</w:t>
            </w:r>
          </w:p>
        </w:tc>
      </w:tr>
      <w:tr>
        <w:tblPrEx>
          <w:tblCellMar>
            <w:top w:w="0" w:type="dxa"/>
            <w:left w:w="108" w:type="dxa"/>
            <w:bottom w:w="0" w:type="dxa"/>
            <w:right w:w="108" w:type="dxa"/>
          </w:tblCellMar>
        </w:tblPrEx>
        <w:trPr>
          <w:trHeight w:val="42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center"/>
              <w:rPr>
                <w:rFonts w:ascii="仿宋" w:hAnsi="仿宋" w:eastAsia="仿宋" w:cs="宋体"/>
                <w:kern w:val="0"/>
                <w:sz w:val="13"/>
                <w:szCs w:val="13"/>
                <w:lang w:val="en-US" w:eastAsia="zh-CN" w:bidi="ar-SA"/>
              </w:rPr>
            </w:pPr>
            <w:r>
              <w:rPr>
                <w:rFonts w:hint="eastAsia" w:ascii="仿宋" w:hAnsi="仿宋" w:eastAsia="仿宋" w:cs="宋体"/>
                <w:kern w:val="0"/>
                <w:sz w:val="13"/>
                <w:szCs w:val="13"/>
              </w:rPr>
              <w:t>效益指标（30）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生态效益指标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rPr>
              <w:t>　</w:t>
            </w:r>
            <w:r>
              <w:rPr>
                <w:rFonts w:hint="eastAsia" w:ascii="仿宋" w:hAnsi="仿宋" w:eastAsia="仿宋" w:cs="宋体"/>
                <w:kern w:val="0"/>
                <w:sz w:val="13"/>
                <w:szCs w:val="13"/>
                <w:lang w:eastAsia="zh-CN"/>
              </w:rPr>
              <w:t>生态质量提升率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w:t>
            </w:r>
            <w:r>
              <w:rPr>
                <w:rFonts w:ascii="仿宋" w:hAnsi="仿宋" w:eastAsia="仿宋" w:cs="宋体"/>
                <w:kern w:val="0"/>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12%</w:t>
            </w:r>
            <w:r>
              <w:rPr>
                <w:rFonts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rPr>
            </w:pPr>
            <w:r>
              <w:rPr>
                <w:rFonts w:hint="eastAsia" w:ascii="仿宋" w:hAnsi="仿宋" w:eastAsia="仿宋" w:cs="宋体"/>
                <w:kern w:val="0"/>
                <w:sz w:val="13"/>
                <w:szCs w:val="13"/>
                <w:lang w:val="en-US" w:eastAsia="zh-CN"/>
              </w:rPr>
              <w:t>30</w:t>
            </w:r>
          </w:p>
        </w:tc>
      </w:tr>
      <w:tr>
        <w:tblPrEx>
          <w:tblCellMar>
            <w:top w:w="0" w:type="dxa"/>
            <w:left w:w="108" w:type="dxa"/>
            <w:bottom w:w="0" w:type="dxa"/>
            <w:right w:w="108" w:type="dxa"/>
          </w:tblCellMar>
        </w:tblPrEx>
        <w:trPr>
          <w:trHeight w:val="51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lang w:eastAsia="zh-CN"/>
              </w:rPr>
              <w:t>群众</w:t>
            </w:r>
            <w:r>
              <w:rPr>
                <w:rFonts w:hint="eastAsia" w:ascii="仿宋" w:hAnsi="仿宋" w:eastAsia="仿宋" w:cs="宋体"/>
                <w:kern w:val="0"/>
                <w:sz w:val="13"/>
                <w:szCs w:val="13"/>
              </w:rPr>
              <w:t>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52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0.5%</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r>
      <w:tr>
        <w:tblPrEx>
          <w:tblCellMar>
            <w:top w:w="0" w:type="dxa"/>
            <w:left w:w="108" w:type="dxa"/>
            <w:bottom w:w="0" w:type="dxa"/>
            <w:right w:w="108" w:type="dxa"/>
          </w:tblCellMar>
        </w:tblPrEx>
        <w:trPr>
          <w:trHeight w:val="342"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75</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eastAsia"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964" w:firstLineChars="300"/>
        <w:rPr>
          <w:rFonts w:hint="eastAsia" w:ascii="仿宋" w:hAnsi="仿宋" w:eastAsia="仿宋" w:cs="仿宋_GB2312"/>
          <w:b/>
          <w:bCs/>
          <w:sz w:val="32"/>
          <w:szCs w:val="32"/>
          <w:lang w:eastAsia="zh-CN"/>
        </w:rPr>
      </w:pPr>
      <w:r>
        <w:rPr>
          <w:rFonts w:hint="eastAsia" w:ascii="仿宋" w:hAnsi="仿宋" w:eastAsia="仿宋" w:cs="仿宋_GB2312"/>
          <w:b/>
          <w:bCs/>
          <w:sz w:val="32"/>
          <w:szCs w:val="32"/>
          <w:lang w:val="en-US" w:eastAsia="zh-CN"/>
        </w:rPr>
        <w:t>22</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石材废渣废料治理项目</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75</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28</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美化农村生态环境，提升民居质量</w:t>
      </w:r>
      <w:r>
        <w:rPr>
          <w:rFonts w:hint="eastAsia" w:ascii="仿宋" w:hAnsi="仿宋" w:eastAsia="仿宋" w:cs="仿宋_GB2312"/>
          <w:sz w:val="32"/>
          <w:szCs w:val="32"/>
        </w:rPr>
        <w:t>。目标执行过程中</w:t>
      </w:r>
      <w:r>
        <w:rPr>
          <w:rFonts w:hint="eastAsia" w:ascii="仿宋" w:hAnsi="仿宋" w:eastAsia="仿宋" w:cs="仿宋_GB2312"/>
          <w:sz w:val="32"/>
          <w:szCs w:val="32"/>
          <w:lang w:eastAsia="zh-CN"/>
        </w:rPr>
        <w:t>存在资金未及时到位</w:t>
      </w:r>
      <w:r>
        <w:rPr>
          <w:rFonts w:hint="eastAsia" w:ascii="仿宋" w:hAnsi="仿宋" w:eastAsia="仿宋" w:cs="仿宋_GB2312"/>
          <w:sz w:val="32"/>
          <w:szCs w:val="32"/>
        </w:rPr>
        <w:t>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w:t>
      </w:r>
      <w:r>
        <w:rPr>
          <w:rFonts w:hint="eastAsia" w:ascii="仿宋" w:hAnsi="仿宋" w:eastAsia="仿宋"/>
          <w:sz w:val="32"/>
          <w:szCs w:val="32"/>
          <w:lang w:eastAsia="zh-CN"/>
        </w:rPr>
        <w:t>但</w:t>
      </w:r>
      <w:r>
        <w:rPr>
          <w:rFonts w:hint="eastAsia" w:ascii="仿宋" w:hAnsi="仿宋" w:eastAsia="仿宋"/>
          <w:sz w:val="32"/>
          <w:szCs w:val="32"/>
        </w:rPr>
        <w:t>资金执行</w:t>
      </w:r>
      <w:r>
        <w:rPr>
          <w:rFonts w:hint="eastAsia" w:ascii="仿宋" w:hAnsi="仿宋" w:eastAsia="仿宋"/>
          <w:sz w:val="32"/>
          <w:szCs w:val="32"/>
          <w:lang w:eastAsia="zh-CN"/>
        </w:rPr>
        <w:t>未能及时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420"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石材废渣废料治理项目</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390"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51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28</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28</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49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28</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28</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37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550"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ascii="仿宋" w:hAnsi="仿宋" w:eastAsia="仿宋" w:cs="宋体"/>
                <w:kern w:val="0"/>
                <w:sz w:val="13"/>
                <w:szCs w:val="13"/>
              </w:rPr>
            </w:pPr>
            <w:r>
              <w:rPr>
                <w:rFonts w:hint="eastAsia" w:ascii="仿宋" w:hAnsi="仿宋" w:eastAsia="仿宋" w:cs="宋体"/>
                <w:kern w:val="0"/>
                <w:sz w:val="13"/>
                <w:szCs w:val="13"/>
                <w:lang w:eastAsia="zh-CN"/>
              </w:rPr>
              <w:t>美化生态环境，优化农村民居质量。</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民居生活环境质量得到有效提升，生态明显告诉。</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80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390"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40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环境治理村覆盖率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35</w:t>
            </w:r>
          </w:p>
        </w:tc>
      </w:tr>
      <w:tr>
        <w:tblPrEx>
          <w:tblCellMar>
            <w:top w:w="0" w:type="dxa"/>
            <w:left w:w="108" w:type="dxa"/>
            <w:bottom w:w="0" w:type="dxa"/>
            <w:right w:w="108" w:type="dxa"/>
          </w:tblCellMar>
        </w:tblPrEx>
        <w:trPr>
          <w:trHeight w:val="42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center"/>
              <w:rPr>
                <w:rFonts w:ascii="仿宋" w:hAnsi="仿宋" w:eastAsia="仿宋" w:cs="宋体"/>
                <w:kern w:val="0"/>
                <w:sz w:val="13"/>
                <w:szCs w:val="13"/>
                <w:lang w:val="en-US" w:eastAsia="zh-CN" w:bidi="ar-SA"/>
              </w:rPr>
            </w:pPr>
            <w:r>
              <w:rPr>
                <w:rFonts w:hint="eastAsia" w:ascii="仿宋" w:hAnsi="仿宋" w:eastAsia="仿宋" w:cs="宋体"/>
                <w:kern w:val="0"/>
                <w:sz w:val="13"/>
                <w:szCs w:val="13"/>
              </w:rPr>
              <w:t>效益指标（30）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生态效益指标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rPr>
              <w:t>　</w:t>
            </w:r>
            <w:r>
              <w:rPr>
                <w:rFonts w:hint="eastAsia" w:ascii="仿宋" w:hAnsi="仿宋" w:eastAsia="仿宋" w:cs="宋体"/>
                <w:kern w:val="0"/>
                <w:sz w:val="13"/>
                <w:szCs w:val="13"/>
                <w:lang w:eastAsia="zh-CN"/>
              </w:rPr>
              <w:t>生态质量提升率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w:t>
            </w:r>
            <w:r>
              <w:rPr>
                <w:rFonts w:ascii="仿宋" w:hAnsi="仿宋" w:eastAsia="仿宋" w:cs="宋体"/>
                <w:kern w:val="0"/>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12%</w:t>
            </w:r>
            <w:r>
              <w:rPr>
                <w:rFonts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rPr>
            </w:pPr>
            <w:r>
              <w:rPr>
                <w:rFonts w:hint="eastAsia" w:ascii="仿宋" w:hAnsi="仿宋" w:eastAsia="仿宋" w:cs="宋体"/>
                <w:kern w:val="0"/>
                <w:sz w:val="13"/>
                <w:szCs w:val="13"/>
                <w:lang w:val="en-US" w:eastAsia="zh-CN"/>
              </w:rPr>
              <w:t>30</w:t>
            </w:r>
          </w:p>
        </w:tc>
      </w:tr>
      <w:tr>
        <w:tblPrEx>
          <w:tblCellMar>
            <w:top w:w="0" w:type="dxa"/>
            <w:left w:w="108" w:type="dxa"/>
            <w:bottom w:w="0" w:type="dxa"/>
            <w:right w:w="108" w:type="dxa"/>
          </w:tblCellMar>
        </w:tblPrEx>
        <w:trPr>
          <w:trHeight w:val="49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lang w:eastAsia="zh-CN"/>
              </w:rPr>
              <w:t>群众</w:t>
            </w:r>
            <w:r>
              <w:rPr>
                <w:rFonts w:hint="eastAsia" w:ascii="仿宋" w:hAnsi="仿宋" w:eastAsia="仿宋" w:cs="宋体"/>
                <w:kern w:val="0"/>
                <w:sz w:val="13"/>
                <w:szCs w:val="13"/>
              </w:rPr>
              <w:t>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52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0.5%</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0</w:t>
            </w:r>
          </w:p>
        </w:tc>
      </w:tr>
      <w:tr>
        <w:tblPrEx>
          <w:tblCellMar>
            <w:top w:w="0" w:type="dxa"/>
            <w:left w:w="108" w:type="dxa"/>
            <w:bottom w:w="0" w:type="dxa"/>
            <w:right w:w="108" w:type="dxa"/>
          </w:tblCellMar>
        </w:tblPrEx>
        <w:trPr>
          <w:trHeight w:val="507"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75</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eastAsia"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964" w:firstLineChars="300"/>
        <w:rPr>
          <w:rFonts w:hint="eastAsia" w:ascii="仿宋" w:hAnsi="仿宋" w:eastAsia="仿宋" w:cs="仿宋_GB2312"/>
          <w:b/>
          <w:bCs/>
          <w:sz w:val="32"/>
          <w:szCs w:val="32"/>
          <w:lang w:eastAsia="zh-CN"/>
        </w:rPr>
      </w:pPr>
      <w:r>
        <w:rPr>
          <w:rFonts w:hint="eastAsia" w:ascii="仿宋" w:hAnsi="仿宋" w:eastAsia="仿宋" w:cs="仿宋_GB2312"/>
          <w:b/>
          <w:bCs/>
          <w:sz w:val="32"/>
          <w:szCs w:val="32"/>
          <w:lang w:val="en-US" w:eastAsia="zh-CN"/>
        </w:rPr>
        <w:t>23</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肖营子镇岭南村陈年垃圾治理项目</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75</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18</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美化农村生态环境，提升民居质量</w:t>
      </w:r>
      <w:r>
        <w:rPr>
          <w:rFonts w:hint="eastAsia" w:ascii="仿宋" w:hAnsi="仿宋" w:eastAsia="仿宋" w:cs="仿宋_GB2312"/>
          <w:sz w:val="32"/>
          <w:szCs w:val="32"/>
        </w:rPr>
        <w:t>。目标执行过程中</w:t>
      </w:r>
      <w:r>
        <w:rPr>
          <w:rFonts w:hint="eastAsia" w:ascii="仿宋" w:hAnsi="仿宋" w:eastAsia="仿宋" w:cs="仿宋_GB2312"/>
          <w:sz w:val="32"/>
          <w:szCs w:val="32"/>
          <w:lang w:eastAsia="zh-CN"/>
        </w:rPr>
        <w:t>存在资金未及时到位</w:t>
      </w:r>
      <w:r>
        <w:rPr>
          <w:rFonts w:hint="eastAsia" w:ascii="仿宋" w:hAnsi="仿宋" w:eastAsia="仿宋" w:cs="仿宋_GB2312"/>
          <w:sz w:val="32"/>
          <w:szCs w:val="32"/>
        </w:rPr>
        <w:t>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w:t>
      </w:r>
      <w:r>
        <w:rPr>
          <w:rFonts w:hint="eastAsia" w:ascii="仿宋" w:hAnsi="仿宋" w:eastAsia="仿宋"/>
          <w:sz w:val="32"/>
          <w:szCs w:val="32"/>
          <w:lang w:eastAsia="zh-CN"/>
        </w:rPr>
        <w:t>但</w:t>
      </w:r>
      <w:r>
        <w:rPr>
          <w:rFonts w:hint="eastAsia" w:ascii="仿宋" w:hAnsi="仿宋" w:eastAsia="仿宋"/>
          <w:sz w:val="32"/>
          <w:szCs w:val="32"/>
        </w:rPr>
        <w:t>资金执行</w:t>
      </w:r>
      <w:r>
        <w:rPr>
          <w:rFonts w:hint="eastAsia" w:ascii="仿宋" w:hAnsi="仿宋" w:eastAsia="仿宋"/>
          <w:sz w:val="32"/>
          <w:szCs w:val="32"/>
          <w:lang w:eastAsia="zh-CN"/>
        </w:rPr>
        <w:t>未能及时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480"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肖营子镇岭南村级陈年垃圾治理项目</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46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6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18</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18</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18</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52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18</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18</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18</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3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45"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ascii="仿宋" w:hAnsi="仿宋" w:eastAsia="仿宋" w:cs="宋体"/>
                <w:kern w:val="0"/>
                <w:sz w:val="13"/>
                <w:szCs w:val="13"/>
              </w:rPr>
            </w:pPr>
            <w:r>
              <w:rPr>
                <w:rFonts w:hint="eastAsia" w:ascii="仿宋" w:hAnsi="仿宋" w:eastAsia="仿宋" w:cs="宋体"/>
                <w:kern w:val="0"/>
                <w:sz w:val="13"/>
                <w:szCs w:val="13"/>
                <w:lang w:eastAsia="zh-CN"/>
              </w:rPr>
              <w:t>美化生态环境，优化农村民居质量。</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eastAsia="zh-CN"/>
              </w:rPr>
              <w:t>民居生活环境质量得到有效提升，生态明显告诉。</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49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47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环境治理村覆盖率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r>
      <w:tr>
        <w:tblPrEx>
          <w:tblCellMar>
            <w:top w:w="0" w:type="dxa"/>
            <w:left w:w="108" w:type="dxa"/>
            <w:bottom w:w="0" w:type="dxa"/>
            <w:right w:w="108" w:type="dxa"/>
          </w:tblCellMar>
        </w:tblPrEx>
        <w:trPr>
          <w:trHeight w:val="42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生态效益指标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rPr>
              <w:t>　</w:t>
            </w:r>
            <w:r>
              <w:rPr>
                <w:rFonts w:hint="eastAsia" w:ascii="仿宋" w:hAnsi="仿宋" w:eastAsia="仿宋" w:cs="宋体"/>
                <w:kern w:val="0"/>
                <w:sz w:val="13"/>
                <w:szCs w:val="13"/>
                <w:lang w:eastAsia="zh-CN"/>
              </w:rPr>
              <w:t>生态质量提升率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w:t>
            </w:r>
            <w:r>
              <w:rPr>
                <w:rFonts w:ascii="仿宋" w:hAnsi="仿宋" w:eastAsia="仿宋" w:cs="宋体"/>
                <w:kern w:val="0"/>
                <w:sz w:val="13"/>
                <w:szCs w:val="13"/>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12%</w:t>
            </w:r>
            <w:r>
              <w:rPr>
                <w:rFonts w:ascii="仿宋" w:hAnsi="仿宋" w:eastAsia="仿宋" w:cs="宋体"/>
                <w:kern w:val="0"/>
                <w:sz w:val="13"/>
                <w:szCs w:val="13"/>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rPr>
            </w:pPr>
            <w:r>
              <w:rPr>
                <w:rFonts w:hint="eastAsia" w:ascii="仿宋" w:hAnsi="仿宋" w:eastAsia="仿宋" w:cs="宋体"/>
                <w:kern w:val="0"/>
                <w:sz w:val="13"/>
                <w:szCs w:val="13"/>
                <w:lang w:val="en-US" w:eastAsia="zh-CN"/>
              </w:rPr>
              <w:t>30</w:t>
            </w:r>
          </w:p>
        </w:tc>
      </w:tr>
      <w:tr>
        <w:tblPrEx>
          <w:tblCellMar>
            <w:top w:w="0" w:type="dxa"/>
            <w:left w:w="108" w:type="dxa"/>
            <w:bottom w:w="0" w:type="dxa"/>
            <w:right w:w="108" w:type="dxa"/>
          </w:tblCellMar>
        </w:tblPrEx>
        <w:trPr>
          <w:trHeight w:val="48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lang w:eastAsia="zh-CN"/>
              </w:rPr>
              <w:t>群众</w:t>
            </w:r>
            <w:r>
              <w:rPr>
                <w:rFonts w:hint="eastAsia" w:ascii="仿宋" w:hAnsi="仿宋" w:eastAsia="仿宋" w:cs="宋体"/>
                <w:kern w:val="0"/>
                <w:sz w:val="13"/>
                <w:szCs w:val="13"/>
              </w:rPr>
              <w:t>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8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522"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eastAsia"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adjustRightInd w:val="0"/>
        <w:snapToGrid w:val="0"/>
        <w:spacing w:line="460" w:lineRule="exact"/>
        <w:ind w:firstLine="964" w:firstLineChars="300"/>
        <w:rPr>
          <w:rFonts w:hint="eastAsia" w:ascii="仿宋" w:hAnsi="仿宋" w:eastAsia="仿宋" w:cs="仿宋_GB2312"/>
          <w:b/>
          <w:bCs/>
          <w:sz w:val="32"/>
          <w:szCs w:val="32"/>
          <w:lang w:eastAsia="zh-CN"/>
        </w:rPr>
      </w:pPr>
      <w:r>
        <w:rPr>
          <w:rFonts w:hint="eastAsia" w:ascii="仿宋" w:hAnsi="仿宋" w:eastAsia="仿宋" w:cs="仿宋_GB2312"/>
          <w:b/>
          <w:bCs/>
          <w:sz w:val="32"/>
          <w:szCs w:val="32"/>
          <w:lang w:val="en-US" w:eastAsia="zh-CN"/>
        </w:rPr>
        <w:t>24</w:t>
      </w:r>
      <w:r>
        <w:rPr>
          <w:rFonts w:hint="eastAsia" w:ascii="仿宋" w:hAnsi="仿宋" w:eastAsia="仿宋" w:cs="仿宋_GB2312"/>
          <w:b/>
          <w:bCs/>
          <w:sz w:val="32"/>
          <w:szCs w:val="32"/>
        </w:rPr>
        <w:t>、</w:t>
      </w:r>
      <w:r>
        <w:rPr>
          <w:rFonts w:hint="eastAsia" w:ascii="仿宋" w:hAnsi="仿宋" w:eastAsia="仿宋" w:cs="仿宋_GB2312"/>
          <w:b/>
          <w:bCs/>
          <w:sz w:val="32"/>
          <w:szCs w:val="32"/>
          <w:lang w:eastAsia="zh-CN"/>
        </w:rPr>
        <w:t>“双违清零”支出项目</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（1）项目自评综述：根据年初设定的绩效目标，该项目绩效自评得分为</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分（绩效自评表附后）。全年预算数为</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万元，完成预算的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%。项目绩效目标完成情况：</w:t>
      </w:r>
      <w:r>
        <w:rPr>
          <w:rFonts w:hint="eastAsia" w:ascii="仿宋" w:hAnsi="仿宋" w:eastAsia="仿宋" w:cs="仿宋_GB2312"/>
          <w:sz w:val="32"/>
          <w:szCs w:val="32"/>
          <w:lang w:eastAsia="zh-CN"/>
        </w:rPr>
        <w:t>严厉打击非法建房、非法侵街占道行为</w:t>
      </w:r>
      <w:r>
        <w:rPr>
          <w:rFonts w:hint="eastAsia" w:ascii="仿宋" w:hAnsi="仿宋" w:eastAsia="仿宋" w:cs="仿宋_GB2312"/>
          <w:sz w:val="32"/>
          <w:szCs w:val="32"/>
        </w:rPr>
        <w:t>。目标执行过程中</w:t>
      </w:r>
      <w:r>
        <w:rPr>
          <w:rFonts w:hint="eastAsia" w:ascii="仿宋" w:hAnsi="仿宋" w:eastAsia="仿宋" w:cs="仿宋_GB2312"/>
          <w:sz w:val="32"/>
          <w:szCs w:val="32"/>
          <w:lang w:eastAsia="zh-CN"/>
        </w:rPr>
        <w:t>未发现</w:t>
      </w:r>
      <w:r>
        <w:rPr>
          <w:rFonts w:hint="eastAsia" w:ascii="仿宋" w:hAnsi="仿宋" w:eastAsia="仿宋" w:cs="仿宋_GB2312"/>
          <w:sz w:val="32"/>
          <w:szCs w:val="32"/>
        </w:rPr>
        <w:t>问题。</w:t>
      </w:r>
    </w:p>
    <w:p>
      <w:pPr>
        <w:adjustRightInd w:val="0"/>
        <w:snapToGrid w:val="0"/>
        <w:spacing w:line="4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（2）绩效自评综述：按照年初预定目标，绩效目标总体完成率达</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，资金执行率</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绩效目标实际执行情况与年初预定绩效目标基本不存在偏差，资金执行</w:t>
      </w:r>
      <w:r>
        <w:rPr>
          <w:rFonts w:hint="eastAsia" w:ascii="仿宋" w:hAnsi="仿宋" w:eastAsia="仿宋"/>
          <w:sz w:val="32"/>
          <w:szCs w:val="32"/>
          <w:lang w:eastAsia="zh-CN"/>
        </w:rPr>
        <w:t>及时</w:t>
      </w:r>
      <w:r>
        <w:rPr>
          <w:rFonts w:hint="eastAsia" w:ascii="仿宋" w:hAnsi="仿宋" w:eastAsia="仿宋"/>
          <w:sz w:val="32"/>
          <w:szCs w:val="32"/>
        </w:rPr>
        <w:t>到位。</w:t>
      </w:r>
    </w:p>
    <w:p>
      <w:pPr>
        <w:adjustRightInd w:val="0"/>
        <w:snapToGrid w:val="0"/>
        <w:spacing w:line="460" w:lineRule="exact"/>
        <w:ind w:firstLine="643" w:firstLineChars="200"/>
        <w:jc w:val="center"/>
        <w:rPr>
          <w:rFonts w:ascii="仿宋" w:hAnsi="仿宋" w:eastAsia="仿宋" w:cs="仿宋_GB2312"/>
          <w:b/>
          <w:bCs/>
          <w:sz w:val="32"/>
          <w:szCs w:val="32"/>
        </w:rPr>
      </w:pPr>
      <w:r>
        <w:rPr>
          <w:rFonts w:hint="eastAsia" w:ascii="仿宋" w:hAnsi="仿宋" w:eastAsia="仿宋" w:cs="仿宋_GB2312"/>
          <w:b/>
          <w:bCs/>
          <w:sz w:val="32"/>
          <w:szCs w:val="32"/>
        </w:rPr>
        <w:t>预算项目绩效自评表</w:t>
      </w:r>
    </w:p>
    <w:p>
      <w:pPr>
        <w:adjustRightInd w:val="0"/>
        <w:snapToGrid w:val="0"/>
        <w:spacing w:line="300" w:lineRule="exact"/>
        <w:jc w:val="center"/>
        <w:rPr>
          <w:rFonts w:ascii="仿宋" w:hAnsi="仿宋" w:eastAsia="仿宋" w:cs="仿宋_GB2312"/>
          <w:sz w:val="16"/>
          <w:szCs w:val="16"/>
        </w:rPr>
      </w:pPr>
      <w:r>
        <w:rPr>
          <w:rFonts w:hint="eastAsia" w:ascii="仿宋" w:hAnsi="仿宋" w:eastAsia="仿宋" w:cs="仿宋_GB2312"/>
          <w:sz w:val="16"/>
          <w:szCs w:val="16"/>
        </w:rPr>
        <w:t>（2019年度）</w:t>
      </w:r>
    </w:p>
    <w:p>
      <w:pPr>
        <w:adjustRightInd w:val="0"/>
        <w:snapToGrid w:val="0"/>
        <w:spacing w:line="240" w:lineRule="exact"/>
        <w:jc w:val="left"/>
        <w:rPr>
          <w:rFonts w:ascii="仿宋" w:hAnsi="仿宋" w:eastAsia="仿宋" w:cs="宋体"/>
          <w:kern w:val="0"/>
          <w:sz w:val="15"/>
          <w:szCs w:val="15"/>
          <w:lang w:bidi="ar"/>
        </w:rPr>
      </w:pPr>
      <w:r>
        <w:rPr>
          <w:rFonts w:hint="eastAsia" w:ascii="仿宋" w:hAnsi="仿宋" w:eastAsia="仿宋" w:cs="宋体"/>
          <w:kern w:val="0"/>
          <w:sz w:val="15"/>
          <w:szCs w:val="15"/>
          <w:lang w:bidi="ar"/>
        </w:rPr>
        <w:t>填报单位（盖章）：青龙满族自治县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5"/>
          <w:szCs w:val="15"/>
          <w:lang w:bidi="ar"/>
        </w:rPr>
        <w:t>人民政府                                                     金额单位：万元</w:t>
      </w:r>
    </w:p>
    <w:tbl>
      <w:tblPr>
        <w:tblStyle w:val="6"/>
        <w:tblW w:w="9067" w:type="dxa"/>
        <w:jc w:val="center"/>
        <w:tblLayout w:type="autofit"/>
        <w:tblCellMar>
          <w:top w:w="0" w:type="dxa"/>
          <w:left w:w="108" w:type="dxa"/>
          <w:bottom w:w="0" w:type="dxa"/>
          <w:right w:w="108" w:type="dxa"/>
        </w:tblCellMar>
      </w:tblPr>
      <w:tblGrid>
        <w:gridCol w:w="1356"/>
        <w:gridCol w:w="1124"/>
        <w:gridCol w:w="1201"/>
        <w:gridCol w:w="1413"/>
        <w:gridCol w:w="831"/>
        <w:gridCol w:w="1016"/>
        <w:gridCol w:w="992"/>
        <w:gridCol w:w="1134"/>
      </w:tblGrid>
      <w:tr>
        <w:tblPrEx>
          <w:tblCellMar>
            <w:top w:w="0" w:type="dxa"/>
            <w:left w:w="108" w:type="dxa"/>
            <w:bottom w:w="0" w:type="dxa"/>
            <w:right w:w="108" w:type="dxa"/>
          </w:tblCellMar>
        </w:tblPrEx>
        <w:trPr>
          <w:trHeight w:val="510" w:hRule="atLeast"/>
          <w:jc w:val="center"/>
        </w:trPr>
        <w:tc>
          <w:tcPr>
            <w:tcW w:w="1356" w:type="dxa"/>
            <w:tcBorders>
              <w:top w:val="single" w:color="000000" w:sz="4" w:space="0"/>
              <w:left w:val="single" w:color="000000" w:sz="4" w:space="0"/>
              <w:bottom w:val="nil"/>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一、</w:t>
            </w:r>
            <w:r>
              <w:rPr>
                <w:rFonts w:ascii="Calibri" w:hAnsi="Calibri" w:eastAsia="仿宋" w:cs="Calibri"/>
                <w:kern w:val="0"/>
                <w:sz w:val="13"/>
                <w:szCs w:val="13"/>
              </w:rPr>
              <w:t> </w:t>
            </w:r>
            <w:r>
              <w:rPr>
                <w:rFonts w:hint="eastAsia" w:ascii="仿宋" w:hAnsi="仿宋" w:eastAsia="仿宋" w:cs="宋体"/>
                <w:kern w:val="0"/>
                <w:sz w:val="13"/>
                <w:szCs w:val="13"/>
              </w:rPr>
              <w:t>基本情况</w:t>
            </w:r>
          </w:p>
        </w:tc>
        <w:tc>
          <w:tcPr>
            <w:tcW w:w="112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项目名称</w:t>
            </w:r>
          </w:p>
        </w:tc>
        <w:tc>
          <w:tcPr>
            <w:tcW w:w="261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双违清零支出项目</w:t>
            </w:r>
          </w:p>
        </w:tc>
        <w:tc>
          <w:tcPr>
            <w:tcW w:w="83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实施单位</w:t>
            </w:r>
          </w:p>
        </w:tc>
        <w:tc>
          <w:tcPr>
            <w:tcW w:w="3142"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青龙满族自治县</w:t>
            </w:r>
            <w:r>
              <w:rPr>
                <w:rFonts w:hint="eastAsia" w:ascii="仿宋" w:hAnsi="仿宋" w:eastAsia="仿宋" w:cs="宋体"/>
                <w:kern w:val="0"/>
                <w:sz w:val="13"/>
                <w:szCs w:val="13"/>
                <w:lang w:eastAsia="zh-CN"/>
              </w:rPr>
              <w:t>肖营子镇</w:t>
            </w:r>
            <w:r>
              <w:rPr>
                <w:rFonts w:hint="eastAsia" w:ascii="仿宋" w:hAnsi="仿宋" w:eastAsia="仿宋" w:cs="宋体"/>
                <w:kern w:val="0"/>
                <w:sz w:val="13"/>
                <w:szCs w:val="13"/>
              </w:rPr>
              <w:t>人民政府</w:t>
            </w:r>
          </w:p>
        </w:tc>
      </w:tr>
      <w:tr>
        <w:tblPrEx>
          <w:tblCellMar>
            <w:top w:w="0" w:type="dxa"/>
            <w:left w:w="108" w:type="dxa"/>
            <w:bottom w:w="0" w:type="dxa"/>
            <w:right w:w="108" w:type="dxa"/>
          </w:tblCellMar>
        </w:tblPrEx>
        <w:trPr>
          <w:trHeight w:val="465"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二、预算执行情况</w:t>
            </w:r>
          </w:p>
        </w:tc>
        <w:tc>
          <w:tcPr>
            <w:tcW w:w="232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预算安排情况（调整后）</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资金到位情况</w:t>
            </w:r>
          </w:p>
        </w:tc>
        <w:tc>
          <w:tcPr>
            <w:tcW w:w="2008"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资金执行情况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预算执行进度</w:t>
            </w:r>
          </w:p>
        </w:tc>
      </w:tr>
      <w:tr>
        <w:tblPrEx>
          <w:tblCellMar>
            <w:top w:w="0" w:type="dxa"/>
            <w:left w:w="108" w:type="dxa"/>
            <w:bottom w:w="0" w:type="dxa"/>
            <w:right w:w="108" w:type="dxa"/>
          </w:tblCellMar>
        </w:tblPrEx>
        <w:trPr>
          <w:trHeight w:val="48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预算数：</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12</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到位数：</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12</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执行数：</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12</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12</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12</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其中：财政资金</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12</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405"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ascii="仿宋" w:hAnsi="仿宋" w:eastAsia="仿宋" w:cs="宋体"/>
                <w:kern w:val="0"/>
                <w:sz w:val="13"/>
                <w:szCs w:val="13"/>
              </w:rPr>
              <w:t>　</w:t>
            </w:r>
          </w:p>
        </w:tc>
        <w:tc>
          <w:tcPr>
            <w:tcW w:w="1413"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831"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right"/>
              <w:rPr>
                <w:rFonts w:ascii="仿宋" w:hAnsi="仿宋" w:eastAsia="仿宋" w:cs="宋体"/>
                <w:kern w:val="0"/>
                <w:sz w:val="13"/>
                <w:szCs w:val="13"/>
              </w:rPr>
            </w:pPr>
            <w:r>
              <w:rPr>
                <w:rFonts w:hint="eastAsia" w:ascii="仿宋" w:hAnsi="仿宋" w:eastAsia="仿宋" w:cs="宋体"/>
                <w:kern w:val="0"/>
                <w:sz w:val="13"/>
                <w:szCs w:val="13"/>
              </w:rPr>
              <w:t>其他</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　</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180" w:lineRule="exact"/>
              <w:jc w:val="left"/>
              <w:rPr>
                <w:rFonts w:ascii="仿宋" w:hAnsi="仿宋" w:eastAsia="仿宋" w:cs="宋体"/>
                <w:kern w:val="0"/>
                <w:sz w:val="13"/>
                <w:szCs w:val="13"/>
              </w:rPr>
            </w:pPr>
          </w:p>
        </w:tc>
      </w:tr>
      <w:tr>
        <w:tblPrEx>
          <w:tblCellMar>
            <w:top w:w="0" w:type="dxa"/>
            <w:left w:w="108" w:type="dxa"/>
            <w:bottom w:w="0" w:type="dxa"/>
            <w:right w:w="108" w:type="dxa"/>
          </w:tblCellMar>
        </w:tblPrEx>
        <w:trPr>
          <w:trHeight w:val="535" w:hRule="atLeast"/>
          <w:jc w:val="center"/>
        </w:trPr>
        <w:tc>
          <w:tcPr>
            <w:tcW w:w="1356" w:type="dxa"/>
            <w:vMerge w:val="restart"/>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三、目标完成情况</w:t>
            </w:r>
          </w:p>
        </w:tc>
        <w:tc>
          <w:tcPr>
            <w:tcW w:w="3738"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年度预期目标</w:t>
            </w:r>
          </w:p>
        </w:tc>
        <w:tc>
          <w:tcPr>
            <w:tcW w:w="283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具体完成情况</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总体完成率</w:t>
            </w:r>
          </w:p>
        </w:tc>
      </w:tr>
      <w:tr>
        <w:tblPrEx>
          <w:tblCellMar>
            <w:top w:w="0" w:type="dxa"/>
            <w:left w:w="108" w:type="dxa"/>
            <w:bottom w:w="0" w:type="dxa"/>
            <w:right w:w="108" w:type="dxa"/>
          </w:tblCellMar>
        </w:tblPrEx>
        <w:trPr>
          <w:trHeight w:val="623" w:hRule="atLeast"/>
          <w:jc w:val="center"/>
        </w:trPr>
        <w:tc>
          <w:tcPr>
            <w:tcW w:w="1356" w:type="dxa"/>
            <w:vMerge w:val="continue"/>
            <w:tcBorders>
              <w:top w:val="nil"/>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p>
        </w:tc>
        <w:tc>
          <w:tcPr>
            <w:tcW w:w="3738"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both"/>
              <w:rPr>
                <w:rFonts w:ascii="仿宋" w:hAnsi="仿宋" w:eastAsia="仿宋" w:cs="宋体"/>
                <w:kern w:val="0"/>
                <w:sz w:val="13"/>
                <w:szCs w:val="13"/>
              </w:rPr>
            </w:pPr>
            <w:r>
              <w:rPr>
                <w:rFonts w:hint="eastAsia" w:ascii="仿宋" w:hAnsi="仿宋" w:eastAsia="仿宋" w:cs="宋体"/>
                <w:kern w:val="0"/>
                <w:sz w:val="13"/>
                <w:szCs w:val="13"/>
                <w:lang w:eastAsia="zh-CN"/>
              </w:rPr>
              <w:t>严厉打击违法建房、违规建筑、侵街占道等违法行为。</w:t>
            </w:r>
          </w:p>
        </w:tc>
        <w:tc>
          <w:tcPr>
            <w:tcW w:w="2839" w:type="dxa"/>
            <w:gridSpan w:val="3"/>
            <w:tcBorders>
              <w:top w:val="single" w:color="000000" w:sz="4" w:space="0"/>
              <w:left w:val="nil"/>
              <w:bottom w:val="nil"/>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rPr>
            </w:pPr>
            <w:r>
              <w:rPr>
                <w:rFonts w:hint="eastAsia" w:ascii="仿宋" w:hAnsi="仿宋" w:eastAsia="仿宋" w:cs="宋体"/>
                <w:kern w:val="0"/>
                <w:sz w:val="13"/>
                <w:szCs w:val="13"/>
                <w:lang w:eastAsia="zh-CN"/>
              </w:rPr>
              <w:t>拆除违法建房</w:t>
            </w:r>
            <w:r>
              <w:rPr>
                <w:rFonts w:hint="eastAsia" w:ascii="仿宋" w:hAnsi="仿宋" w:eastAsia="仿宋" w:cs="宋体"/>
                <w:kern w:val="0"/>
                <w:sz w:val="13"/>
                <w:szCs w:val="13"/>
                <w:lang w:val="en-US" w:eastAsia="zh-CN"/>
              </w:rPr>
              <w:t>4家，震慑了双违建设行为。</w:t>
            </w:r>
          </w:p>
        </w:tc>
        <w:tc>
          <w:tcPr>
            <w:tcW w:w="1134"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lang w:val="en-US" w:eastAsia="zh-CN"/>
              </w:rPr>
              <w:t>100</w:t>
            </w:r>
            <w:r>
              <w:rPr>
                <w:rFonts w:hint="eastAsia" w:ascii="仿宋" w:hAnsi="仿宋" w:eastAsia="仿宋" w:cs="宋体"/>
                <w:kern w:val="0"/>
                <w:sz w:val="13"/>
                <w:szCs w:val="13"/>
              </w:rPr>
              <w:t>%</w:t>
            </w:r>
          </w:p>
        </w:tc>
      </w:tr>
      <w:tr>
        <w:tblPrEx>
          <w:tblCellMar>
            <w:top w:w="0" w:type="dxa"/>
            <w:left w:w="108" w:type="dxa"/>
            <w:bottom w:w="0" w:type="dxa"/>
            <w:right w:w="108" w:type="dxa"/>
          </w:tblCellMar>
        </w:tblPrEx>
        <w:trPr>
          <w:trHeight w:val="465" w:hRule="atLeast"/>
          <w:jc w:val="center"/>
        </w:trPr>
        <w:tc>
          <w:tcPr>
            <w:tcW w:w="1356" w:type="dxa"/>
            <w:vMerge w:val="restart"/>
            <w:tcBorders>
              <w:top w:val="single" w:color="000000" w:sz="4" w:space="0"/>
              <w:left w:val="single" w:color="auto" w:sz="4" w:space="0"/>
              <w:bottom w:val="single" w:color="000000" w:sz="4" w:space="0"/>
              <w:right w:val="nil"/>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四、</w:t>
            </w:r>
            <w:r>
              <w:rPr>
                <w:rFonts w:ascii="Calibri" w:hAnsi="Calibri" w:eastAsia="仿宋" w:cs="Calibri"/>
                <w:kern w:val="0"/>
                <w:sz w:val="13"/>
                <w:szCs w:val="13"/>
              </w:rPr>
              <w:t> </w:t>
            </w:r>
            <w:r>
              <w:rPr>
                <w:rFonts w:hint="eastAsia" w:ascii="仿宋" w:hAnsi="仿宋" w:eastAsia="仿宋" w:cs="宋体"/>
                <w:kern w:val="0"/>
                <w:sz w:val="13"/>
                <w:szCs w:val="13"/>
              </w:rPr>
              <w:t>年度绩效指标完成情况</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一级指标</w:t>
            </w:r>
          </w:p>
        </w:tc>
        <w:tc>
          <w:tcPr>
            <w:tcW w:w="1201"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二级指标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三级指标</w:t>
            </w:r>
          </w:p>
        </w:tc>
        <w:tc>
          <w:tcPr>
            <w:tcW w:w="1016"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预期指标值</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实际完成值</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自评得分</w:t>
            </w:r>
          </w:p>
        </w:tc>
      </w:tr>
      <w:tr>
        <w:tblPrEx>
          <w:tblCellMar>
            <w:top w:w="0" w:type="dxa"/>
            <w:left w:w="108" w:type="dxa"/>
            <w:bottom w:w="0" w:type="dxa"/>
            <w:right w:w="108" w:type="dxa"/>
          </w:tblCellMar>
        </w:tblPrEx>
        <w:trPr>
          <w:trHeight w:val="445"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000000" w:sz="4" w:space="0"/>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产出指标（50）</w:t>
            </w:r>
          </w:p>
        </w:tc>
        <w:tc>
          <w:tcPr>
            <w:tcW w:w="1201" w:type="dxa"/>
            <w:tcBorders>
              <w:top w:val="nil"/>
              <w:left w:val="nil"/>
              <w:bottom w:val="nil"/>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数量指标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治理覆盖率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50</w:t>
            </w:r>
          </w:p>
        </w:tc>
      </w:tr>
      <w:tr>
        <w:tblPrEx>
          <w:tblCellMar>
            <w:top w:w="0" w:type="dxa"/>
            <w:left w:w="108" w:type="dxa"/>
            <w:bottom w:w="0" w:type="dxa"/>
            <w:right w:w="108" w:type="dxa"/>
          </w:tblCellMar>
        </w:tblPrEx>
        <w:trPr>
          <w:trHeight w:val="45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nil"/>
              <w:right w:val="single" w:color="000000" w:sz="4" w:space="0"/>
            </w:tcBorders>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效益指标（30）</w:t>
            </w:r>
          </w:p>
        </w:tc>
        <w:tc>
          <w:tcPr>
            <w:tcW w:w="1201"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社会效益指标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hint="eastAsia" w:ascii="仿宋" w:hAnsi="仿宋" w:eastAsia="仿宋" w:cs="宋体"/>
                <w:kern w:val="0"/>
                <w:sz w:val="13"/>
                <w:szCs w:val="13"/>
                <w:lang w:eastAsia="zh-CN"/>
              </w:rPr>
            </w:pPr>
            <w:r>
              <w:rPr>
                <w:rFonts w:hint="eastAsia" w:ascii="仿宋" w:hAnsi="仿宋" w:eastAsia="仿宋" w:cs="宋体"/>
                <w:kern w:val="0"/>
                <w:sz w:val="13"/>
                <w:szCs w:val="13"/>
                <w:lang w:eastAsia="zh-CN"/>
              </w:rPr>
              <w:t>双违治理率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15%</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20%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30</w:t>
            </w:r>
          </w:p>
        </w:tc>
      </w:tr>
      <w:tr>
        <w:tblPrEx>
          <w:tblCellMar>
            <w:top w:w="0" w:type="dxa"/>
            <w:left w:w="108" w:type="dxa"/>
            <w:bottom w:w="0" w:type="dxa"/>
            <w:right w:w="108" w:type="dxa"/>
          </w:tblCellMar>
        </w:tblPrEx>
        <w:trPr>
          <w:trHeight w:val="54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满意度指（10）</w:t>
            </w:r>
          </w:p>
        </w:tc>
        <w:tc>
          <w:tcPr>
            <w:tcW w:w="1201"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满意度指标</w:t>
            </w:r>
          </w:p>
        </w:tc>
        <w:tc>
          <w:tcPr>
            <w:tcW w:w="2244"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lang w:eastAsia="zh-CN"/>
              </w:rPr>
              <w:t>群众</w:t>
            </w:r>
            <w:r>
              <w:rPr>
                <w:rFonts w:hint="eastAsia" w:ascii="仿宋" w:hAnsi="仿宋" w:eastAsia="仿宋" w:cs="宋体"/>
                <w:kern w:val="0"/>
                <w:sz w:val="13"/>
                <w:szCs w:val="13"/>
              </w:rPr>
              <w:t>满意度指标</w:t>
            </w:r>
          </w:p>
        </w:tc>
        <w:tc>
          <w:tcPr>
            <w:tcW w:w="1016"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≥96%</w:t>
            </w:r>
          </w:p>
        </w:tc>
        <w:tc>
          <w:tcPr>
            <w:tcW w:w="992"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98%</w:t>
            </w:r>
          </w:p>
        </w:tc>
        <w:tc>
          <w:tcPr>
            <w:tcW w:w="1134" w:type="dxa"/>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570"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1124"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预算执行（10）</w:t>
            </w:r>
          </w:p>
        </w:tc>
        <w:tc>
          <w:tcPr>
            <w:tcW w:w="1201"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预算执行率</w:t>
            </w:r>
          </w:p>
        </w:tc>
        <w:tc>
          <w:tcPr>
            <w:tcW w:w="224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资金到位拨付率</w:t>
            </w:r>
          </w:p>
        </w:tc>
        <w:tc>
          <w:tcPr>
            <w:tcW w:w="1016"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ascii="仿宋" w:hAnsi="仿宋" w:eastAsia="仿宋" w:cs="宋体"/>
                <w:kern w:val="0"/>
                <w:sz w:val="13"/>
                <w:szCs w:val="13"/>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w:t>
            </w:r>
          </w:p>
        </w:tc>
      </w:tr>
      <w:tr>
        <w:tblPrEx>
          <w:tblCellMar>
            <w:top w:w="0" w:type="dxa"/>
            <w:left w:w="108" w:type="dxa"/>
            <w:bottom w:w="0" w:type="dxa"/>
            <w:right w:w="108" w:type="dxa"/>
          </w:tblCellMar>
        </w:tblPrEx>
        <w:trPr>
          <w:trHeight w:val="477" w:hRule="atLeast"/>
          <w:jc w:val="center"/>
        </w:trPr>
        <w:tc>
          <w:tcPr>
            <w:tcW w:w="1356" w:type="dxa"/>
            <w:vMerge w:val="continue"/>
            <w:tcBorders>
              <w:top w:val="single" w:color="000000" w:sz="4" w:space="0"/>
              <w:left w:val="single" w:color="auto" w:sz="4" w:space="0"/>
              <w:bottom w:val="single" w:color="000000" w:sz="4" w:space="0"/>
              <w:right w:val="nil"/>
            </w:tcBorders>
            <w:vAlign w:val="center"/>
          </w:tcPr>
          <w:p>
            <w:pPr>
              <w:widowControl/>
              <w:spacing w:line="180" w:lineRule="exact"/>
              <w:jc w:val="left"/>
              <w:rPr>
                <w:rFonts w:ascii="仿宋" w:hAnsi="仿宋" w:eastAsia="仿宋" w:cs="宋体"/>
                <w:kern w:val="0"/>
                <w:sz w:val="13"/>
                <w:szCs w:val="13"/>
              </w:rPr>
            </w:pPr>
          </w:p>
        </w:tc>
        <w:tc>
          <w:tcPr>
            <w:tcW w:w="6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总分</w:t>
            </w:r>
          </w:p>
        </w:tc>
        <w:tc>
          <w:tcPr>
            <w:tcW w:w="1134" w:type="dxa"/>
            <w:tcBorders>
              <w:top w:val="nil"/>
              <w:left w:val="nil"/>
              <w:bottom w:val="single" w:color="auto" w:sz="4" w:space="0"/>
              <w:right w:val="single" w:color="auto" w:sz="4" w:space="0"/>
            </w:tcBorders>
            <w:shd w:val="clear" w:color="auto" w:fill="auto"/>
            <w:vAlign w:val="center"/>
          </w:tcPr>
          <w:p>
            <w:pPr>
              <w:widowControl/>
              <w:spacing w:line="180" w:lineRule="exact"/>
              <w:jc w:val="center"/>
              <w:rPr>
                <w:rFonts w:hint="default" w:ascii="仿宋" w:hAnsi="仿宋" w:eastAsia="仿宋" w:cs="宋体"/>
                <w:kern w:val="0"/>
                <w:sz w:val="13"/>
                <w:szCs w:val="13"/>
                <w:lang w:val="en-US" w:eastAsia="zh-CN"/>
              </w:rPr>
            </w:pPr>
            <w:r>
              <w:rPr>
                <w:rFonts w:hint="eastAsia" w:ascii="仿宋" w:hAnsi="仿宋" w:eastAsia="仿宋" w:cs="宋体"/>
                <w:kern w:val="0"/>
                <w:sz w:val="13"/>
                <w:szCs w:val="13"/>
                <w:lang w:val="en-US" w:eastAsia="zh-CN"/>
              </w:rPr>
              <w:t>100</w:t>
            </w:r>
          </w:p>
        </w:tc>
      </w:tr>
      <w:tr>
        <w:tblPrEx>
          <w:tblCellMar>
            <w:top w:w="0" w:type="dxa"/>
            <w:left w:w="108" w:type="dxa"/>
            <w:bottom w:w="0" w:type="dxa"/>
            <w:right w:w="108" w:type="dxa"/>
          </w:tblCellMar>
        </w:tblPrEx>
        <w:trPr>
          <w:trHeight w:val="503" w:hRule="atLeast"/>
          <w:jc w:val="center"/>
        </w:trPr>
        <w:tc>
          <w:tcPr>
            <w:tcW w:w="1356" w:type="dxa"/>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left"/>
              <w:rPr>
                <w:rFonts w:ascii="仿宋" w:hAnsi="仿宋" w:eastAsia="仿宋" w:cs="宋体"/>
                <w:kern w:val="0"/>
                <w:sz w:val="13"/>
                <w:szCs w:val="13"/>
              </w:rPr>
            </w:pPr>
            <w:r>
              <w:rPr>
                <w:rFonts w:hint="eastAsia" w:ascii="仿宋" w:hAnsi="仿宋" w:eastAsia="仿宋" w:cs="宋体"/>
                <w:kern w:val="0"/>
                <w:sz w:val="13"/>
                <w:szCs w:val="13"/>
              </w:rPr>
              <w:t>五、</w:t>
            </w:r>
            <w:r>
              <w:rPr>
                <w:rFonts w:ascii="Calibri" w:hAnsi="Calibri" w:eastAsia="仿宋" w:cs="Calibri"/>
                <w:kern w:val="0"/>
                <w:sz w:val="13"/>
                <w:szCs w:val="13"/>
              </w:rPr>
              <w:t> </w:t>
            </w:r>
            <w:r>
              <w:rPr>
                <w:rFonts w:hint="eastAsia" w:ascii="仿宋" w:hAnsi="仿宋" w:eastAsia="仿宋" w:cs="宋体"/>
                <w:kern w:val="0"/>
                <w:sz w:val="13"/>
                <w:szCs w:val="13"/>
              </w:rPr>
              <w:t>存在问题、原因及下一步整改措施</w:t>
            </w:r>
          </w:p>
        </w:tc>
        <w:tc>
          <w:tcPr>
            <w:tcW w:w="7711" w:type="dxa"/>
            <w:gridSpan w:val="7"/>
            <w:tcBorders>
              <w:top w:val="single" w:color="auto" w:sz="4" w:space="0"/>
              <w:left w:val="nil"/>
              <w:bottom w:val="single" w:color="000000" w:sz="4" w:space="0"/>
              <w:right w:val="single" w:color="000000" w:sz="4" w:space="0"/>
            </w:tcBorders>
            <w:shd w:val="clear" w:color="auto" w:fill="auto"/>
            <w:vAlign w:val="center"/>
          </w:tcPr>
          <w:p>
            <w:pPr>
              <w:widowControl/>
              <w:spacing w:line="180" w:lineRule="exact"/>
              <w:jc w:val="center"/>
              <w:rPr>
                <w:rFonts w:ascii="仿宋" w:hAnsi="仿宋" w:eastAsia="仿宋" w:cs="宋体"/>
                <w:kern w:val="0"/>
                <w:sz w:val="13"/>
                <w:szCs w:val="13"/>
              </w:rPr>
            </w:pPr>
            <w:r>
              <w:rPr>
                <w:rFonts w:hint="eastAsia" w:ascii="仿宋" w:hAnsi="仿宋" w:eastAsia="仿宋" w:cs="宋体"/>
                <w:kern w:val="0"/>
                <w:sz w:val="13"/>
                <w:szCs w:val="13"/>
              </w:rPr>
              <w:t>无</w:t>
            </w:r>
          </w:p>
        </w:tc>
      </w:tr>
    </w:tbl>
    <w:p>
      <w:pPr>
        <w:adjustRightInd w:val="0"/>
        <w:snapToGrid w:val="0"/>
        <w:spacing w:line="240" w:lineRule="exact"/>
        <w:jc w:val="left"/>
        <w:rPr>
          <w:rFonts w:hint="eastAsia" w:ascii="仿宋" w:hAnsi="仿宋" w:eastAsia="仿宋" w:cs="宋体"/>
          <w:kern w:val="0"/>
          <w:sz w:val="15"/>
          <w:szCs w:val="15"/>
          <w:lang w:val="en-US" w:eastAsia="zh-CN" w:bidi="ar"/>
        </w:rPr>
      </w:pPr>
      <w:r>
        <w:rPr>
          <w:rFonts w:hint="eastAsia" w:ascii="仿宋" w:hAnsi="仿宋" w:eastAsia="仿宋" w:cs="宋体"/>
          <w:kern w:val="0"/>
          <w:sz w:val="15"/>
          <w:szCs w:val="15"/>
          <w:lang w:bidi="ar"/>
        </w:rPr>
        <w:t>填报人：</w:t>
      </w:r>
      <w:r>
        <w:rPr>
          <w:rFonts w:hint="eastAsia" w:ascii="仿宋" w:hAnsi="仿宋" w:eastAsia="仿宋" w:cs="宋体"/>
          <w:kern w:val="0"/>
          <w:sz w:val="15"/>
          <w:szCs w:val="15"/>
          <w:lang w:eastAsia="zh-CN" w:bidi="ar"/>
        </w:rPr>
        <w:t>杨佳林</w:t>
      </w:r>
      <w:r>
        <w:rPr>
          <w:rFonts w:hint="eastAsia" w:ascii="仿宋" w:hAnsi="仿宋" w:eastAsia="仿宋" w:cs="宋体"/>
          <w:kern w:val="0"/>
          <w:sz w:val="15"/>
          <w:szCs w:val="15"/>
          <w:lang w:bidi="ar"/>
        </w:rPr>
        <w:t xml:space="preserve">                                                                          联系电话：1</w:t>
      </w:r>
      <w:r>
        <w:rPr>
          <w:rFonts w:hint="eastAsia" w:ascii="仿宋" w:hAnsi="仿宋" w:eastAsia="仿宋" w:cs="宋体"/>
          <w:kern w:val="0"/>
          <w:sz w:val="15"/>
          <w:szCs w:val="15"/>
          <w:lang w:val="en-US" w:eastAsia="zh-CN" w:bidi="ar"/>
        </w:rPr>
        <w:t>8630468505</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default"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53.53</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80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60.36</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在确保机关正常运转的情况下，压缩支出额度</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政府采购支出，</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比上年持平，主要是严格压缩三公经费支出，控制公务用车数量。</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主要领导干部用车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应急保障用车</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比上年无增减变化，</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比上年无增减变化</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国有资本经营预算财政拨款</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eastAsia="zh-CN"/>
        </w:rPr>
        <w:t>国有资本经营预算财政拨款支出决算</w:t>
      </w:r>
      <w:r>
        <w:rPr>
          <w:rFonts w:hint="eastAsia" w:ascii="仿宋_GB2312" w:hAnsi="Times New Roman" w:eastAsia="仿宋_GB2312" w:cs="DengXian-Regular"/>
          <w:sz w:val="32"/>
          <w:szCs w:val="32"/>
        </w:rPr>
        <w:t>表以空表列示。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o:title="5%"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jc w:val="left"/>
        <w:rPr>
          <w:rFonts w:hint="eastAsia"/>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v:fill type="pattern" on="t" color2="#FFFFFF [3212]" o:title="5%"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bidi w:val="0"/>
        <w:jc w:val="left"/>
        <w:rPr>
          <w:rFonts w:hint="default"/>
          <w:lang w:val="en-US" w:eastAsia="zh-CN"/>
        </w:rPr>
      </w:pPr>
    </w:p>
    <w:p>
      <w:pPr>
        <w:bidi w:val="0"/>
        <w:jc w:val="left"/>
        <w:rPr>
          <w:rFonts w:hint="default"/>
          <w:lang w:val="en-US" w:eastAsia="zh-CN"/>
        </w:rPr>
      </w:pPr>
    </w:p>
    <w:tbl>
      <w:tblPr>
        <w:tblStyle w:val="6"/>
        <w:tblpPr w:leftFromText="180" w:rightFromText="180" w:vertAnchor="text" w:horzAnchor="page" w:tblpXSpec="center" w:tblpY="31"/>
        <w:tblOverlap w:val="never"/>
        <w:tblW w:w="9517" w:type="dxa"/>
        <w:jc w:val="center"/>
        <w:shd w:val="clear" w:color="auto" w:fill="auto"/>
        <w:tblLayout w:type="fixed"/>
        <w:tblCellMar>
          <w:top w:w="0" w:type="dxa"/>
          <w:left w:w="0" w:type="dxa"/>
          <w:bottom w:w="0" w:type="dxa"/>
          <w:right w:w="0" w:type="dxa"/>
        </w:tblCellMar>
      </w:tblPr>
      <w:tblGrid>
        <w:gridCol w:w="3236"/>
        <w:gridCol w:w="731"/>
        <w:gridCol w:w="691"/>
        <w:gridCol w:w="3474"/>
        <w:gridCol w:w="541"/>
        <w:gridCol w:w="844"/>
      </w:tblGrid>
      <w:tr>
        <w:tblPrEx>
          <w:shd w:val="clear" w:color="auto" w:fill="auto"/>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tblPrEx>
          <w:shd w:val="clear" w:color="auto" w:fill="auto"/>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1,884.4</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342.01</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150.00</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39.15</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189.16</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51.45</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161.17</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490.00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53.00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40.21</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2,034.4</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1,378.16</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656.25</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2,034.4</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2,034.40</w:t>
            </w:r>
          </w:p>
        </w:tc>
      </w:tr>
    </w:tbl>
    <w:tbl>
      <w:tblPr>
        <w:tblStyle w:val="6"/>
        <w:tblW w:w="9580" w:type="dxa"/>
        <w:jc w:val="center"/>
        <w:shd w:val="clear" w:color="auto" w:fill="auto"/>
        <w:tblLayout w:type="autofit"/>
        <w:tblCellMar>
          <w:top w:w="0" w:type="dxa"/>
          <w:left w:w="0" w:type="dxa"/>
          <w:bottom w:w="0" w:type="dxa"/>
          <w:right w:w="0" w:type="dxa"/>
        </w:tblCellMar>
      </w:tblPr>
      <w:tblGrid>
        <w:gridCol w:w="1008"/>
        <w:gridCol w:w="58"/>
        <w:gridCol w:w="58"/>
        <w:gridCol w:w="1455"/>
        <w:gridCol w:w="1000"/>
        <w:gridCol w:w="1000"/>
        <w:gridCol w:w="1000"/>
        <w:gridCol w:w="1000"/>
        <w:gridCol w:w="1000"/>
        <w:gridCol w:w="1000"/>
        <w:gridCol w:w="1001"/>
      </w:tblGrid>
      <w:tr>
        <w:tblPrEx>
          <w:shd w:val="clear" w:color="auto" w:fill="auto"/>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tblPrEx>
          <w:shd w:val="clear" w:color="auto" w:fill="auto"/>
          <w:tblCellMar>
            <w:top w:w="0" w:type="dxa"/>
            <w:left w:w="0" w:type="dxa"/>
            <w:bottom w:w="0" w:type="dxa"/>
            <w:right w:w="0" w:type="dxa"/>
          </w:tblCellMar>
        </w:tblPrEx>
        <w:trPr>
          <w:trHeight w:val="357" w:hRule="atLeast"/>
          <w:jc w:val="center"/>
        </w:trPr>
        <w:tc>
          <w:tcPr>
            <w:tcW w:w="1008"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0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shd w:val="clear" w:color="auto" w:fill="auto"/>
          <w:tblCellMar>
            <w:top w:w="0" w:type="dxa"/>
            <w:left w:w="0" w:type="dxa"/>
            <w:bottom w:w="0" w:type="dxa"/>
            <w:right w:w="0" w:type="dxa"/>
          </w:tblCellMar>
        </w:tblPrEx>
        <w:trPr>
          <w:trHeight w:val="357" w:hRule="atLeast"/>
          <w:jc w:val="center"/>
        </w:trPr>
        <w:tc>
          <w:tcPr>
            <w:tcW w:w="100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01"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85" w:hRule="atLeast"/>
          <w:jc w:val="center"/>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45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257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85" w:hRule="atLeast"/>
          <w:jc w:val="center"/>
        </w:trPr>
        <w:tc>
          <w:tcPr>
            <w:tcW w:w="257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2034.4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2034.4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一般公共服务支出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348.64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348.64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20101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人大事务</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2010199</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其他人大事务支出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1.00</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20103</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339.84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339.84</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2010301</w:t>
            </w:r>
          </w:p>
        </w:tc>
        <w:tc>
          <w:tcPr>
            <w:tcW w:w="145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00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215.49</w:t>
            </w:r>
          </w:p>
        </w:tc>
        <w:tc>
          <w:tcPr>
            <w:tcW w:w="100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215.49</w:t>
            </w:r>
          </w:p>
        </w:tc>
        <w:tc>
          <w:tcPr>
            <w:tcW w:w="100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2010308</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信访事务</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2010350</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94.35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94.35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纪检监察事务</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5.80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5.80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2011102</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一般行政管理事务</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2011199</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其他纪检监察事务支出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20131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党委办公厅（室）及相关机构事务</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2013105</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专项业务</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207</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文化旅游体育与传媒支出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67.09</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67.09</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20701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文化和旅游</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67.09</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67.09</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2070199</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5"/>
                <w:szCs w:val="15"/>
                <w:u w:val="none"/>
                <w:lang w:val="en-US" w:eastAsia="zh-CN" w:bidi="ar"/>
              </w:rPr>
              <w:t>其他文化和旅游支出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67.09</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67.09</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5"/>
                <w:szCs w:val="15"/>
                <w:u w:val="none"/>
                <w:lang w:val="en-US" w:eastAsia="zh-CN" w:bidi="ar"/>
              </w:rPr>
              <w:t>社会保障和就业支出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189.16</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189.16</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5"/>
                <w:szCs w:val="15"/>
                <w:u w:val="none"/>
                <w:lang w:val="en-US" w:eastAsia="zh-CN" w:bidi="ar"/>
              </w:rPr>
              <w:t>行政事业单位离退休</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155.23</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155.23</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2080501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归口管理的行政单位离退休</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32.17</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32.17</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2080502</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2.73</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2.73</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2080505</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120.33</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120.33</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20808</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抚恤</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32.06</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32.06</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2080801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死亡抚恤</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15.35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15.35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2080899</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其他优抚支出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16.70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16.70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20811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残疾人事业</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1.87</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1.87</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2081199</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5"/>
                <w:szCs w:val="15"/>
                <w:u w:val="none"/>
                <w:lang w:val="en-US" w:eastAsia="zh-CN" w:bidi="ar"/>
              </w:rPr>
              <w:t>其他残疾人事业支出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1.87</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1.87</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卫生健康支出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51.45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51.45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行政事业单位医疗</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49.15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49.15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2101101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14.41</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14.41</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2101102</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事业单位医疗</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34.74</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34.74</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21013</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医疗救助</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2.30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2.30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2101301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城乡医疗救助</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2.30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2.30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节能环保支出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368.00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368.00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21101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环境保护管理事务</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28.00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28.00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2110199</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其他环境保护管理事务支出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28.00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28.00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21103</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污染防治</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194.00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194.00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2110301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大气</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25.00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25.00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2110302</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水体</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141.00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141.00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2110399</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其他污染防治支出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28.00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28.00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21104</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自然生态保护</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146.00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146.00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2110402</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农村环境保护</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146.00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146.00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212</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城乡社区支出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21201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城乡社区管理事务</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2120199</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其他城乡社区管理事务支出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21203</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城乡社区公共设施</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181.00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181.00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2120303</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5"/>
                <w:szCs w:val="15"/>
                <w:u w:val="none"/>
                <w:lang w:val="en-US" w:eastAsia="zh-CN" w:bidi="ar"/>
              </w:rPr>
              <w:t>小城镇基础设施建设</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181.00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181.00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21208</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国有土地使用权出让收入及对应专项债务收入安排的支出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150.00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150.00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2120899</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其他国有土地使用权出让收入安排的支出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150.00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150.00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农林水支出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573.85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573.85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21301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农业</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270.85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270.85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2130104</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270.85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270.85</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21302</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林业和草原</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2130234</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防灾减灾</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21303</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水利</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2130399</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其他水利支出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19.00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21305</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扶贫</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17.00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17.00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2130502</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5"/>
                <w:szCs w:val="15"/>
                <w:u w:val="none"/>
                <w:lang w:val="en-US" w:eastAsia="zh-CN" w:bidi="ar"/>
              </w:rPr>
              <w:t xml:space="preserve"> 一般行政管理事务</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2130550</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扶贫事业机构</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21307</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农村综合改革</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264.00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264.00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2130705</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对村民委员会和村党支部的补助</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264.00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264.00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214</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交通运输支出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21401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公路水路运输</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2140104</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公路建设</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53.00</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住房保障支出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40.21</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40.21</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22102</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住房改革支出</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40.21</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40.21</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112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2210201</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40.21</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40.21</w:t>
            </w: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ascii="宋体" w:hAnsi="宋体" w:eastAsia="宋体" w:cs="宋体"/>
          <w:i w:val="0"/>
          <w:color w:val="000000"/>
          <w:kern w:val="0"/>
          <w:sz w:val="22"/>
          <w:szCs w:val="22"/>
          <w:u w:val="none"/>
          <w:lang w:val="en-US" w:eastAsia="zh-CN" w:bidi="ar"/>
        </w:rPr>
        <w:t>注：本表反映部门本年度取得的各项收入情况。</w:t>
      </w:r>
      <w:r>
        <w:rPr>
          <w:rFonts w:hint="default"/>
          <w:lang w:val="en-US" w:eastAsia="zh-CN"/>
        </w:rPr>
        <w:br w:type="page"/>
      </w:r>
    </w:p>
    <w:tbl>
      <w:tblPr>
        <w:tblStyle w:val="6"/>
        <w:tblW w:w="9680" w:type="dxa"/>
        <w:jc w:val="center"/>
        <w:shd w:val="clear" w:color="auto" w:fill="auto"/>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shd w:val="clear" w:color="auto" w:fill="auto"/>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tblPrEx>
          <w:shd w:val="clear" w:color="auto" w:fill="auto"/>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shd w:val="clear" w:color="auto" w:fill="auto"/>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1,378.16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861.51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516.64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342.01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309.84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32.17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人大事务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2010199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其他人大事务支出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20103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政府办公厅（室）及相关机构事务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333.21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309.84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23.37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2010301</w:t>
            </w:r>
          </w:p>
        </w:tc>
        <w:tc>
          <w:tcPr>
            <w:tcW w:w="135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116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215.49</w:t>
            </w:r>
          </w:p>
        </w:tc>
        <w:tc>
          <w:tcPr>
            <w:tcW w:w="116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215.49</w:t>
            </w:r>
          </w:p>
        </w:tc>
        <w:tc>
          <w:tcPr>
            <w:tcW w:w="116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2010308</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信访事务</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23.37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23.37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2010350</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事业运行</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94.35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94.35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20111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纪检监察事务</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5.80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5.80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2011102</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一般行政管理事务</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4.00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4.00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2011199</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其他纪检监察事务支出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1.80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1.80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20131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党委办公厅（室）及相关机构事务</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2013105</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专项业务</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207</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文化旅游体育与传媒支出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39.15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39.15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20701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文化和旅游</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39.15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39.15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2070199</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3"/>
                <w:szCs w:val="13"/>
                <w:u w:val="none"/>
                <w:lang w:val="en-US" w:eastAsia="zh-CN" w:bidi="ar"/>
              </w:rPr>
              <w:t>其他文化和旅游支出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39.15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39.15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208</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3"/>
                <w:szCs w:val="13"/>
                <w:u w:val="none"/>
                <w:lang w:val="en-US" w:eastAsia="zh-CN" w:bidi="ar"/>
              </w:rPr>
              <w:t>社会保障和就业支出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189.16</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189.16</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20805</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行政事业单位离退休</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155.23</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155.23</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2080501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归口管理的行政单位离退休</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32.17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32.17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2080502</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事业单位离退休</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2.73</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2.73</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2080505</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120.33</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120.33</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20808</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抚恤</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32.06</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32.06</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2080801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死亡抚恤</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15.35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15.35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2080899</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其他优抚支出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16.70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16.70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20811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残疾人事业</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1.87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1.87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2081199</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3"/>
                <w:szCs w:val="13"/>
                <w:u w:val="none"/>
                <w:lang w:val="en-US" w:eastAsia="zh-CN" w:bidi="ar"/>
              </w:rPr>
              <w:t>其他残疾人事业支出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1.87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1.87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210</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卫生健康支出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51.45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51.45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21011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行政事业单位医疗</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49.15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49.15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2101101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行政单位医疗</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14.41</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14.41</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2101102</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事业单位医疗</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34.74</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34.74</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21013</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医疗救助</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2.30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2.30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2101301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城乡医疗救助</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2.30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2.30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节能环保支出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161.17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161.17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21101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环境保护管理事务</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28.00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28.00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2110199</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其他环境保护管理事务支出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28.00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28.00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21103</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污染防治</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25.00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25.00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2110301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大气</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25.00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25.00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21104</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自然生态保护</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108.17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108.17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2110402</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农村环境保护</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108.17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108.17</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212</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城乡社区支出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21201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城乡社区管理事务</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2120199</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其他城乡社区管理事务支出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农林水支出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490.00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270.85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219.15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21301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农业</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270.85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270.85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2130104</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事业运行</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270.85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270.85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21302</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林业和草原</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2130234</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防灾减灾</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3.00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21303</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水利</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0.65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0.65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2130399</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其他水利支出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0.65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0.65</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21305</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扶贫</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17.00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17.00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2130502</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一般行政管理事务</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15.00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15.00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2130550</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扶贫事业机构</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21307</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农村综合改革</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198.50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198.50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2130705</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对村民委员会和村党支部的补助</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198.50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198.50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214</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交通运输支出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53.00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53.00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21401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公路水路运输</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53.00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53.00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2140104</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公路建设</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53.00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53.00</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221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住房保障支出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40.21</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40.21</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22102</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住房改革支出</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40.21</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40.21</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2210201</w:t>
            </w:r>
          </w:p>
        </w:tc>
        <w:tc>
          <w:tcPr>
            <w:tcW w:w="13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40.21</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6"/>
                <w:szCs w:val="16"/>
                <w:u w:val="none"/>
                <w:lang w:val="en-US" w:eastAsia="zh-CN" w:bidi="ar"/>
              </w:rPr>
              <w:t>40.21</w:t>
            </w: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tbl>
      <w:tblPr>
        <w:tblStyle w:val="6"/>
        <w:tblW w:w="9520" w:type="dxa"/>
        <w:jc w:val="center"/>
        <w:shd w:val="clear" w:color="auto" w:fill="auto"/>
        <w:tblLayout w:type="fixed"/>
        <w:tblCellMar>
          <w:top w:w="0" w:type="dxa"/>
          <w:left w:w="0" w:type="dxa"/>
          <w:bottom w:w="0" w:type="dxa"/>
          <w:right w:w="0" w:type="dxa"/>
        </w:tblCellMar>
      </w:tblPr>
      <w:tblGrid>
        <w:gridCol w:w="2503"/>
        <w:gridCol w:w="585"/>
        <w:gridCol w:w="780"/>
        <w:gridCol w:w="2520"/>
        <w:gridCol w:w="675"/>
        <w:gridCol w:w="813"/>
        <w:gridCol w:w="855"/>
        <w:gridCol w:w="789"/>
      </w:tblGrid>
      <w:tr>
        <w:tblPrEx>
          <w:shd w:val="clear" w:color="auto" w:fill="auto"/>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57"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57"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90" w:hRule="atLeast"/>
          <w:jc w:val="center"/>
        </w:trPr>
        <w:tc>
          <w:tcPr>
            <w:tcW w:w="38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652"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312" w:hRule="atLeast"/>
          <w:jc w:val="center"/>
        </w:trPr>
        <w:tc>
          <w:tcPr>
            <w:tcW w:w="25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7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5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1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shd w:val="clear" w:color="auto" w:fill="auto"/>
          <w:tblCellMar>
            <w:top w:w="0" w:type="dxa"/>
            <w:left w:w="0" w:type="dxa"/>
            <w:bottom w:w="0" w:type="dxa"/>
            <w:right w:w="0" w:type="dxa"/>
          </w:tblCellMar>
        </w:tblPrEx>
        <w:trPr>
          <w:trHeight w:val="312" w:hRule="atLeast"/>
          <w:jc w:val="center"/>
        </w:trPr>
        <w:tc>
          <w:tcPr>
            <w:tcW w:w="25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1,884.4</w:t>
            </w: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342.01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342.01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39.15</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39.15</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189.16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189.16</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51.45</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51.45</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161.17</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161.17</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12.00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490.00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490.00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53.00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53.00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40.21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40.21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二十一、灾害防治及应急管理支出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二十二、其他支出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二十四、债务付息支出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2034.4</w:t>
            </w: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1,378.16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1,378.16</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656.25</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506.25</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150.00</w:t>
            </w:r>
          </w:p>
        </w:tc>
      </w:tr>
      <w:tr>
        <w:tblPrEx>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5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18"/>
                <w:szCs w:val="18"/>
                <w:u w:val="none"/>
                <w:lang w:val="en-US" w:eastAsia="zh-CN"/>
              </w:rPr>
              <w:t>2034.4</w:t>
            </w: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8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2,034.40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1,884.40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150.00</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tbl>
      <w:tblPr>
        <w:tblStyle w:val="6"/>
        <w:tblW w:w="10028" w:type="dxa"/>
        <w:jc w:val="center"/>
        <w:shd w:val="clear" w:color="auto" w:fill="auto"/>
        <w:tblLayout w:type="fixed"/>
        <w:tblCellMar>
          <w:top w:w="0" w:type="dxa"/>
          <w:left w:w="0" w:type="dxa"/>
          <w:bottom w:w="0" w:type="dxa"/>
          <w:right w:w="0" w:type="dxa"/>
        </w:tblCellMar>
      </w:tblPr>
      <w:tblGrid>
        <w:gridCol w:w="1174"/>
        <w:gridCol w:w="67"/>
        <w:gridCol w:w="67"/>
        <w:gridCol w:w="2024"/>
        <w:gridCol w:w="2419"/>
        <w:gridCol w:w="2162"/>
        <w:gridCol w:w="2115"/>
      </w:tblGrid>
      <w:tr>
        <w:tblPrEx>
          <w:shd w:val="clear" w:color="auto" w:fill="auto"/>
          <w:tblCellMar>
            <w:top w:w="0" w:type="dxa"/>
            <w:left w:w="0" w:type="dxa"/>
            <w:bottom w:w="0" w:type="dxa"/>
            <w:right w:w="0" w:type="dxa"/>
          </w:tblCellMar>
        </w:tblPrEx>
        <w:trPr>
          <w:trHeight w:val="600" w:hRule="atLeast"/>
          <w:jc w:val="center"/>
        </w:trPr>
        <w:tc>
          <w:tcPr>
            <w:tcW w:w="1002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27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shd w:val="clear" w:color="auto" w:fill="auto"/>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27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69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02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1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1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77"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2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2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333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8" w:hRule="atLeast"/>
          <w:jc w:val="center"/>
        </w:trPr>
        <w:tc>
          <w:tcPr>
            <w:tcW w:w="333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1,378.16</w:t>
            </w:r>
          </w:p>
        </w:tc>
        <w:tc>
          <w:tcPr>
            <w:tcW w:w="2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861.51</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516.64</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342.01</w:t>
            </w:r>
          </w:p>
        </w:tc>
        <w:tc>
          <w:tcPr>
            <w:tcW w:w="2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309.84</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32.17</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2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其他人大事务支出</w:t>
            </w:r>
          </w:p>
        </w:tc>
        <w:tc>
          <w:tcPr>
            <w:tcW w:w="2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2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333.21</w:t>
            </w:r>
          </w:p>
        </w:tc>
        <w:tc>
          <w:tcPr>
            <w:tcW w:w="21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309.84</w:t>
            </w:r>
          </w:p>
        </w:tc>
        <w:tc>
          <w:tcPr>
            <w:tcW w:w="21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23.37</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02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41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215.49</w:t>
            </w:r>
          </w:p>
        </w:tc>
        <w:tc>
          <w:tcPr>
            <w:tcW w:w="216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215.49</w:t>
            </w:r>
          </w:p>
        </w:tc>
        <w:tc>
          <w:tcPr>
            <w:tcW w:w="211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23.37</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23.37</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94.35</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其他纪检监察事务支出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2013105</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专项业务</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39.15</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39.15</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39.15</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39.15</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39.15</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39.15</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189.16</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189.16</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155.23</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155.23</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32.17</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32.17</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120.33</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120.33</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32.06</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32.06</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其他残疾人事业支出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51.45</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49.15</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14.41</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14.41</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34.74</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34.74</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医疗救助</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2101301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城乡医疗救助</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161.17</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161.17</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环境保护管理事务</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2110199</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其他环境保护管理事务支出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大气</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自然生态保护</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108.17</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108.17</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农村环境保护</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108.17</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108.17</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270.85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219.15</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270.85</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270.85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270.85</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270.85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防灾减灾</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0.65</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0.65</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其他水利支出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0.65</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0.65</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2130502</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2130550</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扶贫事业机构</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公路建设</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53.00</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53.00</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40.21</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40.21</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40.21</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40.21</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0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4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40.21</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40.21</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tbl>
      <w:tblPr>
        <w:tblStyle w:val="6"/>
        <w:tblW w:w="10000" w:type="dxa"/>
        <w:jc w:val="center"/>
        <w:shd w:val="clear" w:color="auto" w:fill="auto"/>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shd w:val="clear" w:color="auto" w:fill="auto"/>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shd w:val="clear" w:color="auto" w:fill="auto"/>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736.86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53.53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382.16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60.88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7.80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73.30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120.33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50.4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40.21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71.13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26.77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8.13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14.93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17.84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3.45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6.33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807.99</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53.53</w:t>
            </w:r>
          </w:p>
        </w:tc>
      </w:tr>
    </w:tbl>
    <w:p>
      <w:pPr>
        <w:rPr>
          <w:rFonts w:hint="default"/>
          <w:lang w:val="en-US" w:eastAsia="zh-CN"/>
        </w:rPr>
      </w:pPr>
      <w:r>
        <w:rPr>
          <w:rFonts w:hint="default"/>
          <w:lang w:val="en-US" w:eastAsia="zh-CN"/>
        </w:rPr>
        <w:br w:type="page"/>
      </w:r>
    </w:p>
    <w:tbl>
      <w:tblPr>
        <w:tblStyle w:val="6"/>
        <w:tblW w:w="9220" w:type="dxa"/>
        <w:jc w:val="center"/>
        <w:shd w:val="clear" w:color="auto" w:fill="auto"/>
        <w:tblLayout w:type="autofit"/>
        <w:tblCellMar>
          <w:top w:w="0" w:type="dxa"/>
          <w:left w:w="0" w:type="dxa"/>
          <w:bottom w:w="0" w:type="dxa"/>
          <w:right w:w="0" w:type="dxa"/>
        </w:tblCellMar>
      </w:tblPr>
      <w:tblGrid>
        <w:gridCol w:w="1267"/>
        <w:gridCol w:w="1686"/>
        <w:gridCol w:w="1565"/>
        <w:gridCol w:w="1565"/>
        <w:gridCol w:w="1565"/>
        <w:gridCol w:w="1572"/>
      </w:tblGrid>
      <w:tr>
        <w:tblPrEx>
          <w:shd w:val="clear" w:color="auto" w:fill="auto"/>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shd w:val="clear" w:color="auto" w:fill="auto"/>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shd w:val="clear" w:color="auto" w:fill="auto"/>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r>
      <w:tr>
        <w:tblPrEx>
          <w:shd w:val="clear" w:color="auto" w:fill="auto"/>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top"/>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r>
    </w:tbl>
    <w:p>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6"/>
        <w:tblW w:w="9510" w:type="dxa"/>
        <w:jc w:val="center"/>
        <w:shd w:val="clear" w:color="auto" w:fill="auto"/>
        <w:tblLayout w:type="autofit"/>
        <w:tblCellMar>
          <w:top w:w="0" w:type="dxa"/>
          <w:left w:w="0" w:type="dxa"/>
          <w:bottom w:w="0" w:type="dxa"/>
          <w:right w:w="0" w:type="dxa"/>
        </w:tblCellMar>
      </w:tblPr>
      <w:tblGrid>
        <w:gridCol w:w="1020"/>
        <w:gridCol w:w="58"/>
        <w:gridCol w:w="58"/>
        <w:gridCol w:w="2140"/>
        <w:gridCol w:w="1031"/>
        <w:gridCol w:w="1114"/>
        <w:gridCol w:w="1031"/>
        <w:gridCol w:w="1031"/>
        <w:gridCol w:w="1031"/>
        <w:gridCol w:w="1113"/>
      </w:tblGrid>
      <w:tr>
        <w:tblPrEx>
          <w:shd w:val="clear" w:color="auto" w:fill="auto"/>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shd w:val="clear" w:color="auto" w:fill="auto"/>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150</w:t>
            </w: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w:t>
            </w: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w:t>
            </w: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tbl>
      <w:tblPr>
        <w:tblStyle w:val="6"/>
        <w:tblW w:w="9915" w:type="dxa"/>
        <w:jc w:val="center"/>
        <w:shd w:val="clear" w:color="auto" w:fill="auto"/>
        <w:tblLayout w:type="autofit"/>
        <w:tblCellMar>
          <w:top w:w="0" w:type="dxa"/>
          <w:left w:w="0" w:type="dxa"/>
          <w:bottom w:w="0" w:type="dxa"/>
          <w:right w:w="0" w:type="dxa"/>
        </w:tblCellMar>
      </w:tblPr>
      <w:tblGrid>
        <w:gridCol w:w="1288"/>
        <w:gridCol w:w="74"/>
        <w:gridCol w:w="74"/>
        <w:gridCol w:w="3798"/>
        <w:gridCol w:w="961"/>
        <w:gridCol w:w="1860"/>
        <w:gridCol w:w="1860"/>
      </w:tblGrid>
      <w:tr>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shd w:val="clear" w:color="auto" w:fill="auto"/>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lang w:val="en-US" w:eastAsia="zh-CN"/>
        </w:rPr>
        <w:t>注：</w:t>
      </w:r>
      <w:r>
        <w:rPr>
          <w:rFonts w:hint="default"/>
          <w:lang w:val="en-US" w:eastAsia="zh-CN"/>
        </w:rPr>
        <w:t>本部门本年度无相关支出情况，按要求以空表列示。</w:t>
      </w: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思源黑体 HW Bold">
    <w:altName w:val="黑体"/>
    <w:panose1 w:val="020B0800000000000000"/>
    <w:charset w:val="86"/>
    <w:family w:val="swiss"/>
    <w:pitch w:val="default"/>
    <w:sig w:usb0="00000000" w:usb1="00000000" w:usb2="00000016" w:usb3="00000000" w:csb0="002E0107" w:csb1="00000000"/>
  </w:font>
  <w:font w:name="楷体_GB2312">
    <w:panose1 w:val="02010609030101010101"/>
    <w:charset w:val="86"/>
    <w:family w:val="auto"/>
    <w:pitch w:val="default"/>
    <w:sig w:usb0="00000001" w:usb1="080E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28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828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38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838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48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58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858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896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896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3600"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360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2576"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2576;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998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8998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9100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9100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69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869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79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879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6807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CA2E43ZAAAACQEAAA8AAAAAAAAAAQAgAAAAIgAAAGRycy9kb3ducmV2LnhtbFBLAQIUABQA&#10;AAAIAIdO4kDZlDXw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17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817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FL&#10;iJHZAAAACQEAAA8AAAAAAAAAAQAgAAAAIgAAAGRycy9kb3ducmV2LnhtbFBLAQIUABQAAAAIAIdO&#10;4kDgh/c/PwMAAIcIAAAOAAAAAAAAAAEAIAAAACgBAABkcnMvZTJvRG9jLnhtbFBLBQYAAAAABgAG&#10;AFkBAADZ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462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7462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564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7564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676672;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769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769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974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974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8720"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872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78C1413D"/>
    <w:multiLevelType w:val="singleLevel"/>
    <w:tmpl w:val="78C1413D"/>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A4A63"/>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3A2431A"/>
    <w:rsid w:val="04C80212"/>
    <w:rsid w:val="080971BA"/>
    <w:rsid w:val="0A372D20"/>
    <w:rsid w:val="0B4364BF"/>
    <w:rsid w:val="0CA81D9D"/>
    <w:rsid w:val="0CB803A9"/>
    <w:rsid w:val="0D2F1FFD"/>
    <w:rsid w:val="0E2A65FC"/>
    <w:rsid w:val="0F2A2287"/>
    <w:rsid w:val="10643252"/>
    <w:rsid w:val="107212E6"/>
    <w:rsid w:val="11A8127C"/>
    <w:rsid w:val="127B0C16"/>
    <w:rsid w:val="12927C72"/>
    <w:rsid w:val="155F0C1A"/>
    <w:rsid w:val="20400340"/>
    <w:rsid w:val="213557B8"/>
    <w:rsid w:val="22153414"/>
    <w:rsid w:val="2C282B8F"/>
    <w:rsid w:val="2EB13FE8"/>
    <w:rsid w:val="31BE0B82"/>
    <w:rsid w:val="31C2036A"/>
    <w:rsid w:val="320D02A5"/>
    <w:rsid w:val="348E566F"/>
    <w:rsid w:val="34CC6C38"/>
    <w:rsid w:val="37013AA2"/>
    <w:rsid w:val="37237368"/>
    <w:rsid w:val="3829552C"/>
    <w:rsid w:val="3850280C"/>
    <w:rsid w:val="389F07CE"/>
    <w:rsid w:val="38BA7D52"/>
    <w:rsid w:val="3A226944"/>
    <w:rsid w:val="3A2B56C0"/>
    <w:rsid w:val="3AEE6A48"/>
    <w:rsid w:val="3B1607A9"/>
    <w:rsid w:val="3B752571"/>
    <w:rsid w:val="3C037EA8"/>
    <w:rsid w:val="3C1620AA"/>
    <w:rsid w:val="3CDC16D1"/>
    <w:rsid w:val="3D8F080F"/>
    <w:rsid w:val="3ED91792"/>
    <w:rsid w:val="3F665E7D"/>
    <w:rsid w:val="3FE04E53"/>
    <w:rsid w:val="407B5AF3"/>
    <w:rsid w:val="41C2104B"/>
    <w:rsid w:val="41C84CA2"/>
    <w:rsid w:val="428B1DBA"/>
    <w:rsid w:val="44CE1FA4"/>
    <w:rsid w:val="458B55BC"/>
    <w:rsid w:val="46375D45"/>
    <w:rsid w:val="469A27A3"/>
    <w:rsid w:val="487F73ED"/>
    <w:rsid w:val="4A347EAE"/>
    <w:rsid w:val="4B757F67"/>
    <w:rsid w:val="4C2F10D4"/>
    <w:rsid w:val="4CD94C3B"/>
    <w:rsid w:val="4D2365C7"/>
    <w:rsid w:val="4D6A79E7"/>
    <w:rsid w:val="4DF03C50"/>
    <w:rsid w:val="51620B2D"/>
    <w:rsid w:val="51FD5FC5"/>
    <w:rsid w:val="52600405"/>
    <w:rsid w:val="529B4319"/>
    <w:rsid w:val="53323CE2"/>
    <w:rsid w:val="53A56D0D"/>
    <w:rsid w:val="54F42BB7"/>
    <w:rsid w:val="55367B31"/>
    <w:rsid w:val="55FF34A0"/>
    <w:rsid w:val="569271B8"/>
    <w:rsid w:val="57773DD6"/>
    <w:rsid w:val="578B79AB"/>
    <w:rsid w:val="57F25F28"/>
    <w:rsid w:val="588A5F18"/>
    <w:rsid w:val="58CC3F13"/>
    <w:rsid w:val="58D73414"/>
    <w:rsid w:val="59093489"/>
    <w:rsid w:val="5A934B40"/>
    <w:rsid w:val="5C1B380E"/>
    <w:rsid w:val="5CCD3FD5"/>
    <w:rsid w:val="5D68455F"/>
    <w:rsid w:val="5D7A235B"/>
    <w:rsid w:val="5E311412"/>
    <w:rsid w:val="5ED75CF4"/>
    <w:rsid w:val="5FB31C97"/>
    <w:rsid w:val="60EF23E7"/>
    <w:rsid w:val="61904E01"/>
    <w:rsid w:val="61FA5F9D"/>
    <w:rsid w:val="62B47249"/>
    <w:rsid w:val="64CD6910"/>
    <w:rsid w:val="66BF4ADC"/>
    <w:rsid w:val="6789158D"/>
    <w:rsid w:val="67D81BA4"/>
    <w:rsid w:val="6AAF1C96"/>
    <w:rsid w:val="6ABA3186"/>
    <w:rsid w:val="6B8C7354"/>
    <w:rsid w:val="6C535CD9"/>
    <w:rsid w:val="73DF5592"/>
    <w:rsid w:val="75681757"/>
    <w:rsid w:val="759630DA"/>
    <w:rsid w:val="75A346A8"/>
    <w:rsid w:val="79B9382C"/>
    <w:rsid w:val="7A277A87"/>
    <w:rsid w:val="7A44714A"/>
    <w:rsid w:val="7B043B76"/>
    <w:rsid w:val="7B2601F3"/>
    <w:rsid w:val="7C041A6A"/>
    <w:rsid w:val="7D423FF5"/>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oleObject" Target="embeddings/oleObject1.bin"/><Relationship Id="rId27" Type="http://schemas.openxmlformats.org/officeDocument/2006/relationships/chart" Target="charts/chart2.xml"/><Relationship Id="rId26" Type="http://schemas.openxmlformats.org/officeDocument/2006/relationships/chart" Target="charts/chart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年度财政拨款支出</a:t>
            </a:r>
            <a:endParaRPr altLang="en-US"/>
          </a:p>
        </c:rich>
      </c:tx>
      <c:layout>
        <c:manualLayout>
          <c:xMode val="edge"/>
          <c:yMode val="edge"/>
          <c:x val="0.305026003949967"/>
          <c:y val="0.0291286863270777"/>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24315299033466"/>
                  <c:y val="-0.1573629806784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b="1">
                        <a:solidFill>
                          <a:schemeClr val="tx1"/>
                        </a:solidFill>
                      </a:rPr>
                      <a:t>62.51%</a:t>
                    </a:r>
                    <a:endParaRPr b="1">
                      <a:solidFill>
                        <a:schemeClr val="tx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1968400263331"/>
                      <c:h val="0.124218051831993"/>
                    </c:manualLayout>
                  </c15:layout>
                </c:ext>
              </c:extLst>
            </c:dLbl>
            <c:dLbl>
              <c:idx val="1"/>
              <c:layout>
                <c:manualLayout>
                  <c:x val="0.203819399353293"/>
                  <c:y val="0.088421982419570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b="1">
                        <a:solidFill>
                          <a:schemeClr val="tx1"/>
                        </a:solidFill>
                      </a:rPr>
                      <a:t>37.49%</a:t>
                    </a:r>
                    <a:endParaRPr b="1">
                      <a:solidFill>
                        <a:schemeClr val="tx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205003291639236"/>
                      <c:h val="0.14834673815907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0.6251</c:v>
                </c:pt>
                <c:pt idx="1">
                  <c:v>0.3749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财政拨款收入支出与上年度对比</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elete val="1"/>
          </c:dLbls>
          <c:cat>
            <c:strRef>
              <c:f>Sheet1!$A$2:$A$5</c:f>
              <c:strCache>
                <c:ptCount val="4"/>
                <c:pt idx="0">
                  <c:v>2018年度</c:v>
                </c:pt>
                <c:pt idx="1">
                  <c:v>2019年度</c:v>
                </c:pt>
              </c:strCache>
            </c:strRef>
          </c:cat>
          <c:val>
            <c:numRef>
              <c:f>Sheet1!$B$2:$B$5</c:f>
              <c:numCache>
                <c:formatCode>General</c:formatCode>
                <c:ptCount val="4"/>
                <c:pt idx="0">
                  <c:v>1322.24</c:v>
                </c:pt>
                <c:pt idx="1">
                  <c:v>2034.4</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elete val="1"/>
          </c:dLbls>
          <c:cat>
            <c:strRef>
              <c:f>Sheet1!$A$2:$A$5</c:f>
              <c:strCache>
                <c:ptCount val="4"/>
                <c:pt idx="0">
                  <c:v>2018年度</c:v>
                </c:pt>
                <c:pt idx="1">
                  <c:v>2019年度</c:v>
                </c:pt>
              </c:strCache>
            </c:strRef>
          </c:cat>
          <c:val>
            <c:numRef>
              <c:f>Sheet1!$C$2:$C$5</c:f>
              <c:numCache>
                <c:formatCode>General</c:formatCode>
                <c:ptCount val="4"/>
                <c:pt idx="0">
                  <c:v>1322.24</c:v>
                </c:pt>
                <c:pt idx="1">
                  <c:v>1378.16</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2018年度</c:v>
                </c:pt>
                <c:pt idx="1">
                  <c:v>2019年度</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843062829"/>
        <c:axId val="293801352"/>
      </c:barChart>
      <c:catAx>
        <c:axId val="8430628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801352"/>
        <c:crosses val="autoZero"/>
        <c:auto val="1"/>
        <c:lblAlgn val="ctr"/>
        <c:lblOffset val="100"/>
        <c:noMultiLvlLbl val="0"/>
      </c:catAx>
      <c:valAx>
        <c:axId val="293801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06282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1</TotalTime>
  <ScaleCrop>false</ScaleCrop>
  <LinksUpToDate>false</LinksUpToDate>
  <CharactersWithSpaces>9394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2024-06-19T23:54:44Z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934A989849D2473DBF27A0FB988D4143</vt:lpwstr>
  </property>
</Properties>
</file>