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ind w:left="0"/>
        <w:rPr>
          <w:rFonts w:ascii="Times New Roman"/>
          <w:sz w:val="18"/>
        </w:rPr>
      </w:pPr>
    </w:p>
    <w:p>
      <w:pPr>
        <w:pStyle w:val="8"/>
        <w:spacing w:line="242" w:lineRule="auto"/>
      </w:pPr>
      <w:r>
        <w:rPr>
          <w:spacing w:val="-2"/>
        </w:rPr>
        <w:t xml:space="preserve">青龙满族自治县应急管理局 </w:t>
      </w:r>
      <w:r>
        <w:t>2022</w:t>
      </w:r>
      <w:r>
        <w:rPr>
          <w:spacing w:val="-12"/>
        </w:rPr>
        <w:t xml:space="preserve"> 年部门预算信息公开目录</w:t>
      </w:r>
    </w:p>
    <w:p>
      <w:pPr>
        <w:spacing w:before="279"/>
        <w:ind w:left="832" w:right="0" w:firstLine="0"/>
        <w:jc w:val="left"/>
        <w:rPr>
          <w:b/>
          <w:sz w:val="28"/>
        </w:rPr>
      </w:pPr>
      <w:r>
        <w:rPr>
          <w:b/>
          <w:spacing w:val="-5"/>
          <w:sz w:val="28"/>
        </w:rPr>
        <w:t>部门预算公开表</w:t>
      </w:r>
    </w:p>
    <w:sdt>
      <w:sdtPr>
        <w:id w:val="1"/>
        <w:docPartObj>
          <w:docPartGallery w:val="Table of Contents"/>
          <w:docPartUnique/>
        </w:docPartObj>
      </w:sdtPr>
      <w:sdtContent>
        <w:p>
          <w:pPr>
            <w:pStyle w:val="7"/>
            <w:tabs>
              <w:tab w:val="right" w:leader="dot" w:pos="15399"/>
            </w:tabs>
            <w:rPr>
              <w:rFonts w:ascii="Times New Roman" w:eastAsia="Times New Roman"/>
            </w:rPr>
          </w:pPr>
          <w:r>
            <w:fldChar w:fldCharType="begin"/>
          </w:r>
          <w:r>
            <w:instrText xml:space="preserve"> HYPERLINK \l "_bookmark0" </w:instrText>
          </w:r>
          <w:r>
            <w:fldChar w:fldCharType="separate"/>
          </w:r>
          <w:r>
            <w:rPr>
              <w:spacing w:val="-2"/>
            </w:rPr>
            <w:t>部门预算收支总</w:t>
          </w:r>
          <w:r>
            <w:rPr>
              <w:spacing w:val="-10"/>
            </w:rPr>
            <w:t>表</w:t>
          </w:r>
          <w:r>
            <w:rPr>
              <w:rFonts w:ascii="Times New Roman" w:eastAsia="Times New Roman"/>
            </w:rPr>
            <w:tab/>
          </w:r>
          <w:r>
            <w:rPr>
              <w:rFonts w:ascii="Times New Roman" w:eastAsia="Times New Roman"/>
              <w:spacing w:val="-12"/>
            </w:rPr>
            <w:t>3</w:t>
          </w:r>
          <w:r>
            <w:rPr>
              <w:rFonts w:ascii="Times New Roman" w:eastAsia="Times New Roman"/>
              <w:spacing w:val="-12"/>
            </w:rPr>
            <w:fldChar w:fldCharType="end"/>
          </w:r>
        </w:p>
        <w:p>
          <w:pPr>
            <w:pStyle w:val="7"/>
            <w:tabs>
              <w:tab w:val="right" w:leader="dot" w:pos="15399"/>
            </w:tabs>
            <w:rPr>
              <w:rFonts w:ascii="Times New Roman" w:eastAsia="Times New Roman"/>
            </w:rPr>
          </w:pPr>
          <w:r>
            <w:fldChar w:fldCharType="begin"/>
          </w:r>
          <w:r>
            <w:instrText xml:space="preserve"> HYPERLINK \l "_bookmark1" </w:instrText>
          </w:r>
          <w:r>
            <w:fldChar w:fldCharType="separate"/>
          </w:r>
          <w:r>
            <w:rPr>
              <w:spacing w:val="-2"/>
            </w:rPr>
            <w:t>部门预算收入总</w:t>
          </w:r>
          <w:r>
            <w:rPr>
              <w:spacing w:val="-10"/>
            </w:rPr>
            <w:t>表</w:t>
          </w:r>
          <w:r>
            <w:rPr>
              <w:rFonts w:ascii="Times New Roman" w:eastAsia="Times New Roman"/>
            </w:rPr>
            <w:tab/>
          </w:r>
          <w:r>
            <w:rPr>
              <w:rFonts w:ascii="Times New Roman" w:eastAsia="Times New Roman"/>
              <w:spacing w:val="-12"/>
            </w:rPr>
            <w:t>5</w:t>
          </w:r>
          <w:r>
            <w:rPr>
              <w:rFonts w:ascii="Times New Roman" w:eastAsia="Times New Roman"/>
              <w:spacing w:val="-12"/>
            </w:rPr>
            <w:fldChar w:fldCharType="end"/>
          </w:r>
        </w:p>
        <w:p>
          <w:pPr>
            <w:pStyle w:val="7"/>
            <w:tabs>
              <w:tab w:val="right" w:leader="dot" w:pos="15399"/>
            </w:tabs>
            <w:spacing w:before="126"/>
            <w:rPr>
              <w:rFonts w:ascii="Times New Roman" w:eastAsia="Times New Roman"/>
            </w:rPr>
          </w:pPr>
          <w:r>
            <w:fldChar w:fldCharType="begin"/>
          </w:r>
          <w:r>
            <w:instrText xml:space="preserve"> HYPERLINK \l "_bookmark2" </w:instrText>
          </w:r>
          <w:r>
            <w:fldChar w:fldCharType="separate"/>
          </w:r>
          <w:r>
            <w:rPr>
              <w:spacing w:val="-2"/>
            </w:rPr>
            <w:t>部门预算支出总</w:t>
          </w:r>
          <w:r>
            <w:rPr>
              <w:spacing w:val="-10"/>
            </w:rPr>
            <w:t>表</w:t>
          </w:r>
          <w:r>
            <w:rPr>
              <w:rFonts w:ascii="Times New Roman" w:eastAsia="Times New Roman"/>
            </w:rPr>
            <w:tab/>
          </w:r>
          <w:r>
            <w:rPr>
              <w:rFonts w:ascii="Times New Roman" w:eastAsia="Times New Roman"/>
              <w:spacing w:val="-12"/>
            </w:rPr>
            <w:t>8</w:t>
          </w:r>
          <w:r>
            <w:rPr>
              <w:rFonts w:ascii="Times New Roman" w:eastAsia="Times New Roman"/>
              <w:spacing w:val="-12"/>
            </w:rPr>
            <w:fldChar w:fldCharType="end"/>
          </w:r>
        </w:p>
        <w:p>
          <w:pPr>
            <w:pStyle w:val="7"/>
            <w:tabs>
              <w:tab w:val="right" w:leader="dot" w:pos="15400"/>
            </w:tabs>
            <w:spacing w:before="123"/>
            <w:rPr>
              <w:rFonts w:ascii="Times New Roman" w:eastAsia="Times New Roman"/>
            </w:rPr>
          </w:pPr>
          <w:r>
            <w:fldChar w:fldCharType="begin"/>
          </w:r>
          <w:r>
            <w:instrText xml:space="preserve"> HYPERLINK \l "_bookmark3" </w:instrText>
          </w:r>
          <w:r>
            <w:fldChar w:fldCharType="separate"/>
          </w:r>
          <w:r>
            <w:rPr>
              <w:spacing w:val="-2"/>
            </w:rPr>
            <w:t>部门预算财政拨款收支总</w:t>
          </w:r>
          <w:r>
            <w:rPr>
              <w:spacing w:val="-10"/>
            </w:rPr>
            <w:t>表</w:t>
          </w:r>
          <w:r>
            <w:rPr>
              <w:rFonts w:ascii="Times New Roman" w:eastAsia="Times New Roman"/>
            </w:rPr>
            <w:tab/>
          </w:r>
          <w:r>
            <w:rPr>
              <w:rFonts w:ascii="Times New Roman" w:eastAsia="Times New Roman"/>
              <w:spacing w:val="-5"/>
            </w:rPr>
            <w:t>11</w:t>
          </w:r>
          <w:r>
            <w:rPr>
              <w:rFonts w:ascii="Times New Roman" w:eastAsia="Times New Roman"/>
              <w:spacing w:val="-5"/>
            </w:rPr>
            <w:fldChar w:fldCharType="end"/>
          </w:r>
        </w:p>
        <w:p>
          <w:pPr>
            <w:pStyle w:val="7"/>
            <w:tabs>
              <w:tab w:val="right" w:leader="dot" w:pos="15400"/>
            </w:tabs>
            <w:rPr>
              <w:rFonts w:ascii="Times New Roman" w:eastAsia="Times New Roman"/>
            </w:rPr>
          </w:pPr>
          <w:r>
            <w:fldChar w:fldCharType="begin"/>
          </w:r>
          <w:r>
            <w:instrText xml:space="preserve"> HYPERLINK \l "_bookmark4" </w:instrText>
          </w:r>
          <w:r>
            <w:fldChar w:fldCharType="separate"/>
          </w:r>
          <w:r>
            <w:rPr>
              <w:spacing w:val="-2"/>
            </w:rPr>
            <w:t>部门预算一般公共预算财政拨款支出</w:t>
          </w:r>
          <w:r>
            <w:rPr>
              <w:spacing w:val="-10"/>
            </w:rPr>
            <w:t>表</w:t>
          </w:r>
          <w:r>
            <w:rPr>
              <w:rFonts w:ascii="Times New Roman" w:eastAsia="Times New Roman"/>
            </w:rPr>
            <w:tab/>
          </w:r>
          <w:r>
            <w:rPr>
              <w:rFonts w:ascii="Times New Roman" w:eastAsia="Times New Roman"/>
              <w:spacing w:val="-5"/>
            </w:rPr>
            <w:t>13</w:t>
          </w:r>
          <w:r>
            <w:rPr>
              <w:rFonts w:ascii="Times New Roman" w:eastAsia="Times New Roman"/>
              <w:spacing w:val="-5"/>
            </w:rPr>
            <w:fldChar w:fldCharType="end"/>
          </w:r>
        </w:p>
        <w:p>
          <w:pPr>
            <w:pStyle w:val="7"/>
            <w:tabs>
              <w:tab w:val="right" w:leader="dot" w:pos="15400"/>
            </w:tabs>
            <w:spacing w:before="126"/>
            <w:rPr>
              <w:rFonts w:ascii="Times New Roman" w:eastAsia="Times New Roman"/>
            </w:rPr>
          </w:pPr>
          <w:r>
            <w:fldChar w:fldCharType="begin"/>
          </w:r>
          <w:r>
            <w:instrText xml:space="preserve"> HYPERLINK \l "_bookmark5" </w:instrText>
          </w:r>
          <w:r>
            <w:fldChar w:fldCharType="separate"/>
          </w:r>
          <w:r>
            <w:rPr>
              <w:spacing w:val="-2"/>
            </w:rPr>
            <w:t>部门预算一般公共预算财政拨款基本支出</w:t>
          </w:r>
          <w:r>
            <w:rPr>
              <w:spacing w:val="-10"/>
            </w:rPr>
            <w:t>表</w:t>
          </w:r>
          <w:r>
            <w:rPr>
              <w:rFonts w:ascii="Times New Roman" w:eastAsia="Times New Roman"/>
            </w:rPr>
            <w:tab/>
          </w:r>
          <w:r>
            <w:rPr>
              <w:rFonts w:ascii="Times New Roman" w:eastAsia="Times New Roman"/>
              <w:spacing w:val="-5"/>
            </w:rPr>
            <w:t>15</w:t>
          </w:r>
          <w:r>
            <w:rPr>
              <w:rFonts w:ascii="Times New Roman" w:eastAsia="Times New Roman"/>
              <w:spacing w:val="-5"/>
            </w:rPr>
            <w:fldChar w:fldCharType="end"/>
          </w:r>
        </w:p>
        <w:p>
          <w:pPr>
            <w:pStyle w:val="7"/>
            <w:tabs>
              <w:tab w:val="right" w:leader="dot" w:pos="15400"/>
            </w:tabs>
            <w:rPr>
              <w:rFonts w:ascii="Times New Roman" w:eastAsia="Times New Roman"/>
            </w:rPr>
          </w:pPr>
          <w:r>
            <w:fldChar w:fldCharType="begin"/>
          </w:r>
          <w:r>
            <w:instrText xml:space="preserve"> HYPERLINK \l "_bookmark6" </w:instrText>
          </w:r>
          <w:r>
            <w:fldChar w:fldCharType="separate"/>
          </w:r>
          <w:r>
            <w:rPr>
              <w:spacing w:val="-2"/>
            </w:rPr>
            <w:t>部门预算政府基金预算财政拨款支出</w:t>
          </w:r>
          <w:r>
            <w:rPr>
              <w:spacing w:val="-10"/>
            </w:rPr>
            <w:t>表</w:t>
          </w:r>
          <w:r>
            <w:rPr>
              <w:rFonts w:ascii="Times New Roman" w:eastAsia="Times New Roman"/>
            </w:rPr>
            <w:tab/>
          </w:r>
          <w:r>
            <w:rPr>
              <w:rFonts w:ascii="Times New Roman" w:eastAsia="Times New Roman"/>
              <w:spacing w:val="-5"/>
            </w:rPr>
            <w:t>17</w:t>
          </w:r>
          <w:r>
            <w:rPr>
              <w:rFonts w:ascii="Times New Roman" w:eastAsia="Times New Roman"/>
              <w:spacing w:val="-5"/>
            </w:rPr>
            <w:fldChar w:fldCharType="end"/>
          </w:r>
        </w:p>
        <w:p>
          <w:pPr>
            <w:pStyle w:val="7"/>
            <w:tabs>
              <w:tab w:val="right" w:leader="dot" w:pos="15400"/>
            </w:tabs>
            <w:rPr>
              <w:rFonts w:ascii="Times New Roman" w:eastAsia="Times New Roman"/>
            </w:rPr>
          </w:pPr>
          <w:r>
            <w:fldChar w:fldCharType="begin"/>
          </w:r>
          <w:r>
            <w:instrText xml:space="preserve"> HYPERLINK \l "_bookmark7" </w:instrText>
          </w:r>
          <w:r>
            <w:fldChar w:fldCharType="separate"/>
          </w:r>
          <w:r>
            <w:rPr>
              <w:spacing w:val="-2"/>
            </w:rPr>
            <w:t>部门预算国有资本经营预算财政拨款支出</w:t>
          </w:r>
          <w:r>
            <w:rPr>
              <w:spacing w:val="-10"/>
            </w:rPr>
            <w:t>表</w:t>
          </w:r>
          <w:r>
            <w:rPr>
              <w:rFonts w:ascii="Times New Roman" w:eastAsia="Times New Roman"/>
            </w:rPr>
            <w:tab/>
          </w:r>
          <w:r>
            <w:rPr>
              <w:rFonts w:ascii="Times New Roman" w:eastAsia="Times New Roman"/>
              <w:spacing w:val="-5"/>
            </w:rPr>
            <w:t>18</w:t>
          </w:r>
          <w:r>
            <w:rPr>
              <w:rFonts w:ascii="Times New Roman" w:eastAsia="Times New Roman"/>
              <w:spacing w:val="-5"/>
            </w:rPr>
            <w:fldChar w:fldCharType="end"/>
          </w:r>
        </w:p>
        <w:p>
          <w:pPr>
            <w:pStyle w:val="7"/>
            <w:tabs>
              <w:tab w:val="right" w:leader="dot" w:pos="15400"/>
            </w:tabs>
            <w:spacing w:before="123"/>
            <w:rPr>
              <w:rFonts w:ascii="Times New Roman" w:hAnsi="Times New Roman" w:eastAsia="Times New Roman"/>
            </w:rPr>
          </w:pPr>
          <w:r>
            <w:fldChar w:fldCharType="begin"/>
          </w:r>
          <w:r>
            <w:instrText xml:space="preserve"> HYPERLINK \l "_bookmark8" </w:instrText>
          </w:r>
          <w:r>
            <w:fldChar w:fldCharType="separate"/>
          </w:r>
          <w:r>
            <w:rPr>
              <w:spacing w:val="-2"/>
            </w:rPr>
            <w:t>部门预算财政拨款</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经费支出</w:t>
          </w:r>
          <w:r>
            <w:rPr>
              <w:spacing w:val="-10"/>
            </w:rPr>
            <w:t>表</w:t>
          </w:r>
          <w:r>
            <w:rPr>
              <w:rFonts w:ascii="Times New Roman" w:hAnsi="Times New Roman" w:eastAsia="Times New Roman"/>
            </w:rPr>
            <w:tab/>
          </w:r>
          <w:r>
            <w:rPr>
              <w:rFonts w:ascii="Times New Roman" w:hAnsi="Times New Roman" w:eastAsia="Times New Roman"/>
              <w:spacing w:val="-5"/>
            </w:rPr>
            <w:t>19</w:t>
          </w:r>
          <w:r>
            <w:rPr>
              <w:rFonts w:ascii="Times New Roman" w:hAnsi="Times New Roman" w:eastAsia="Times New Roman"/>
              <w:spacing w:val="-5"/>
            </w:rPr>
            <w:fldChar w:fldCharType="end"/>
          </w:r>
        </w:p>
        <w:p>
          <w:pPr>
            <w:pStyle w:val="6"/>
          </w:pPr>
          <w:r>
            <w:rPr>
              <w:spacing w:val="-5"/>
            </w:rPr>
            <w:t>部门预算信息公开情况说明</w:t>
          </w:r>
        </w:p>
        <w:p>
          <w:pPr>
            <w:pStyle w:val="7"/>
            <w:tabs>
              <w:tab w:val="right" w:leader="dot" w:pos="15400"/>
            </w:tabs>
            <w:rPr>
              <w:rFonts w:ascii="Times New Roman" w:eastAsia="Times New Roman"/>
            </w:rPr>
          </w:pPr>
          <w:r>
            <w:fldChar w:fldCharType="begin"/>
          </w:r>
          <w:r>
            <w:instrText xml:space="preserve"> HYPERLINK \l "_bookmark9" </w:instrText>
          </w:r>
          <w:r>
            <w:fldChar w:fldCharType="separate"/>
          </w:r>
          <w:r>
            <w:rPr>
              <w:spacing w:val="-2"/>
            </w:rPr>
            <w:t>一、部门职责及机构设置情</w:t>
          </w:r>
          <w:r>
            <w:rPr>
              <w:spacing w:val="-10"/>
            </w:rPr>
            <w:t>况</w:t>
          </w:r>
          <w:r>
            <w:rPr>
              <w:rFonts w:ascii="Times New Roman" w:eastAsia="Times New Roman"/>
            </w:rPr>
            <w:tab/>
          </w:r>
          <w:r>
            <w:rPr>
              <w:rFonts w:ascii="Times New Roman" w:eastAsia="Times New Roman"/>
              <w:spacing w:val="-5"/>
            </w:rPr>
            <w:t>20</w:t>
          </w:r>
          <w:r>
            <w:rPr>
              <w:rFonts w:ascii="Times New Roman" w:eastAsia="Times New Roman"/>
              <w:spacing w:val="-5"/>
            </w:rPr>
            <w:fldChar w:fldCharType="end"/>
          </w:r>
        </w:p>
        <w:p>
          <w:pPr>
            <w:pStyle w:val="7"/>
            <w:tabs>
              <w:tab w:val="right" w:leader="dot" w:pos="15400"/>
            </w:tabs>
            <w:spacing w:before="123"/>
            <w:rPr>
              <w:rFonts w:ascii="Times New Roman" w:eastAsia="Times New Roman"/>
            </w:rPr>
          </w:pPr>
          <w:r>
            <w:fldChar w:fldCharType="begin"/>
          </w:r>
          <w:r>
            <w:instrText xml:space="preserve"> HYPERLINK \l "_bookmark10" </w:instrText>
          </w:r>
          <w:r>
            <w:fldChar w:fldCharType="separate"/>
          </w:r>
          <w:r>
            <w:rPr>
              <w:spacing w:val="-2"/>
            </w:rPr>
            <w:t>二、部门预算安排的总体情</w:t>
          </w:r>
          <w:r>
            <w:rPr>
              <w:spacing w:val="-10"/>
            </w:rPr>
            <w:t>况</w:t>
          </w:r>
          <w:r>
            <w:rPr>
              <w:rFonts w:ascii="Times New Roman" w:eastAsia="Times New Roman"/>
            </w:rPr>
            <w:tab/>
          </w:r>
          <w:r>
            <w:rPr>
              <w:rFonts w:ascii="Times New Roman" w:eastAsia="Times New Roman"/>
              <w:spacing w:val="-5"/>
            </w:rPr>
            <w:t>22</w:t>
          </w:r>
          <w:r>
            <w:rPr>
              <w:rFonts w:ascii="Times New Roman" w:eastAsia="Times New Roman"/>
              <w:spacing w:val="-5"/>
            </w:rPr>
            <w:fldChar w:fldCharType="end"/>
          </w:r>
        </w:p>
        <w:p>
          <w:pPr>
            <w:pStyle w:val="7"/>
            <w:tabs>
              <w:tab w:val="right" w:leader="dot" w:pos="15400"/>
            </w:tabs>
            <w:spacing w:before="126"/>
            <w:rPr>
              <w:rFonts w:ascii="Times New Roman" w:eastAsia="Times New Roman"/>
            </w:rPr>
          </w:pPr>
          <w:r>
            <w:fldChar w:fldCharType="begin"/>
          </w:r>
          <w:r>
            <w:instrText xml:space="preserve"> HYPERLINK \l "_bookmark11" </w:instrText>
          </w:r>
          <w:r>
            <w:fldChar w:fldCharType="separate"/>
          </w:r>
          <w:r>
            <w:rPr>
              <w:spacing w:val="-2"/>
            </w:rPr>
            <w:t>三、机关运行经费安排情</w:t>
          </w:r>
          <w:r>
            <w:rPr>
              <w:spacing w:val="-10"/>
            </w:rPr>
            <w:t>况</w:t>
          </w:r>
          <w:r>
            <w:rPr>
              <w:rFonts w:ascii="Times New Roman" w:eastAsia="Times New Roman"/>
            </w:rPr>
            <w:tab/>
          </w:r>
          <w:r>
            <w:rPr>
              <w:rFonts w:ascii="Times New Roman" w:eastAsia="Times New Roman"/>
              <w:spacing w:val="-5"/>
            </w:rPr>
            <w:t>24</w:t>
          </w:r>
          <w:r>
            <w:rPr>
              <w:rFonts w:ascii="Times New Roman" w:eastAsia="Times New Roman"/>
              <w:spacing w:val="-5"/>
            </w:rPr>
            <w:fldChar w:fldCharType="end"/>
          </w:r>
        </w:p>
        <w:p>
          <w:pPr>
            <w:pStyle w:val="7"/>
            <w:tabs>
              <w:tab w:val="right" w:leader="dot" w:pos="15400"/>
            </w:tabs>
            <w:rPr>
              <w:rFonts w:ascii="Times New Roman" w:hAnsi="Times New Roman" w:eastAsia="Times New Roman"/>
            </w:rPr>
          </w:pPr>
          <w:r>
            <w:fldChar w:fldCharType="begin"/>
          </w:r>
          <w:r>
            <w:instrText xml:space="preserve"> HYPERLINK \l "_bookmark12" </w:instrText>
          </w:r>
          <w:r>
            <w:fldChar w:fldCharType="separate"/>
          </w:r>
          <w:r>
            <w:rPr>
              <w:spacing w:val="-2"/>
            </w:rPr>
            <w:t>四、财政拨款</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经费预算情况及增减变化原</w:t>
          </w:r>
          <w:r>
            <w:rPr>
              <w:spacing w:val="-10"/>
            </w:rPr>
            <w:t>因</w:t>
          </w:r>
          <w:r>
            <w:rPr>
              <w:rFonts w:ascii="Times New Roman" w:hAnsi="Times New Roman" w:eastAsia="Times New Roman"/>
            </w:rPr>
            <w:tab/>
          </w:r>
          <w:r>
            <w:rPr>
              <w:rFonts w:ascii="Times New Roman" w:hAnsi="Times New Roman" w:eastAsia="Times New Roman"/>
              <w:spacing w:val="-5"/>
            </w:rPr>
            <w:t>24</w:t>
          </w:r>
          <w:r>
            <w:rPr>
              <w:rFonts w:ascii="Times New Roman" w:hAnsi="Times New Roman" w:eastAsia="Times New Roman"/>
              <w:spacing w:val="-5"/>
            </w:rPr>
            <w:fldChar w:fldCharType="end"/>
          </w:r>
        </w:p>
      </w:sdtContent>
    </w:sdt>
    <w:p>
      <w:pPr>
        <w:spacing w:after="0"/>
        <w:rPr>
          <w:rFonts w:ascii="Times New Roman" w:hAnsi="Times New Roman" w:eastAsia="Times New Roman"/>
        </w:rPr>
        <w:sectPr>
          <w:type w:val="continuous"/>
          <w:pgSz w:w="16850" w:h="11900" w:orient="landscape"/>
          <w:pgMar w:top="1320" w:right="300" w:bottom="280" w:left="300" w:header="720" w:footer="720" w:gutter="0"/>
          <w:cols w:space="720" w:num="1"/>
        </w:sectPr>
      </w:pPr>
    </w:p>
    <w:p>
      <w:pPr>
        <w:pStyle w:val="5"/>
        <w:tabs>
          <w:tab w:val="right" w:leader="dot" w:pos="15400"/>
        </w:tabs>
        <w:spacing w:before="248"/>
        <w:ind w:left="1392"/>
        <w:rPr>
          <w:rFonts w:ascii="Times New Roman" w:eastAsia="Times New Roman"/>
        </w:rPr>
      </w:pPr>
      <w:r>
        <w:fldChar w:fldCharType="begin"/>
      </w:r>
      <w:r>
        <w:instrText xml:space="preserve"> HYPERLINK \l "_bookmark13" </w:instrText>
      </w:r>
      <w:r>
        <w:fldChar w:fldCharType="separate"/>
      </w:r>
      <w:r>
        <w:rPr>
          <w:spacing w:val="-2"/>
        </w:rPr>
        <w:t>五、预算绩效信</w:t>
      </w:r>
      <w:r>
        <w:rPr>
          <w:spacing w:val="-10"/>
        </w:rPr>
        <w:t>息</w:t>
      </w:r>
      <w:r>
        <w:rPr>
          <w:rFonts w:ascii="Times New Roman" w:eastAsia="Times New Roman"/>
        </w:rPr>
        <w:tab/>
      </w:r>
      <w:r>
        <w:rPr>
          <w:rFonts w:ascii="Times New Roman" w:eastAsia="Times New Roman"/>
          <w:spacing w:val="-7"/>
        </w:rPr>
        <w:t>25</w:t>
      </w:r>
      <w:r>
        <w:rPr>
          <w:rFonts w:ascii="Times New Roman" w:eastAsia="Times New Roman"/>
          <w:spacing w:val="-7"/>
        </w:rPr>
        <w:fldChar w:fldCharType="end"/>
      </w:r>
    </w:p>
    <w:p>
      <w:pPr>
        <w:pStyle w:val="5"/>
        <w:tabs>
          <w:tab w:val="right" w:leader="dot" w:pos="15400"/>
        </w:tabs>
        <w:spacing w:before="126"/>
        <w:ind w:left="1392"/>
        <w:rPr>
          <w:rFonts w:ascii="Times New Roman" w:eastAsia="Times New Roman"/>
        </w:rPr>
      </w:pPr>
      <w:r>
        <w:fldChar w:fldCharType="begin"/>
      </w:r>
      <w:r>
        <w:instrText xml:space="preserve"> HYPERLINK \l "_bookmark14" </w:instrText>
      </w:r>
      <w:r>
        <w:fldChar w:fldCharType="separate"/>
      </w:r>
      <w:r>
        <w:rPr>
          <w:spacing w:val="-2"/>
        </w:rPr>
        <w:t>六、政府采购预算情</w:t>
      </w:r>
      <w:r>
        <w:rPr>
          <w:spacing w:val="-10"/>
        </w:rPr>
        <w:t>况</w:t>
      </w:r>
      <w:r>
        <w:rPr>
          <w:rFonts w:ascii="Times New Roman" w:eastAsia="Times New Roman"/>
        </w:rPr>
        <w:tab/>
      </w:r>
      <w:r>
        <w:rPr>
          <w:rFonts w:ascii="Times New Roman" w:eastAsia="Times New Roman"/>
          <w:spacing w:val="-5"/>
        </w:rPr>
        <w:t>60</w:t>
      </w:r>
      <w:r>
        <w:rPr>
          <w:rFonts w:ascii="Times New Roman" w:eastAsia="Times New Roman"/>
          <w:spacing w:val="-5"/>
        </w:rPr>
        <w:fldChar w:fldCharType="end"/>
      </w:r>
    </w:p>
    <w:p>
      <w:pPr>
        <w:pStyle w:val="5"/>
        <w:tabs>
          <w:tab w:val="right" w:leader="dot" w:pos="15400"/>
        </w:tabs>
        <w:spacing w:before="124"/>
        <w:ind w:left="1392"/>
        <w:rPr>
          <w:rFonts w:ascii="Times New Roman" w:eastAsia="Times New Roman"/>
        </w:rPr>
      </w:pPr>
      <w:r>
        <w:fldChar w:fldCharType="begin"/>
      </w:r>
      <w:r>
        <w:instrText xml:space="preserve"> HYPERLINK \l "_bookmark15" </w:instrText>
      </w:r>
      <w:r>
        <w:fldChar w:fldCharType="separate"/>
      </w:r>
      <w:r>
        <w:rPr>
          <w:spacing w:val="-2"/>
        </w:rPr>
        <w:t>七、国有资产信</w:t>
      </w:r>
      <w:r>
        <w:rPr>
          <w:spacing w:val="-10"/>
        </w:rPr>
        <w:t>息</w:t>
      </w:r>
      <w:r>
        <w:rPr>
          <w:rFonts w:ascii="Times New Roman" w:eastAsia="Times New Roman"/>
        </w:rPr>
        <w:tab/>
      </w:r>
      <w:r>
        <w:rPr>
          <w:rFonts w:ascii="Times New Roman" w:eastAsia="Times New Roman"/>
          <w:spacing w:val="-7"/>
        </w:rPr>
        <w:t>60</w:t>
      </w:r>
      <w:r>
        <w:rPr>
          <w:rFonts w:ascii="Times New Roman" w:eastAsia="Times New Roman"/>
          <w:spacing w:val="-7"/>
        </w:rPr>
        <w:fldChar w:fldCharType="end"/>
      </w:r>
    </w:p>
    <w:p>
      <w:pPr>
        <w:pStyle w:val="5"/>
        <w:tabs>
          <w:tab w:val="right" w:leader="dot" w:pos="15400"/>
        </w:tabs>
        <w:spacing w:before="123"/>
        <w:ind w:left="1392"/>
        <w:rPr>
          <w:rFonts w:ascii="Times New Roman" w:eastAsia="Times New Roman"/>
        </w:rPr>
      </w:pPr>
      <w:r>
        <w:fldChar w:fldCharType="begin"/>
      </w:r>
      <w:r>
        <w:instrText xml:space="preserve"> HYPERLINK \l "_bookmark16" </w:instrText>
      </w:r>
      <w:r>
        <w:fldChar w:fldCharType="separate"/>
      </w:r>
      <w:r>
        <w:rPr>
          <w:spacing w:val="-2"/>
        </w:rPr>
        <w:t>八、名词解</w:t>
      </w:r>
      <w:r>
        <w:rPr>
          <w:spacing w:val="-10"/>
        </w:rPr>
        <w:t>释</w:t>
      </w:r>
      <w:r>
        <w:rPr>
          <w:rFonts w:ascii="Times New Roman" w:eastAsia="Times New Roman"/>
        </w:rPr>
        <w:tab/>
      </w:r>
      <w:r>
        <w:rPr>
          <w:rFonts w:ascii="Times New Roman" w:eastAsia="Times New Roman"/>
          <w:spacing w:val="-5"/>
        </w:rPr>
        <w:t>61</w:t>
      </w:r>
      <w:r>
        <w:rPr>
          <w:rFonts w:ascii="Times New Roman" w:eastAsia="Times New Roman"/>
          <w:spacing w:val="-5"/>
        </w:rPr>
        <w:fldChar w:fldCharType="end"/>
      </w:r>
    </w:p>
    <w:p>
      <w:pPr>
        <w:pStyle w:val="5"/>
        <w:tabs>
          <w:tab w:val="right" w:leader="dot" w:pos="15400"/>
        </w:tabs>
        <w:spacing w:before="125"/>
        <w:ind w:left="1392"/>
        <w:rPr>
          <w:rFonts w:ascii="Times New Roman" w:eastAsia="Times New Roman"/>
        </w:rPr>
      </w:pPr>
      <w:r>
        <w:fldChar w:fldCharType="begin"/>
      </w:r>
      <w:r>
        <w:instrText xml:space="preserve"> HYPERLINK \l "_bookmark17" </w:instrText>
      </w:r>
      <w:r>
        <w:fldChar w:fldCharType="separate"/>
      </w:r>
      <w:r>
        <w:rPr>
          <w:spacing w:val="-2"/>
        </w:rPr>
        <w:t>九、其他需要说明的事</w:t>
      </w:r>
      <w:r>
        <w:rPr>
          <w:spacing w:val="-10"/>
        </w:rPr>
        <w:t>项</w:t>
      </w:r>
      <w:r>
        <w:rPr>
          <w:rFonts w:ascii="Times New Roman" w:eastAsia="Times New Roman"/>
        </w:rPr>
        <w:tab/>
      </w:r>
      <w:r>
        <w:rPr>
          <w:rFonts w:ascii="Times New Roman" w:eastAsia="Times New Roman"/>
          <w:spacing w:val="-5"/>
        </w:rPr>
        <w:t>61</w:t>
      </w:r>
      <w:r>
        <w:rPr>
          <w:rFonts w:ascii="Times New Roman" w:eastAsia="Times New Roman"/>
          <w:spacing w:val="-5"/>
        </w:rPr>
        <w:fldChar w:fldCharType="end"/>
      </w:r>
    </w:p>
    <w:p>
      <w:pPr>
        <w:spacing w:after="0"/>
        <w:rPr>
          <w:rFonts w:ascii="Times New Roman" w:eastAsia="Times New Roman"/>
        </w:rPr>
        <w:sectPr>
          <w:pgSz w:w="16850" w:h="11900" w:orient="landscape"/>
          <w:pgMar w:top="1320" w:right="300" w:bottom="280" w:left="300" w:header="720" w:footer="720" w:gutter="0"/>
          <w:cols w:space="720" w:num="1"/>
        </w:sectPr>
      </w:pPr>
    </w:p>
    <w:p>
      <w:pPr>
        <w:pStyle w:val="2"/>
        <w:ind w:left="220"/>
      </w:pPr>
      <w:bookmarkStart w:id="0" w:name="_bookmark0"/>
      <w:bookmarkEnd w:id="0"/>
      <w:r>
        <w:rPr>
          <w:spacing w:val="-2"/>
        </w:rPr>
        <w:t>部门预算收支总表</w:t>
      </w:r>
    </w:p>
    <w:p>
      <w:pPr>
        <w:tabs>
          <w:tab w:val="left" w:pos="6644"/>
          <w:tab w:val="left" w:pos="14137"/>
        </w:tabs>
        <w:spacing w:before="50" w:after="33"/>
        <w:ind w:left="1140"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3"/>
        <w:gridCol w:w="2124"/>
        <w:gridCol w:w="453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3"/>
              <w:spacing w:before="241"/>
              <w:ind w:left="213"/>
              <w:rPr>
                <w:b/>
                <w:sz w:val="21"/>
              </w:rPr>
            </w:pPr>
            <w:r>
              <w:rPr>
                <w:b/>
                <w:spacing w:val="-5"/>
                <w:sz w:val="21"/>
              </w:rPr>
              <w:t>序号</w:t>
            </w:r>
          </w:p>
        </w:tc>
        <w:tc>
          <w:tcPr>
            <w:tcW w:w="6657" w:type="dxa"/>
            <w:gridSpan w:val="2"/>
          </w:tcPr>
          <w:p>
            <w:pPr>
              <w:pStyle w:val="13"/>
              <w:spacing w:before="49"/>
              <w:ind w:left="3101" w:right="3088"/>
              <w:jc w:val="center"/>
              <w:rPr>
                <w:b/>
                <w:sz w:val="21"/>
              </w:rPr>
            </w:pPr>
            <w:r>
              <w:rPr>
                <w:b/>
                <w:spacing w:val="-5"/>
                <w:sz w:val="21"/>
              </w:rPr>
              <w:t>收入</w:t>
            </w:r>
          </w:p>
        </w:tc>
        <w:tc>
          <w:tcPr>
            <w:tcW w:w="6662" w:type="dxa"/>
            <w:gridSpan w:val="2"/>
          </w:tcPr>
          <w:p>
            <w:pPr>
              <w:pStyle w:val="13"/>
              <w:spacing w:before="49"/>
              <w:ind w:left="3102" w:right="3090"/>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tcPr>
          <w:p>
            <w:pPr>
              <w:rPr>
                <w:sz w:val="2"/>
                <w:szCs w:val="2"/>
              </w:rPr>
            </w:pPr>
          </w:p>
        </w:tc>
        <w:tc>
          <w:tcPr>
            <w:tcW w:w="4533" w:type="dxa"/>
          </w:tcPr>
          <w:p>
            <w:pPr>
              <w:pStyle w:val="13"/>
              <w:spacing w:before="49"/>
              <w:ind w:left="1824" w:right="1814"/>
              <w:jc w:val="center"/>
              <w:rPr>
                <w:b/>
                <w:sz w:val="21"/>
              </w:rPr>
            </w:pPr>
            <w:r>
              <w:rPr>
                <w:b/>
                <w:sz w:val="21"/>
              </w:rPr>
              <w:t>项</w:t>
            </w:r>
            <w:r>
              <w:rPr>
                <w:b/>
                <w:spacing w:val="51"/>
                <w:w w:val="150"/>
                <w:sz w:val="21"/>
              </w:rPr>
              <w:t xml:space="preserve"> </w:t>
            </w:r>
            <w:r>
              <w:rPr>
                <w:b/>
                <w:spacing w:val="-10"/>
                <w:sz w:val="21"/>
              </w:rPr>
              <w:t>目</w:t>
            </w:r>
          </w:p>
        </w:tc>
        <w:tc>
          <w:tcPr>
            <w:tcW w:w="2124" w:type="dxa"/>
          </w:tcPr>
          <w:p>
            <w:pPr>
              <w:pStyle w:val="13"/>
              <w:spacing w:before="49"/>
              <w:ind w:left="731" w:right="715"/>
              <w:jc w:val="center"/>
              <w:rPr>
                <w:b/>
                <w:sz w:val="21"/>
              </w:rPr>
            </w:pPr>
            <w:r>
              <w:rPr>
                <w:b/>
                <w:spacing w:val="-4"/>
                <w:sz w:val="21"/>
              </w:rPr>
              <w:t>预算数</w:t>
            </w:r>
          </w:p>
        </w:tc>
        <w:tc>
          <w:tcPr>
            <w:tcW w:w="4536" w:type="dxa"/>
          </w:tcPr>
          <w:p>
            <w:pPr>
              <w:pStyle w:val="13"/>
              <w:spacing w:before="49"/>
              <w:ind w:left="1620" w:right="1605"/>
              <w:jc w:val="center"/>
              <w:rPr>
                <w:b/>
                <w:sz w:val="21"/>
              </w:rPr>
            </w:pPr>
            <w:r>
              <w:rPr>
                <w:b/>
                <w:sz w:val="21"/>
              </w:rPr>
              <w:t>项</w:t>
            </w:r>
            <w:r>
              <w:rPr>
                <w:b/>
                <w:spacing w:val="51"/>
                <w:w w:val="150"/>
                <w:sz w:val="21"/>
              </w:rPr>
              <w:t xml:space="preserve"> </w:t>
            </w:r>
            <w:r>
              <w:rPr>
                <w:b/>
                <w:spacing w:val="-10"/>
                <w:sz w:val="21"/>
              </w:rPr>
              <w:t>目</w:t>
            </w:r>
          </w:p>
        </w:tc>
        <w:tc>
          <w:tcPr>
            <w:tcW w:w="2126" w:type="dxa"/>
          </w:tcPr>
          <w:p>
            <w:pPr>
              <w:pStyle w:val="13"/>
              <w:spacing w:before="49"/>
              <w:ind w:left="627" w:right="611"/>
              <w:jc w:val="center"/>
              <w:rPr>
                <w:b/>
                <w:sz w:val="21"/>
              </w:rPr>
            </w:pPr>
            <w:r>
              <w:rPr>
                <w:b/>
                <w:spacing w:val="-4"/>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b/>
                <w:sz w:val="21"/>
              </w:rPr>
            </w:pPr>
            <w:r>
              <w:rPr>
                <w:b/>
                <w:spacing w:val="-5"/>
                <w:sz w:val="21"/>
              </w:rPr>
              <w:t>栏次</w:t>
            </w:r>
          </w:p>
        </w:tc>
        <w:tc>
          <w:tcPr>
            <w:tcW w:w="4533" w:type="dxa"/>
          </w:tcPr>
          <w:p>
            <w:pPr>
              <w:pStyle w:val="13"/>
              <w:spacing w:before="49"/>
              <w:ind w:left="10"/>
              <w:jc w:val="center"/>
              <w:rPr>
                <w:b/>
                <w:sz w:val="21"/>
              </w:rPr>
            </w:pPr>
            <w:r>
              <w:rPr>
                <w:b/>
                <w:w w:val="99"/>
                <w:sz w:val="21"/>
              </w:rPr>
              <w:t>1</w:t>
            </w:r>
          </w:p>
        </w:tc>
        <w:tc>
          <w:tcPr>
            <w:tcW w:w="2124" w:type="dxa"/>
          </w:tcPr>
          <w:p>
            <w:pPr>
              <w:pStyle w:val="13"/>
              <w:spacing w:before="49"/>
              <w:ind w:left="16"/>
              <w:jc w:val="center"/>
              <w:rPr>
                <w:b/>
                <w:sz w:val="21"/>
              </w:rPr>
            </w:pPr>
            <w:r>
              <w:rPr>
                <w:b/>
                <w:w w:val="99"/>
                <w:sz w:val="21"/>
              </w:rPr>
              <w:t>2</w:t>
            </w:r>
          </w:p>
        </w:tc>
        <w:tc>
          <w:tcPr>
            <w:tcW w:w="4536" w:type="dxa"/>
          </w:tcPr>
          <w:p>
            <w:pPr>
              <w:pStyle w:val="13"/>
              <w:spacing w:before="49"/>
              <w:ind w:left="15"/>
              <w:jc w:val="center"/>
              <w:rPr>
                <w:b/>
                <w:sz w:val="21"/>
              </w:rPr>
            </w:pPr>
            <w:r>
              <w:rPr>
                <w:b/>
                <w:w w:val="99"/>
                <w:sz w:val="21"/>
              </w:rPr>
              <w:t>3</w:t>
            </w:r>
          </w:p>
        </w:tc>
        <w:tc>
          <w:tcPr>
            <w:tcW w:w="2126" w:type="dxa"/>
          </w:tcPr>
          <w:p>
            <w:pPr>
              <w:pStyle w:val="13"/>
              <w:spacing w:before="49"/>
              <w:ind w:left="16"/>
              <w:jc w:val="center"/>
              <w:rPr>
                <w:b/>
                <w:sz w:val="21"/>
              </w:rPr>
            </w:pPr>
            <w:r>
              <w:rPr>
                <w:b/>
                <w:w w:val="99"/>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1</w:t>
            </w:r>
          </w:p>
        </w:tc>
        <w:tc>
          <w:tcPr>
            <w:tcW w:w="4533" w:type="dxa"/>
          </w:tcPr>
          <w:p>
            <w:pPr>
              <w:pStyle w:val="13"/>
              <w:spacing w:before="49"/>
              <w:ind w:left="104"/>
              <w:rPr>
                <w:sz w:val="21"/>
              </w:rPr>
            </w:pPr>
            <w:r>
              <w:rPr>
                <w:spacing w:val="-3"/>
                <w:sz w:val="21"/>
              </w:rPr>
              <w:t>一、一般公共预算拨款收入</w:t>
            </w:r>
          </w:p>
        </w:tc>
        <w:tc>
          <w:tcPr>
            <w:tcW w:w="2124" w:type="dxa"/>
          </w:tcPr>
          <w:p>
            <w:pPr>
              <w:pStyle w:val="13"/>
              <w:spacing w:before="49"/>
              <w:ind w:right="86"/>
              <w:jc w:val="right"/>
              <w:rPr>
                <w:sz w:val="21"/>
              </w:rPr>
            </w:pPr>
            <w:r>
              <w:rPr>
                <w:spacing w:val="-2"/>
                <w:sz w:val="21"/>
              </w:rPr>
              <w:t>3371.10</w:t>
            </w:r>
          </w:p>
        </w:tc>
        <w:tc>
          <w:tcPr>
            <w:tcW w:w="4536" w:type="dxa"/>
          </w:tcPr>
          <w:p>
            <w:pPr>
              <w:pStyle w:val="13"/>
              <w:spacing w:before="49"/>
              <w:ind w:left="108"/>
              <w:rPr>
                <w:sz w:val="21"/>
              </w:rPr>
            </w:pPr>
            <w:r>
              <w:rPr>
                <w:spacing w:val="-3"/>
                <w:sz w:val="21"/>
              </w:rPr>
              <w:t>一、一般公共服务支出</w:t>
            </w:r>
          </w:p>
        </w:tc>
        <w:tc>
          <w:tcPr>
            <w:tcW w:w="2126" w:type="dxa"/>
          </w:tcPr>
          <w:p>
            <w:pPr>
              <w:pStyle w:val="13"/>
              <w:spacing w:before="49"/>
              <w:ind w:right="87"/>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2</w:t>
            </w:r>
          </w:p>
        </w:tc>
        <w:tc>
          <w:tcPr>
            <w:tcW w:w="4533" w:type="dxa"/>
          </w:tcPr>
          <w:p>
            <w:pPr>
              <w:pStyle w:val="13"/>
              <w:spacing w:before="49"/>
              <w:ind w:left="104"/>
              <w:rPr>
                <w:sz w:val="21"/>
              </w:rPr>
            </w:pPr>
            <w:r>
              <w:rPr>
                <w:spacing w:val="-3"/>
                <w:sz w:val="21"/>
              </w:rPr>
              <w:t>二、政府性基金预算拨款收入</w:t>
            </w:r>
          </w:p>
        </w:tc>
        <w:tc>
          <w:tcPr>
            <w:tcW w:w="2124" w:type="dxa"/>
          </w:tcPr>
          <w:p>
            <w:pPr>
              <w:pStyle w:val="13"/>
              <w:spacing w:before="49"/>
              <w:ind w:right="86"/>
              <w:jc w:val="right"/>
              <w:rPr>
                <w:sz w:val="21"/>
              </w:rPr>
            </w:pPr>
            <w:r>
              <w:rPr>
                <w:spacing w:val="-2"/>
                <w:sz w:val="21"/>
              </w:rPr>
              <w:t>508.40</w:t>
            </w:r>
          </w:p>
        </w:tc>
        <w:tc>
          <w:tcPr>
            <w:tcW w:w="4536" w:type="dxa"/>
          </w:tcPr>
          <w:p>
            <w:pPr>
              <w:pStyle w:val="13"/>
              <w:spacing w:before="49"/>
              <w:ind w:left="108"/>
              <w:rPr>
                <w:sz w:val="21"/>
              </w:rPr>
            </w:pPr>
            <w:r>
              <w:rPr>
                <w:spacing w:val="-4"/>
                <w:sz w:val="21"/>
              </w:rPr>
              <w:t>二、外交支出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3</w:t>
            </w:r>
          </w:p>
        </w:tc>
        <w:tc>
          <w:tcPr>
            <w:tcW w:w="4533" w:type="dxa"/>
          </w:tcPr>
          <w:p>
            <w:pPr>
              <w:pStyle w:val="13"/>
              <w:spacing w:before="49"/>
              <w:ind w:left="104"/>
              <w:rPr>
                <w:sz w:val="21"/>
              </w:rPr>
            </w:pPr>
            <w:r>
              <w:rPr>
                <w:spacing w:val="-3"/>
                <w:sz w:val="21"/>
              </w:rPr>
              <w:t>三、国有资本经营预算拨款收入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三、国防支出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4</w:t>
            </w:r>
          </w:p>
        </w:tc>
        <w:tc>
          <w:tcPr>
            <w:tcW w:w="4533" w:type="dxa"/>
          </w:tcPr>
          <w:p>
            <w:pPr>
              <w:pStyle w:val="13"/>
              <w:spacing w:before="49"/>
              <w:ind w:left="104"/>
              <w:rPr>
                <w:sz w:val="21"/>
              </w:rPr>
            </w:pPr>
            <w:r>
              <w:rPr>
                <w:spacing w:val="-3"/>
                <w:sz w:val="21"/>
              </w:rPr>
              <w:t>四、财政专户管理资金收入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四、公共安全支出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5</w:t>
            </w:r>
          </w:p>
        </w:tc>
        <w:tc>
          <w:tcPr>
            <w:tcW w:w="4533" w:type="dxa"/>
          </w:tcPr>
          <w:p>
            <w:pPr>
              <w:pStyle w:val="13"/>
              <w:spacing w:before="49"/>
              <w:ind w:left="104"/>
              <w:rPr>
                <w:sz w:val="21"/>
              </w:rPr>
            </w:pPr>
            <w:r>
              <w:rPr>
                <w:spacing w:val="-4"/>
                <w:sz w:val="21"/>
              </w:rPr>
              <w:t>五、事业收入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五、教育支出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6</w:t>
            </w:r>
          </w:p>
        </w:tc>
        <w:tc>
          <w:tcPr>
            <w:tcW w:w="4533" w:type="dxa"/>
          </w:tcPr>
          <w:p>
            <w:pPr>
              <w:pStyle w:val="13"/>
              <w:spacing w:before="49"/>
              <w:ind w:left="104"/>
              <w:rPr>
                <w:sz w:val="21"/>
              </w:rPr>
            </w:pPr>
            <w:r>
              <w:rPr>
                <w:spacing w:val="-3"/>
                <w:sz w:val="21"/>
              </w:rPr>
              <w:t>六、事业单位经营收入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六、科学技术支出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7</w:t>
            </w:r>
          </w:p>
        </w:tc>
        <w:tc>
          <w:tcPr>
            <w:tcW w:w="4533" w:type="dxa"/>
          </w:tcPr>
          <w:p>
            <w:pPr>
              <w:pStyle w:val="13"/>
              <w:spacing w:before="49"/>
              <w:ind w:left="104"/>
              <w:rPr>
                <w:sz w:val="21"/>
              </w:rPr>
            </w:pPr>
            <w:r>
              <w:rPr>
                <w:spacing w:val="-4"/>
                <w:sz w:val="21"/>
              </w:rPr>
              <w:t>七、上级补助收入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七、文化旅游体育与传媒支出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8</w:t>
            </w:r>
          </w:p>
        </w:tc>
        <w:tc>
          <w:tcPr>
            <w:tcW w:w="4533" w:type="dxa"/>
          </w:tcPr>
          <w:p>
            <w:pPr>
              <w:pStyle w:val="13"/>
              <w:spacing w:before="49"/>
              <w:ind w:left="104"/>
              <w:rPr>
                <w:sz w:val="21"/>
              </w:rPr>
            </w:pPr>
            <w:r>
              <w:rPr>
                <w:spacing w:val="-3"/>
                <w:sz w:val="21"/>
              </w:rPr>
              <w:t>八、附属单位上缴收入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八、社会保障和就业支出</w:t>
            </w:r>
          </w:p>
        </w:tc>
        <w:tc>
          <w:tcPr>
            <w:tcW w:w="2126" w:type="dxa"/>
          </w:tcPr>
          <w:p>
            <w:pPr>
              <w:pStyle w:val="13"/>
              <w:spacing w:before="49"/>
              <w:ind w:right="87"/>
              <w:jc w:val="right"/>
              <w:rPr>
                <w:sz w:val="21"/>
              </w:rPr>
            </w:pPr>
            <w:r>
              <w:rPr>
                <w:spacing w:val="-2"/>
                <w:sz w:val="21"/>
              </w:rP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9</w:t>
            </w:r>
          </w:p>
        </w:tc>
        <w:tc>
          <w:tcPr>
            <w:tcW w:w="4533" w:type="dxa"/>
          </w:tcPr>
          <w:p>
            <w:pPr>
              <w:pStyle w:val="13"/>
              <w:spacing w:before="49"/>
              <w:ind w:left="104"/>
              <w:rPr>
                <w:sz w:val="21"/>
              </w:rPr>
            </w:pPr>
            <w:r>
              <w:rPr>
                <w:spacing w:val="-4"/>
                <w:sz w:val="21"/>
              </w:rPr>
              <w:t>九、其他收入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九、社会保险基金支出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10</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十、卫生健康支出</w:t>
            </w:r>
          </w:p>
        </w:tc>
        <w:tc>
          <w:tcPr>
            <w:tcW w:w="2126" w:type="dxa"/>
          </w:tcPr>
          <w:p>
            <w:pPr>
              <w:pStyle w:val="13"/>
              <w:spacing w:before="49"/>
              <w:ind w:right="87"/>
              <w:jc w:val="right"/>
              <w:rPr>
                <w:sz w:val="21"/>
              </w:rPr>
            </w:pPr>
            <w:r>
              <w:rPr>
                <w:spacing w:val="-2"/>
                <w:sz w:val="21"/>
              </w:rPr>
              <w:t>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11</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十一、节能环保支出</w:t>
            </w:r>
          </w:p>
        </w:tc>
        <w:tc>
          <w:tcPr>
            <w:tcW w:w="2126"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12</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十二、城乡社区支出</w:t>
            </w:r>
          </w:p>
        </w:tc>
        <w:tc>
          <w:tcPr>
            <w:tcW w:w="2126" w:type="dxa"/>
          </w:tcPr>
          <w:p>
            <w:pPr>
              <w:pStyle w:val="13"/>
              <w:spacing w:before="49"/>
              <w:ind w:right="87"/>
              <w:jc w:val="right"/>
              <w:rPr>
                <w:sz w:val="21"/>
              </w:rPr>
            </w:pPr>
            <w:r>
              <w:rPr>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13</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十三、农林水支出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14</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十四、交通运输支出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15</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十五、资源勘探工业信息等支出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16</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十六、商业服务业等支出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17</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十七、金融支出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18</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十八、援助其他地区支出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19</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十九、自然资源海洋气象等支出</w:t>
            </w:r>
          </w:p>
        </w:tc>
        <w:tc>
          <w:tcPr>
            <w:tcW w:w="2126" w:type="dxa"/>
          </w:tcPr>
          <w:p>
            <w:pPr>
              <w:pStyle w:val="13"/>
              <w:rPr>
                <w:rFonts w:ascii="Times New Roman"/>
                <w:sz w:val="20"/>
              </w:rPr>
            </w:pPr>
          </w:p>
        </w:tc>
      </w:tr>
    </w:tbl>
    <w:p>
      <w:pPr>
        <w:spacing w:after="0"/>
        <w:rPr>
          <w:rFonts w:ascii="Times New Roman"/>
          <w:sz w:val="20"/>
        </w:rPr>
        <w:sectPr>
          <w:footerReference r:id="rId5" w:type="default"/>
          <w:footerReference r:id="rId6" w:type="even"/>
          <w:pgSz w:w="16850" w:h="11900" w:orient="landscape"/>
          <w:pgMar w:top="1320" w:right="300" w:bottom="980" w:left="300" w:header="0" w:footer="791" w:gutter="0"/>
          <w:pgNumType w:start="3"/>
          <w:cols w:space="720" w:num="1"/>
        </w:sectPr>
      </w:pPr>
    </w:p>
    <w:p>
      <w:pPr>
        <w:tabs>
          <w:tab w:val="left" w:pos="6644"/>
          <w:tab w:val="left" w:pos="14137"/>
        </w:tabs>
        <w:spacing w:before="65" w:after="33"/>
        <w:ind w:left="1140"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4536"/>
        <w:gridCol w:w="2124"/>
        <w:gridCol w:w="453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vMerge w:val="restart"/>
          </w:tcPr>
          <w:p>
            <w:pPr>
              <w:pStyle w:val="13"/>
              <w:spacing w:before="10"/>
              <w:rPr>
                <w:sz w:val="18"/>
              </w:rPr>
            </w:pPr>
          </w:p>
          <w:p>
            <w:pPr>
              <w:pStyle w:val="13"/>
              <w:ind w:left="213"/>
              <w:rPr>
                <w:b/>
                <w:sz w:val="21"/>
              </w:rPr>
            </w:pPr>
            <w:r>
              <w:rPr>
                <w:b/>
                <w:spacing w:val="-5"/>
                <w:sz w:val="21"/>
              </w:rPr>
              <w:t>序号</w:t>
            </w:r>
          </w:p>
        </w:tc>
        <w:tc>
          <w:tcPr>
            <w:tcW w:w="6660" w:type="dxa"/>
            <w:gridSpan w:val="2"/>
          </w:tcPr>
          <w:p>
            <w:pPr>
              <w:pStyle w:val="13"/>
              <w:spacing w:before="49"/>
              <w:ind w:left="3105" w:right="3087"/>
              <w:jc w:val="center"/>
              <w:rPr>
                <w:b/>
                <w:sz w:val="21"/>
              </w:rPr>
            </w:pPr>
            <w:r>
              <w:rPr>
                <w:b/>
                <w:spacing w:val="-5"/>
                <w:sz w:val="21"/>
              </w:rPr>
              <w:t>收入</w:t>
            </w:r>
          </w:p>
        </w:tc>
        <w:tc>
          <w:tcPr>
            <w:tcW w:w="6662" w:type="dxa"/>
            <w:gridSpan w:val="2"/>
          </w:tcPr>
          <w:p>
            <w:pPr>
              <w:pStyle w:val="13"/>
              <w:spacing w:before="49"/>
              <w:ind w:left="3103" w:right="3089"/>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continue"/>
            <w:tcBorders>
              <w:top w:val="nil"/>
            </w:tcBorders>
          </w:tcPr>
          <w:p>
            <w:pPr>
              <w:rPr>
                <w:sz w:val="2"/>
                <w:szCs w:val="2"/>
              </w:rPr>
            </w:pPr>
          </w:p>
        </w:tc>
        <w:tc>
          <w:tcPr>
            <w:tcW w:w="4536" w:type="dxa"/>
          </w:tcPr>
          <w:p>
            <w:pPr>
              <w:pStyle w:val="13"/>
              <w:spacing w:before="49"/>
              <w:ind w:left="1620" w:right="1605"/>
              <w:jc w:val="center"/>
              <w:rPr>
                <w:b/>
                <w:sz w:val="21"/>
              </w:rPr>
            </w:pPr>
            <w:r>
              <w:rPr>
                <w:b/>
                <w:sz w:val="21"/>
              </w:rPr>
              <w:t>项</w:t>
            </w:r>
            <w:r>
              <w:rPr>
                <w:b/>
                <w:spacing w:val="51"/>
                <w:w w:val="150"/>
                <w:sz w:val="21"/>
              </w:rPr>
              <w:t xml:space="preserve"> </w:t>
            </w:r>
            <w:r>
              <w:rPr>
                <w:b/>
                <w:spacing w:val="-10"/>
                <w:sz w:val="21"/>
              </w:rPr>
              <w:t>目</w:t>
            </w:r>
          </w:p>
        </w:tc>
        <w:tc>
          <w:tcPr>
            <w:tcW w:w="2124" w:type="dxa"/>
          </w:tcPr>
          <w:p>
            <w:pPr>
              <w:pStyle w:val="13"/>
              <w:spacing w:before="49"/>
              <w:ind w:left="732" w:right="714"/>
              <w:jc w:val="center"/>
              <w:rPr>
                <w:b/>
                <w:sz w:val="21"/>
              </w:rPr>
            </w:pPr>
            <w:r>
              <w:rPr>
                <w:b/>
                <w:spacing w:val="-4"/>
                <w:sz w:val="21"/>
              </w:rPr>
              <w:t>预算数</w:t>
            </w:r>
          </w:p>
        </w:tc>
        <w:tc>
          <w:tcPr>
            <w:tcW w:w="4536" w:type="dxa"/>
          </w:tcPr>
          <w:p>
            <w:pPr>
              <w:pStyle w:val="13"/>
              <w:spacing w:before="49"/>
              <w:ind w:left="1621" w:right="1604"/>
              <w:jc w:val="center"/>
              <w:rPr>
                <w:b/>
                <w:sz w:val="21"/>
              </w:rPr>
            </w:pPr>
            <w:r>
              <w:rPr>
                <w:b/>
                <w:sz w:val="21"/>
              </w:rPr>
              <w:t>项</w:t>
            </w:r>
            <w:r>
              <w:rPr>
                <w:b/>
                <w:spacing w:val="51"/>
                <w:w w:val="150"/>
                <w:sz w:val="21"/>
              </w:rPr>
              <w:t xml:space="preserve"> </w:t>
            </w:r>
            <w:r>
              <w:rPr>
                <w:b/>
                <w:spacing w:val="-10"/>
                <w:sz w:val="21"/>
              </w:rPr>
              <w:t>目</w:t>
            </w:r>
          </w:p>
        </w:tc>
        <w:tc>
          <w:tcPr>
            <w:tcW w:w="2126" w:type="dxa"/>
          </w:tcPr>
          <w:p>
            <w:pPr>
              <w:pStyle w:val="13"/>
              <w:spacing w:before="49"/>
              <w:ind w:left="627" w:right="609"/>
              <w:jc w:val="center"/>
              <w:rPr>
                <w:b/>
                <w:sz w:val="21"/>
              </w:rPr>
            </w:pPr>
            <w:r>
              <w:rPr>
                <w:b/>
                <w:spacing w:val="-4"/>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b/>
                <w:sz w:val="21"/>
              </w:rPr>
            </w:pPr>
            <w:r>
              <w:rPr>
                <w:b/>
                <w:spacing w:val="-5"/>
                <w:sz w:val="21"/>
              </w:rPr>
              <w:t>栏次</w:t>
            </w:r>
          </w:p>
        </w:tc>
        <w:tc>
          <w:tcPr>
            <w:tcW w:w="4536" w:type="dxa"/>
          </w:tcPr>
          <w:p>
            <w:pPr>
              <w:pStyle w:val="13"/>
              <w:spacing w:before="49"/>
              <w:ind w:left="15"/>
              <w:jc w:val="center"/>
              <w:rPr>
                <w:b/>
                <w:sz w:val="21"/>
              </w:rPr>
            </w:pPr>
            <w:r>
              <w:rPr>
                <w:b/>
                <w:w w:val="99"/>
                <w:sz w:val="21"/>
              </w:rPr>
              <w:t>1</w:t>
            </w:r>
          </w:p>
        </w:tc>
        <w:tc>
          <w:tcPr>
            <w:tcW w:w="2124" w:type="dxa"/>
          </w:tcPr>
          <w:p>
            <w:pPr>
              <w:pStyle w:val="13"/>
              <w:spacing w:before="49"/>
              <w:ind w:left="18"/>
              <w:jc w:val="center"/>
              <w:rPr>
                <w:b/>
                <w:sz w:val="21"/>
              </w:rPr>
            </w:pPr>
            <w:r>
              <w:rPr>
                <w:b/>
                <w:w w:val="99"/>
                <w:sz w:val="21"/>
              </w:rPr>
              <w:t>2</w:t>
            </w:r>
          </w:p>
        </w:tc>
        <w:tc>
          <w:tcPr>
            <w:tcW w:w="4536" w:type="dxa"/>
          </w:tcPr>
          <w:p>
            <w:pPr>
              <w:pStyle w:val="13"/>
              <w:spacing w:before="49"/>
              <w:ind w:left="17"/>
              <w:jc w:val="center"/>
              <w:rPr>
                <w:b/>
                <w:sz w:val="21"/>
              </w:rPr>
            </w:pPr>
            <w:r>
              <w:rPr>
                <w:b/>
                <w:w w:val="99"/>
                <w:sz w:val="21"/>
              </w:rPr>
              <w:t>3</w:t>
            </w:r>
          </w:p>
        </w:tc>
        <w:tc>
          <w:tcPr>
            <w:tcW w:w="2126" w:type="dxa"/>
          </w:tcPr>
          <w:p>
            <w:pPr>
              <w:pStyle w:val="13"/>
              <w:spacing w:before="49"/>
              <w:ind w:left="18"/>
              <w:jc w:val="center"/>
              <w:rPr>
                <w:b/>
                <w:sz w:val="21"/>
              </w:rPr>
            </w:pPr>
            <w:r>
              <w:rPr>
                <w:b/>
                <w:w w:val="99"/>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20</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二十、住房保障支出</w:t>
            </w:r>
          </w:p>
        </w:tc>
        <w:tc>
          <w:tcPr>
            <w:tcW w:w="2126" w:type="dxa"/>
          </w:tcPr>
          <w:p>
            <w:pPr>
              <w:pStyle w:val="13"/>
              <w:spacing w:before="49"/>
              <w:ind w:right="86"/>
              <w:jc w:val="right"/>
              <w:rPr>
                <w:sz w:val="21"/>
              </w:rPr>
            </w:pPr>
            <w:r>
              <w:rPr>
                <w:spacing w:val="-2"/>
                <w:sz w:val="21"/>
              </w:rPr>
              <w:t>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21</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二十一、粮油物资储备支出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22</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二十二、国有资本经营预算支出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23</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二十三、灾害防治及应急管理支出</w:t>
            </w:r>
          </w:p>
        </w:tc>
        <w:tc>
          <w:tcPr>
            <w:tcW w:w="2126" w:type="dxa"/>
          </w:tcPr>
          <w:p>
            <w:pPr>
              <w:pStyle w:val="13"/>
              <w:spacing w:before="49"/>
              <w:ind w:right="86"/>
              <w:jc w:val="right"/>
              <w:rPr>
                <w:sz w:val="21"/>
              </w:rPr>
            </w:pPr>
            <w:r>
              <w:rPr>
                <w:spacing w:val="-2"/>
                <w:sz w:val="21"/>
              </w:rPr>
              <w:t>4256.58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24</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4"/>
                <w:sz w:val="21"/>
              </w:rPr>
              <w:t>二十四、预备费</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25</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4"/>
                <w:sz w:val="21"/>
              </w:rPr>
              <w:t>二十五、其他支出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26</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二十六、转移性支出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27</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二十七、债务还本支出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28</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二十八、债务付息支出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29</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二十九、债务发行费用支出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30</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三十、抗疫特别国债安排的支出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31</w:t>
            </w:r>
          </w:p>
        </w:tc>
        <w:tc>
          <w:tcPr>
            <w:tcW w:w="4536" w:type="dxa"/>
          </w:tcPr>
          <w:p>
            <w:pPr>
              <w:pStyle w:val="13"/>
              <w:spacing w:before="49"/>
              <w:ind w:left="1620" w:right="1605"/>
              <w:jc w:val="center"/>
              <w:rPr>
                <w:b/>
                <w:sz w:val="21"/>
              </w:rPr>
            </w:pPr>
            <w:r>
              <w:rPr>
                <w:b/>
                <w:spacing w:val="-2"/>
                <w:sz w:val="21"/>
              </w:rPr>
              <w:t>本年收入合计</w:t>
            </w:r>
          </w:p>
        </w:tc>
        <w:tc>
          <w:tcPr>
            <w:tcW w:w="2124" w:type="dxa"/>
          </w:tcPr>
          <w:p>
            <w:pPr>
              <w:pStyle w:val="13"/>
              <w:spacing w:before="49"/>
              <w:ind w:right="88"/>
              <w:jc w:val="right"/>
              <w:rPr>
                <w:b/>
                <w:sz w:val="21"/>
              </w:rPr>
            </w:pPr>
            <w:r>
              <w:rPr>
                <w:b/>
                <w:spacing w:val="-2"/>
                <w:sz w:val="21"/>
              </w:rPr>
              <w:t>3879.50</w:t>
            </w:r>
          </w:p>
        </w:tc>
        <w:tc>
          <w:tcPr>
            <w:tcW w:w="4536" w:type="dxa"/>
          </w:tcPr>
          <w:p>
            <w:pPr>
              <w:pStyle w:val="13"/>
              <w:spacing w:before="49"/>
              <w:ind w:left="1621" w:right="1604"/>
              <w:jc w:val="center"/>
              <w:rPr>
                <w:b/>
                <w:sz w:val="21"/>
              </w:rPr>
            </w:pPr>
            <w:r>
              <w:rPr>
                <w:b/>
                <w:spacing w:val="-2"/>
                <w:sz w:val="21"/>
              </w:rPr>
              <w:t>本年支出合计</w:t>
            </w:r>
          </w:p>
        </w:tc>
        <w:tc>
          <w:tcPr>
            <w:tcW w:w="2126" w:type="dxa"/>
          </w:tcPr>
          <w:p>
            <w:pPr>
              <w:pStyle w:val="13"/>
              <w:spacing w:before="49"/>
              <w:ind w:right="89"/>
              <w:jc w:val="right"/>
              <w:rPr>
                <w:b/>
                <w:sz w:val="21"/>
              </w:rPr>
            </w:pPr>
            <w:r>
              <w:rPr>
                <w:b/>
                <w:spacing w:val="-2"/>
                <w:sz w:val="21"/>
              </w:rPr>
              <w:t>5836.89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32</w:t>
            </w:r>
          </w:p>
        </w:tc>
        <w:tc>
          <w:tcPr>
            <w:tcW w:w="4536" w:type="dxa"/>
          </w:tcPr>
          <w:p>
            <w:pPr>
              <w:pStyle w:val="13"/>
              <w:spacing w:before="49"/>
              <w:ind w:left="108"/>
              <w:rPr>
                <w:sz w:val="21"/>
              </w:rPr>
            </w:pPr>
            <w:r>
              <w:rPr>
                <w:spacing w:val="-4"/>
                <w:sz w:val="21"/>
              </w:rPr>
              <w:t>上年结转结余</w:t>
            </w:r>
          </w:p>
        </w:tc>
        <w:tc>
          <w:tcPr>
            <w:tcW w:w="2124" w:type="dxa"/>
          </w:tcPr>
          <w:p>
            <w:pPr>
              <w:pStyle w:val="13"/>
              <w:spacing w:before="49"/>
              <w:ind w:right="85"/>
              <w:jc w:val="right"/>
              <w:rPr>
                <w:sz w:val="21"/>
              </w:rPr>
            </w:pPr>
            <w:r>
              <w:rPr>
                <w:spacing w:val="-2"/>
                <w:sz w:val="21"/>
              </w:rPr>
              <w:t>1957.40</w:t>
            </w:r>
          </w:p>
        </w:tc>
        <w:tc>
          <w:tcPr>
            <w:tcW w:w="4536" w:type="dxa"/>
          </w:tcPr>
          <w:p>
            <w:pPr>
              <w:pStyle w:val="13"/>
              <w:spacing w:before="49"/>
              <w:ind w:left="109"/>
              <w:rPr>
                <w:sz w:val="21"/>
              </w:rPr>
            </w:pPr>
            <w:r>
              <w:rPr>
                <w:spacing w:val="-4"/>
                <w:sz w:val="21"/>
              </w:rPr>
              <w:t>年终结转结余</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33</w:t>
            </w:r>
          </w:p>
        </w:tc>
        <w:tc>
          <w:tcPr>
            <w:tcW w:w="4536" w:type="dxa"/>
          </w:tcPr>
          <w:p>
            <w:pPr>
              <w:pStyle w:val="13"/>
              <w:spacing w:before="49"/>
              <w:ind w:left="1620" w:right="1605"/>
              <w:jc w:val="center"/>
              <w:rPr>
                <w:b/>
                <w:sz w:val="21"/>
              </w:rPr>
            </w:pPr>
            <w:r>
              <w:rPr>
                <w:b/>
                <w:spacing w:val="-3"/>
                <w:sz w:val="21"/>
              </w:rPr>
              <w:t>收入总计</w:t>
            </w:r>
          </w:p>
        </w:tc>
        <w:tc>
          <w:tcPr>
            <w:tcW w:w="2124" w:type="dxa"/>
          </w:tcPr>
          <w:p>
            <w:pPr>
              <w:pStyle w:val="13"/>
              <w:spacing w:before="49"/>
              <w:ind w:right="88"/>
              <w:jc w:val="right"/>
              <w:rPr>
                <w:b/>
                <w:sz w:val="21"/>
              </w:rPr>
            </w:pPr>
            <w:r>
              <w:rPr>
                <w:b/>
                <w:spacing w:val="-2"/>
                <w:sz w:val="21"/>
              </w:rPr>
              <w:t>5836.89</w:t>
            </w:r>
          </w:p>
        </w:tc>
        <w:tc>
          <w:tcPr>
            <w:tcW w:w="4536" w:type="dxa"/>
          </w:tcPr>
          <w:p>
            <w:pPr>
              <w:pStyle w:val="13"/>
              <w:spacing w:before="49"/>
              <w:ind w:left="1621" w:right="1604"/>
              <w:jc w:val="center"/>
              <w:rPr>
                <w:b/>
                <w:sz w:val="21"/>
              </w:rPr>
            </w:pPr>
            <w:r>
              <w:rPr>
                <w:b/>
                <w:spacing w:val="-3"/>
                <w:sz w:val="21"/>
              </w:rPr>
              <w:t>支出总计</w:t>
            </w:r>
          </w:p>
        </w:tc>
        <w:tc>
          <w:tcPr>
            <w:tcW w:w="2126" w:type="dxa"/>
          </w:tcPr>
          <w:p>
            <w:pPr>
              <w:pStyle w:val="13"/>
              <w:spacing w:before="49"/>
              <w:ind w:right="89"/>
              <w:jc w:val="right"/>
              <w:rPr>
                <w:b/>
                <w:sz w:val="21"/>
              </w:rPr>
            </w:pPr>
            <w:r>
              <w:rPr>
                <w:b/>
                <w:spacing w:val="-2"/>
                <w:sz w:val="21"/>
              </w:rPr>
              <w:t>5836.89</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1" w:name="_bookmark1"/>
      <w:bookmarkEnd w:id="1"/>
      <w:r>
        <w:rPr>
          <w:spacing w:val="-2"/>
        </w:rPr>
        <w:t>部门预算收入总表</w:t>
      </w:r>
    </w:p>
    <w:p>
      <w:pPr>
        <w:tabs>
          <w:tab w:val="left" w:pos="6252"/>
          <w:tab w:val="left" w:pos="13393"/>
        </w:tabs>
        <w:spacing w:before="50" w:after="33"/>
        <w:ind w:left="0"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1556"/>
        <w:gridCol w:w="1140"/>
        <w:gridCol w:w="1131"/>
        <w:gridCol w:w="1132"/>
        <w:gridCol w:w="1135"/>
        <w:gridCol w:w="1132"/>
        <w:gridCol w:w="1134"/>
        <w:gridCol w:w="1132"/>
        <w:gridCol w:w="1134"/>
        <w:gridCol w:w="11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vMerge w:val="restart"/>
          </w:tcPr>
          <w:p>
            <w:pPr>
              <w:pStyle w:val="13"/>
              <w:spacing w:before="9"/>
              <w:rPr>
                <w:sz w:val="25"/>
              </w:rPr>
            </w:pPr>
          </w:p>
          <w:p>
            <w:pPr>
              <w:pStyle w:val="13"/>
              <w:ind w:left="126"/>
              <w:rPr>
                <w:b/>
                <w:sz w:val="21"/>
              </w:rPr>
            </w:pPr>
            <w:r>
              <w:rPr>
                <w:b/>
                <w:spacing w:val="-5"/>
                <w:sz w:val="21"/>
              </w:rPr>
              <w:t>序号</w:t>
            </w:r>
          </w:p>
        </w:tc>
        <w:tc>
          <w:tcPr>
            <w:tcW w:w="2543" w:type="dxa"/>
            <w:gridSpan w:val="2"/>
          </w:tcPr>
          <w:p>
            <w:pPr>
              <w:pStyle w:val="13"/>
              <w:spacing w:before="49"/>
              <w:ind w:left="639"/>
              <w:rPr>
                <w:b/>
                <w:sz w:val="21"/>
              </w:rPr>
            </w:pPr>
            <w:r>
              <w:rPr>
                <w:b/>
                <w:spacing w:val="-2"/>
                <w:sz w:val="21"/>
              </w:rPr>
              <w:t>功能分类科目</w:t>
            </w:r>
          </w:p>
        </w:tc>
        <w:tc>
          <w:tcPr>
            <w:tcW w:w="1140" w:type="dxa"/>
            <w:vMerge w:val="restart"/>
          </w:tcPr>
          <w:p>
            <w:pPr>
              <w:pStyle w:val="13"/>
              <w:spacing w:before="9"/>
              <w:rPr>
                <w:sz w:val="25"/>
              </w:rPr>
            </w:pPr>
          </w:p>
          <w:p>
            <w:pPr>
              <w:pStyle w:val="13"/>
              <w:ind w:left="359"/>
              <w:rPr>
                <w:b/>
                <w:sz w:val="21"/>
              </w:rPr>
            </w:pPr>
            <w:r>
              <w:rPr>
                <w:b/>
                <w:spacing w:val="-5"/>
                <w:sz w:val="21"/>
              </w:rPr>
              <w:t>合计</w:t>
            </w:r>
          </w:p>
        </w:tc>
        <w:tc>
          <w:tcPr>
            <w:tcW w:w="9058" w:type="dxa"/>
            <w:gridSpan w:val="8"/>
          </w:tcPr>
          <w:p>
            <w:pPr>
              <w:pStyle w:val="13"/>
              <w:spacing w:before="49"/>
              <w:ind w:left="4098" w:right="4073"/>
              <w:jc w:val="center"/>
              <w:rPr>
                <w:b/>
                <w:sz w:val="21"/>
              </w:rPr>
            </w:pPr>
            <w:r>
              <w:rPr>
                <w:b/>
                <w:spacing w:val="-3"/>
                <w:sz w:val="21"/>
              </w:rPr>
              <w:t>本年收入</w:t>
            </w:r>
          </w:p>
        </w:tc>
        <w:tc>
          <w:tcPr>
            <w:tcW w:w="1138" w:type="dxa"/>
            <w:vMerge w:val="restart"/>
          </w:tcPr>
          <w:p>
            <w:pPr>
              <w:pStyle w:val="13"/>
              <w:spacing w:before="9"/>
              <w:rPr>
                <w:sz w:val="25"/>
              </w:rPr>
            </w:pPr>
          </w:p>
          <w:p>
            <w:pPr>
              <w:pStyle w:val="13"/>
              <w:ind w:left="157"/>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vMerge w:val="continue"/>
            <w:tcBorders>
              <w:top w:val="nil"/>
            </w:tcBorders>
          </w:tcPr>
          <w:p>
            <w:pPr>
              <w:rPr>
                <w:sz w:val="2"/>
                <w:szCs w:val="2"/>
              </w:rPr>
            </w:pPr>
          </w:p>
        </w:tc>
        <w:tc>
          <w:tcPr>
            <w:tcW w:w="987" w:type="dxa"/>
          </w:tcPr>
          <w:p>
            <w:pPr>
              <w:pStyle w:val="13"/>
              <w:spacing w:before="1"/>
              <w:ind w:left="279"/>
              <w:rPr>
                <w:b/>
                <w:sz w:val="21"/>
              </w:rPr>
            </w:pPr>
            <w:r>
              <w:rPr>
                <w:b/>
                <w:spacing w:val="-5"/>
                <w:sz w:val="21"/>
              </w:rPr>
              <w:t>科目</w:t>
            </w:r>
          </w:p>
          <w:p>
            <w:pPr>
              <w:pStyle w:val="13"/>
              <w:spacing w:before="2" w:line="252" w:lineRule="exact"/>
              <w:ind w:left="279"/>
              <w:rPr>
                <w:b/>
                <w:sz w:val="21"/>
              </w:rPr>
            </w:pPr>
            <w:r>
              <w:rPr>
                <w:b/>
                <w:spacing w:val="-5"/>
                <w:sz w:val="21"/>
              </w:rPr>
              <w:t>编码</w:t>
            </w:r>
          </w:p>
        </w:tc>
        <w:tc>
          <w:tcPr>
            <w:tcW w:w="1556" w:type="dxa"/>
          </w:tcPr>
          <w:p>
            <w:pPr>
              <w:pStyle w:val="13"/>
              <w:spacing w:before="137"/>
              <w:ind w:left="358"/>
              <w:rPr>
                <w:b/>
                <w:sz w:val="21"/>
              </w:rPr>
            </w:pPr>
            <w:r>
              <w:rPr>
                <w:b/>
                <w:spacing w:val="-3"/>
                <w:sz w:val="21"/>
              </w:rPr>
              <w:t>科目名称</w:t>
            </w:r>
          </w:p>
        </w:tc>
        <w:tc>
          <w:tcPr>
            <w:tcW w:w="1140" w:type="dxa"/>
            <w:vMerge w:val="continue"/>
            <w:tcBorders>
              <w:top w:val="nil"/>
            </w:tcBorders>
          </w:tcPr>
          <w:p>
            <w:pPr>
              <w:rPr>
                <w:sz w:val="2"/>
                <w:szCs w:val="2"/>
              </w:rPr>
            </w:pPr>
          </w:p>
        </w:tc>
        <w:tc>
          <w:tcPr>
            <w:tcW w:w="1131" w:type="dxa"/>
          </w:tcPr>
          <w:p>
            <w:pPr>
              <w:pStyle w:val="13"/>
              <w:spacing w:before="137"/>
              <w:ind w:left="353"/>
              <w:rPr>
                <w:b/>
                <w:sz w:val="21"/>
              </w:rPr>
            </w:pPr>
            <w:r>
              <w:rPr>
                <w:b/>
                <w:spacing w:val="-5"/>
                <w:sz w:val="21"/>
              </w:rPr>
              <w:t>小计</w:t>
            </w:r>
          </w:p>
        </w:tc>
        <w:tc>
          <w:tcPr>
            <w:tcW w:w="1132" w:type="dxa"/>
          </w:tcPr>
          <w:p>
            <w:pPr>
              <w:pStyle w:val="13"/>
              <w:spacing w:before="1"/>
              <w:ind w:left="129" w:right="109"/>
              <w:jc w:val="center"/>
              <w:rPr>
                <w:b/>
                <w:sz w:val="21"/>
              </w:rPr>
            </w:pPr>
            <w:r>
              <w:rPr>
                <w:b/>
                <w:spacing w:val="-3"/>
                <w:sz w:val="21"/>
              </w:rPr>
              <w:t>财政拨款</w:t>
            </w:r>
          </w:p>
          <w:p>
            <w:pPr>
              <w:pStyle w:val="13"/>
              <w:spacing w:before="2" w:line="252" w:lineRule="exact"/>
              <w:ind w:left="129" w:right="109"/>
              <w:jc w:val="center"/>
              <w:rPr>
                <w:b/>
                <w:sz w:val="21"/>
              </w:rPr>
            </w:pPr>
            <w:r>
              <w:rPr>
                <w:b/>
                <w:spacing w:val="-5"/>
                <w:sz w:val="21"/>
              </w:rPr>
              <w:t>收入</w:t>
            </w:r>
          </w:p>
        </w:tc>
        <w:tc>
          <w:tcPr>
            <w:tcW w:w="1135" w:type="dxa"/>
          </w:tcPr>
          <w:p>
            <w:pPr>
              <w:pStyle w:val="13"/>
              <w:spacing w:before="1"/>
              <w:ind w:left="133" w:right="115"/>
              <w:jc w:val="center"/>
              <w:rPr>
                <w:b/>
                <w:sz w:val="21"/>
              </w:rPr>
            </w:pPr>
            <w:r>
              <w:rPr>
                <w:b/>
                <w:spacing w:val="-3"/>
                <w:sz w:val="21"/>
              </w:rPr>
              <w:t>财政专户</w:t>
            </w:r>
          </w:p>
          <w:p>
            <w:pPr>
              <w:pStyle w:val="13"/>
              <w:spacing w:before="2" w:line="252" w:lineRule="exact"/>
              <w:ind w:left="133" w:right="115"/>
              <w:jc w:val="center"/>
              <w:rPr>
                <w:b/>
                <w:sz w:val="21"/>
              </w:rPr>
            </w:pPr>
            <w:r>
              <w:rPr>
                <w:b/>
                <w:spacing w:val="-5"/>
                <w:sz w:val="21"/>
              </w:rPr>
              <w:t>收入</w:t>
            </w:r>
          </w:p>
        </w:tc>
        <w:tc>
          <w:tcPr>
            <w:tcW w:w="1132" w:type="dxa"/>
          </w:tcPr>
          <w:p>
            <w:pPr>
              <w:pStyle w:val="13"/>
              <w:spacing w:before="137"/>
              <w:ind w:left="131" w:right="109"/>
              <w:jc w:val="center"/>
              <w:rPr>
                <w:b/>
                <w:sz w:val="21"/>
              </w:rPr>
            </w:pPr>
            <w:r>
              <w:rPr>
                <w:b/>
                <w:spacing w:val="-3"/>
                <w:sz w:val="21"/>
              </w:rPr>
              <w:t>事业收入</w:t>
            </w:r>
          </w:p>
        </w:tc>
        <w:tc>
          <w:tcPr>
            <w:tcW w:w="1134" w:type="dxa"/>
          </w:tcPr>
          <w:p>
            <w:pPr>
              <w:pStyle w:val="13"/>
              <w:spacing w:before="137"/>
              <w:ind w:left="134" w:right="112"/>
              <w:jc w:val="center"/>
              <w:rPr>
                <w:b/>
                <w:sz w:val="21"/>
              </w:rPr>
            </w:pPr>
            <w:r>
              <w:rPr>
                <w:b/>
                <w:spacing w:val="-3"/>
                <w:sz w:val="21"/>
              </w:rPr>
              <w:t>经营收入</w:t>
            </w:r>
          </w:p>
        </w:tc>
        <w:tc>
          <w:tcPr>
            <w:tcW w:w="1132" w:type="dxa"/>
          </w:tcPr>
          <w:p>
            <w:pPr>
              <w:pStyle w:val="13"/>
              <w:spacing w:before="1"/>
              <w:ind w:left="132" w:right="106"/>
              <w:jc w:val="center"/>
              <w:rPr>
                <w:b/>
                <w:sz w:val="21"/>
              </w:rPr>
            </w:pPr>
            <w:r>
              <w:rPr>
                <w:b/>
                <w:spacing w:val="-3"/>
                <w:sz w:val="21"/>
              </w:rPr>
              <w:t>上级补助</w:t>
            </w:r>
          </w:p>
          <w:p>
            <w:pPr>
              <w:pStyle w:val="13"/>
              <w:spacing w:before="2" w:line="252" w:lineRule="exact"/>
              <w:ind w:left="132" w:right="104"/>
              <w:jc w:val="center"/>
              <w:rPr>
                <w:b/>
                <w:sz w:val="21"/>
              </w:rPr>
            </w:pPr>
            <w:r>
              <w:rPr>
                <w:b/>
                <w:spacing w:val="-5"/>
                <w:sz w:val="21"/>
              </w:rPr>
              <w:t>收入</w:t>
            </w:r>
          </w:p>
        </w:tc>
        <w:tc>
          <w:tcPr>
            <w:tcW w:w="1134" w:type="dxa"/>
          </w:tcPr>
          <w:p>
            <w:pPr>
              <w:pStyle w:val="13"/>
              <w:spacing w:before="1"/>
              <w:ind w:left="150"/>
              <w:rPr>
                <w:b/>
                <w:sz w:val="21"/>
              </w:rPr>
            </w:pPr>
            <w:r>
              <w:rPr>
                <w:b/>
                <w:spacing w:val="-3"/>
                <w:sz w:val="21"/>
              </w:rPr>
              <w:t>附属单位</w:t>
            </w:r>
          </w:p>
          <w:p>
            <w:pPr>
              <w:pStyle w:val="13"/>
              <w:spacing w:before="2" w:line="252" w:lineRule="exact"/>
              <w:ind w:left="150"/>
              <w:rPr>
                <w:b/>
                <w:sz w:val="21"/>
              </w:rPr>
            </w:pPr>
            <w:r>
              <w:rPr>
                <w:b/>
                <w:spacing w:val="-3"/>
                <w:sz w:val="21"/>
              </w:rPr>
              <w:t>上缴收入</w:t>
            </w:r>
          </w:p>
        </w:tc>
        <w:tc>
          <w:tcPr>
            <w:tcW w:w="1128" w:type="dxa"/>
          </w:tcPr>
          <w:p>
            <w:pPr>
              <w:pStyle w:val="13"/>
              <w:spacing w:before="137"/>
              <w:ind w:left="138" w:right="102"/>
              <w:jc w:val="center"/>
              <w:rPr>
                <w:b/>
                <w:sz w:val="21"/>
              </w:rPr>
            </w:pPr>
            <w:r>
              <w:rPr>
                <w:b/>
                <w:spacing w:val="-3"/>
                <w:sz w:val="21"/>
              </w:rPr>
              <w:t>其他收入</w:t>
            </w:r>
          </w:p>
        </w:tc>
        <w:tc>
          <w:tcPr>
            <w:tcW w:w="11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b/>
                <w:sz w:val="21"/>
              </w:rPr>
            </w:pPr>
            <w:r>
              <w:rPr>
                <w:b/>
                <w:spacing w:val="-5"/>
                <w:sz w:val="21"/>
              </w:rPr>
              <w:t>栏次</w:t>
            </w:r>
          </w:p>
        </w:tc>
        <w:tc>
          <w:tcPr>
            <w:tcW w:w="987" w:type="dxa"/>
          </w:tcPr>
          <w:p>
            <w:pPr>
              <w:pStyle w:val="13"/>
              <w:spacing w:before="49"/>
              <w:ind w:left="9"/>
              <w:jc w:val="center"/>
              <w:rPr>
                <w:b/>
                <w:sz w:val="21"/>
              </w:rPr>
            </w:pPr>
            <w:r>
              <w:rPr>
                <w:b/>
                <w:w w:val="99"/>
                <w:sz w:val="21"/>
              </w:rPr>
              <w:t>1</w:t>
            </w:r>
          </w:p>
        </w:tc>
        <w:tc>
          <w:tcPr>
            <w:tcW w:w="1556" w:type="dxa"/>
          </w:tcPr>
          <w:p>
            <w:pPr>
              <w:pStyle w:val="13"/>
              <w:spacing w:before="49"/>
              <w:ind w:left="20"/>
              <w:jc w:val="center"/>
              <w:rPr>
                <w:b/>
                <w:sz w:val="21"/>
              </w:rPr>
            </w:pPr>
            <w:r>
              <w:rPr>
                <w:b/>
                <w:w w:val="99"/>
                <w:sz w:val="21"/>
              </w:rPr>
              <w:t>2</w:t>
            </w:r>
          </w:p>
        </w:tc>
        <w:tc>
          <w:tcPr>
            <w:tcW w:w="1140" w:type="dxa"/>
          </w:tcPr>
          <w:p>
            <w:pPr>
              <w:pStyle w:val="13"/>
              <w:spacing w:before="49"/>
              <w:ind w:left="16"/>
              <w:jc w:val="center"/>
              <w:rPr>
                <w:b/>
                <w:sz w:val="21"/>
              </w:rPr>
            </w:pPr>
            <w:r>
              <w:rPr>
                <w:b/>
                <w:w w:val="99"/>
                <w:sz w:val="21"/>
              </w:rPr>
              <w:t>3</w:t>
            </w:r>
          </w:p>
        </w:tc>
        <w:tc>
          <w:tcPr>
            <w:tcW w:w="1131" w:type="dxa"/>
          </w:tcPr>
          <w:p>
            <w:pPr>
              <w:pStyle w:val="13"/>
              <w:spacing w:before="49"/>
              <w:ind w:left="12"/>
              <w:jc w:val="center"/>
              <w:rPr>
                <w:b/>
                <w:sz w:val="21"/>
              </w:rPr>
            </w:pPr>
            <w:r>
              <w:rPr>
                <w:b/>
                <w:w w:val="99"/>
                <w:sz w:val="21"/>
              </w:rPr>
              <w:t>4</w:t>
            </w:r>
          </w:p>
        </w:tc>
        <w:tc>
          <w:tcPr>
            <w:tcW w:w="1132" w:type="dxa"/>
          </w:tcPr>
          <w:p>
            <w:pPr>
              <w:pStyle w:val="13"/>
              <w:spacing w:before="49"/>
              <w:ind w:left="20"/>
              <w:jc w:val="center"/>
              <w:rPr>
                <w:b/>
                <w:sz w:val="21"/>
              </w:rPr>
            </w:pPr>
            <w:r>
              <w:rPr>
                <w:b/>
                <w:w w:val="99"/>
                <w:sz w:val="21"/>
              </w:rPr>
              <w:t>5</w:t>
            </w:r>
          </w:p>
        </w:tc>
        <w:tc>
          <w:tcPr>
            <w:tcW w:w="1135" w:type="dxa"/>
          </w:tcPr>
          <w:p>
            <w:pPr>
              <w:pStyle w:val="13"/>
              <w:spacing w:before="49"/>
              <w:ind w:left="19"/>
              <w:jc w:val="center"/>
              <w:rPr>
                <w:b/>
                <w:sz w:val="21"/>
              </w:rPr>
            </w:pPr>
            <w:r>
              <w:rPr>
                <w:b/>
                <w:w w:val="99"/>
                <w:sz w:val="21"/>
              </w:rPr>
              <w:t>6</w:t>
            </w:r>
          </w:p>
        </w:tc>
        <w:tc>
          <w:tcPr>
            <w:tcW w:w="1132" w:type="dxa"/>
          </w:tcPr>
          <w:p>
            <w:pPr>
              <w:pStyle w:val="13"/>
              <w:spacing w:before="49"/>
              <w:ind w:left="22"/>
              <w:jc w:val="center"/>
              <w:rPr>
                <w:b/>
                <w:sz w:val="21"/>
              </w:rPr>
            </w:pPr>
            <w:r>
              <w:rPr>
                <w:b/>
                <w:w w:val="99"/>
                <w:sz w:val="21"/>
              </w:rPr>
              <w:t>7</w:t>
            </w:r>
          </w:p>
        </w:tc>
        <w:tc>
          <w:tcPr>
            <w:tcW w:w="1134" w:type="dxa"/>
          </w:tcPr>
          <w:p>
            <w:pPr>
              <w:pStyle w:val="13"/>
              <w:spacing w:before="49"/>
              <w:ind w:left="22"/>
              <w:jc w:val="center"/>
              <w:rPr>
                <w:b/>
                <w:sz w:val="21"/>
              </w:rPr>
            </w:pPr>
            <w:r>
              <w:rPr>
                <w:b/>
                <w:w w:val="99"/>
                <w:sz w:val="21"/>
              </w:rPr>
              <w:t>8</w:t>
            </w:r>
          </w:p>
        </w:tc>
        <w:tc>
          <w:tcPr>
            <w:tcW w:w="1132" w:type="dxa"/>
          </w:tcPr>
          <w:p>
            <w:pPr>
              <w:pStyle w:val="13"/>
              <w:spacing w:before="49"/>
              <w:ind w:left="28"/>
              <w:jc w:val="center"/>
              <w:rPr>
                <w:b/>
                <w:sz w:val="21"/>
              </w:rPr>
            </w:pPr>
            <w:r>
              <w:rPr>
                <w:b/>
                <w:w w:val="99"/>
                <w:sz w:val="21"/>
              </w:rPr>
              <w:t>9</w:t>
            </w:r>
          </w:p>
        </w:tc>
        <w:tc>
          <w:tcPr>
            <w:tcW w:w="1134" w:type="dxa"/>
          </w:tcPr>
          <w:p>
            <w:pPr>
              <w:pStyle w:val="13"/>
              <w:spacing w:before="49"/>
              <w:ind w:left="134" w:right="107"/>
              <w:jc w:val="center"/>
              <w:rPr>
                <w:b/>
                <w:sz w:val="21"/>
              </w:rPr>
            </w:pPr>
            <w:r>
              <w:rPr>
                <w:b/>
                <w:spacing w:val="-5"/>
                <w:sz w:val="21"/>
              </w:rPr>
              <w:t>10</w:t>
            </w:r>
          </w:p>
        </w:tc>
        <w:tc>
          <w:tcPr>
            <w:tcW w:w="1128" w:type="dxa"/>
          </w:tcPr>
          <w:p>
            <w:pPr>
              <w:pStyle w:val="13"/>
              <w:spacing w:before="49"/>
              <w:ind w:left="138" w:right="102"/>
              <w:jc w:val="center"/>
              <w:rPr>
                <w:b/>
                <w:sz w:val="21"/>
              </w:rPr>
            </w:pPr>
            <w:r>
              <w:rPr>
                <w:b/>
                <w:spacing w:val="-5"/>
                <w:sz w:val="21"/>
              </w:rPr>
              <w:t>11</w:t>
            </w:r>
          </w:p>
        </w:tc>
        <w:tc>
          <w:tcPr>
            <w:tcW w:w="1138" w:type="dxa"/>
          </w:tcPr>
          <w:p>
            <w:pPr>
              <w:pStyle w:val="13"/>
              <w:spacing w:before="49"/>
              <w:ind w:left="458" w:right="422"/>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8"/>
              <w:jc w:val="center"/>
              <w:rPr>
                <w:sz w:val="21"/>
              </w:rPr>
            </w:pPr>
            <w:r>
              <w:rPr>
                <w:w w:val="100"/>
                <w:sz w:val="21"/>
              </w:rPr>
              <w:t>1</w:t>
            </w:r>
          </w:p>
        </w:tc>
        <w:tc>
          <w:tcPr>
            <w:tcW w:w="987" w:type="dxa"/>
          </w:tcPr>
          <w:p>
            <w:pPr>
              <w:pStyle w:val="13"/>
              <w:rPr>
                <w:rFonts w:ascii="Times New Roman"/>
                <w:sz w:val="20"/>
              </w:rPr>
            </w:pPr>
          </w:p>
        </w:tc>
        <w:tc>
          <w:tcPr>
            <w:tcW w:w="1556" w:type="dxa"/>
          </w:tcPr>
          <w:p>
            <w:pPr>
              <w:pStyle w:val="13"/>
              <w:spacing w:before="49"/>
              <w:ind w:left="554" w:right="534"/>
              <w:jc w:val="center"/>
              <w:rPr>
                <w:b/>
                <w:sz w:val="21"/>
              </w:rPr>
            </w:pPr>
            <w:r>
              <w:rPr>
                <w:b/>
                <w:spacing w:val="-5"/>
                <w:sz w:val="21"/>
              </w:rPr>
              <w:t>合计</w:t>
            </w:r>
          </w:p>
        </w:tc>
        <w:tc>
          <w:tcPr>
            <w:tcW w:w="1140" w:type="dxa"/>
          </w:tcPr>
          <w:p>
            <w:pPr>
              <w:pStyle w:val="13"/>
              <w:spacing w:before="49"/>
              <w:ind w:right="93"/>
              <w:jc w:val="right"/>
              <w:rPr>
                <w:b/>
                <w:sz w:val="21"/>
              </w:rPr>
            </w:pPr>
            <w:r>
              <w:rPr>
                <w:b/>
                <w:spacing w:val="-2"/>
                <w:sz w:val="21"/>
              </w:rPr>
              <w:t>5836.89</w:t>
            </w:r>
          </w:p>
        </w:tc>
        <w:tc>
          <w:tcPr>
            <w:tcW w:w="1131" w:type="dxa"/>
          </w:tcPr>
          <w:p>
            <w:pPr>
              <w:pStyle w:val="13"/>
              <w:spacing w:before="49"/>
              <w:ind w:right="91"/>
              <w:jc w:val="right"/>
              <w:rPr>
                <w:b/>
                <w:sz w:val="21"/>
              </w:rPr>
            </w:pPr>
            <w:r>
              <w:rPr>
                <w:b/>
                <w:spacing w:val="-2"/>
                <w:sz w:val="21"/>
              </w:rPr>
              <w:t>3879.50</w:t>
            </w:r>
          </w:p>
        </w:tc>
        <w:tc>
          <w:tcPr>
            <w:tcW w:w="1132" w:type="dxa"/>
          </w:tcPr>
          <w:p>
            <w:pPr>
              <w:pStyle w:val="13"/>
              <w:spacing w:before="49"/>
              <w:ind w:right="88"/>
              <w:jc w:val="right"/>
              <w:rPr>
                <w:b/>
                <w:sz w:val="21"/>
              </w:rPr>
            </w:pPr>
            <w:r>
              <w:rPr>
                <w:b/>
                <w:spacing w:val="-2"/>
                <w:sz w:val="21"/>
              </w:rPr>
              <w:t>3879.50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3"/>
              <w:jc w:val="right"/>
              <w:rPr>
                <w:b/>
                <w:sz w:val="21"/>
              </w:rPr>
            </w:pPr>
            <w:r>
              <w:rPr>
                <w:b/>
                <w:spacing w:val="-2"/>
                <w:sz w:val="21"/>
              </w:rPr>
              <w:t>1957.40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8"/>
              <w:jc w:val="center"/>
              <w:rPr>
                <w:sz w:val="21"/>
              </w:rPr>
            </w:pPr>
            <w:r>
              <w:rPr>
                <w:w w:val="100"/>
                <w:sz w:val="21"/>
              </w:rPr>
              <w:t>2</w:t>
            </w:r>
          </w:p>
        </w:tc>
        <w:tc>
          <w:tcPr>
            <w:tcW w:w="987" w:type="dxa"/>
          </w:tcPr>
          <w:p>
            <w:pPr>
              <w:pStyle w:val="13"/>
              <w:spacing w:before="137"/>
              <w:ind w:left="104"/>
              <w:rPr>
                <w:sz w:val="21"/>
              </w:rPr>
            </w:pPr>
            <w:r>
              <w:rPr>
                <w:spacing w:val="-5"/>
                <w:sz w:val="21"/>
              </w:rPr>
              <w:t>201</w:t>
            </w:r>
          </w:p>
        </w:tc>
        <w:tc>
          <w:tcPr>
            <w:tcW w:w="1556" w:type="dxa"/>
          </w:tcPr>
          <w:p>
            <w:pPr>
              <w:pStyle w:val="13"/>
              <w:spacing w:before="1"/>
              <w:ind w:left="108"/>
              <w:rPr>
                <w:sz w:val="21"/>
              </w:rPr>
            </w:pPr>
            <w:r>
              <w:rPr>
                <w:spacing w:val="-4"/>
                <w:sz w:val="21"/>
              </w:rPr>
              <w:t>一般公共服务</w:t>
            </w:r>
          </w:p>
          <w:p>
            <w:pPr>
              <w:pStyle w:val="13"/>
              <w:spacing w:before="4" w:line="250" w:lineRule="exact"/>
              <w:ind w:left="108"/>
              <w:rPr>
                <w:sz w:val="21"/>
              </w:rPr>
            </w:pPr>
            <w:r>
              <w:rPr>
                <w:spacing w:val="-5"/>
                <w:sz w:val="21"/>
              </w:rPr>
              <w:t>支出</w:t>
            </w:r>
          </w:p>
        </w:tc>
        <w:tc>
          <w:tcPr>
            <w:tcW w:w="1140" w:type="dxa"/>
          </w:tcPr>
          <w:p>
            <w:pPr>
              <w:pStyle w:val="13"/>
              <w:spacing w:before="137"/>
              <w:ind w:right="91"/>
              <w:jc w:val="right"/>
              <w:rPr>
                <w:sz w:val="21"/>
              </w:rPr>
            </w:pPr>
            <w:r>
              <w:rPr>
                <w:spacing w:val="-2"/>
                <w:sz w:val="21"/>
              </w:rPr>
              <w:t>11.09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8"/>
              <w:jc w:val="center"/>
              <w:rPr>
                <w:sz w:val="21"/>
              </w:rPr>
            </w:pPr>
            <w:r>
              <w:rPr>
                <w:w w:val="100"/>
                <w:sz w:val="21"/>
              </w:rPr>
              <w:t>3</w:t>
            </w:r>
          </w:p>
        </w:tc>
        <w:tc>
          <w:tcPr>
            <w:tcW w:w="987" w:type="dxa"/>
          </w:tcPr>
          <w:p>
            <w:pPr>
              <w:pStyle w:val="13"/>
              <w:spacing w:before="137"/>
              <w:ind w:left="104"/>
              <w:rPr>
                <w:sz w:val="21"/>
              </w:rPr>
            </w:pPr>
            <w:r>
              <w:rPr>
                <w:spacing w:val="-2"/>
                <w:sz w:val="21"/>
              </w:rPr>
              <w:t>20138</w:t>
            </w:r>
          </w:p>
        </w:tc>
        <w:tc>
          <w:tcPr>
            <w:tcW w:w="1556" w:type="dxa"/>
          </w:tcPr>
          <w:p>
            <w:pPr>
              <w:pStyle w:val="13"/>
              <w:spacing w:before="1"/>
              <w:ind w:left="108"/>
              <w:rPr>
                <w:sz w:val="21"/>
              </w:rPr>
            </w:pPr>
            <w:r>
              <w:rPr>
                <w:spacing w:val="-4"/>
                <w:sz w:val="21"/>
              </w:rPr>
              <w:t>市场监督管理</w:t>
            </w:r>
          </w:p>
          <w:p>
            <w:pPr>
              <w:pStyle w:val="13"/>
              <w:spacing w:before="4" w:line="250" w:lineRule="exact"/>
              <w:ind w:left="108"/>
              <w:rPr>
                <w:sz w:val="21"/>
              </w:rPr>
            </w:pPr>
            <w:r>
              <w:rPr>
                <w:spacing w:val="-5"/>
                <w:sz w:val="21"/>
              </w:rPr>
              <w:t>事务</w:t>
            </w:r>
          </w:p>
        </w:tc>
        <w:tc>
          <w:tcPr>
            <w:tcW w:w="1140" w:type="dxa"/>
          </w:tcPr>
          <w:p>
            <w:pPr>
              <w:pStyle w:val="13"/>
              <w:spacing w:before="137"/>
              <w:ind w:right="91"/>
              <w:jc w:val="right"/>
              <w:rPr>
                <w:sz w:val="21"/>
              </w:rPr>
            </w:pPr>
            <w:r>
              <w:rPr>
                <w:spacing w:val="-2"/>
                <w:sz w:val="21"/>
              </w:rPr>
              <w:t>11.09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8"/>
              <w:jc w:val="center"/>
              <w:rPr>
                <w:sz w:val="21"/>
              </w:rPr>
            </w:pPr>
            <w:r>
              <w:rPr>
                <w:w w:val="100"/>
                <w:sz w:val="21"/>
              </w:rPr>
              <w:t>4</w:t>
            </w:r>
          </w:p>
        </w:tc>
        <w:tc>
          <w:tcPr>
            <w:tcW w:w="987" w:type="dxa"/>
          </w:tcPr>
          <w:p>
            <w:pPr>
              <w:pStyle w:val="13"/>
              <w:spacing w:before="51"/>
              <w:ind w:left="104"/>
              <w:rPr>
                <w:sz w:val="21"/>
              </w:rPr>
            </w:pPr>
            <w:r>
              <w:rPr>
                <w:spacing w:val="-2"/>
                <w:sz w:val="21"/>
              </w:rPr>
              <w:t>2013801</w:t>
            </w:r>
          </w:p>
        </w:tc>
        <w:tc>
          <w:tcPr>
            <w:tcW w:w="1556" w:type="dxa"/>
          </w:tcPr>
          <w:p>
            <w:pPr>
              <w:pStyle w:val="13"/>
              <w:spacing w:before="51"/>
              <w:ind w:left="108"/>
              <w:rPr>
                <w:sz w:val="21"/>
              </w:rPr>
            </w:pPr>
            <w:r>
              <w:rPr>
                <w:spacing w:val="-4"/>
                <w:sz w:val="21"/>
              </w:rPr>
              <w:t>行政运行</w:t>
            </w:r>
          </w:p>
        </w:tc>
        <w:tc>
          <w:tcPr>
            <w:tcW w:w="1140" w:type="dxa"/>
          </w:tcPr>
          <w:p>
            <w:pPr>
              <w:pStyle w:val="13"/>
              <w:spacing w:before="51"/>
              <w:ind w:right="91"/>
              <w:jc w:val="right"/>
              <w:rPr>
                <w:sz w:val="21"/>
              </w:rPr>
            </w:pPr>
            <w:r>
              <w:rPr>
                <w:spacing w:val="-2"/>
                <w:sz w:val="21"/>
              </w:rPr>
              <w:t>11.09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8"/>
              <w:ind w:left="8"/>
              <w:jc w:val="center"/>
              <w:rPr>
                <w:sz w:val="21"/>
              </w:rPr>
            </w:pPr>
            <w:r>
              <w:rPr>
                <w:w w:val="100"/>
                <w:sz w:val="21"/>
              </w:rPr>
              <w:t>5</w:t>
            </w:r>
          </w:p>
        </w:tc>
        <w:tc>
          <w:tcPr>
            <w:tcW w:w="987" w:type="dxa"/>
          </w:tcPr>
          <w:p>
            <w:pPr>
              <w:pStyle w:val="13"/>
              <w:spacing w:before="138"/>
              <w:ind w:left="104"/>
              <w:rPr>
                <w:sz w:val="21"/>
              </w:rPr>
            </w:pPr>
            <w:r>
              <w:rPr>
                <w:spacing w:val="-5"/>
                <w:sz w:val="21"/>
              </w:rPr>
              <w:t>208</w:t>
            </w:r>
          </w:p>
        </w:tc>
        <w:tc>
          <w:tcPr>
            <w:tcW w:w="1556" w:type="dxa"/>
          </w:tcPr>
          <w:p>
            <w:pPr>
              <w:pStyle w:val="13"/>
              <w:spacing w:before="1"/>
              <w:ind w:left="108"/>
              <w:rPr>
                <w:sz w:val="21"/>
              </w:rPr>
            </w:pPr>
            <w:r>
              <w:rPr>
                <w:spacing w:val="-4"/>
                <w:sz w:val="21"/>
              </w:rPr>
              <w:t>社会保障和就</w:t>
            </w:r>
          </w:p>
          <w:p>
            <w:pPr>
              <w:pStyle w:val="13"/>
              <w:spacing w:before="5" w:line="250" w:lineRule="exact"/>
              <w:ind w:left="108"/>
              <w:rPr>
                <w:sz w:val="21"/>
              </w:rPr>
            </w:pPr>
            <w:r>
              <w:rPr>
                <w:spacing w:val="-4"/>
                <w:sz w:val="21"/>
              </w:rPr>
              <w:t>业支出</w:t>
            </w:r>
          </w:p>
        </w:tc>
        <w:tc>
          <w:tcPr>
            <w:tcW w:w="1140" w:type="dxa"/>
          </w:tcPr>
          <w:p>
            <w:pPr>
              <w:pStyle w:val="13"/>
              <w:spacing w:before="138"/>
              <w:ind w:right="91"/>
              <w:jc w:val="right"/>
              <w:rPr>
                <w:sz w:val="21"/>
              </w:rPr>
            </w:pPr>
            <w:r>
              <w:rPr>
                <w:spacing w:val="-2"/>
                <w:sz w:val="21"/>
              </w:rPr>
              <w:t>104.02</w:t>
            </w:r>
          </w:p>
        </w:tc>
        <w:tc>
          <w:tcPr>
            <w:tcW w:w="1131" w:type="dxa"/>
          </w:tcPr>
          <w:p>
            <w:pPr>
              <w:pStyle w:val="13"/>
              <w:spacing w:before="138"/>
              <w:ind w:right="88"/>
              <w:jc w:val="right"/>
              <w:rPr>
                <w:sz w:val="21"/>
              </w:rPr>
            </w:pPr>
            <w:r>
              <w:rPr>
                <w:spacing w:val="-2"/>
                <w:sz w:val="21"/>
              </w:rPr>
              <w:t>104.02</w:t>
            </w:r>
          </w:p>
        </w:tc>
        <w:tc>
          <w:tcPr>
            <w:tcW w:w="1132" w:type="dxa"/>
          </w:tcPr>
          <w:p>
            <w:pPr>
              <w:pStyle w:val="13"/>
              <w:spacing w:before="138"/>
              <w:ind w:right="85"/>
              <w:jc w:val="right"/>
              <w:rPr>
                <w:sz w:val="21"/>
              </w:rPr>
            </w:pPr>
            <w:r>
              <w:rPr>
                <w:spacing w:val="-2"/>
                <w:sz w:val="21"/>
              </w:rPr>
              <w:t>104.02</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83" w:type="dxa"/>
          </w:tcPr>
          <w:p>
            <w:pPr>
              <w:pStyle w:val="13"/>
              <w:spacing w:before="137"/>
              <w:ind w:left="8"/>
              <w:jc w:val="center"/>
              <w:rPr>
                <w:sz w:val="21"/>
              </w:rPr>
            </w:pPr>
            <w:r>
              <w:rPr>
                <w:w w:val="100"/>
                <w:sz w:val="21"/>
              </w:rPr>
              <w:t>6</w:t>
            </w:r>
          </w:p>
        </w:tc>
        <w:tc>
          <w:tcPr>
            <w:tcW w:w="987" w:type="dxa"/>
          </w:tcPr>
          <w:p>
            <w:pPr>
              <w:pStyle w:val="13"/>
              <w:spacing w:before="137"/>
              <w:ind w:left="104"/>
              <w:rPr>
                <w:sz w:val="21"/>
              </w:rPr>
            </w:pPr>
            <w:r>
              <w:rPr>
                <w:spacing w:val="-2"/>
                <w:sz w:val="21"/>
              </w:rPr>
              <w:t>20805</w:t>
            </w:r>
          </w:p>
        </w:tc>
        <w:tc>
          <w:tcPr>
            <w:tcW w:w="1556" w:type="dxa"/>
          </w:tcPr>
          <w:p>
            <w:pPr>
              <w:pStyle w:val="13"/>
              <w:spacing w:line="270" w:lineRule="atLeast"/>
              <w:ind w:left="108" w:right="167"/>
              <w:rPr>
                <w:sz w:val="21"/>
              </w:rPr>
            </w:pPr>
            <w:r>
              <w:rPr>
                <w:spacing w:val="-2"/>
                <w:sz w:val="21"/>
              </w:rPr>
              <w:t>行政事业单位</w:t>
            </w:r>
            <w:r>
              <w:rPr>
                <w:spacing w:val="-4"/>
                <w:sz w:val="21"/>
              </w:rPr>
              <w:t>养老支出</w:t>
            </w:r>
          </w:p>
        </w:tc>
        <w:tc>
          <w:tcPr>
            <w:tcW w:w="1140" w:type="dxa"/>
          </w:tcPr>
          <w:p>
            <w:pPr>
              <w:pStyle w:val="13"/>
              <w:spacing w:before="137"/>
              <w:ind w:right="91"/>
              <w:jc w:val="right"/>
              <w:rPr>
                <w:sz w:val="21"/>
              </w:rPr>
            </w:pPr>
            <w:r>
              <w:rPr>
                <w:spacing w:val="-2"/>
                <w:sz w:val="21"/>
              </w:rPr>
              <w:t>100.54</w:t>
            </w:r>
          </w:p>
        </w:tc>
        <w:tc>
          <w:tcPr>
            <w:tcW w:w="1131" w:type="dxa"/>
          </w:tcPr>
          <w:p>
            <w:pPr>
              <w:pStyle w:val="13"/>
              <w:spacing w:before="137"/>
              <w:ind w:right="88"/>
              <w:jc w:val="right"/>
              <w:rPr>
                <w:sz w:val="21"/>
              </w:rPr>
            </w:pPr>
            <w:r>
              <w:rPr>
                <w:spacing w:val="-2"/>
                <w:sz w:val="21"/>
              </w:rPr>
              <w:t>100.54</w:t>
            </w:r>
          </w:p>
        </w:tc>
        <w:tc>
          <w:tcPr>
            <w:tcW w:w="1132" w:type="dxa"/>
          </w:tcPr>
          <w:p>
            <w:pPr>
              <w:pStyle w:val="13"/>
              <w:spacing w:before="137"/>
              <w:ind w:right="85"/>
              <w:jc w:val="right"/>
              <w:rPr>
                <w:sz w:val="21"/>
              </w:rPr>
            </w:pPr>
            <w:r>
              <w:rPr>
                <w:spacing w:val="-2"/>
                <w:sz w:val="21"/>
              </w:rPr>
              <w:t>100.54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8"/>
              <w:jc w:val="center"/>
              <w:rPr>
                <w:sz w:val="21"/>
              </w:rPr>
            </w:pPr>
            <w:r>
              <w:rPr>
                <w:w w:val="100"/>
                <w:sz w:val="21"/>
              </w:rPr>
              <w:t>7</w:t>
            </w:r>
          </w:p>
        </w:tc>
        <w:tc>
          <w:tcPr>
            <w:tcW w:w="987" w:type="dxa"/>
          </w:tcPr>
          <w:p>
            <w:pPr>
              <w:pStyle w:val="13"/>
              <w:spacing w:before="137"/>
              <w:ind w:left="104"/>
              <w:rPr>
                <w:sz w:val="21"/>
              </w:rPr>
            </w:pPr>
            <w:r>
              <w:rPr>
                <w:spacing w:val="-2"/>
                <w:sz w:val="21"/>
              </w:rPr>
              <w:t>2080501</w:t>
            </w:r>
          </w:p>
        </w:tc>
        <w:tc>
          <w:tcPr>
            <w:tcW w:w="1556" w:type="dxa"/>
          </w:tcPr>
          <w:p>
            <w:pPr>
              <w:pStyle w:val="13"/>
              <w:spacing w:before="1"/>
              <w:ind w:left="108"/>
              <w:rPr>
                <w:sz w:val="21"/>
              </w:rPr>
            </w:pPr>
            <w:r>
              <w:rPr>
                <w:spacing w:val="-4"/>
                <w:sz w:val="21"/>
              </w:rPr>
              <w:t>行政单位离退</w:t>
            </w:r>
          </w:p>
          <w:p>
            <w:pPr>
              <w:pStyle w:val="13"/>
              <w:spacing w:before="2" w:line="252" w:lineRule="exact"/>
              <w:ind w:left="108"/>
              <w:rPr>
                <w:sz w:val="21"/>
              </w:rPr>
            </w:pPr>
            <w:r>
              <w:rPr>
                <w:w w:val="100"/>
                <w:sz w:val="21"/>
              </w:rPr>
              <w:t>休</w:t>
            </w:r>
          </w:p>
        </w:tc>
        <w:tc>
          <w:tcPr>
            <w:tcW w:w="1140" w:type="dxa"/>
          </w:tcPr>
          <w:p>
            <w:pPr>
              <w:pStyle w:val="13"/>
              <w:spacing w:before="137"/>
              <w:ind w:right="91"/>
              <w:jc w:val="right"/>
              <w:rPr>
                <w:sz w:val="21"/>
              </w:rPr>
            </w:pPr>
            <w:r>
              <w:rPr>
                <w:spacing w:val="-2"/>
                <w:sz w:val="21"/>
              </w:rPr>
              <w:t>17.77</w:t>
            </w:r>
          </w:p>
        </w:tc>
        <w:tc>
          <w:tcPr>
            <w:tcW w:w="1131" w:type="dxa"/>
          </w:tcPr>
          <w:p>
            <w:pPr>
              <w:pStyle w:val="13"/>
              <w:spacing w:before="137"/>
              <w:ind w:right="88"/>
              <w:jc w:val="right"/>
              <w:rPr>
                <w:sz w:val="21"/>
              </w:rPr>
            </w:pPr>
            <w:r>
              <w:rPr>
                <w:spacing w:val="-2"/>
                <w:sz w:val="21"/>
              </w:rPr>
              <w:t>17.77</w:t>
            </w:r>
          </w:p>
        </w:tc>
        <w:tc>
          <w:tcPr>
            <w:tcW w:w="1132" w:type="dxa"/>
          </w:tcPr>
          <w:p>
            <w:pPr>
              <w:pStyle w:val="13"/>
              <w:spacing w:before="137"/>
              <w:ind w:right="85"/>
              <w:jc w:val="right"/>
              <w:rPr>
                <w:sz w:val="21"/>
              </w:rPr>
            </w:pPr>
            <w:r>
              <w:rPr>
                <w:spacing w:val="-2"/>
                <w:sz w:val="21"/>
              </w:rPr>
              <w:t>17.77</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83" w:type="dxa"/>
          </w:tcPr>
          <w:p>
            <w:pPr>
              <w:pStyle w:val="13"/>
              <w:spacing w:before="5"/>
              <w:rPr>
                <w:sz w:val="21"/>
              </w:rPr>
            </w:pPr>
          </w:p>
          <w:p>
            <w:pPr>
              <w:pStyle w:val="13"/>
              <w:ind w:left="8"/>
              <w:jc w:val="center"/>
              <w:rPr>
                <w:sz w:val="21"/>
              </w:rPr>
            </w:pPr>
            <w:r>
              <w:rPr>
                <w:w w:val="100"/>
                <w:sz w:val="21"/>
              </w:rPr>
              <w:t>8</w:t>
            </w:r>
          </w:p>
        </w:tc>
        <w:tc>
          <w:tcPr>
            <w:tcW w:w="987" w:type="dxa"/>
          </w:tcPr>
          <w:p>
            <w:pPr>
              <w:pStyle w:val="13"/>
              <w:spacing w:before="5"/>
              <w:rPr>
                <w:sz w:val="21"/>
              </w:rPr>
            </w:pPr>
          </w:p>
          <w:p>
            <w:pPr>
              <w:pStyle w:val="13"/>
              <w:ind w:left="104"/>
              <w:rPr>
                <w:sz w:val="21"/>
              </w:rPr>
            </w:pPr>
            <w:r>
              <w:rPr>
                <w:spacing w:val="-2"/>
                <w:sz w:val="21"/>
              </w:rPr>
              <w:t>2080505</w:t>
            </w:r>
          </w:p>
        </w:tc>
        <w:tc>
          <w:tcPr>
            <w:tcW w:w="1556" w:type="dxa"/>
          </w:tcPr>
          <w:p>
            <w:pPr>
              <w:pStyle w:val="13"/>
              <w:spacing w:before="1"/>
              <w:ind w:left="108"/>
              <w:rPr>
                <w:sz w:val="21"/>
              </w:rPr>
            </w:pPr>
            <w:r>
              <w:rPr>
                <w:spacing w:val="-4"/>
                <w:sz w:val="21"/>
              </w:rPr>
              <w:t>机关事业单位</w:t>
            </w:r>
          </w:p>
          <w:p>
            <w:pPr>
              <w:pStyle w:val="13"/>
              <w:spacing w:line="270" w:lineRule="atLeast"/>
              <w:ind w:left="108" w:right="167"/>
              <w:rPr>
                <w:sz w:val="21"/>
              </w:rPr>
            </w:pPr>
            <w:r>
              <w:rPr>
                <w:spacing w:val="-2"/>
                <w:sz w:val="21"/>
              </w:rPr>
              <w:t>基本养老保险</w:t>
            </w:r>
            <w:r>
              <w:rPr>
                <w:spacing w:val="-4"/>
                <w:sz w:val="21"/>
              </w:rPr>
              <w:t>缴费支出</w:t>
            </w:r>
          </w:p>
        </w:tc>
        <w:tc>
          <w:tcPr>
            <w:tcW w:w="1140" w:type="dxa"/>
          </w:tcPr>
          <w:p>
            <w:pPr>
              <w:pStyle w:val="13"/>
              <w:spacing w:before="5"/>
              <w:rPr>
                <w:sz w:val="21"/>
              </w:rPr>
            </w:pPr>
          </w:p>
          <w:p>
            <w:pPr>
              <w:pStyle w:val="13"/>
              <w:ind w:right="91"/>
              <w:jc w:val="right"/>
              <w:rPr>
                <w:sz w:val="21"/>
              </w:rPr>
            </w:pPr>
            <w:r>
              <w:rPr>
                <w:spacing w:val="-2"/>
                <w:sz w:val="21"/>
              </w:rPr>
              <w:t>62.68</w:t>
            </w:r>
          </w:p>
        </w:tc>
        <w:tc>
          <w:tcPr>
            <w:tcW w:w="1131" w:type="dxa"/>
          </w:tcPr>
          <w:p>
            <w:pPr>
              <w:pStyle w:val="13"/>
              <w:spacing w:before="5"/>
              <w:rPr>
                <w:sz w:val="21"/>
              </w:rPr>
            </w:pPr>
          </w:p>
          <w:p>
            <w:pPr>
              <w:pStyle w:val="13"/>
              <w:ind w:right="88"/>
              <w:jc w:val="right"/>
              <w:rPr>
                <w:sz w:val="21"/>
              </w:rPr>
            </w:pPr>
            <w:r>
              <w:rPr>
                <w:spacing w:val="-2"/>
                <w:sz w:val="21"/>
              </w:rPr>
              <w:t>62.68</w:t>
            </w:r>
          </w:p>
        </w:tc>
        <w:tc>
          <w:tcPr>
            <w:tcW w:w="1132" w:type="dxa"/>
          </w:tcPr>
          <w:p>
            <w:pPr>
              <w:pStyle w:val="13"/>
              <w:spacing w:before="5"/>
              <w:rPr>
                <w:sz w:val="21"/>
              </w:rPr>
            </w:pPr>
          </w:p>
          <w:p>
            <w:pPr>
              <w:pStyle w:val="13"/>
              <w:ind w:right="85"/>
              <w:jc w:val="right"/>
              <w:rPr>
                <w:sz w:val="21"/>
              </w:rPr>
            </w:pPr>
            <w:r>
              <w:rPr>
                <w:spacing w:val="-2"/>
                <w:sz w:val="21"/>
              </w:rPr>
              <w:t>62.68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683" w:type="dxa"/>
          </w:tcPr>
          <w:p>
            <w:pPr>
              <w:pStyle w:val="13"/>
              <w:spacing w:before="3"/>
              <w:rPr>
                <w:sz w:val="21"/>
              </w:rPr>
            </w:pPr>
          </w:p>
          <w:p>
            <w:pPr>
              <w:pStyle w:val="13"/>
              <w:ind w:left="8"/>
              <w:jc w:val="center"/>
              <w:rPr>
                <w:sz w:val="21"/>
              </w:rPr>
            </w:pPr>
            <w:r>
              <w:rPr>
                <w:w w:val="100"/>
                <w:sz w:val="21"/>
              </w:rPr>
              <w:t>9</w:t>
            </w:r>
          </w:p>
        </w:tc>
        <w:tc>
          <w:tcPr>
            <w:tcW w:w="987" w:type="dxa"/>
          </w:tcPr>
          <w:p>
            <w:pPr>
              <w:pStyle w:val="13"/>
              <w:spacing w:before="3"/>
              <w:rPr>
                <w:sz w:val="21"/>
              </w:rPr>
            </w:pPr>
          </w:p>
          <w:p>
            <w:pPr>
              <w:pStyle w:val="13"/>
              <w:ind w:left="104"/>
              <w:rPr>
                <w:sz w:val="21"/>
              </w:rPr>
            </w:pPr>
            <w:r>
              <w:rPr>
                <w:spacing w:val="-2"/>
                <w:sz w:val="21"/>
              </w:rPr>
              <w:t>2080506</w:t>
            </w:r>
          </w:p>
        </w:tc>
        <w:tc>
          <w:tcPr>
            <w:tcW w:w="1556" w:type="dxa"/>
          </w:tcPr>
          <w:p>
            <w:pPr>
              <w:pStyle w:val="13"/>
              <w:spacing w:before="1" w:line="242" w:lineRule="auto"/>
              <w:ind w:left="108" w:right="167"/>
              <w:rPr>
                <w:sz w:val="21"/>
              </w:rPr>
            </w:pPr>
            <w:r>
              <w:rPr>
                <w:spacing w:val="-2"/>
                <w:sz w:val="21"/>
              </w:rPr>
              <w:t>机关事业单位</w:t>
            </w:r>
            <w:r>
              <w:rPr>
                <w:spacing w:val="-4"/>
                <w:sz w:val="21"/>
              </w:rPr>
              <w:t>职业年金缴费</w:t>
            </w:r>
          </w:p>
          <w:p>
            <w:pPr>
              <w:pStyle w:val="13"/>
              <w:spacing w:before="1" w:line="250" w:lineRule="exact"/>
              <w:ind w:left="108"/>
              <w:rPr>
                <w:sz w:val="21"/>
              </w:rPr>
            </w:pPr>
            <w:r>
              <w:rPr>
                <w:spacing w:val="-5"/>
                <w:sz w:val="21"/>
              </w:rPr>
              <w:t>支出</w:t>
            </w:r>
          </w:p>
        </w:tc>
        <w:tc>
          <w:tcPr>
            <w:tcW w:w="1140" w:type="dxa"/>
          </w:tcPr>
          <w:p>
            <w:pPr>
              <w:pStyle w:val="13"/>
              <w:spacing w:before="3"/>
              <w:rPr>
                <w:sz w:val="21"/>
              </w:rPr>
            </w:pPr>
          </w:p>
          <w:p>
            <w:pPr>
              <w:pStyle w:val="13"/>
              <w:ind w:right="91"/>
              <w:jc w:val="right"/>
              <w:rPr>
                <w:sz w:val="21"/>
              </w:rPr>
            </w:pPr>
            <w:r>
              <w:rPr>
                <w:spacing w:val="-2"/>
                <w:sz w:val="21"/>
              </w:rPr>
              <w:t>20.09</w:t>
            </w:r>
          </w:p>
        </w:tc>
        <w:tc>
          <w:tcPr>
            <w:tcW w:w="1131" w:type="dxa"/>
          </w:tcPr>
          <w:p>
            <w:pPr>
              <w:pStyle w:val="13"/>
              <w:spacing w:before="3"/>
              <w:rPr>
                <w:sz w:val="21"/>
              </w:rPr>
            </w:pPr>
          </w:p>
          <w:p>
            <w:pPr>
              <w:pStyle w:val="13"/>
              <w:ind w:right="88"/>
              <w:jc w:val="right"/>
              <w:rPr>
                <w:sz w:val="21"/>
              </w:rPr>
            </w:pPr>
            <w:r>
              <w:rPr>
                <w:spacing w:val="-2"/>
                <w:sz w:val="21"/>
              </w:rPr>
              <w:t>20.09</w:t>
            </w:r>
          </w:p>
        </w:tc>
        <w:tc>
          <w:tcPr>
            <w:tcW w:w="1132" w:type="dxa"/>
          </w:tcPr>
          <w:p>
            <w:pPr>
              <w:pStyle w:val="13"/>
              <w:spacing w:before="3"/>
              <w:rPr>
                <w:sz w:val="21"/>
              </w:rPr>
            </w:pPr>
          </w:p>
          <w:p>
            <w:pPr>
              <w:pStyle w:val="13"/>
              <w:ind w:right="85"/>
              <w:jc w:val="right"/>
              <w:rPr>
                <w:sz w:val="21"/>
              </w:rPr>
            </w:pPr>
            <w:r>
              <w:rPr>
                <w:spacing w:val="-2"/>
                <w:sz w:val="21"/>
              </w:rPr>
              <w:t>20.09</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10</w:t>
            </w:r>
          </w:p>
        </w:tc>
        <w:tc>
          <w:tcPr>
            <w:tcW w:w="987" w:type="dxa"/>
          </w:tcPr>
          <w:p>
            <w:pPr>
              <w:pStyle w:val="13"/>
              <w:spacing w:before="51"/>
              <w:ind w:left="104"/>
              <w:rPr>
                <w:sz w:val="21"/>
              </w:rPr>
            </w:pPr>
            <w:r>
              <w:rPr>
                <w:spacing w:val="-2"/>
                <w:sz w:val="21"/>
              </w:rPr>
              <w:t>20808</w:t>
            </w:r>
          </w:p>
        </w:tc>
        <w:tc>
          <w:tcPr>
            <w:tcW w:w="1556" w:type="dxa"/>
          </w:tcPr>
          <w:p>
            <w:pPr>
              <w:pStyle w:val="13"/>
              <w:spacing w:before="51"/>
              <w:ind w:left="108"/>
              <w:rPr>
                <w:sz w:val="21"/>
              </w:rPr>
            </w:pPr>
            <w:r>
              <w:rPr>
                <w:spacing w:val="-5"/>
                <w:sz w:val="21"/>
              </w:rPr>
              <w:t>抚恤</w:t>
            </w:r>
          </w:p>
        </w:tc>
        <w:tc>
          <w:tcPr>
            <w:tcW w:w="1140" w:type="dxa"/>
          </w:tcPr>
          <w:p>
            <w:pPr>
              <w:pStyle w:val="13"/>
              <w:spacing w:before="51"/>
              <w:ind w:right="90"/>
              <w:jc w:val="right"/>
              <w:rPr>
                <w:sz w:val="21"/>
              </w:rPr>
            </w:pPr>
            <w:r>
              <w:rPr>
                <w:spacing w:val="-4"/>
                <w:sz w:val="21"/>
              </w:rPr>
              <w:t>3.48</w:t>
            </w:r>
          </w:p>
        </w:tc>
        <w:tc>
          <w:tcPr>
            <w:tcW w:w="1131" w:type="dxa"/>
          </w:tcPr>
          <w:p>
            <w:pPr>
              <w:pStyle w:val="13"/>
              <w:spacing w:before="51"/>
              <w:ind w:right="88"/>
              <w:jc w:val="right"/>
              <w:rPr>
                <w:sz w:val="21"/>
              </w:rPr>
            </w:pPr>
            <w:r>
              <w:rPr>
                <w:spacing w:val="-4"/>
                <w:sz w:val="21"/>
              </w:rPr>
              <w:t>3.48</w:t>
            </w:r>
          </w:p>
        </w:tc>
        <w:tc>
          <w:tcPr>
            <w:tcW w:w="1132" w:type="dxa"/>
          </w:tcPr>
          <w:p>
            <w:pPr>
              <w:pStyle w:val="13"/>
              <w:spacing w:before="51"/>
              <w:ind w:right="85"/>
              <w:jc w:val="right"/>
              <w:rPr>
                <w:sz w:val="21"/>
              </w:rPr>
            </w:pPr>
            <w:r>
              <w:rPr>
                <w:spacing w:val="-4"/>
                <w:sz w:val="21"/>
              </w:rPr>
              <w:t>3.48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11</w:t>
            </w:r>
          </w:p>
        </w:tc>
        <w:tc>
          <w:tcPr>
            <w:tcW w:w="987" w:type="dxa"/>
          </w:tcPr>
          <w:p>
            <w:pPr>
              <w:pStyle w:val="13"/>
              <w:spacing w:before="51"/>
              <w:ind w:left="104"/>
              <w:rPr>
                <w:sz w:val="21"/>
              </w:rPr>
            </w:pPr>
            <w:r>
              <w:rPr>
                <w:spacing w:val="-2"/>
                <w:sz w:val="21"/>
              </w:rPr>
              <w:t>2080899</w:t>
            </w:r>
          </w:p>
        </w:tc>
        <w:tc>
          <w:tcPr>
            <w:tcW w:w="1556" w:type="dxa"/>
          </w:tcPr>
          <w:p>
            <w:pPr>
              <w:pStyle w:val="13"/>
              <w:spacing w:before="51"/>
              <w:ind w:left="108"/>
              <w:rPr>
                <w:sz w:val="21"/>
              </w:rPr>
            </w:pPr>
            <w:r>
              <w:rPr>
                <w:spacing w:val="-4"/>
                <w:sz w:val="21"/>
              </w:rPr>
              <w:t>其他优抚支出</w:t>
            </w:r>
          </w:p>
        </w:tc>
        <w:tc>
          <w:tcPr>
            <w:tcW w:w="1140" w:type="dxa"/>
          </w:tcPr>
          <w:p>
            <w:pPr>
              <w:pStyle w:val="13"/>
              <w:spacing w:before="51"/>
              <w:ind w:right="90"/>
              <w:jc w:val="right"/>
              <w:rPr>
                <w:sz w:val="21"/>
              </w:rPr>
            </w:pPr>
            <w:r>
              <w:rPr>
                <w:spacing w:val="-4"/>
                <w:sz w:val="21"/>
              </w:rPr>
              <w:t>3.48</w:t>
            </w:r>
          </w:p>
        </w:tc>
        <w:tc>
          <w:tcPr>
            <w:tcW w:w="1131" w:type="dxa"/>
          </w:tcPr>
          <w:p>
            <w:pPr>
              <w:pStyle w:val="13"/>
              <w:spacing w:before="51"/>
              <w:ind w:right="88"/>
              <w:jc w:val="right"/>
              <w:rPr>
                <w:sz w:val="21"/>
              </w:rPr>
            </w:pPr>
            <w:r>
              <w:rPr>
                <w:spacing w:val="-4"/>
                <w:sz w:val="21"/>
              </w:rPr>
              <w:t>3.48</w:t>
            </w:r>
          </w:p>
        </w:tc>
        <w:tc>
          <w:tcPr>
            <w:tcW w:w="1132" w:type="dxa"/>
          </w:tcPr>
          <w:p>
            <w:pPr>
              <w:pStyle w:val="13"/>
              <w:spacing w:before="51"/>
              <w:ind w:right="85"/>
              <w:jc w:val="right"/>
              <w:rPr>
                <w:sz w:val="21"/>
              </w:rPr>
            </w:pPr>
            <w:r>
              <w:rPr>
                <w:spacing w:val="-4"/>
                <w:sz w:val="21"/>
              </w:rPr>
              <w:t>3.48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12</w:t>
            </w:r>
          </w:p>
        </w:tc>
        <w:tc>
          <w:tcPr>
            <w:tcW w:w="987" w:type="dxa"/>
          </w:tcPr>
          <w:p>
            <w:pPr>
              <w:pStyle w:val="13"/>
              <w:spacing w:before="51"/>
              <w:ind w:left="104"/>
              <w:rPr>
                <w:sz w:val="21"/>
              </w:rPr>
            </w:pPr>
            <w:r>
              <w:rPr>
                <w:spacing w:val="-5"/>
                <w:sz w:val="21"/>
              </w:rPr>
              <w:t>210</w:t>
            </w:r>
          </w:p>
        </w:tc>
        <w:tc>
          <w:tcPr>
            <w:tcW w:w="1556" w:type="dxa"/>
          </w:tcPr>
          <w:p>
            <w:pPr>
              <w:pStyle w:val="13"/>
              <w:spacing w:before="51"/>
              <w:ind w:left="108"/>
              <w:rPr>
                <w:sz w:val="21"/>
              </w:rPr>
            </w:pPr>
            <w:r>
              <w:rPr>
                <w:spacing w:val="-4"/>
                <w:sz w:val="21"/>
              </w:rPr>
              <w:t>卫生健康支出</w:t>
            </w:r>
          </w:p>
        </w:tc>
        <w:tc>
          <w:tcPr>
            <w:tcW w:w="1140" w:type="dxa"/>
          </w:tcPr>
          <w:p>
            <w:pPr>
              <w:pStyle w:val="13"/>
              <w:spacing w:before="51"/>
              <w:ind w:right="91"/>
              <w:jc w:val="right"/>
              <w:rPr>
                <w:sz w:val="21"/>
              </w:rPr>
            </w:pPr>
            <w:r>
              <w:rPr>
                <w:spacing w:val="-2"/>
                <w:sz w:val="21"/>
              </w:rPr>
              <w:t>45.46</w:t>
            </w:r>
          </w:p>
        </w:tc>
        <w:tc>
          <w:tcPr>
            <w:tcW w:w="1131" w:type="dxa"/>
          </w:tcPr>
          <w:p>
            <w:pPr>
              <w:pStyle w:val="13"/>
              <w:spacing w:before="51"/>
              <w:ind w:right="88"/>
              <w:jc w:val="right"/>
              <w:rPr>
                <w:sz w:val="21"/>
              </w:rPr>
            </w:pPr>
            <w:r>
              <w:rPr>
                <w:spacing w:val="-2"/>
                <w:sz w:val="21"/>
              </w:rPr>
              <w:t>45.46</w:t>
            </w:r>
          </w:p>
        </w:tc>
        <w:tc>
          <w:tcPr>
            <w:tcW w:w="1132" w:type="dxa"/>
          </w:tcPr>
          <w:p>
            <w:pPr>
              <w:pStyle w:val="13"/>
              <w:spacing w:before="51"/>
              <w:ind w:right="85"/>
              <w:jc w:val="right"/>
              <w:rPr>
                <w:sz w:val="21"/>
              </w:rPr>
            </w:pPr>
            <w:r>
              <w:rPr>
                <w:spacing w:val="-2"/>
                <w:sz w:val="21"/>
              </w:rPr>
              <w:t>45.46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683" w:type="dxa"/>
          </w:tcPr>
          <w:p>
            <w:pPr>
              <w:pStyle w:val="13"/>
              <w:spacing w:before="138"/>
              <w:ind w:left="112" w:right="104"/>
              <w:jc w:val="center"/>
              <w:rPr>
                <w:sz w:val="21"/>
              </w:rPr>
            </w:pPr>
            <w:r>
              <w:rPr>
                <w:spacing w:val="-5"/>
                <w:sz w:val="21"/>
              </w:rPr>
              <w:t>13</w:t>
            </w:r>
          </w:p>
        </w:tc>
        <w:tc>
          <w:tcPr>
            <w:tcW w:w="987" w:type="dxa"/>
          </w:tcPr>
          <w:p>
            <w:pPr>
              <w:pStyle w:val="13"/>
              <w:spacing w:before="138"/>
              <w:ind w:left="104"/>
              <w:rPr>
                <w:sz w:val="21"/>
              </w:rPr>
            </w:pPr>
            <w:r>
              <w:rPr>
                <w:spacing w:val="-2"/>
                <w:sz w:val="21"/>
              </w:rPr>
              <w:t>21011</w:t>
            </w:r>
          </w:p>
        </w:tc>
        <w:tc>
          <w:tcPr>
            <w:tcW w:w="1556" w:type="dxa"/>
          </w:tcPr>
          <w:p>
            <w:pPr>
              <w:pStyle w:val="13"/>
              <w:spacing w:before="1"/>
              <w:ind w:left="108"/>
              <w:rPr>
                <w:sz w:val="21"/>
              </w:rPr>
            </w:pPr>
            <w:r>
              <w:rPr>
                <w:spacing w:val="-4"/>
                <w:sz w:val="21"/>
              </w:rPr>
              <w:t>行政事业单位</w:t>
            </w:r>
          </w:p>
          <w:p>
            <w:pPr>
              <w:pStyle w:val="13"/>
              <w:spacing w:before="5" w:line="252" w:lineRule="exact"/>
              <w:ind w:left="108"/>
              <w:rPr>
                <w:sz w:val="21"/>
              </w:rPr>
            </w:pPr>
            <w:r>
              <w:rPr>
                <w:spacing w:val="-5"/>
                <w:sz w:val="21"/>
              </w:rPr>
              <w:t>医疗</w:t>
            </w:r>
          </w:p>
        </w:tc>
        <w:tc>
          <w:tcPr>
            <w:tcW w:w="1140" w:type="dxa"/>
          </w:tcPr>
          <w:p>
            <w:pPr>
              <w:pStyle w:val="13"/>
              <w:spacing w:before="138"/>
              <w:ind w:right="91"/>
              <w:jc w:val="right"/>
              <w:rPr>
                <w:sz w:val="21"/>
              </w:rPr>
            </w:pPr>
            <w:r>
              <w:rPr>
                <w:spacing w:val="-2"/>
                <w:sz w:val="21"/>
              </w:rPr>
              <w:t>45.46</w:t>
            </w:r>
          </w:p>
        </w:tc>
        <w:tc>
          <w:tcPr>
            <w:tcW w:w="1131" w:type="dxa"/>
          </w:tcPr>
          <w:p>
            <w:pPr>
              <w:pStyle w:val="13"/>
              <w:spacing w:before="138"/>
              <w:ind w:right="88"/>
              <w:jc w:val="right"/>
              <w:rPr>
                <w:sz w:val="21"/>
              </w:rPr>
            </w:pPr>
            <w:r>
              <w:rPr>
                <w:spacing w:val="-2"/>
                <w:sz w:val="21"/>
              </w:rPr>
              <w:t>45.46</w:t>
            </w:r>
          </w:p>
        </w:tc>
        <w:tc>
          <w:tcPr>
            <w:tcW w:w="1132" w:type="dxa"/>
          </w:tcPr>
          <w:p>
            <w:pPr>
              <w:pStyle w:val="13"/>
              <w:spacing w:before="138"/>
              <w:ind w:right="85"/>
              <w:jc w:val="right"/>
              <w:rPr>
                <w:sz w:val="21"/>
              </w:rPr>
            </w:pPr>
            <w:r>
              <w:rPr>
                <w:spacing w:val="-2"/>
                <w:sz w:val="21"/>
              </w:rPr>
              <w:t>45.46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196"/>
          <w:tab w:val="left" w:pos="14337"/>
        </w:tabs>
        <w:spacing w:before="65" w:after="33"/>
        <w:ind w:left="943"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1556"/>
        <w:gridCol w:w="1140"/>
        <w:gridCol w:w="1131"/>
        <w:gridCol w:w="1132"/>
        <w:gridCol w:w="1135"/>
        <w:gridCol w:w="1132"/>
        <w:gridCol w:w="1134"/>
        <w:gridCol w:w="1132"/>
        <w:gridCol w:w="1134"/>
        <w:gridCol w:w="11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vMerge w:val="restart"/>
          </w:tcPr>
          <w:p>
            <w:pPr>
              <w:pStyle w:val="13"/>
              <w:spacing w:before="9"/>
              <w:rPr>
                <w:sz w:val="25"/>
              </w:rPr>
            </w:pPr>
          </w:p>
          <w:p>
            <w:pPr>
              <w:pStyle w:val="13"/>
              <w:ind w:left="126"/>
              <w:rPr>
                <w:b/>
                <w:sz w:val="21"/>
              </w:rPr>
            </w:pPr>
            <w:r>
              <w:rPr>
                <w:b/>
                <w:spacing w:val="-5"/>
                <w:sz w:val="21"/>
              </w:rPr>
              <w:t>序号</w:t>
            </w:r>
          </w:p>
        </w:tc>
        <w:tc>
          <w:tcPr>
            <w:tcW w:w="2543" w:type="dxa"/>
            <w:gridSpan w:val="2"/>
          </w:tcPr>
          <w:p>
            <w:pPr>
              <w:pStyle w:val="13"/>
              <w:spacing w:before="49"/>
              <w:ind w:left="639"/>
              <w:rPr>
                <w:b/>
                <w:sz w:val="21"/>
              </w:rPr>
            </w:pPr>
            <w:r>
              <w:rPr>
                <w:b/>
                <w:spacing w:val="-2"/>
                <w:sz w:val="21"/>
              </w:rPr>
              <w:t>功能分类科目</w:t>
            </w:r>
          </w:p>
        </w:tc>
        <w:tc>
          <w:tcPr>
            <w:tcW w:w="1140" w:type="dxa"/>
            <w:vMerge w:val="restart"/>
          </w:tcPr>
          <w:p>
            <w:pPr>
              <w:pStyle w:val="13"/>
              <w:spacing w:before="9"/>
              <w:rPr>
                <w:sz w:val="25"/>
              </w:rPr>
            </w:pPr>
          </w:p>
          <w:p>
            <w:pPr>
              <w:pStyle w:val="13"/>
              <w:ind w:left="359"/>
              <w:rPr>
                <w:b/>
                <w:sz w:val="21"/>
              </w:rPr>
            </w:pPr>
            <w:r>
              <w:rPr>
                <w:b/>
                <w:spacing w:val="-5"/>
                <w:sz w:val="21"/>
              </w:rPr>
              <w:t>合计</w:t>
            </w:r>
          </w:p>
        </w:tc>
        <w:tc>
          <w:tcPr>
            <w:tcW w:w="9058" w:type="dxa"/>
            <w:gridSpan w:val="8"/>
          </w:tcPr>
          <w:p>
            <w:pPr>
              <w:pStyle w:val="13"/>
              <w:spacing w:before="49"/>
              <w:ind w:left="4098" w:right="4073"/>
              <w:jc w:val="center"/>
              <w:rPr>
                <w:b/>
                <w:sz w:val="21"/>
              </w:rPr>
            </w:pPr>
            <w:r>
              <w:rPr>
                <w:b/>
                <w:spacing w:val="-3"/>
                <w:sz w:val="21"/>
              </w:rPr>
              <w:t>本年收入</w:t>
            </w:r>
          </w:p>
        </w:tc>
        <w:tc>
          <w:tcPr>
            <w:tcW w:w="1138" w:type="dxa"/>
            <w:vMerge w:val="restart"/>
          </w:tcPr>
          <w:p>
            <w:pPr>
              <w:pStyle w:val="13"/>
              <w:spacing w:before="9"/>
              <w:rPr>
                <w:sz w:val="25"/>
              </w:rPr>
            </w:pPr>
          </w:p>
          <w:p>
            <w:pPr>
              <w:pStyle w:val="13"/>
              <w:ind w:left="157"/>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vMerge w:val="continue"/>
            <w:tcBorders>
              <w:top w:val="nil"/>
            </w:tcBorders>
          </w:tcPr>
          <w:p>
            <w:pPr>
              <w:rPr>
                <w:sz w:val="2"/>
                <w:szCs w:val="2"/>
              </w:rPr>
            </w:pPr>
          </w:p>
        </w:tc>
        <w:tc>
          <w:tcPr>
            <w:tcW w:w="987"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1556" w:type="dxa"/>
          </w:tcPr>
          <w:p>
            <w:pPr>
              <w:pStyle w:val="13"/>
              <w:spacing w:before="137"/>
              <w:ind w:left="358"/>
              <w:rPr>
                <w:b/>
                <w:sz w:val="21"/>
              </w:rPr>
            </w:pPr>
            <w:r>
              <w:rPr>
                <w:b/>
                <w:spacing w:val="-3"/>
                <w:sz w:val="21"/>
              </w:rPr>
              <w:t>科目名称</w:t>
            </w:r>
          </w:p>
        </w:tc>
        <w:tc>
          <w:tcPr>
            <w:tcW w:w="1140" w:type="dxa"/>
            <w:vMerge w:val="continue"/>
            <w:tcBorders>
              <w:top w:val="nil"/>
            </w:tcBorders>
          </w:tcPr>
          <w:p>
            <w:pPr>
              <w:rPr>
                <w:sz w:val="2"/>
                <w:szCs w:val="2"/>
              </w:rPr>
            </w:pPr>
          </w:p>
        </w:tc>
        <w:tc>
          <w:tcPr>
            <w:tcW w:w="1131" w:type="dxa"/>
          </w:tcPr>
          <w:p>
            <w:pPr>
              <w:pStyle w:val="13"/>
              <w:spacing w:before="137"/>
              <w:ind w:left="353"/>
              <w:rPr>
                <w:b/>
                <w:sz w:val="21"/>
              </w:rPr>
            </w:pPr>
            <w:r>
              <w:rPr>
                <w:b/>
                <w:spacing w:val="-5"/>
                <w:sz w:val="21"/>
              </w:rPr>
              <w:t>小计</w:t>
            </w:r>
          </w:p>
        </w:tc>
        <w:tc>
          <w:tcPr>
            <w:tcW w:w="1132" w:type="dxa"/>
          </w:tcPr>
          <w:p>
            <w:pPr>
              <w:pStyle w:val="13"/>
              <w:spacing w:before="1"/>
              <w:ind w:left="129" w:right="109"/>
              <w:jc w:val="center"/>
              <w:rPr>
                <w:b/>
                <w:sz w:val="21"/>
              </w:rPr>
            </w:pPr>
            <w:r>
              <w:rPr>
                <w:b/>
                <w:spacing w:val="-3"/>
                <w:sz w:val="21"/>
              </w:rPr>
              <w:t>财政拨款</w:t>
            </w:r>
          </w:p>
          <w:p>
            <w:pPr>
              <w:pStyle w:val="13"/>
              <w:spacing w:before="4" w:line="250" w:lineRule="exact"/>
              <w:ind w:left="129" w:right="109"/>
              <w:jc w:val="center"/>
              <w:rPr>
                <w:b/>
                <w:sz w:val="21"/>
              </w:rPr>
            </w:pPr>
            <w:r>
              <w:rPr>
                <w:b/>
                <w:spacing w:val="-5"/>
                <w:sz w:val="21"/>
              </w:rPr>
              <w:t>收入</w:t>
            </w:r>
          </w:p>
        </w:tc>
        <w:tc>
          <w:tcPr>
            <w:tcW w:w="1135" w:type="dxa"/>
          </w:tcPr>
          <w:p>
            <w:pPr>
              <w:pStyle w:val="13"/>
              <w:spacing w:before="1"/>
              <w:ind w:left="133" w:right="115"/>
              <w:jc w:val="center"/>
              <w:rPr>
                <w:b/>
                <w:sz w:val="21"/>
              </w:rPr>
            </w:pPr>
            <w:r>
              <w:rPr>
                <w:b/>
                <w:spacing w:val="-3"/>
                <w:sz w:val="21"/>
              </w:rPr>
              <w:t>财政专户</w:t>
            </w:r>
          </w:p>
          <w:p>
            <w:pPr>
              <w:pStyle w:val="13"/>
              <w:spacing w:before="4" w:line="250" w:lineRule="exact"/>
              <w:ind w:left="133" w:right="115"/>
              <w:jc w:val="center"/>
              <w:rPr>
                <w:b/>
                <w:sz w:val="21"/>
              </w:rPr>
            </w:pPr>
            <w:r>
              <w:rPr>
                <w:b/>
                <w:spacing w:val="-5"/>
                <w:sz w:val="21"/>
              </w:rPr>
              <w:t>收入</w:t>
            </w:r>
          </w:p>
        </w:tc>
        <w:tc>
          <w:tcPr>
            <w:tcW w:w="1132" w:type="dxa"/>
          </w:tcPr>
          <w:p>
            <w:pPr>
              <w:pStyle w:val="13"/>
              <w:spacing w:before="137"/>
              <w:ind w:left="131" w:right="109"/>
              <w:jc w:val="center"/>
              <w:rPr>
                <w:b/>
                <w:sz w:val="21"/>
              </w:rPr>
            </w:pPr>
            <w:r>
              <w:rPr>
                <w:b/>
                <w:spacing w:val="-3"/>
                <w:sz w:val="21"/>
              </w:rPr>
              <w:t>事业收入</w:t>
            </w:r>
          </w:p>
        </w:tc>
        <w:tc>
          <w:tcPr>
            <w:tcW w:w="1134" w:type="dxa"/>
          </w:tcPr>
          <w:p>
            <w:pPr>
              <w:pStyle w:val="13"/>
              <w:spacing w:before="137"/>
              <w:ind w:left="134" w:right="112"/>
              <w:jc w:val="center"/>
              <w:rPr>
                <w:b/>
                <w:sz w:val="21"/>
              </w:rPr>
            </w:pPr>
            <w:r>
              <w:rPr>
                <w:b/>
                <w:spacing w:val="-3"/>
                <w:sz w:val="21"/>
              </w:rPr>
              <w:t>经营收入</w:t>
            </w:r>
          </w:p>
        </w:tc>
        <w:tc>
          <w:tcPr>
            <w:tcW w:w="1132" w:type="dxa"/>
          </w:tcPr>
          <w:p>
            <w:pPr>
              <w:pStyle w:val="13"/>
              <w:spacing w:before="1"/>
              <w:ind w:left="132" w:right="106"/>
              <w:jc w:val="center"/>
              <w:rPr>
                <w:b/>
                <w:sz w:val="21"/>
              </w:rPr>
            </w:pPr>
            <w:r>
              <w:rPr>
                <w:b/>
                <w:spacing w:val="-3"/>
                <w:sz w:val="21"/>
              </w:rPr>
              <w:t>上级补助</w:t>
            </w:r>
          </w:p>
          <w:p>
            <w:pPr>
              <w:pStyle w:val="13"/>
              <w:spacing w:before="4" w:line="250" w:lineRule="exact"/>
              <w:ind w:left="132" w:right="104"/>
              <w:jc w:val="center"/>
              <w:rPr>
                <w:b/>
                <w:sz w:val="21"/>
              </w:rPr>
            </w:pPr>
            <w:r>
              <w:rPr>
                <w:b/>
                <w:spacing w:val="-5"/>
                <w:sz w:val="21"/>
              </w:rPr>
              <w:t>收入</w:t>
            </w:r>
          </w:p>
        </w:tc>
        <w:tc>
          <w:tcPr>
            <w:tcW w:w="1134" w:type="dxa"/>
          </w:tcPr>
          <w:p>
            <w:pPr>
              <w:pStyle w:val="13"/>
              <w:spacing w:before="1"/>
              <w:ind w:left="150"/>
              <w:rPr>
                <w:b/>
                <w:sz w:val="21"/>
              </w:rPr>
            </w:pPr>
            <w:r>
              <w:rPr>
                <w:b/>
                <w:spacing w:val="-3"/>
                <w:sz w:val="21"/>
              </w:rPr>
              <w:t>附属单位</w:t>
            </w:r>
          </w:p>
          <w:p>
            <w:pPr>
              <w:pStyle w:val="13"/>
              <w:spacing w:before="4" w:line="250" w:lineRule="exact"/>
              <w:ind w:left="150"/>
              <w:rPr>
                <w:b/>
                <w:sz w:val="21"/>
              </w:rPr>
            </w:pPr>
            <w:r>
              <w:rPr>
                <w:b/>
                <w:spacing w:val="-3"/>
                <w:sz w:val="21"/>
              </w:rPr>
              <w:t>上缴收入</w:t>
            </w:r>
          </w:p>
        </w:tc>
        <w:tc>
          <w:tcPr>
            <w:tcW w:w="1128" w:type="dxa"/>
          </w:tcPr>
          <w:p>
            <w:pPr>
              <w:pStyle w:val="13"/>
              <w:spacing w:before="137"/>
              <w:ind w:left="138" w:right="102"/>
              <w:jc w:val="center"/>
              <w:rPr>
                <w:b/>
                <w:sz w:val="21"/>
              </w:rPr>
            </w:pPr>
            <w:r>
              <w:rPr>
                <w:b/>
                <w:spacing w:val="-3"/>
                <w:sz w:val="21"/>
              </w:rPr>
              <w:t>其他收入</w:t>
            </w:r>
          </w:p>
        </w:tc>
        <w:tc>
          <w:tcPr>
            <w:tcW w:w="11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b/>
                <w:sz w:val="21"/>
              </w:rPr>
            </w:pPr>
            <w:r>
              <w:rPr>
                <w:b/>
                <w:spacing w:val="-5"/>
                <w:sz w:val="21"/>
              </w:rPr>
              <w:t>栏次</w:t>
            </w:r>
          </w:p>
        </w:tc>
        <w:tc>
          <w:tcPr>
            <w:tcW w:w="987" w:type="dxa"/>
          </w:tcPr>
          <w:p>
            <w:pPr>
              <w:pStyle w:val="13"/>
              <w:spacing w:before="51"/>
              <w:ind w:left="9"/>
              <w:jc w:val="center"/>
              <w:rPr>
                <w:b/>
                <w:sz w:val="21"/>
              </w:rPr>
            </w:pPr>
            <w:r>
              <w:rPr>
                <w:b/>
                <w:w w:val="99"/>
                <w:sz w:val="21"/>
              </w:rPr>
              <w:t>1</w:t>
            </w:r>
          </w:p>
        </w:tc>
        <w:tc>
          <w:tcPr>
            <w:tcW w:w="1556" w:type="dxa"/>
          </w:tcPr>
          <w:p>
            <w:pPr>
              <w:pStyle w:val="13"/>
              <w:spacing w:before="51"/>
              <w:ind w:left="20"/>
              <w:jc w:val="center"/>
              <w:rPr>
                <w:b/>
                <w:sz w:val="21"/>
              </w:rPr>
            </w:pPr>
            <w:r>
              <w:rPr>
                <w:b/>
                <w:w w:val="99"/>
                <w:sz w:val="21"/>
              </w:rPr>
              <w:t>2</w:t>
            </w:r>
          </w:p>
        </w:tc>
        <w:tc>
          <w:tcPr>
            <w:tcW w:w="1140" w:type="dxa"/>
          </w:tcPr>
          <w:p>
            <w:pPr>
              <w:pStyle w:val="13"/>
              <w:spacing w:before="51"/>
              <w:ind w:left="16"/>
              <w:jc w:val="center"/>
              <w:rPr>
                <w:b/>
                <w:sz w:val="21"/>
              </w:rPr>
            </w:pPr>
            <w:r>
              <w:rPr>
                <w:b/>
                <w:w w:val="99"/>
                <w:sz w:val="21"/>
              </w:rPr>
              <w:t>3</w:t>
            </w:r>
          </w:p>
        </w:tc>
        <w:tc>
          <w:tcPr>
            <w:tcW w:w="1131" w:type="dxa"/>
          </w:tcPr>
          <w:p>
            <w:pPr>
              <w:pStyle w:val="13"/>
              <w:spacing w:before="51"/>
              <w:ind w:left="12"/>
              <w:jc w:val="center"/>
              <w:rPr>
                <w:b/>
                <w:sz w:val="21"/>
              </w:rPr>
            </w:pPr>
            <w:r>
              <w:rPr>
                <w:b/>
                <w:w w:val="99"/>
                <w:sz w:val="21"/>
              </w:rPr>
              <w:t>4</w:t>
            </w:r>
          </w:p>
        </w:tc>
        <w:tc>
          <w:tcPr>
            <w:tcW w:w="1132" w:type="dxa"/>
          </w:tcPr>
          <w:p>
            <w:pPr>
              <w:pStyle w:val="13"/>
              <w:spacing w:before="51"/>
              <w:ind w:left="20"/>
              <w:jc w:val="center"/>
              <w:rPr>
                <w:b/>
                <w:sz w:val="21"/>
              </w:rPr>
            </w:pPr>
            <w:r>
              <w:rPr>
                <w:b/>
                <w:w w:val="99"/>
                <w:sz w:val="21"/>
              </w:rPr>
              <w:t>5</w:t>
            </w:r>
          </w:p>
        </w:tc>
        <w:tc>
          <w:tcPr>
            <w:tcW w:w="1135" w:type="dxa"/>
          </w:tcPr>
          <w:p>
            <w:pPr>
              <w:pStyle w:val="13"/>
              <w:spacing w:before="51"/>
              <w:ind w:left="19"/>
              <w:jc w:val="center"/>
              <w:rPr>
                <w:b/>
                <w:sz w:val="21"/>
              </w:rPr>
            </w:pPr>
            <w:r>
              <w:rPr>
                <w:b/>
                <w:w w:val="99"/>
                <w:sz w:val="21"/>
              </w:rPr>
              <w:t>6</w:t>
            </w:r>
          </w:p>
        </w:tc>
        <w:tc>
          <w:tcPr>
            <w:tcW w:w="1132" w:type="dxa"/>
          </w:tcPr>
          <w:p>
            <w:pPr>
              <w:pStyle w:val="13"/>
              <w:spacing w:before="51"/>
              <w:ind w:left="22"/>
              <w:jc w:val="center"/>
              <w:rPr>
                <w:b/>
                <w:sz w:val="21"/>
              </w:rPr>
            </w:pPr>
            <w:r>
              <w:rPr>
                <w:b/>
                <w:w w:val="99"/>
                <w:sz w:val="21"/>
              </w:rPr>
              <w:t>7</w:t>
            </w:r>
          </w:p>
        </w:tc>
        <w:tc>
          <w:tcPr>
            <w:tcW w:w="1134" w:type="dxa"/>
          </w:tcPr>
          <w:p>
            <w:pPr>
              <w:pStyle w:val="13"/>
              <w:spacing w:before="51"/>
              <w:ind w:left="22"/>
              <w:jc w:val="center"/>
              <w:rPr>
                <w:b/>
                <w:sz w:val="21"/>
              </w:rPr>
            </w:pPr>
            <w:r>
              <w:rPr>
                <w:b/>
                <w:w w:val="99"/>
                <w:sz w:val="21"/>
              </w:rPr>
              <w:t>8</w:t>
            </w:r>
          </w:p>
        </w:tc>
        <w:tc>
          <w:tcPr>
            <w:tcW w:w="1132" w:type="dxa"/>
          </w:tcPr>
          <w:p>
            <w:pPr>
              <w:pStyle w:val="13"/>
              <w:spacing w:before="51"/>
              <w:ind w:left="28"/>
              <w:jc w:val="center"/>
              <w:rPr>
                <w:b/>
                <w:sz w:val="21"/>
              </w:rPr>
            </w:pPr>
            <w:r>
              <w:rPr>
                <w:b/>
                <w:w w:val="99"/>
                <w:sz w:val="21"/>
              </w:rPr>
              <w:t>9</w:t>
            </w:r>
          </w:p>
        </w:tc>
        <w:tc>
          <w:tcPr>
            <w:tcW w:w="1134" w:type="dxa"/>
          </w:tcPr>
          <w:p>
            <w:pPr>
              <w:pStyle w:val="13"/>
              <w:spacing w:before="51"/>
              <w:ind w:left="134" w:right="107"/>
              <w:jc w:val="center"/>
              <w:rPr>
                <w:b/>
                <w:sz w:val="21"/>
              </w:rPr>
            </w:pPr>
            <w:r>
              <w:rPr>
                <w:b/>
                <w:spacing w:val="-5"/>
                <w:sz w:val="21"/>
              </w:rPr>
              <w:t>10</w:t>
            </w:r>
          </w:p>
        </w:tc>
        <w:tc>
          <w:tcPr>
            <w:tcW w:w="1128" w:type="dxa"/>
          </w:tcPr>
          <w:p>
            <w:pPr>
              <w:pStyle w:val="13"/>
              <w:spacing w:before="51"/>
              <w:ind w:left="138" w:right="102"/>
              <w:jc w:val="center"/>
              <w:rPr>
                <w:b/>
                <w:sz w:val="21"/>
              </w:rPr>
            </w:pPr>
            <w:r>
              <w:rPr>
                <w:b/>
                <w:spacing w:val="-5"/>
                <w:sz w:val="21"/>
              </w:rPr>
              <w:t>11</w:t>
            </w:r>
          </w:p>
        </w:tc>
        <w:tc>
          <w:tcPr>
            <w:tcW w:w="1138" w:type="dxa"/>
          </w:tcPr>
          <w:p>
            <w:pPr>
              <w:pStyle w:val="13"/>
              <w:spacing w:before="51"/>
              <w:ind w:left="458" w:right="422"/>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14</w:t>
            </w:r>
          </w:p>
        </w:tc>
        <w:tc>
          <w:tcPr>
            <w:tcW w:w="987" w:type="dxa"/>
          </w:tcPr>
          <w:p>
            <w:pPr>
              <w:pStyle w:val="13"/>
              <w:spacing w:before="51"/>
              <w:ind w:left="104"/>
              <w:rPr>
                <w:sz w:val="21"/>
              </w:rPr>
            </w:pPr>
            <w:r>
              <w:rPr>
                <w:spacing w:val="-2"/>
                <w:sz w:val="21"/>
              </w:rPr>
              <w:t>2101101</w:t>
            </w:r>
          </w:p>
        </w:tc>
        <w:tc>
          <w:tcPr>
            <w:tcW w:w="1556" w:type="dxa"/>
          </w:tcPr>
          <w:p>
            <w:pPr>
              <w:pStyle w:val="13"/>
              <w:spacing w:before="51"/>
              <w:ind w:left="108"/>
              <w:rPr>
                <w:sz w:val="21"/>
              </w:rPr>
            </w:pPr>
            <w:r>
              <w:rPr>
                <w:spacing w:val="-4"/>
                <w:sz w:val="21"/>
              </w:rPr>
              <w:t>行政单位医疗</w:t>
            </w:r>
          </w:p>
        </w:tc>
        <w:tc>
          <w:tcPr>
            <w:tcW w:w="1140" w:type="dxa"/>
          </w:tcPr>
          <w:p>
            <w:pPr>
              <w:pStyle w:val="13"/>
              <w:spacing w:before="51"/>
              <w:ind w:right="90"/>
              <w:jc w:val="right"/>
              <w:rPr>
                <w:sz w:val="21"/>
              </w:rPr>
            </w:pPr>
            <w:r>
              <w:rPr>
                <w:spacing w:val="-4"/>
                <w:sz w:val="21"/>
              </w:rPr>
              <w:t>8.61</w:t>
            </w:r>
          </w:p>
        </w:tc>
        <w:tc>
          <w:tcPr>
            <w:tcW w:w="1131" w:type="dxa"/>
          </w:tcPr>
          <w:p>
            <w:pPr>
              <w:pStyle w:val="13"/>
              <w:spacing w:before="51"/>
              <w:ind w:right="88"/>
              <w:jc w:val="right"/>
              <w:rPr>
                <w:sz w:val="21"/>
              </w:rPr>
            </w:pPr>
            <w:r>
              <w:rPr>
                <w:spacing w:val="-4"/>
                <w:sz w:val="21"/>
              </w:rPr>
              <w:t>8.61</w:t>
            </w:r>
          </w:p>
        </w:tc>
        <w:tc>
          <w:tcPr>
            <w:tcW w:w="1132" w:type="dxa"/>
          </w:tcPr>
          <w:p>
            <w:pPr>
              <w:pStyle w:val="13"/>
              <w:spacing w:before="51"/>
              <w:ind w:right="85"/>
              <w:jc w:val="right"/>
              <w:rPr>
                <w:sz w:val="21"/>
              </w:rPr>
            </w:pPr>
            <w:r>
              <w:rPr>
                <w:spacing w:val="-4"/>
                <w:sz w:val="21"/>
              </w:rPr>
              <w:t>8.61</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15</w:t>
            </w:r>
          </w:p>
        </w:tc>
        <w:tc>
          <w:tcPr>
            <w:tcW w:w="987" w:type="dxa"/>
          </w:tcPr>
          <w:p>
            <w:pPr>
              <w:pStyle w:val="13"/>
              <w:spacing w:before="51"/>
              <w:ind w:left="104"/>
              <w:rPr>
                <w:sz w:val="21"/>
              </w:rPr>
            </w:pPr>
            <w:r>
              <w:rPr>
                <w:spacing w:val="-2"/>
                <w:sz w:val="21"/>
              </w:rPr>
              <w:t>2101102</w:t>
            </w:r>
          </w:p>
        </w:tc>
        <w:tc>
          <w:tcPr>
            <w:tcW w:w="1556" w:type="dxa"/>
          </w:tcPr>
          <w:p>
            <w:pPr>
              <w:pStyle w:val="13"/>
              <w:spacing w:before="51"/>
              <w:ind w:left="108"/>
              <w:rPr>
                <w:sz w:val="21"/>
              </w:rPr>
            </w:pPr>
            <w:r>
              <w:rPr>
                <w:spacing w:val="-4"/>
                <w:sz w:val="21"/>
              </w:rPr>
              <w:t>事业单位医疗</w:t>
            </w:r>
          </w:p>
        </w:tc>
        <w:tc>
          <w:tcPr>
            <w:tcW w:w="1140" w:type="dxa"/>
          </w:tcPr>
          <w:p>
            <w:pPr>
              <w:pStyle w:val="13"/>
              <w:spacing w:before="51"/>
              <w:ind w:right="91"/>
              <w:jc w:val="right"/>
              <w:rPr>
                <w:sz w:val="21"/>
              </w:rPr>
            </w:pPr>
            <w:r>
              <w:rPr>
                <w:spacing w:val="-2"/>
                <w:sz w:val="21"/>
              </w:rPr>
              <w:t>36.85</w:t>
            </w:r>
          </w:p>
        </w:tc>
        <w:tc>
          <w:tcPr>
            <w:tcW w:w="1131" w:type="dxa"/>
          </w:tcPr>
          <w:p>
            <w:pPr>
              <w:pStyle w:val="13"/>
              <w:spacing w:before="51"/>
              <w:ind w:right="88"/>
              <w:jc w:val="right"/>
              <w:rPr>
                <w:sz w:val="21"/>
              </w:rPr>
            </w:pPr>
            <w:r>
              <w:rPr>
                <w:spacing w:val="-2"/>
                <w:sz w:val="21"/>
              </w:rPr>
              <w:t>36.85</w:t>
            </w:r>
          </w:p>
        </w:tc>
        <w:tc>
          <w:tcPr>
            <w:tcW w:w="1132" w:type="dxa"/>
          </w:tcPr>
          <w:p>
            <w:pPr>
              <w:pStyle w:val="13"/>
              <w:spacing w:before="51"/>
              <w:ind w:right="85"/>
              <w:jc w:val="right"/>
              <w:rPr>
                <w:sz w:val="21"/>
              </w:rPr>
            </w:pPr>
            <w:r>
              <w:rPr>
                <w:spacing w:val="-2"/>
                <w:sz w:val="21"/>
              </w:rPr>
              <w:t>36.85</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16</w:t>
            </w:r>
          </w:p>
        </w:tc>
        <w:tc>
          <w:tcPr>
            <w:tcW w:w="987" w:type="dxa"/>
          </w:tcPr>
          <w:p>
            <w:pPr>
              <w:pStyle w:val="13"/>
              <w:spacing w:before="51"/>
              <w:ind w:left="104"/>
              <w:rPr>
                <w:sz w:val="21"/>
              </w:rPr>
            </w:pPr>
            <w:r>
              <w:rPr>
                <w:spacing w:val="-5"/>
                <w:sz w:val="21"/>
              </w:rPr>
              <w:t>211</w:t>
            </w:r>
          </w:p>
        </w:tc>
        <w:tc>
          <w:tcPr>
            <w:tcW w:w="1556" w:type="dxa"/>
          </w:tcPr>
          <w:p>
            <w:pPr>
              <w:pStyle w:val="13"/>
              <w:spacing w:before="51"/>
              <w:ind w:left="108"/>
              <w:rPr>
                <w:sz w:val="21"/>
              </w:rPr>
            </w:pPr>
            <w:r>
              <w:rPr>
                <w:spacing w:val="-4"/>
                <w:sz w:val="21"/>
              </w:rPr>
              <w:t>节能环保支出</w:t>
            </w:r>
          </w:p>
        </w:tc>
        <w:tc>
          <w:tcPr>
            <w:tcW w:w="1140" w:type="dxa"/>
          </w:tcPr>
          <w:p>
            <w:pPr>
              <w:pStyle w:val="13"/>
              <w:spacing w:before="51"/>
              <w:ind w:right="91"/>
              <w:jc w:val="right"/>
              <w:rPr>
                <w:sz w:val="21"/>
              </w:rPr>
            </w:pPr>
            <w:r>
              <w:rPr>
                <w:spacing w:val="-2"/>
                <w:sz w:val="21"/>
              </w:rPr>
              <w:t>880.00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17</w:t>
            </w:r>
          </w:p>
        </w:tc>
        <w:tc>
          <w:tcPr>
            <w:tcW w:w="987" w:type="dxa"/>
          </w:tcPr>
          <w:p>
            <w:pPr>
              <w:pStyle w:val="13"/>
              <w:spacing w:before="51"/>
              <w:ind w:left="104"/>
              <w:rPr>
                <w:sz w:val="21"/>
              </w:rPr>
            </w:pPr>
            <w:r>
              <w:rPr>
                <w:spacing w:val="-2"/>
                <w:sz w:val="21"/>
              </w:rPr>
              <w:t>21110</w:t>
            </w:r>
          </w:p>
        </w:tc>
        <w:tc>
          <w:tcPr>
            <w:tcW w:w="1556" w:type="dxa"/>
          </w:tcPr>
          <w:p>
            <w:pPr>
              <w:pStyle w:val="13"/>
              <w:spacing w:before="51"/>
              <w:ind w:left="108"/>
              <w:rPr>
                <w:sz w:val="21"/>
              </w:rPr>
            </w:pPr>
            <w:r>
              <w:rPr>
                <w:spacing w:val="-4"/>
                <w:sz w:val="21"/>
              </w:rPr>
              <w:t>能源节约利用</w:t>
            </w:r>
          </w:p>
        </w:tc>
        <w:tc>
          <w:tcPr>
            <w:tcW w:w="1140" w:type="dxa"/>
          </w:tcPr>
          <w:p>
            <w:pPr>
              <w:pStyle w:val="13"/>
              <w:spacing w:before="51"/>
              <w:ind w:right="91"/>
              <w:jc w:val="right"/>
              <w:rPr>
                <w:sz w:val="21"/>
              </w:rPr>
            </w:pPr>
            <w:r>
              <w:rPr>
                <w:spacing w:val="-2"/>
                <w:sz w:val="21"/>
              </w:rPr>
              <w:t>880.00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18</w:t>
            </w:r>
          </w:p>
        </w:tc>
        <w:tc>
          <w:tcPr>
            <w:tcW w:w="987" w:type="dxa"/>
          </w:tcPr>
          <w:p>
            <w:pPr>
              <w:pStyle w:val="13"/>
              <w:spacing w:before="51"/>
              <w:ind w:left="104"/>
              <w:rPr>
                <w:sz w:val="21"/>
              </w:rPr>
            </w:pPr>
            <w:r>
              <w:rPr>
                <w:spacing w:val="-2"/>
                <w:sz w:val="21"/>
              </w:rPr>
              <w:t>2111001</w:t>
            </w:r>
          </w:p>
        </w:tc>
        <w:tc>
          <w:tcPr>
            <w:tcW w:w="1556" w:type="dxa"/>
          </w:tcPr>
          <w:p>
            <w:pPr>
              <w:pStyle w:val="13"/>
              <w:spacing w:before="51"/>
              <w:ind w:left="108"/>
              <w:rPr>
                <w:sz w:val="21"/>
              </w:rPr>
            </w:pPr>
            <w:r>
              <w:rPr>
                <w:spacing w:val="-4"/>
                <w:sz w:val="21"/>
              </w:rPr>
              <w:t>能源节约利用</w:t>
            </w:r>
          </w:p>
        </w:tc>
        <w:tc>
          <w:tcPr>
            <w:tcW w:w="1140" w:type="dxa"/>
          </w:tcPr>
          <w:p>
            <w:pPr>
              <w:pStyle w:val="13"/>
              <w:spacing w:before="51"/>
              <w:ind w:right="91"/>
              <w:jc w:val="right"/>
              <w:rPr>
                <w:sz w:val="21"/>
              </w:rPr>
            </w:pPr>
            <w:r>
              <w:rPr>
                <w:spacing w:val="-2"/>
                <w:sz w:val="21"/>
              </w:rPr>
              <w:t>880.00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19</w:t>
            </w:r>
          </w:p>
        </w:tc>
        <w:tc>
          <w:tcPr>
            <w:tcW w:w="987" w:type="dxa"/>
          </w:tcPr>
          <w:p>
            <w:pPr>
              <w:pStyle w:val="13"/>
              <w:spacing w:before="51"/>
              <w:ind w:left="104"/>
              <w:rPr>
                <w:sz w:val="21"/>
              </w:rPr>
            </w:pPr>
            <w:r>
              <w:rPr>
                <w:spacing w:val="-5"/>
                <w:sz w:val="21"/>
              </w:rPr>
              <w:t>212</w:t>
            </w:r>
          </w:p>
        </w:tc>
        <w:tc>
          <w:tcPr>
            <w:tcW w:w="1556" w:type="dxa"/>
          </w:tcPr>
          <w:p>
            <w:pPr>
              <w:pStyle w:val="13"/>
              <w:spacing w:before="51"/>
              <w:ind w:left="108"/>
              <w:rPr>
                <w:sz w:val="21"/>
              </w:rPr>
            </w:pPr>
            <w:r>
              <w:rPr>
                <w:spacing w:val="-4"/>
                <w:sz w:val="21"/>
              </w:rPr>
              <w:t>城乡社区支出</w:t>
            </w:r>
          </w:p>
        </w:tc>
        <w:tc>
          <w:tcPr>
            <w:tcW w:w="1140" w:type="dxa"/>
          </w:tcPr>
          <w:p>
            <w:pPr>
              <w:pStyle w:val="13"/>
              <w:spacing w:before="51"/>
              <w:ind w:right="91"/>
              <w:jc w:val="right"/>
              <w:rPr>
                <w:sz w:val="21"/>
              </w:rPr>
            </w:pPr>
            <w:r>
              <w:rPr>
                <w:spacing w:val="-2"/>
                <w:sz w:val="21"/>
              </w:rPr>
              <w:t>508.40</w:t>
            </w:r>
          </w:p>
        </w:tc>
        <w:tc>
          <w:tcPr>
            <w:tcW w:w="1131" w:type="dxa"/>
          </w:tcPr>
          <w:p>
            <w:pPr>
              <w:pStyle w:val="13"/>
              <w:spacing w:before="51"/>
              <w:ind w:right="88"/>
              <w:jc w:val="right"/>
              <w:rPr>
                <w:sz w:val="21"/>
              </w:rPr>
            </w:pPr>
            <w:r>
              <w:rPr>
                <w:spacing w:val="-2"/>
                <w:sz w:val="21"/>
              </w:rPr>
              <w:t>508.40</w:t>
            </w:r>
          </w:p>
        </w:tc>
        <w:tc>
          <w:tcPr>
            <w:tcW w:w="1132" w:type="dxa"/>
          </w:tcPr>
          <w:p>
            <w:pPr>
              <w:pStyle w:val="13"/>
              <w:spacing w:before="51"/>
              <w:ind w:right="85"/>
              <w:jc w:val="right"/>
              <w:rPr>
                <w:sz w:val="21"/>
              </w:rPr>
            </w:pPr>
            <w:r>
              <w:rPr>
                <w:spacing w:val="-2"/>
                <w:sz w:val="21"/>
              </w:rPr>
              <w:t>508.40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83" w:type="dxa"/>
          </w:tcPr>
          <w:p>
            <w:pPr>
              <w:pStyle w:val="13"/>
              <w:spacing w:before="5"/>
              <w:rPr>
                <w:sz w:val="21"/>
              </w:rPr>
            </w:pPr>
          </w:p>
          <w:p>
            <w:pPr>
              <w:pStyle w:val="13"/>
              <w:spacing w:before="1"/>
              <w:ind w:left="112" w:right="104"/>
              <w:jc w:val="center"/>
              <w:rPr>
                <w:sz w:val="21"/>
              </w:rPr>
            </w:pPr>
            <w:r>
              <w:rPr>
                <w:spacing w:val="-5"/>
                <w:sz w:val="21"/>
              </w:rPr>
              <w:t>20</w:t>
            </w:r>
          </w:p>
        </w:tc>
        <w:tc>
          <w:tcPr>
            <w:tcW w:w="987" w:type="dxa"/>
          </w:tcPr>
          <w:p>
            <w:pPr>
              <w:pStyle w:val="13"/>
              <w:spacing w:before="5"/>
              <w:rPr>
                <w:sz w:val="21"/>
              </w:rPr>
            </w:pPr>
          </w:p>
          <w:p>
            <w:pPr>
              <w:pStyle w:val="13"/>
              <w:spacing w:before="1"/>
              <w:ind w:left="104"/>
              <w:rPr>
                <w:sz w:val="21"/>
              </w:rPr>
            </w:pPr>
            <w:r>
              <w:rPr>
                <w:spacing w:val="-2"/>
                <w:sz w:val="21"/>
              </w:rPr>
              <w:t>21208</w:t>
            </w:r>
          </w:p>
        </w:tc>
        <w:tc>
          <w:tcPr>
            <w:tcW w:w="1556" w:type="dxa"/>
          </w:tcPr>
          <w:p>
            <w:pPr>
              <w:pStyle w:val="13"/>
              <w:spacing w:line="270" w:lineRule="atLeast"/>
              <w:ind w:left="108" w:right="167"/>
              <w:jc w:val="both"/>
              <w:rPr>
                <w:sz w:val="21"/>
              </w:rPr>
            </w:pPr>
            <w:r>
              <w:rPr>
                <w:spacing w:val="-2"/>
                <w:sz w:val="21"/>
              </w:rPr>
              <w:t>国有土地使用权出让收入安</w:t>
            </w:r>
            <w:r>
              <w:rPr>
                <w:spacing w:val="-4"/>
                <w:sz w:val="21"/>
              </w:rPr>
              <w:t>排的支出</w:t>
            </w:r>
          </w:p>
        </w:tc>
        <w:tc>
          <w:tcPr>
            <w:tcW w:w="1140" w:type="dxa"/>
          </w:tcPr>
          <w:p>
            <w:pPr>
              <w:pStyle w:val="13"/>
              <w:spacing w:before="5"/>
              <w:rPr>
                <w:sz w:val="21"/>
              </w:rPr>
            </w:pPr>
          </w:p>
          <w:p>
            <w:pPr>
              <w:pStyle w:val="13"/>
              <w:spacing w:before="1"/>
              <w:ind w:right="91"/>
              <w:jc w:val="right"/>
              <w:rPr>
                <w:sz w:val="21"/>
              </w:rPr>
            </w:pPr>
            <w:r>
              <w:rPr>
                <w:spacing w:val="-2"/>
                <w:sz w:val="21"/>
              </w:rPr>
              <w:t>508.40</w:t>
            </w:r>
          </w:p>
        </w:tc>
        <w:tc>
          <w:tcPr>
            <w:tcW w:w="1131" w:type="dxa"/>
          </w:tcPr>
          <w:p>
            <w:pPr>
              <w:pStyle w:val="13"/>
              <w:spacing w:before="5"/>
              <w:rPr>
                <w:sz w:val="21"/>
              </w:rPr>
            </w:pPr>
          </w:p>
          <w:p>
            <w:pPr>
              <w:pStyle w:val="13"/>
              <w:spacing w:before="1"/>
              <w:ind w:right="88"/>
              <w:jc w:val="right"/>
              <w:rPr>
                <w:sz w:val="21"/>
              </w:rPr>
            </w:pPr>
            <w:r>
              <w:rPr>
                <w:spacing w:val="-2"/>
                <w:sz w:val="21"/>
              </w:rPr>
              <w:t>508.40</w:t>
            </w:r>
          </w:p>
        </w:tc>
        <w:tc>
          <w:tcPr>
            <w:tcW w:w="1132" w:type="dxa"/>
          </w:tcPr>
          <w:p>
            <w:pPr>
              <w:pStyle w:val="13"/>
              <w:spacing w:before="5"/>
              <w:rPr>
                <w:sz w:val="21"/>
              </w:rPr>
            </w:pPr>
          </w:p>
          <w:p>
            <w:pPr>
              <w:pStyle w:val="13"/>
              <w:spacing w:before="1"/>
              <w:ind w:right="85"/>
              <w:jc w:val="right"/>
              <w:rPr>
                <w:sz w:val="21"/>
              </w:rPr>
            </w:pPr>
            <w:r>
              <w:rPr>
                <w:spacing w:val="-2"/>
                <w:sz w:val="21"/>
              </w:rPr>
              <w:t>508.40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83" w:type="dxa"/>
          </w:tcPr>
          <w:p>
            <w:pPr>
              <w:pStyle w:val="13"/>
              <w:spacing w:before="5"/>
              <w:rPr>
                <w:sz w:val="21"/>
              </w:rPr>
            </w:pPr>
          </w:p>
          <w:p>
            <w:pPr>
              <w:pStyle w:val="13"/>
              <w:ind w:left="112" w:right="104"/>
              <w:jc w:val="center"/>
              <w:rPr>
                <w:sz w:val="21"/>
              </w:rPr>
            </w:pPr>
            <w:r>
              <w:rPr>
                <w:spacing w:val="-5"/>
                <w:sz w:val="21"/>
              </w:rPr>
              <w:t>21</w:t>
            </w:r>
          </w:p>
        </w:tc>
        <w:tc>
          <w:tcPr>
            <w:tcW w:w="987" w:type="dxa"/>
          </w:tcPr>
          <w:p>
            <w:pPr>
              <w:pStyle w:val="13"/>
              <w:spacing w:before="5"/>
              <w:rPr>
                <w:sz w:val="21"/>
              </w:rPr>
            </w:pPr>
          </w:p>
          <w:p>
            <w:pPr>
              <w:pStyle w:val="13"/>
              <w:ind w:left="104"/>
              <w:rPr>
                <w:sz w:val="21"/>
              </w:rPr>
            </w:pPr>
            <w:r>
              <w:rPr>
                <w:spacing w:val="-2"/>
                <w:sz w:val="21"/>
              </w:rPr>
              <w:t>2120899</w:t>
            </w:r>
          </w:p>
        </w:tc>
        <w:tc>
          <w:tcPr>
            <w:tcW w:w="1556" w:type="dxa"/>
          </w:tcPr>
          <w:p>
            <w:pPr>
              <w:pStyle w:val="13"/>
              <w:spacing w:before="1"/>
              <w:ind w:left="108"/>
              <w:rPr>
                <w:sz w:val="21"/>
              </w:rPr>
            </w:pPr>
            <w:r>
              <w:rPr>
                <w:spacing w:val="-4"/>
                <w:sz w:val="21"/>
              </w:rPr>
              <w:t>其他国有土地</w:t>
            </w:r>
          </w:p>
          <w:p>
            <w:pPr>
              <w:pStyle w:val="13"/>
              <w:spacing w:line="270" w:lineRule="atLeast"/>
              <w:ind w:left="108" w:right="167"/>
              <w:rPr>
                <w:sz w:val="21"/>
              </w:rPr>
            </w:pPr>
            <w:r>
              <w:rPr>
                <w:spacing w:val="-2"/>
                <w:sz w:val="21"/>
              </w:rPr>
              <w:t>使用权出让收</w:t>
            </w:r>
            <w:r>
              <w:rPr>
                <w:spacing w:val="-4"/>
                <w:sz w:val="21"/>
              </w:rPr>
              <w:t>入安排的支出</w:t>
            </w:r>
          </w:p>
        </w:tc>
        <w:tc>
          <w:tcPr>
            <w:tcW w:w="1140" w:type="dxa"/>
          </w:tcPr>
          <w:p>
            <w:pPr>
              <w:pStyle w:val="13"/>
              <w:spacing w:before="5"/>
              <w:rPr>
                <w:sz w:val="21"/>
              </w:rPr>
            </w:pPr>
          </w:p>
          <w:p>
            <w:pPr>
              <w:pStyle w:val="13"/>
              <w:ind w:right="91"/>
              <w:jc w:val="right"/>
              <w:rPr>
                <w:sz w:val="21"/>
              </w:rPr>
            </w:pPr>
            <w:r>
              <w:rPr>
                <w:spacing w:val="-2"/>
                <w:sz w:val="21"/>
              </w:rPr>
              <w:t>508.40</w:t>
            </w:r>
          </w:p>
        </w:tc>
        <w:tc>
          <w:tcPr>
            <w:tcW w:w="1131" w:type="dxa"/>
          </w:tcPr>
          <w:p>
            <w:pPr>
              <w:pStyle w:val="13"/>
              <w:spacing w:before="5"/>
              <w:rPr>
                <w:sz w:val="21"/>
              </w:rPr>
            </w:pPr>
          </w:p>
          <w:p>
            <w:pPr>
              <w:pStyle w:val="13"/>
              <w:ind w:right="88"/>
              <w:jc w:val="right"/>
              <w:rPr>
                <w:sz w:val="21"/>
              </w:rPr>
            </w:pPr>
            <w:r>
              <w:rPr>
                <w:spacing w:val="-2"/>
                <w:sz w:val="21"/>
              </w:rPr>
              <w:t>508.40</w:t>
            </w:r>
          </w:p>
        </w:tc>
        <w:tc>
          <w:tcPr>
            <w:tcW w:w="1132" w:type="dxa"/>
          </w:tcPr>
          <w:p>
            <w:pPr>
              <w:pStyle w:val="13"/>
              <w:spacing w:before="5"/>
              <w:rPr>
                <w:sz w:val="21"/>
              </w:rPr>
            </w:pPr>
          </w:p>
          <w:p>
            <w:pPr>
              <w:pStyle w:val="13"/>
              <w:ind w:right="85"/>
              <w:jc w:val="right"/>
              <w:rPr>
                <w:sz w:val="21"/>
              </w:rPr>
            </w:pPr>
            <w:r>
              <w:rPr>
                <w:spacing w:val="-2"/>
                <w:sz w:val="21"/>
              </w:rPr>
              <w:t>508.40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112" w:right="104"/>
              <w:jc w:val="center"/>
              <w:rPr>
                <w:sz w:val="21"/>
              </w:rPr>
            </w:pPr>
            <w:r>
              <w:rPr>
                <w:spacing w:val="-5"/>
                <w:sz w:val="21"/>
              </w:rPr>
              <w:t>22</w:t>
            </w:r>
          </w:p>
        </w:tc>
        <w:tc>
          <w:tcPr>
            <w:tcW w:w="987" w:type="dxa"/>
          </w:tcPr>
          <w:p>
            <w:pPr>
              <w:pStyle w:val="13"/>
              <w:spacing w:before="49"/>
              <w:ind w:left="104"/>
              <w:rPr>
                <w:sz w:val="21"/>
              </w:rPr>
            </w:pPr>
            <w:r>
              <w:rPr>
                <w:spacing w:val="-5"/>
                <w:sz w:val="21"/>
              </w:rPr>
              <w:t>221</w:t>
            </w:r>
          </w:p>
        </w:tc>
        <w:tc>
          <w:tcPr>
            <w:tcW w:w="1556" w:type="dxa"/>
          </w:tcPr>
          <w:p>
            <w:pPr>
              <w:pStyle w:val="13"/>
              <w:spacing w:before="49"/>
              <w:ind w:left="108"/>
              <w:rPr>
                <w:sz w:val="21"/>
              </w:rPr>
            </w:pPr>
            <w:r>
              <w:rPr>
                <w:spacing w:val="-4"/>
                <w:sz w:val="21"/>
              </w:rPr>
              <w:t>住房保障支出</w:t>
            </w:r>
          </w:p>
        </w:tc>
        <w:tc>
          <w:tcPr>
            <w:tcW w:w="1140" w:type="dxa"/>
          </w:tcPr>
          <w:p>
            <w:pPr>
              <w:pStyle w:val="13"/>
              <w:spacing w:before="49"/>
              <w:ind w:right="91"/>
              <w:jc w:val="right"/>
              <w:rPr>
                <w:sz w:val="21"/>
              </w:rPr>
            </w:pPr>
            <w:r>
              <w:rPr>
                <w:spacing w:val="-2"/>
                <w:sz w:val="21"/>
              </w:rPr>
              <w:t>31.34</w:t>
            </w:r>
          </w:p>
        </w:tc>
        <w:tc>
          <w:tcPr>
            <w:tcW w:w="1131" w:type="dxa"/>
          </w:tcPr>
          <w:p>
            <w:pPr>
              <w:pStyle w:val="13"/>
              <w:spacing w:before="49"/>
              <w:ind w:right="88"/>
              <w:jc w:val="right"/>
              <w:rPr>
                <w:sz w:val="21"/>
              </w:rPr>
            </w:pPr>
            <w:r>
              <w:rPr>
                <w:spacing w:val="-2"/>
                <w:sz w:val="21"/>
              </w:rPr>
              <w:t>31.34</w:t>
            </w:r>
          </w:p>
        </w:tc>
        <w:tc>
          <w:tcPr>
            <w:tcW w:w="1132" w:type="dxa"/>
          </w:tcPr>
          <w:p>
            <w:pPr>
              <w:pStyle w:val="13"/>
              <w:spacing w:before="49"/>
              <w:ind w:right="85"/>
              <w:jc w:val="right"/>
              <w:rPr>
                <w:sz w:val="21"/>
              </w:rPr>
            </w:pPr>
            <w:r>
              <w:rPr>
                <w:spacing w:val="-2"/>
                <w:sz w:val="21"/>
              </w:rPr>
              <w:t>31.34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23</w:t>
            </w:r>
          </w:p>
        </w:tc>
        <w:tc>
          <w:tcPr>
            <w:tcW w:w="987" w:type="dxa"/>
          </w:tcPr>
          <w:p>
            <w:pPr>
              <w:pStyle w:val="13"/>
              <w:spacing w:before="49"/>
              <w:ind w:left="104"/>
              <w:rPr>
                <w:sz w:val="21"/>
              </w:rPr>
            </w:pPr>
            <w:r>
              <w:rPr>
                <w:spacing w:val="-2"/>
                <w:sz w:val="21"/>
              </w:rPr>
              <w:t>22102</w:t>
            </w:r>
          </w:p>
        </w:tc>
        <w:tc>
          <w:tcPr>
            <w:tcW w:w="1556" w:type="dxa"/>
          </w:tcPr>
          <w:p>
            <w:pPr>
              <w:pStyle w:val="13"/>
              <w:spacing w:before="49"/>
              <w:ind w:left="108"/>
              <w:rPr>
                <w:sz w:val="21"/>
              </w:rPr>
            </w:pPr>
            <w:r>
              <w:rPr>
                <w:spacing w:val="-4"/>
                <w:sz w:val="21"/>
              </w:rPr>
              <w:t>住房改革支出</w:t>
            </w:r>
          </w:p>
        </w:tc>
        <w:tc>
          <w:tcPr>
            <w:tcW w:w="1140" w:type="dxa"/>
          </w:tcPr>
          <w:p>
            <w:pPr>
              <w:pStyle w:val="13"/>
              <w:spacing w:before="49"/>
              <w:ind w:right="91"/>
              <w:jc w:val="right"/>
              <w:rPr>
                <w:sz w:val="21"/>
              </w:rPr>
            </w:pPr>
            <w:r>
              <w:rPr>
                <w:spacing w:val="-2"/>
                <w:sz w:val="21"/>
              </w:rPr>
              <w:t>31.34</w:t>
            </w:r>
          </w:p>
        </w:tc>
        <w:tc>
          <w:tcPr>
            <w:tcW w:w="1131" w:type="dxa"/>
          </w:tcPr>
          <w:p>
            <w:pPr>
              <w:pStyle w:val="13"/>
              <w:spacing w:before="49"/>
              <w:ind w:right="88"/>
              <w:jc w:val="right"/>
              <w:rPr>
                <w:sz w:val="21"/>
              </w:rPr>
            </w:pPr>
            <w:r>
              <w:rPr>
                <w:spacing w:val="-2"/>
                <w:sz w:val="21"/>
              </w:rPr>
              <w:t>31.34</w:t>
            </w:r>
          </w:p>
        </w:tc>
        <w:tc>
          <w:tcPr>
            <w:tcW w:w="1132" w:type="dxa"/>
          </w:tcPr>
          <w:p>
            <w:pPr>
              <w:pStyle w:val="13"/>
              <w:spacing w:before="49"/>
              <w:ind w:right="85"/>
              <w:jc w:val="right"/>
              <w:rPr>
                <w:sz w:val="21"/>
              </w:rPr>
            </w:pPr>
            <w:r>
              <w:rPr>
                <w:spacing w:val="-2"/>
                <w:sz w:val="21"/>
              </w:rPr>
              <w:t>31.34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24</w:t>
            </w:r>
          </w:p>
        </w:tc>
        <w:tc>
          <w:tcPr>
            <w:tcW w:w="987" w:type="dxa"/>
          </w:tcPr>
          <w:p>
            <w:pPr>
              <w:pStyle w:val="13"/>
              <w:spacing w:before="49"/>
              <w:ind w:left="104"/>
              <w:rPr>
                <w:sz w:val="21"/>
              </w:rPr>
            </w:pPr>
            <w:r>
              <w:rPr>
                <w:spacing w:val="-2"/>
                <w:sz w:val="21"/>
              </w:rPr>
              <w:t>2210201</w:t>
            </w:r>
          </w:p>
        </w:tc>
        <w:tc>
          <w:tcPr>
            <w:tcW w:w="1556" w:type="dxa"/>
          </w:tcPr>
          <w:p>
            <w:pPr>
              <w:pStyle w:val="13"/>
              <w:spacing w:before="49"/>
              <w:ind w:left="108"/>
              <w:rPr>
                <w:sz w:val="21"/>
              </w:rPr>
            </w:pPr>
            <w:r>
              <w:rPr>
                <w:spacing w:val="-4"/>
                <w:sz w:val="21"/>
              </w:rPr>
              <w:t>住房公积金</w:t>
            </w:r>
          </w:p>
        </w:tc>
        <w:tc>
          <w:tcPr>
            <w:tcW w:w="1140" w:type="dxa"/>
          </w:tcPr>
          <w:p>
            <w:pPr>
              <w:pStyle w:val="13"/>
              <w:spacing w:before="49"/>
              <w:ind w:right="91"/>
              <w:jc w:val="right"/>
              <w:rPr>
                <w:sz w:val="21"/>
              </w:rPr>
            </w:pPr>
            <w:r>
              <w:rPr>
                <w:spacing w:val="-2"/>
                <w:sz w:val="21"/>
              </w:rPr>
              <w:t>31.34</w:t>
            </w:r>
          </w:p>
        </w:tc>
        <w:tc>
          <w:tcPr>
            <w:tcW w:w="1131" w:type="dxa"/>
          </w:tcPr>
          <w:p>
            <w:pPr>
              <w:pStyle w:val="13"/>
              <w:spacing w:before="49"/>
              <w:ind w:right="88"/>
              <w:jc w:val="right"/>
              <w:rPr>
                <w:sz w:val="21"/>
              </w:rPr>
            </w:pPr>
            <w:r>
              <w:rPr>
                <w:spacing w:val="-2"/>
                <w:sz w:val="21"/>
              </w:rPr>
              <w:t>31.34</w:t>
            </w:r>
          </w:p>
        </w:tc>
        <w:tc>
          <w:tcPr>
            <w:tcW w:w="1132" w:type="dxa"/>
          </w:tcPr>
          <w:p>
            <w:pPr>
              <w:pStyle w:val="13"/>
              <w:spacing w:before="49"/>
              <w:ind w:right="85"/>
              <w:jc w:val="right"/>
              <w:rPr>
                <w:sz w:val="21"/>
              </w:rPr>
            </w:pPr>
            <w:r>
              <w:rPr>
                <w:spacing w:val="-2"/>
                <w:sz w:val="21"/>
              </w:rPr>
              <w:t>31.34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112" w:right="104"/>
              <w:jc w:val="center"/>
              <w:rPr>
                <w:sz w:val="21"/>
              </w:rPr>
            </w:pPr>
            <w:r>
              <w:rPr>
                <w:spacing w:val="-5"/>
                <w:sz w:val="21"/>
              </w:rPr>
              <w:t>25</w:t>
            </w:r>
          </w:p>
        </w:tc>
        <w:tc>
          <w:tcPr>
            <w:tcW w:w="987" w:type="dxa"/>
          </w:tcPr>
          <w:p>
            <w:pPr>
              <w:pStyle w:val="13"/>
              <w:spacing w:before="137"/>
              <w:ind w:left="104"/>
              <w:rPr>
                <w:sz w:val="21"/>
              </w:rPr>
            </w:pPr>
            <w:r>
              <w:rPr>
                <w:spacing w:val="-5"/>
                <w:sz w:val="21"/>
              </w:rPr>
              <w:t>224</w:t>
            </w:r>
          </w:p>
        </w:tc>
        <w:tc>
          <w:tcPr>
            <w:tcW w:w="1556" w:type="dxa"/>
          </w:tcPr>
          <w:p>
            <w:pPr>
              <w:pStyle w:val="13"/>
              <w:spacing w:before="1"/>
              <w:ind w:left="108"/>
              <w:rPr>
                <w:sz w:val="21"/>
              </w:rPr>
            </w:pPr>
            <w:r>
              <w:rPr>
                <w:spacing w:val="-4"/>
                <w:sz w:val="21"/>
              </w:rPr>
              <w:t>灾害防治及应</w:t>
            </w:r>
          </w:p>
          <w:p>
            <w:pPr>
              <w:pStyle w:val="13"/>
              <w:spacing w:before="2" w:line="252" w:lineRule="exact"/>
              <w:ind w:left="108"/>
              <w:rPr>
                <w:sz w:val="21"/>
              </w:rPr>
            </w:pPr>
            <w:r>
              <w:rPr>
                <w:spacing w:val="-4"/>
                <w:sz w:val="21"/>
              </w:rPr>
              <w:t>急管理支出</w:t>
            </w:r>
          </w:p>
        </w:tc>
        <w:tc>
          <w:tcPr>
            <w:tcW w:w="1140" w:type="dxa"/>
          </w:tcPr>
          <w:p>
            <w:pPr>
              <w:pStyle w:val="13"/>
              <w:spacing w:before="137"/>
              <w:ind w:right="91"/>
              <w:jc w:val="right"/>
              <w:rPr>
                <w:sz w:val="21"/>
              </w:rPr>
            </w:pPr>
            <w:r>
              <w:rPr>
                <w:spacing w:val="-2"/>
                <w:sz w:val="21"/>
              </w:rPr>
              <w:t>4256.58</w:t>
            </w:r>
          </w:p>
        </w:tc>
        <w:tc>
          <w:tcPr>
            <w:tcW w:w="1131" w:type="dxa"/>
          </w:tcPr>
          <w:p>
            <w:pPr>
              <w:pStyle w:val="13"/>
              <w:spacing w:before="137"/>
              <w:ind w:right="88"/>
              <w:jc w:val="right"/>
              <w:rPr>
                <w:sz w:val="21"/>
              </w:rPr>
            </w:pPr>
            <w:r>
              <w:rPr>
                <w:spacing w:val="-2"/>
                <w:sz w:val="21"/>
              </w:rPr>
              <w:t>3190.27</w:t>
            </w:r>
          </w:p>
        </w:tc>
        <w:tc>
          <w:tcPr>
            <w:tcW w:w="1132" w:type="dxa"/>
          </w:tcPr>
          <w:p>
            <w:pPr>
              <w:pStyle w:val="13"/>
              <w:spacing w:before="137"/>
              <w:ind w:right="85"/>
              <w:jc w:val="right"/>
              <w:rPr>
                <w:sz w:val="21"/>
              </w:rPr>
            </w:pPr>
            <w:r>
              <w:rPr>
                <w:spacing w:val="-2"/>
                <w:sz w:val="21"/>
              </w:rPr>
              <w:t>3190.27</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1066.31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112" w:right="104"/>
              <w:jc w:val="center"/>
              <w:rPr>
                <w:sz w:val="21"/>
              </w:rPr>
            </w:pPr>
            <w:r>
              <w:rPr>
                <w:spacing w:val="-5"/>
                <w:sz w:val="21"/>
              </w:rPr>
              <w:t>26</w:t>
            </w:r>
          </w:p>
        </w:tc>
        <w:tc>
          <w:tcPr>
            <w:tcW w:w="987" w:type="dxa"/>
          </w:tcPr>
          <w:p>
            <w:pPr>
              <w:pStyle w:val="13"/>
              <w:spacing w:before="49"/>
              <w:ind w:left="104"/>
              <w:rPr>
                <w:sz w:val="21"/>
              </w:rPr>
            </w:pPr>
            <w:r>
              <w:rPr>
                <w:spacing w:val="-2"/>
                <w:sz w:val="21"/>
              </w:rPr>
              <w:t>22401</w:t>
            </w:r>
          </w:p>
        </w:tc>
        <w:tc>
          <w:tcPr>
            <w:tcW w:w="1556" w:type="dxa"/>
          </w:tcPr>
          <w:p>
            <w:pPr>
              <w:pStyle w:val="13"/>
              <w:spacing w:before="49"/>
              <w:ind w:left="108"/>
              <w:rPr>
                <w:sz w:val="21"/>
              </w:rPr>
            </w:pPr>
            <w:r>
              <w:rPr>
                <w:spacing w:val="-4"/>
                <w:sz w:val="21"/>
              </w:rPr>
              <w:t>应急管理事务</w:t>
            </w:r>
          </w:p>
        </w:tc>
        <w:tc>
          <w:tcPr>
            <w:tcW w:w="1140" w:type="dxa"/>
          </w:tcPr>
          <w:p>
            <w:pPr>
              <w:pStyle w:val="13"/>
              <w:spacing w:before="49"/>
              <w:ind w:right="91"/>
              <w:jc w:val="right"/>
              <w:rPr>
                <w:sz w:val="21"/>
              </w:rPr>
            </w:pPr>
            <w:r>
              <w:rPr>
                <w:spacing w:val="-2"/>
                <w:sz w:val="21"/>
              </w:rPr>
              <w:t>3047.02</w:t>
            </w:r>
          </w:p>
        </w:tc>
        <w:tc>
          <w:tcPr>
            <w:tcW w:w="1131" w:type="dxa"/>
          </w:tcPr>
          <w:p>
            <w:pPr>
              <w:pStyle w:val="13"/>
              <w:spacing w:before="49"/>
              <w:ind w:right="88"/>
              <w:jc w:val="right"/>
              <w:rPr>
                <w:sz w:val="21"/>
              </w:rPr>
            </w:pPr>
            <w:r>
              <w:rPr>
                <w:spacing w:val="-2"/>
                <w:sz w:val="21"/>
              </w:rPr>
              <w:t>2668.71</w:t>
            </w:r>
          </w:p>
        </w:tc>
        <w:tc>
          <w:tcPr>
            <w:tcW w:w="1132" w:type="dxa"/>
          </w:tcPr>
          <w:p>
            <w:pPr>
              <w:pStyle w:val="13"/>
              <w:spacing w:before="49"/>
              <w:ind w:right="85"/>
              <w:jc w:val="right"/>
              <w:rPr>
                <w:sz w:val="21"/>
              </w:rPr>
            </w:pPr>
            <w:r>
              <w:rPr>
                <w:spacing w:val="-2"/>
                <w:sz w:val="21"/>
              </w:rPr>
              <w:t>2668.71</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2"/>
                <w:sz w:val="21"/>
              </w:rPr>
              <w:t>378.31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27</w:t>
            </w:r>
          </w:p>
        </w:tc>
        <w:tc>
          <w:tcPr>
            <w:tcW w:w="987" w:type="dxa"/>
          </w:tcPr>
          <w:p>
            <w:pPr>
              <w:pStyle w:val="13"/>
              <w:spacing w:before="49"/>
              <w:ind w:left="104"/>
              <w:rPr>
                <w:sz w:val="21"/>
              </w:rPr>
            </w:pPr>
            <w:r>
              <w:rPr>
                <w:spacing w:val="-2"/>
                <w:sz w:val="21"/>
              </w:rPr>
              <w:t>2240101</w:t>
            </w:r>
          </w:p>
        </w:tc>
        <w:tc>
          <w:tcPr>
            <w:tcW w:w="1556" w:type="dxa"/>
          </w:tcPr>
          <w:p>
            <w:pPr>
              <w:pStyle w:val="13"/>
              <w:spacing w:before="49"/>
              <w:ind w:left="108"/>
              <w:rPr>
                <w:sz w:val="21"/>
              </w:rPr>
            </w:pPr>
            <w:r>
              <w:rPr>
                <w:spacing w:val="-4"/>
                <w:sz w:val="21"/>
              </w:rPr>
              <w:t>行政运行</w:t>
            </w:r>
          </w:p>
        </w:tc>
        <w:tc>
          <w:tcPr>
            <w:tcW w:w="1140" w:type="dxa"/>
          </w:tcPr>
          <w:p>
            <w:pPr>
              <w:pStyle w:val="13"/>
              <w:spacing w:before="49"/>
              <w:ind w:right="91"/>
              <w:jc w:val="right"/>
              <w:rPr>
                <w:sz w:val="21"/>
              </w:rPr>
            </w:pPr>
            <w:r>
              <w:rPr>
                <w:spacing w:val="-2"/>
                <w:sz w:val="21"/>
              </w:rPr>
              <w:t>2268.98</w:t>
            </w:r>
          </w:p>
        </w:tc>
        <w:tc>
          <w:tcPr>
            <w:tcW w:w="1131" w:type="dxa"/>
          </w:tcPr>
          <w:p>
            <w:pPr>
              <w:pStyle w:val="13"/>
              <w:spacing w:before="49"/>
              <w:ind w:right="88"/>
              <w:jc w:val="right"/>
              <w:rPr>
                <w:sz w:val="21"/>
              </w:rPr>
            </w:pPr>
            <w:r>
              <w:rPr>
                <w:spacing w:val="-2"/>
                <w:sz w:val="21"/>
              </w:rPr>
              <w:t>2268.98</w:t>
            </w:r>
          </w:p>
        </w:tc>
        <w:tc>
          <w:tcPr>
            <w:tcW w:w="1132" w:type="dxa"/>
          </w:tcPr>
          <w:p>
            <w:pPr>
              <w:pStyle w:val="13"/>
              <w:spacing w:before="49"/>
              <w:ind w:right="85"/>
              <w:jc w:val="right"/>
              <w:rPr>
                <w:sz w:val="21"/>
              </w:rPr>
            </w:pPr>
            <w:r>
              <w:rPr>
                <w:spacing w:val="-2"/>
                <w:sz w:val="21"/>
              </w:rPr>
              <w:t>2268.98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112" w:right="104"/>
              <w:jc w:val="center"/>
              <w:rPr>
                <w:sz w:val="21"/>
              </w:rPr>
            </w:pPr>
            <w:r>
              <w:rPr>
                <w:spacing w:val="-5"/>
                <w:sz w:val="21"/>
              </w:rPr>
              <w:t>28</w:t>
            </w:r>
          </w:p>
        </w:tc>
        <w:tc>
          <w:tcPr>
            <w:tcW w:w="987" w:type="dxa"/>
          </w:tcPr>
          <w:p>
            <w:pPr>
              <w:pStyle w:val="13"/>
              <w:spacing w:before="49"/>
              <w:ind w:left="104"/>
              <w:rPr>
                <w:sz w:val="21"/>
              </w:rPr>
            </w:pPr>
            <w:r>
              <w:rPr>
                <w:spacing w:val="-2"/>
                <w:sz w:val="21"/>
              </w:rPr>
              <w:t>2240104</w:t>
            </w:r>
          </w:p>
        </w:tc>
        <w:tc>
          <w:tcPr>
            <w:tcW w:w="1556" w:type="dxa"/>
          </w:tcPr>
          <w:p>
            <w:pPr>
              <w:pStyle w:val="13"/>
              <w:spacing w:before="49"/>
              <w:ind w:left="108"/>
              <w:rPr>
                <w:sz w:val="21"/>
              </w:rPr>
            </w:pPr>
            <w:r>
              <w:rPr>
                <w:spacing w:val="-4"/>
                <w:sz w:val="21"/>
              </w:rPr>
              <w:t>灾害风险防治</w:t>
            </w:r>
          </w:p>
        </w:tc>
        <w:tc>
          <w:tcPr>
            <w:tcW w:w="1140" w:type="dxa"/>
          </w:tcPr>
          <w:p>
            <w:pPr>
              <w:pStyle w:val="13"/>
              <w:spacing w:before="49"/>
              <w:ind w:right="91"/>
              <w:jc w:val="right"/>
              <w:rPr>
                <w:sz w:val="21"/>
              </w:rPr>
            </w:pPr>
            <w:r>
              <w:rPr>
                <w:spacing w:val="-2"/>
                <w:sz w:val="21"/>
              </w:rPr>
              <w:t>75.20</w:t>
            </w:r>
          </w:p>
        </w:tc>
        <w:tc>
          <w:tcPr>
            <w:tcW w:w="1131" w:type="dxa"/>
          </w:tcPr>
          <w:p>
            <w:pPr>
              <w:pStyle w:val="13"/>
              <w:spacing w:before="49"/>
              <w:ind w:right="88"/>
              <w:jc w:val="right"/>
              <w:rPr>
                <w:sz w:val="21"/>
              </w:rPr>
            </w:pPr>
            <w:r>
              <w:rPr>
                <w:spacing w:val="-2"/>
                <w:sz w:val="21"/>
              </w:rPr>
              <w:t>30.00</w:t>
            </w:r>
          </w:p>
        </w:tc>
        <w:tc>
          <w:tcPr>
            <w:tcW w:w="1132" w:type="dxa"/>
          </w:tcPr>
          <w:p>
            <w:pPr>
              <w:pStyle w:val="13"/>
              <w:spacing w:before="49"/>
              <w:ind w:right="85"/>
              <w:jc w:val="right"/>
              <w:rPr>
                <w:sz w:val="21"/>
              </w:rPr>
            </w:pPr>
            <w:r>
              <w:rPr>
                <w:spacing w:val="-2"/>
                <w:sz w:val="21"/>
              </w:rPr>
              <w:t>30.00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2"/>
                <w:sz w:val="21"/>
              </w:rPr>
              <w:t>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29</w:t>
            </w:r>
          </w:p>
        </w:tc>
        <w:tc>
          <w:tcPr>
            <w:tcW w:w="987" w:type="dxa"/>
          </w:tcPr>
          <w:p>
            <w:pPr>
              <w:pStyle w:val="13"/>
              <w:spacing w:before="49"/>
              <w:ind w:left="104"/>
              <w:rPr>
                <w:sz w:val="21"/>
              </w:rPr>
            </w:pPr>
            <w:r>
              <w:rPr>
                <w:spacing w:val="-2"/>
                <w:sz w:val="21"/>
              </w:rPr>
              <w:t>2240106</w:t>
            </w:r>
          </w:p>
        </w:tc>
        <w:tc>
          <w:tcPr>
            <w:tcW w:w="1556" w:type="dxa"/>
          </w:tcPr>
          <w:p>
            <w:pPr>
              <w:pStyle w:val="13"/>
              <w:spacing w:before="49"/>
              <w:ind w:left="108"/>
              <w:rPr>
                <w:sz w:val="21"/>
              </w:rPr>
            </w:pPr>
            <w:r>
              <w:rPr>
                <w:spacing w:val="-4"/>
                <w:sz w:val="21"/>
              </w:rPr>
              <w:t>安全监管</w:t>
            </w:r>
          </w:p>
        </w:tc>
        <w:tc>
          <w:tcPr>
            <w:tcW w:w="1140" w:type="dxa"/>
          </w:tcPr>
          <w:p>
            <w:pPr>
              <w:pStyle w:val="13"/>
              <w:spacing w:before="49"/>
              <w:ind w:right="90"/>
              <w:jc w:val="right"/>
              <w:rPr>
                <w:sz w:val="21"/>
              </w:rPr>
            </w:pPr>
            <w:r>
              <w:rPr>
                <w:spacing w:val="-4"/>
                <w:sz w:val="21"/>
              </w:rPr>
              <w:t>7.19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4"/>
                <w:sz w:val="21"/>
              </w:rP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30</w:t>
            </w:r>
          </w:p>
        </w:tc>
        <w:tc>
          <w:tcPr>
            <w:tcW w:w="987" w:type="dxa"/>
          </w:tcPr>
          <w:p>
            <w:pPr>
              <w:pStyle w:val="13"/>
              <w:spacing w:before="49"/>
              <w:ind w:left="104"/>
              <w:rPr>
                <w:sz w:val="21"/>
              </w:rPr>
            </w:pPr>
            <w:r>
              <w:rPr>
                <w:spacing w:val="-2"/>
                <w:sz w:val="21"/>
              </w:rPr>
              <w:t>2240107</w:t>
            </w:r>
          </w:p>
        </w:tc>
        <w:tc>
          <w:tcPr>
            <w:tcW w:w="1556" w:type="dxa"/>
          </w:tcPr>
          <w:p>
            <w:pPr>
              <w:pStyle w:val="13"/>
              <w:spacing w:before="49"/>
              <w:ind w:left="108"/>
              <w:rPr>
                <w:sz w:val="21"/>
              </w:rPr>
            </w:pPr>
            <w:r>
              <w:rPr>
                <w:spacing w:val="-4"/>
                <w:sz w:val="21"/>
              </w:rPr>
              <w:t>安全生产基础</w:t>
            </w:r>
          </w:p>
        </w:tc>
        <w:tc>
          <w:tcPr>
            <w:tcW w:w="1140" w:type="dxa"/>
          </w:tcPr>
          <w:p>
            <w:pPr>
              <w:pStyle w:val="13"/>
              <w:spacing w:before="49"/>
              <w:ind w:right="91"/>
              <w:jc w:val="right"/>
              <w:rPr>
                <w:sz w:val="21"/>
              </w:rPr>
            </w:pPr>
            <w:r>
              <w:rPr>
                <w:spacing w:val="-2"/>
                <w:sz w:val="21"/>
              </w:rPr>
              <w:t>324.50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2"/>
                <w:sz w:val="21"/>
              </w:rPr>
              <w:t>324.50</w:t>
            </w:r>
          </w:p>
        </w:tc>
      </w:tr>
    </w:tbl>
    <w:p>
      <w:pPr>
        <w:spacing w:after="0"/>
        <w:jc w:val="right"/>
        <w:rPr>
          <w:sz w:val="21"/>
        </w:rPr>
        <w:sectPr>
          <w:pgSz w:w="16850" w:h="11900" w:orient="landscape"/>
          <w:pgMar w:top="1320" w:right="300" w:bottom="980" w:left="300" w:header="0" w:footer="791" w:gutter="0"/>
          <w:cols w:space="720" w:num="1"/>
        </w:sectPr>
      </w:pPr>
    </w:p>
    <w:p>
      <w:pPr>
        <w:tabs>
          <w:tab w:val="left" w:pos="7196"/>
          <w:tab w:val="left" w:pos="14337"/>
        </w:tabs>
        <w:spacing w:before="65" w:after="33"/>
        <w:ind w:left="943"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1556"/>
        <w:gridCol w:w="1140"/>
        <w:gridCol w:w="1131"/>
        <w:gridCol w:w="1132"/>
        <w:gridCol w:w="1135"/>
        <w:gridCol w:w="1132"/>
        <w:gridCol w:w="1134"/>
        <w:gridCol w:w="1132"/>
        <w:gridCol w:w="1134"/>
        <w:gridCol w:w="11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vMerge w:val="restart"/>
          </w:tcPr>
          <w:p>
            <w:pPr>
              <w:pStyle w:val="13"/>
              <w:spacing w:before="9"/>
              <w:rPr>
                <w:sz w:val="25"/>
              </w:rPr>
            </w:pPr>
          </w:p>
          <w:p>
            <w:pPr>
              <w:pStyle w:val="13"/>
              <w:ind w:left="126"/>
              <w:rPr>
                <w:b/>
                <w:sz w:val="21"/>
              </w:rPr>
            </w:pPr>
            <w:r>
              <w:rPr>
                <w:b/>
                <w:spacing w:val="-5"/>
                <w:sz w:val="21"/>
              </w:rPr>
              <w:t>序号</w:t>
            </w:r>
          </w:p>
        </w:tc>
        <w:tc>
          <w:tcPr>
            <w:tcW w:w="2543" w:type="dxa"/>
            <w:gridSpan w:val="2"/>
          </w:tcPr>
          <w:p>
            <w:pPr>
              <w:pStyle w:val="13"/>
              <w:spacing w:before="49"/>
              <w:ind w:left="639"/>
              <w:rPr>
                <w:b/>
                <w:sz w:val="21"/>
              </w:rPr>
            </w:pPr>
            <w:r>
              <w:rPr>
                <w:b/>
                <w:spacing w:val="-2"/>
                <w:sz w:val="21"/>
              </w:rPr>
              <w:t>功能分类科目</w:t>
            </w:r>
          </w:p>
        </w:tc>
        <w:tc>
          <w:tcPr>
            <w:tcW w:w="1140" w:type="dxa"/>
            <w:vMerge w:val="restart"/>
          </w:tcPr>
          <w:p>
            <w:pPr>
              <w:pStyle w:val="13"/>
              <w:spacing w:before="9"/>
              <w:rPr>
                <w:sz w:val="25"/>
              </w:rPr>
            </w:pPr>
          </w:p>
          <w:p>
            <w:pPr>
              <w:pStyle w:val="13"/>
              <w:ind w:left="359"/>
              <w:rPr>
                <w:b/>
                <w:sz w:val="21"/>
              </w:rPr>
            </w:pPr>
            <w:r>
              <w:rPr>
                <w:b/>
                <w:spacing w:val="-5"/>
                <w:sz w:val="21"/>
              </w:rPr>
              <w:t>合计</w:t>
            </w:r>
          </w:p>
        </w:tc>
        <w:tc>
          <w:tcPr>
            <w:tcW w:w="9058" w:type="dxa"/>
            <w:gridSpan w:val="8"/>
          </w:tcPr>
          <w:p>
            <w:pPr>
              <w:pStyle w:val="13"/>
              <w:spacing w:before="49"/>
              <w:ind w:left="4098" w:right="4073"/>
              <w:jc w:val="center"/>
              <w:rPr>
                <w:b/>
                <w:sz w:val="21"/>
              </w:rPr>
            </w:pPr>
            <w:r>
              <w:rPr>
                <w:b/>
                <w:spacing w:val="-3"/>
                <w:sz w:val="21"/>
              </w:rPr>
              <w:t>本年收入</w:t>
            </w:r>
          </w:p>
        </w:tc>
        <w:tc>
          <w:tcPr>
            <w:tcW w:w="1138" w:type="dxa"/>
            <w:vMerge w:val="restart"/>
          </w:tcPr>
          <w:p>
            <w:pPr>
              <w:pStyle w:val="13"/>
              <w:spacing w:before="9"/>
              <w:rPr>
                <w:sz w:val="25"/>
              </w:rPr>
            </w:pPr>
          </w:p>
          <w:p>
            <w:pPr>
              <w:pStyle w:val="13"/>
              <w:ind w:left="157"/>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vMerge w:val="continue"/>
            <w:tcBorders>
              <w:top w:val="nil"/>
            </w:tcBorders>
          </w:tcPr>
          <w:p>
            <w:pPr>
              <w:rPr>
                <w:sz w:val="2"/>
                <w:szCs w:val="2"/>
              </w:rPr>
            </w:pPr>
          </w:p>
        </w:tc>
        <w:tc>
          <w:tcPr>
            <w:tcW w:w="987"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1556" w:type="dxa"/>
          </w:tcPr>
          <w:p>
            <w:pPr>
              <w:pStyle w:val="13"/>
              <w:spacing w:before="137"/>
              <w:ind w:left="358"/>
              <w:rPr>
                <w:b/>
                <w:sz w:val="21"/>
              </w:rPr>
            </w:pPr>
            <w:r>
              <w:rPr>
                <w:b/>
                <w:spacing w:val="-3"/>
                <w:sz w:val="21"/>
              </w:rPr>
              <w:t>科目名称</w:t>
            </w:r>
          </w:p>
        </w:tc>
        <w:tc>
          <w:tcPr>
            <w:tcW w:w="1140" w:type="dxa"/>
            <w:vMerge w:val="continue"/>
            <w:tcBorders>
              <w:top w:val="nil"/>
            </w:tcBorders>
          </w:tcPr>
          <w:p>
            <w:pPr>
              <w:rPr>
                <w:sz w:val="2"/>
                <w:szCs w:val="2"/>
              </w:rPr>
            </w:pPr>
          </w:p>
        </w:tc>
        <w:tc>
          <w:tcPr>
            <w:tcW w:w="1131" w:type="dxa"/>
          </w:tcPr>
          <w:p>
            <w:pPr>
              <w:pStyle w:val="13"/>
              <w:spacing w:before="137"/>
              <w:ind w:left="353"/>
              <w:rPr>
                <w:b/>
                <w:sz w:val="21"/>
              </w:rPr>
            </w:pPr>
            <w:r>
              <w:rPr>
                <w:b/>
                <w:spacing w:val="-5"/>
                <w:sz w:val="21"/>
              </w:rPr>
              <w:t>小计</w:t>
            </w:r>
          </w:p>
        </w:tc>
        <w:tc>
          <w:tcPr>
            <w:tcW w:w="1132" w:type="dxa"/>
          </w:tcPr>
          <w:p>
            <w:pPr>
              <w:pStyle w:val="13"/>
              <w:spacing w:before="1"/>
              <w:ind w:left="129" w:right="109"/>
              <w:jc w:val="center"/>
              <w:rPr>
                <w:b/>
                <w:sz w:val="21"/>
              </w:rPr>
            </w:pPr>
            <w:r>
              <w:rPr>
                <w:b/>
                <w:spacing w:val="-3"/>
                <w:sz w:val="21"/>
              </w:rPr>
              <w:t>财政拨款</w:t>
            </w:r>
          </w:p>
          <w:p>
            <w:pPr>
              <w:pStyle w:val="13"/>
              <w:spacing w:before="4" w:line="250" w:lineRule="exact"/>
              <w:ind w:left="129" w:right="109"/>
              <w:jc w:val="center"/>
              <w:rPr>
                <w:b/>
                <w:sz w:val="21"/>
              </w:rPr>
            </w:pPr>
            <w:r>
              <w:rPr>
                <w:b/>
                <w:spacing w:val="-5"/>
                <w:sz w:val="21"/>
              </w:rPr>
              <w:t>收入</w:t>
            </w:r>
          </w:p>
        </w:tc>
        <w:tc>
          <w:tcPr>
            <w:tcW w:w="1135" w:type="dxa"/>
          </w:tcPr>
          <w:p>
            <w:pPr>
              <w:pStyle w:val="13"/>
              <w:spacing w:before="1"/>
              <w:ind w:left="133" w:right="115"/>
              <w:jc w:val="center"/>
              <w:rPr>
                <w:b/>
                <w:sz w:val="21"/>
              </w:rPr>
            </w:pPr>
            <w:r>
              <w:rPr>
                <w:b/>
                <w:spacing w:val="-3"/>
                <w:sz w:val="21"/>
              </w:rPr>
              <w:t>财政专户</w:t>
            </w:r>
          </w:p>
          <w:p>
            <w:pPr>
              <w:pStyle w:val="13"/>
              <w:spacing w:before="4" w:line="250" w:lineRule="exact"/>
              <w:ind w:left="133" w:right="115"/>
              <w:jc w:val="center"/>
              <w:rPr>
                <w:b/>
                <w:sz w:val="21"/>
              </w:rPr>
            </w:pPr>
            <w:r>
              <w:rPr>
                <w:b/>
                <w:spacing w:val="-5"/>
                <w:sz w:val="21"/>
              </w:rPr>
              <w:t>收入</w:t>
            </w:r>
          </w:p>
        </w:tc>
        <w:tc>
          <w:tcPr>
            <w:tcW w:w="1132" w:type="dxa"/>
          </w:tcPr>
          <w:p>
            <w:pPr>
              <w:pStyle w:val="13"/>
              <w:spacing w:before="137"/>
              <w:ind w:left="131" w:right="109"/>
              <w:jc w:val="center"/>
              <w:rPr>
                <w:b/>
                <w:sz w:val="21"/>
              </w:rPr>
            </w:pPr>
            <w:r>
              <w:rPr>
                <w:b/>
                <w:spacing w:val="-3"/>
                <w:sz w:val="21"/>
              </w:rPr>
              <w:t>事业收入</w:t>
            </w:r>
          </w:p>
        </w:tc>
        <w:tc>
          <w:tcPr>
            <w:tcW w:w="1134" w:type="dxa"/>
          </w:tcPr>
          <w:p>
            <w:pPr>
              <w:pStyle w:val="13"/>
              <w:spacing w:before="137"/>
              <w:ind w:left="134" w:right="112"/>
              <w:jc w:val="center"/>
              <w:rPr>
                <w:b/>
                <w:sz w:val="21"/>
              </w:rPr>
            </w:pPr>
            <w:r>
              <w:rPr>
                <w:b/>
                <w:spacing w:val="-3"/>
                <w:sz w:val="21"/>
              </w:rPr>
              <w:t>经营收入</w:t>
            </w:r>
          </w:p>
        </w:tc>
        <w:tc>
          <w:tcPr>
            <w:tcW w:w="1132" w:type="dxa"/>
          </w:tcPr>
          <w:p>
            <w:pPr>
              <w:pStyle w:val="13"/>
              <w:spacing w:before="1"/>
              <w:ind w:left="132" w:right="106"/>
              <w:jc w:val="center"/>
              <w:rPr>
                <w:b/>
                <w:sz w:val="21"/>
              </w:rPr>
            </w:pPr>
            <w:r>
              <w:rPr>
                <w:b/>
                <w:spacing w:val="-3"/>
                <w:sz w:val="21"/>
              </w:rPr>
              <w:t>上级补助</w:t>
            </w:r>
          </w:p>
          <w:p>
            <w:pPr>
              <w:pStyle w:val="13"/>
              <w:spacing w:before="4" w:line="250" w:lineRule="exact"/>
              <w:ind w:left="132" w:right="104"/>
              <w:jc w:val="center"/>
              <w:rPr>
                <w:b/>
                <w:sz w:val="21"/>
              </w:rPr>
            </w:pPr>
            <w:r>
              <w:rPr>
                <w:b/>
                <w:spacing w:val="-5"/>
                <w:sz w:val="21"/>
              </w:rPr>
              <w:t>收入</w:t>
            </w:r>
          </w:p>
        </w:tc>
        <w:tc>
          <w:tcPr>
            <w:tcW w:w="1134" w:type="dxa"/>
          </w:tcPr>
          <w:p>
            <w:pPr>
              <w:pStyle w:val="13"/>
              <w:spacing w:before="1"/>
              <w:ind w:left="150"/>
              <w:rPr>
                <w:b/>
                <w:sz w:val="21"/>
              </w:rPr>
            </w:pPr>
            <w:r>
              <w:rPr>
                <w:b/>
                <w:spacing w:val="-3"/>
                <w:sz w:val="21"/>
              </w:rPr>
              <w:t>附属单位</w:t>
            </w:r>
          </w:p>
          <w:p>
            <w:pPr>
              <w:pStyle w:val="13"/>
              <w:spacing w:before="4" w:line="250" w:lineRule="exact"/>
              <w:ind w:left="150"/>
              <w:rPr>
                <w:b/>
                <w:sz w:val="21"/>
              </w:rPr>
            </w:pPr>
            <w:r>
              <w:rPr>
                <w:b/>
                <w:spacing w:val="-3"/>
                <w:sz w:val="21"/>
              </w:rPr>
              <w:t>上缴收入</w:t>
            </w:r>
          </w:p>
        </w:tc>
        <w:tc>
          <w:tcPr>
            <w:tcW w:w="1128" w:type="dxa"/>
          </w:tcPr>
          <w:p>
            <w:pPr>
              <w:pStyle w:val="13"/>
              <w:spacing w:before="137"/>
              <w:ind w:left="138" w:right="102"/>
              <w:jc w:val="center"/>
              <w:rPr>
                <w:b/>
                <w:sz w:val="21"/>
              </w:rPr>
            </w:pPr>
            <w:r>
              <w:rPr>
                <w:b/>
                <w:spacing w:val="-3"/>
                <w:sz w:val="21"/>
              </w:rPr>
              <w:t>其他收入</w:t>
            </w:r>
          </w:p>
        </w:tc>
        <w:tc>
          <w:tcPr>
            <w:tcW w:w="11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b/>
                <w:sz w:val="21"/>
              </w:rPr>
            </w:pPr>
            <w:r>
              <w:rPr>
                <w:b/>
                <w:spacing w:val="-5"/>
                <w:sz w:val="21"/>
              </w:rPr>
              <w:t>栏次</w:t>
            </w:r>
          </w:p>
        </w:tc>
        <w:tc>
          <w:tcPr>
            <w:tcW w:w="987" w:type="dxa"/>
          </w:tcPr>
          <w:p>
            <w:pPr>
              <w:pStyle w:val="13"/>
              <w:spacing w:before="51"/>
              <w:ind w:left="9"/>
              <w:jc w:val="center"/>
              <w:rPr>
                <w:b/>
                <w:sz w:val="21"/>
              </w:rPr>
            </w:pPr>
            <w:r>
              <w:rPr>
                <w:b/>
                <w:w w:val="99"/>
                <w:sz w:val="21"/>
              </w:rPr>
              <w:t>1</w:t>
            </w:r>
          </w:p>
        </w:tc>
        <w:tc>
          <w:tcPr>
            <w:tcW w:w="1556" w:type="dxa"/>
          </w:tcPr>
          <w:p>
            <w:pPr>
              <w:pStyle w:val="13"/>
              <w:spacing w:before="51"/>
              <w:ind w:left="20"/>
              <w:jc w:val="center"/>
              <w:rPr>
                <w:b/>
                <w:sz w:val="21"/>
              </w:rPr>
            </w:pPr>
            <w:r>
              <w:rPr>
                <w:b/>
                <w:w w:val="99"/>
                <w:sz w:val="21"/>
              </w:rPr>
              <w:t>2</w:t>
            </w:r>
          </w:p>
        </w:tc>
        <w:tc>
          <w:tcPr>
            <w:tcW w:w="1140" w:type="dxa"/>
          </w:tcPr>
          <w:p>
            <w:pPr>
              <w:pStyle w:val="13"/>
              <w:spacing w:before="51"/>
              <w:ind w:left="16"/>
              <w:jc w:val="center"/>
              <w:rPr>
                <w:b/>
                <w:sz w:val="21"/>
              </w:rPr>
            </w:pPr>
            <w:r>
              <w:rPr>
                <w:b/>
                <w:w w:val="99"/>
                <w:sz w:val="21"/>
              </w:rPr>
              <w:t>3</w:t>
            </w:r>
          </w:p>
        </w:tc>
        <w:tc>
          <w:tcPr>
            <w:tcW w:w="1131" w:type="dxa"/>
          </w:tcPr>
          <w:p>
            <w:pPr>
              <w:pStyle w:val="13"/>
              <w:spacing w:before="51"/>
              <w:ind w:left="12"/>
              <w:jc w:val="center"/>
              <w:rPr>
                <w:b/>
                <w:sz w:val="21"/>
              </w:rPr>
            </w:pPr>
            <w:r>
              <w:rPr>
                <w:b/>
                <w:w w:val="99"/>
                <w:sz w:val="21"/>
              </w:rPr>
              <w:t>4</w:t>
            </w:r>
          </w:p>
        </w:tc>
        <w:tc>
          <w:tcPr>
            <w:tcW w:w="1132" w:type="dxa"/>
          </w:tcPr>
          <w:p>
            <w:pPr>
              <w:pStyle w:val="13"/>
              <w:spacing w:before="51"/>
              <w:ind w:left="20"/>
              <w:jc w:val="center"/>
              <w:rPr>
                <w:b/>
                <w:sz w:val="21"/>
              </w:rPr>
            </w:pPr>
            <w:r>
              <w:rPr>
                <w:b/>
                <w:w w:val="99"/>
                <w:sz w:val="21"/>
              </w:rPr>
              <w:t>5</w:t>
            </w:r>
          </w:p>
        </w:tc>
        <w:tc>
          <w:tcPr>
            <w:tcW w:w="1135" w:type="dxa"/>
          </w:tcPr>
          <w:p>
            <w:pPr>
              <w:pStyle w:val="13"/>
              <w:spacing w:before="51"/>
              <w:ind w:left="19"/>
              <w:jc w:val="center"/>
              <w:rPr>
                <w:b/>
                <w:sz w:val="21"/>
              </w:rPr>
            </w:pPr>
            <w:r>
              <w:rPr>
                <w:b/>
                <w:w w:val="99"/>
                <w:sz w:val="21"/>
              </w:rPr>
              <w:t>6</w:t>
            </w:r>
          </w:p>
        </w:tc>
        <w:tc>
          <w:tcPr>
            <w:tcW w:w="1132" w:type="dxa"/>
          </w:tcPr>
          <w:p>
            <w:pPr>
              <w:pStyle w:val="13"/>
              <w:spacing w:before="51"/>
              <w:ind w:left="22"/>
              <w:jc w:val="center"/>
              <w:rPr>
                <w:b/>
                <w:sz w:val="21"/>
              </w:rPr>
            </w:pPr>
            <w:r>
              <w:rPr>
                <w:b/>
                <w:w w:val="99"/>
                <w:sz w:val="21"/>
              </w:rPr>
              <w:t>7</w:t>
            </w:r>
          </w:p>
        </w:tc>
        <w:tc>
          <w:tcPr>
            <w:tcW w:w="1134" w:type="dxa"/>
          </w:tcPr>
          <w:p>
            <w:pPr>
              <w:pStyle w:val="13"/>
              <w:spacing w:before="51"/>
              <w:ind w:left="22"/>
              <w:jc w:val="center"/>
              <w:rPr>
                <w:b/>
                <w:sz w:val="21"/>
              </w:rPr>
            </w:pPr>
            <w:r>
              <w:rPr>
                <w:b/>
                <w:w w:val="99"/>
                <w:sz w:val="21"/>
              </w:rPr>
              <w:t>8</w:t>
            </w:r>
          </w:p>
        </w:tc>
        <w:tc>
          <w:tcPr>
            <w:tcW w:w="1132" w:type="dxa"/>
          </w:tcPr>
          <w:p>
            <w:pPr>
              <w:pStyle w:val="13"/>
              <w:spacing w:before="51"/>
              <w:ind w:left="28"/>
              <w:jc w:val="center"/>
              <w:rPr>
                <w:b/>
                <w:sz w:val="21"/>
              </w:rPr>
            </w:pPr>
            <w:r>
              <w:rPr>
                <w:b/>
                <w:w w:val="99"/>
                <w:sz w:val="21"/>
              </w:rPr>
              <w:t>9</w:t>
            </w:r>
          </w:p>
        </w:tc>
        <w:tc>
          <w:tcPr>
            <w:tcW w:w="1134" w:type="dxa"/>
          </w:tcPr>
          <w:p>
            <w:pPr>
              <w:pStyle w:val="13"/>
              <w:spacing w:before="51"/>
              <w:ind w:left="134" w:right="107"/>
              <w:jc w:val="center"/>
              <w:rPr>
                <w:b/>
                <w:sz w:val="21"/>
              </w:rPr>
            </w:pPr>
            <w:r>
              <w:rPr>
                <w:b/>
                <w:spacing w:val="-5"/>
                <w:sz w:val="21"/>
              </w:rPr>
              <w:t>10</w:t>
            </w:r>
          </w:p>
        </w:tc>
        <w:tc>
          <w:tcPr>
            <w:tcW w:w="1128" w:type="dxa"/>
          </w:tcPr>
          <w:p>
            <w:pPr>
              <w:pStyle w:val="13"/>
              <w:spacing w:before="51"/>
              <w:ind w:left="138" w:right="102"/>
              <w:jc w:val="center"/>
              <w:rPr>
                <w:b/>
                <w:sz w:val="21"/>
              </w:rPr>
            </w:pPr>
            <w:r>
              <w:rPr>
                <w:b/>
                <w:spacing w:val="-5"/>
                <w:sz w:val="21"/>
              </w:rPr>
              <w:t>11</w:t>
            </w:r>
          </w:p>
        </w:tc>
        <w:tc>
          <w:tcPr>
            <w:tcW w:w="1138" w:type="dxa"/>
          </w:tcPr>
          <w:p>
            <w:pPr>
              <w:pStyle w:val="13"/>
              <w:spacing w:before="51"/>
              <w:ind w:left="458" w:right="422"/>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31</w:t>
            </w:r>
          </w:p>
        </w:tc>
        <w:tc>
          <w:tcPr>
            <w:tcW w:w="987" w:type="dxa"/>
          </w:tcPr>
          <w:p>
            <w:pPr>
              <w:pStyle w:val="13"/>
              <w:spacing w:before="51"/>
              <w:ind w:left="104"/>
              <w:rPr>
                <w:sz w:val="21"/>
              </w:rPr>
            </w:pPr>
            <w:r>
              <w:rPr>
                <w:spacing w:val="-2"/>
                <w:sz w:val="21"/>
              </w:rPr>
              <w:t>2240108</w:t>
            </w:r>
          </w:p>
        </w:tc>
        <w:tc>
          <w:tcPr>
            <w:tcW w:w="1556" w:type="dxa"/>
          </w:tcPr>
          <w:p>
            <w:pPr>
              <w:pStyle w:val="13"/>
              <w:spacing w:before="51"/>
              <w:ind w:left="108"/>
              <w:rPr>
                <w:sz w:val="21"/>
              </w:rPr>
            </w:pPr>
            <w:r>
              <w:rPr>
                <w:spacing w:val="-4"/>
                <w:sz w:val="21"/>
              </w:rPr>
              <w:t>应急救援</w:t>
            </w:r>
          </w:p>
        </w:tc>
        <w:tc>
          <w:tcPr>
            <w:tcW w:w="1140" w:type="dxa"/>
          </w:tcPr>
          <w:p>
            <w:pPr>
              <w:pStyle w:val="13"/>
              <w:spacing w:before="51"/>
              <w:ind w:right="91"/>
              <w:jc w:val="right"/>
              <w:rPr>
                <w:sz w:val="21"/>
              </w:rPr>
            </w:pPr>
            <w:r>
              <w:rPr>
                <w:spacing w:val="-2"/>
                <w:sz w:val="21"/>
              </w:rPr>
              <w:t>48.00</w:t>
            </w:r>
          </w:p>
        </w:tc>
        <w:tc>
          <w:tcPr>
            <w:tcW w:w="1131" w:type="dxa"/>
          </w:tcPr>
          <w:p>
            <w:pPr>
              <w:pStyle w:val="13"/>
              <w:spacing w:before="51"/>
              <w:ind w:right="88"/>
              <w:jc w:val="right"/>
              <w:rPr>
                <w:sz w:val="21"/>
              </w:rPr>
            </w:pPr>
            <w:r>
              <w:rPr>
                <w:spacing w:val="-2"/>
                <w:sz w:val="21"/>
              </w:rPr>
              <w:t>48.00</w:t>
            </w:r>
          </w:p>
        </w:tc>
        <w:tc>
          <w:tcPr>
            <w:tcW w:w="1132" w:type="dxa"/>
          </w:tcPr>
          <w:p>
            <w:pPr>
              <w:pStyle w:val="13"/>
              <w:spacing w:before="51"/>
              <w:ind w:right="85"/>
              <w:jc w:val="right"/>
              <w:rPr>
                <w:sz w:val="21"/>
              </w:rPr>
            </w:pPr>
            <w:r>
              <w:rPr>
                <w:spacing w:val="-2"/>
                <w:sz w:val="21"/>
              </w:rPr>
              <w:t>48.00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32</w:t>
            </w:r>
          </w:p>
        </w:tc>
        <w:tc>
          <w:tcPr>
            <w:tcW w:w="987" w:type="dxa"/>
          </w:tcPr>
          <w:p>
            <w:pPr>
              <w:pStyle w:val="13"/>
              <w:spacing w:before="51"/>
              <w:ind w:left="104"/>
              <w:rPr>
                <w:sz w:val="21"/>
              </w:rPr>
            </w:pPr>
            <w:r>
              <w:rPr>
                <w:spacing w:val="-2"/>
                <w:sz w:val="21"/>
              </w:rPr>
              <w:t>2240150</w:t>
            </w:r>
          </w:p>
        </w:tc>
        <w:tc>
          <w:tcPr>
            <w:tcW w:w="1556" w:type="dxa"/>
          </w:tcPr>
          <w:p>
            <w:pPr>
              <w:pStyle w:val="13"/>
              <w:spacing w:before="51"/>
              <w:ind w:left="108"/>
              <w:rPr>
                <w:sz w:val="21"/>
              </w:rPr>
            </w:pPr>
            <w:r>
              <w:rPr>
                <w:spacing w:val="-4"/>
                <w:sz w:val="21"/>
              </w:rPr>
              <w:t>事业运行</w:t>
            </w:r>
          </w:p>
        </w:tc>
        <w:tc>
          <w:tcPr>
            <w:tcW w:w="1140" w:type="dxa"/>
          </w:tcPr>
          <w:p>
            <w:pPr>
              <w:pStyle w:val="13"/>
              <w:spacing w:before="51"/>
              <w:ind w:right="91"/>
              <w:jc w:val="right"/>
              <w:rPr>
                <w:sz w:val="21"/>
              </w:rPr>
            </w:pPr>
            <w:r>
              <w:rPr>
                <w:spacing w:val="-2"/>
                <w:sz w:val="21"/>
              </w:rPr>
              <w:t>301.73</w:t>
            </w:r>
          </w:p>
        </w:tc>
        <w:tc>
          <w:tcPr>
            <w:tcW w:w="1131" w:type="dxa"/>
          </w:tcPr>
          <w:p>
            <w:pPr>
              <w:pStyle w:val="13"/>
              <w:spacing w:before="51"/>
              <w:ind w:right="88"/>
              <w:jc w:val="right"/>
              <w:rPr>
                <w:sz w:val="21"/>
              </w:rPr>
            </w:pPr>
            <w:r>
              <w:rPr>
                <w:spacing w:val="-2"/>
                <w:sz w:val="21"/>
              </w:rPr>
              <w:t>301.73</w:t>
            </w:r>
          </w:p>
        </w:tc>
        <w:tc>
          <w:tcPr>
            <w:tcW w:w="1132" w:type="dxa"/>
          </w:tcPr>
          <w:p>
            <w:pPr>
              <w:pStyle w:val="13"/>
              <w:spacing w:before="51"/>
              <w:ind w:right="85"/>
              <w:jc w:val="right"/>
              <w:rPr>
                <w:sz w:val="21"/>
              </w:rPr>
            </w:pPr>
            <w:r>
              <w:rPr>
                <w:spacing w:val="-2"/>
                <w:sz w:val="21"/>
              </w:rPr>
              <w:t>301.73</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112" w:right="104"/>
              <w:jc w:val="center"/>
              <w:rPr>
                <w:sz w:val="21"/>
              </w:rPr>
            </w:pPr>
            <w:r>
              <w:rPr>
                <w:spacing w:val="-5"/>
                <w:sz w:val="21"/>
              </w:rPr>
              <w:t>33</w:t>
            </w:r>
          </w:p>
        </w:tc>
        <w:tc>
          <w:tcPr>
            <w:tcW w:w="987" w:type="dxa"/>
          </w:tcPr>
          <w:p>
            <w:pPr>
              <w:pStyle w:val="13"/>
              <w:spacing w:before="137"/>
              <w:ind w:left="104"/>
              <w:rPr>
                <w:sz w:val="21"/>
              </w:rPr>
            </w:pPr>
            <w:r>
              <w:rPr>
                <w:spacing w:val="-2"/>
                <w:sz w:val="21"/>
              </w:rPr>
              <w:t>2240199</w:t>
            </w:r>
          </w:p>
        </w:tc>
        <w:tc>
          <w:tcPr>
            <w:tcW w:w="1556" w:type="dxa"/>
          </w:tcPr>
          <w:p>
            <w:pPr>
              <w:pStyle w:val="13"/>
              <w:spacing w:line="270" w:lineRule="atLeast"/>
              <w:ind w:left="108" w:right="167"/>
              <w:rPr>
                <w:sz w:val="21"/>
              </w:rPr>
            </w:pPr>
            <w:r>
              <w:rPr>
                <w:spacing w:val="-2"/>
                <w:sz w:val="21"/>
              </w:rPr>
              <w:t>其他应急管理</w:t>
            </w:r>
            <w:r>
              <w:rPr>
                <w:spacing w:val="-6"/>
                <w:sz w:val="21"/>
              </w:rPr>
              <w:t>支出</w:t>
            </w:r>
          </w:p>
        </w:tc>
        <w:tc>
          <w:tcPr>
            <w:tcW w:w="1140" w:type="dxa"/>
          </w:tcPr>
          <w:p>
            <w:pPr>
              <w:pStyle w:val="13"/>
              <w:spacing w:before="137"/>
              <w:ind w:right="91"/>
              <w:jc w:val="right"/>
              <w:rPr>
                <w:sz w:val="21"/>
              </w:rPr>
            </w:pPr>
            <w:r>
              <w:rPr>
                <w:spacing w:val="-2"/>
                <w:sz w:val="21"/>
              </w:rPr>
              <w:t>20.00</w:t>
            </w:r>
          </w:p>
        </w:tc>
        <w:tc>
          <w:tcPr>
            <w:tcW w:w="1131" w:type="dxa"/>
          </w:tcPr>
          <w:p>
            <w:pPr>
              <w:pStyle w:val="13"/>
              <w:spacing w:before="137"/>
              <w:ind w:right="88"/>
              <w:jc w:val="right"/>
              <w:rPr>
                <w:sz w:val="21"/>
              </w:rPr>
            </w:pPr>
            <w:r>
              <w:rPr>
                <w:spacing w:val="-2"/>
                <w:sz w:val="21"/>
              </w:rPr>
              <w:t>20.00</w:t>
            </w:r>
          </w:p>
        </w:tc>
        <w:tc>
          <w:tcPr>
            <w:tcW w:w="1132" w:type="dxa"/>
          </w:tcPr>
          <w:p>
            <w:pPr>
              <w:pStyle w:val="13"/>
              <w:spacing w:before="137"/>
              <w:ind w:right="85"/>
              <w:jc w:val="right"/>
              <w:rPr>
                <w:sz w:val="21"/>
              </w:rPr>
            </w:pPr>
            <w:r>
              <w:rPr>
                <w:spacing w:val="-2"/>
                <w:sz w:val="21"/>
              </w:rPr>
              <w:t>20.00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34</w:t>
            </w:r>
          </w:p>
        </w:tc>
        <w:tc>
          <w:tcPr>
            <w:tcW w:w="987" w:type="dxa"/>
          </w:tcPr>
          <w:p>
            <w:pPr>
              <w:pStyle w:val="13"/>
              <w:spacing w:before="51"/>
              <w:ind w:left="104"/>
              <w:rPr>
                <w:sz w:val="21"/>
              </w:rPr>
            </w:pPr>
            <w:r>
              <w:rPr>
                <w:spacing w:val="-2"/>
                <w:sz w:val="21"/>
              </w:rPr>
              <w:t>22404</w:t>
            </w:r>
          </w:p>
        </w:tc>
        <w:tc>
          <w:tcPr>
            <w:tcW w:w="1556" w:type="dxa"/>
          </w:tcPr>
          <w:p>
            <w:pPr>
              <w:pStyle w:val="13"/>
              <w:spacing w:before="51"/>
              <w:ind w:left="108"/>
              <w:rPr>
                <w:sz w:val="21"/>
              </w:rPr>
            </w:pPr>
            <w:r>
              <w:rPr>
                <w:spacing w:val="-4"/>
                <w:sz w:val="21"/>
              </w:rPr>
              <w:t>矿山安全</w:t>
            </w:r>
          </w:p>
        </w:tc>
        <w:tc>
          <w:tcPr>
            <w:tcW w:w="1140" w:type="dxa"/>
          </w:tcPr>
          <w:p>
            <w:pPr>
              <w:pStyle w:val="13"/>
              <w:spacing w:before="51"/>
              <w:ind w:right="91"/>
              <w:jc w:val="right"/>
              <w:rPr>
                <w:sz w:val="21"/>
              </w:rPr>
            </w:pPr>
            <w:r>
              <w:rPr>
                <w:spacing w:val="-2"/>
                <w:sz w:val="21"/>
              </w:rPr>
              <w:t>451.00</w:t>
            </w:r>
          </w:p>
        </w:tc>
        <w:tc>
          <w:tcPr>
            <w:tcW w:w="1131" w:type="dxa"/>
          </w:tcPr>
          <w:p>
            <w:pPr>
              <w:pStyle w:val="13"/>
              <w:spacing w:before="51"/>
              <w:ind w:right="88"/>
              <w:jc w:val="right"/>
              <w:rPr>
                <w:sz w:val="21"/>
              </w:rPr>
            </w:pPr>
            <w:r>
              <w:rPr>
                <w:spacing w:val="-2"/>
                <w:sz w:val="21"/>
              </w:rPr>
              <w:t>451.00</w:t>
            </w:r>
          </w:p>
        </w:tc>
        <w:tc>
          <w:tcPr>
            <w:tcW w:w="1132" w:type="dxa"/>
          </w:tcPr>
          <w:p>
            <w:pPr>
              <w:pStyle w:val="13"/>
              <w:spacing w:before="51"/>
              <w:ind w:right="85"/>
              <w:jc w:val="right"/>
              <w:rPr>
                <w:sz w:val="21"/>
              </w:rPr>
            </w:pPr>
            <w:r>
              <w:rPr>
                <w:spacing w:val="-2"/>
                <w:sz w:val="21"/>
              </w:rPr>
              <w:t>451.00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83" w:type="dxa"/>
          </w:tcPr>
          <w:p>
            <w:pPr>
              <w:pStyle w:val="13"/>
              <w:spacing w:before="137"/>
              <w:ind w:left="112" w:right="104"/>
              <w:jc w:val="center"/>
              <w:rPr>
                <w:sz w:val="21"/>
              </w:rPr>
            </w:pPr>
            <w:r>
              <w:rPr>
                <w:spacing w:val="-5"/>
                <w:sz w:val="21"/>
              </w:rPr>
              <w:t>35</w:t>
            </w:r>
          </w:p>
        </w:tc>
        <w:tc>
          <w:tcPr>
            <w:tcW w:w="987" w:type="dxa"/>
          </w:tcPr>
          <w:p>
            <w:pPr>
              <w:pStyle w:val="13"/>
              <w:spacing w:before="137"/>
              <w:ind w:left="104"/>
              <w:rPr>
                <w:sz w:val="21"/>
              </w:rPr>
            </w:pPr>
            <w:r>
              <w:rPr>
                <w:spacing w:val="-2"/>
                <w:sz w:val="21"/>
              </w:rPr>
              <w:t>2240404</w:t>
            </w:r>
          </w:p>
        </w:tc>
        <w:tc>
          <w:tcPr>
            <w:tcW w:w="1556" w:type="dxa"/>
          </w:tcPr>
          <w:p>
            <w:pPr>
              <w:pStyle w:val="13"/>
              <w:spacing w:line="270" w:lineRule="atLeast"/>
              <w:ind w:left="108" w:right="167"/>
              <w:rPr>
                <w:sz w:val="21"/>
              </w:rPr>
            </w:pPr>
            <w:r>
              <w:rPr>
                <w:spacing w:val="-2"/>
                <w:sz w:val="21"/>
              </w:rPr>
              <w:t>矿山安全监察</w:t>
            </w:r>
            <w:r>
              <w:rPr>
                <w:spacing w:val="-6"/>
                <w:sz w:val="21"/>
              </w:rPr>
              <w:t>事务</w:t>
            </w:r>
          </w:p>
        </w:tc>
        <w:tc>
          <w:tcPr>
            <w:tcW w:w="1140" w:type="dxa"/>
          </w:tcPr>
          <w:p>
            <w:pPr>
              <w:pStyle w:val="13"/>
              <w:spacing w:before="137"/>
              <w:ind w:right="91"/>
              <w:jc w:val="right"/>
              <w:rPr>
                <w:sz w:val="21"/>
              </w:rPr>
            </w:pPr>
            <w:r>
              <w:rPr>
                <w:spacing w:val="-2"/>
                <w:sz w:val="21"/>
              </w:rPr>
              <w:t>451.00</w:t>
            </w:r>
          </w:p>
        </w:tc>
        <w:tc>
          <w:tcPr>
            <w:tcW w:w="1131" w:type="dxa"/>
          </w:tcPr>
          <w:p>
            <w:pPr>
              <w:pStyle w:val="13"/>
              <w:spacing w:before="137"/>
              <w:ind w:right="88"/>
              <w:jc w:val="right"/>
              <w:rPr>
                <w:sz w:val="21"/>
              </w:rPr>
            </w:pPr>
            <w:r>
              <w:rPr>
                <w:spacing w:val="-2"/>
                <w:sz w:val="21"/>
              </w:rPr>
              <w:t>451.00</w:t>
            </w:r>
          </w:p>
        </w:tc>
        <w:tc>
          <w:tcPr>
            <w:tcW w:w="1132" w:type="dxa"/>
          </w:tcPr>
          <w:p>
            <w:pPr>
              <w:pStyle w:val="13"/>
              <w:spacing w:before="137"/>
              <w:ind w:right="85"/>
              <w:jc w:val="right"/>
              <w:rPr>
                <w:sz w:val="21"/>
              </w:rPr>
            </w:pPr>
            <w:r>
              <w:rPr>
                <w:spacing w:val="-2"/>
                <w:sz w:val="21"/>
              </w:rPr>
              <w:t>451.00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683" w:type="dxa"/>
          </w:tcPr>
          <w:p>
            <w:pPr>
              <w:pStyle w:val="13"/>
              <w:spacing w:before="3"/>
              <w:rPr>
                <w:sz w:val="21"/>
              </w:rPr>
            </w:pPr>
          </w:p>
          <w:p>
            <w:pPr>
              <w:pStyle w:val="13"/>
              <w:ind w:left="112" w:right="104"/>
              <w:jc w:val="center"/>
              <w:rPr>
                <w:sz w:val="21"/>
              </w:rPr>
            </w:pPr>
            <w:r>
              <w:rPr>
                <w:spacing w:val="-5"/>
                <w:sz w:val="21"/>
              </w:rPr>
              <w:t>36</w:t>
            </w:r>
          </w:p>
        </w:tc>
        <w:tc>
          <w:tcPr>
            <w:tcW w:w="987" w:type="dxa"/>
          </w:tcPr>
          <w:p>
            <w:pPr>
              <w:pStyle w:val="13"/>
              <w:spacing w:before="3"/>
              <w:rPr>
                <w:sz w:val="21"/>
              </w:rPr>
            </w:pPr>
          </w:p>
          <w:p>
            <w:pPr>
              <w:pStyle w:val="13"/>
              <w:ind w:left="104"/>
              <w:rPr>
                <w:sz w:val="21"/>
              </w:rPr>
            </w:pPr>
            <w:r>
              <w:rPr>
                <w:spacing w:val="-2"/>
                <w:sz w:val="21"/>
              </w:rPr>
              <w:t>22407</w:t>
            </w:r>
          </w:p>
        </w:tc>
        <w:tc>
          <w:tcPr>
            <w:tcW w:w="1556" w:type="dxa"/>
          </w:tcPr>
          <w:p>
            <w:pPr>
              <w:pStyle w:val="13"/>
              <w:spacing w:before="1" w:line="242" w:lineRule="auto"/>
              <w:ind w:left="108" w:right="167"/>
              <w:rPr>
                <w:sz w:val="21"/>
              </w:rPr>
            </w:pPr>
            <w:r>
              <w:rPr>
                <w:spacing w:val="-2"/>
                <w:sz w:val="21"/>
              </w:rPr>
              <w:t>自然灾害救灾</w:t>
            </w:r>
            <w:r>
              <w:rPr>
                <w:spacing w:val="-4"/>
                <w:sz w:val="21"/>
              </w:rPr>
              <w:t>及恢复重建支</w:t>
            </w:r>
          </w:p>
          <w:p>
            <w:pPr>
              <w:pStyle w:val="13"/>
              <w:spacing w:before="1" w:line="250" w:lineRule="exact"/>
              <w:ind w:left="108"/>
              <w:rPr>
                <w:sz w:val="21"/>
              </w:rPr>
            </w:pPr>
            <w:r>
              <w:rPr>
                <w:w w:val="100"/>
                <w:sz w:val="21"/>
              </w:rPr>
              <w:t>出</w:t>
            </w:r>
          </w:p>
        </w:tc>
        <w:tc>
          <w:tcPr>
            <w:tcW w:w="1140" w:type="dxa"/>
          </w:tcPr>
          <w:p>
            <w:pPr>
              <w:pStyle w:val="13"/>
              <w:spacing w:before="3"/>
              <w:rPr>
                <w:sz w:val="21"/>
              </w:rPr>
            </w:pPr>
          </w:p>
          <w:p>
            <w:pPr>
              <w:pStyle w:val="13"/>
              <w:ind w:right="91"/>
              <w:jc w:val="right"/>
              <w:rPr>
                <w:sz w:val="21"/>
              </w:rPr>
            </w:pPr>
            <w:r>
              <w:rPr>
                <w:spacing w:val="-2"/>
                <w:sz w:val="21"/>
              </w:rPr>
              <w:t>758.56</w:t>
            </w:r>
          </w:p>
        </w:tc>
        <w:tc>
          <w:tcPr>
            <w:tcW w:w="1131" w:type="dxa"/>
          </w:tcPr>
          <w:p>
            <w:pPr>
              <w:pStyle w:val="13"/>
              <w:spacing w:before="3"/>
              <w:rPr>
                <w:sz w:val="21"/>
              </w:rPr>
            </w:pPr>
          </w:p>
          <w:p>
            <w:pPr>
              <w:pStyle w:val="13"/>
              <w:ind w:right="88"/>
              <w:jc w:val="right"/>
              <w:rPr>
                <w:sz w:val="21"/>
              </w:rPr>
            </w:pPr>
            <w:r>
              <w:rPr>
                <w:spacing w:val="-2"/>
                <w:sz w:val="21"/>
              </w:rPr>
              <w:t>70.56</w:t>
            </w:r>
          </w:p>
        </w:tc>
        <w:tc>
          <w:tcPr>
            <w:tcW w:w="1132" w:type="dxa"/>
          </w:tcPr>
          <w:p>
            <w:pPr>
              <w:pStyle w:val="13"/>
              <w:spacing w:before="3"/>
              <w:rPr>
                <w:sz w:val="21"/>
              </w:rPr>
            </w:pPr>
          </w:p>
          <w:p>
            <w:pPr>
              <w:pStyle w:val="13"/>
              <w:ind w:right="85"/>
              <w:jc w:val="right"/>
              <w:rPr>
                <w:sz w:val="21"/>
              </w:rPr>
            </w:pPr>
            <w:r>
              <w:rPr>
                <w:spacing w:val="-2"/>
                <w:sz w:val="21"/>
              </w:rPr>
              <w:t>70.56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3"/>
              <w:rPr>
                <w:sz w:val="21"/>
              </w:rPr>
            </w:pPr>
          </w:p>
          <w:p>
            <w:pPr>
              <w:pStyle w:val="13"/>
              <w:ind w:right="80"/>
              <w:jc w:val="right"/>
              <w:rPr>
                <w:sz w:val="21"/>
              </w:rPr>
            </w:pPr>
            <w:r>
              <w:rPr>
                <w:spacing w:val="-2"/>
                <w:sz w:val="21"/>
              </w:rPr>
              <w:t>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83" w:type="dxa"/>
          </w:tcPr>
          <w:p>
            <w:pPr>
              <w:pStyle w:val="13"/>
              <w:spacing w:before="137"/>
              <w:ind w:left="112" w:right="104"/>
              <w:jc w:val="center"/>
              <w:rPr>
                <w:sz w:val="21"/>
              </w:rPr>
            </w:pPr>
            <w:r>
              <w:rPr>
                <w:spacing w:val="-5"/>
                <w:sz w:val="21"/>
              </w:rPr>
              <w:t>37</w:t>
            </w:r>
          </w:p>
        </w:tc>
        <w:tc>
          <w:tcPr>
            <w:tcW w:w="987" w:type="dxa"/>
          </w:tcPr>
          <w:p>
            <w:pPr>
              <w:pStyle w:val="13"/>
              <w:spacing w:before="137"/>
              <w:ind w:left="104"/>
              <w:rPr>
                <w:sz w:val="21"/>
              </w:rPr>
            </w:pPr>
            <w:r>
              <w:rPr>
                <w:spacing w:val="-2"/>
                <w:sz w:val="21"/>
              </w:rPr>
              <w:t>2240703</w:t>
            </w:r>
          </w:p>
        </w:tc>
        <w:tc>
          <w:tcPr>
            <w:tcW w:w="1556" w:type="dxa"/>
          </w:tcPr>
          <w:p>
            <w:pPr>
              <w:pStyle w:val="13"/>
              <w:spacing w:line="270" w:lineRule="atLeast"/>
              <w:ind w:left="108" w:right="167"/>
              <w:rPr>
                <w:sz w:val="21"/>
              </w:rPr>
            </w:pPr>
            <w:r>
              <w:rPr>
                <w:spacing w:val="-2"/>
                <w:sz w:val="21"/>
              </w:rPr>
              <w:t>自然灾害救灾</w:t>
            </w:r>
            <w:r>
              <w:rPr>
                <w:spacing w:val="-6"/>
                <w:sz w:val="21"/>
              </w:rPr>
              <w:t>补助</w:t>
            </w:r>
          </w:p>
        </w:tc>
        <w:tc>
          <w:tcPr>
            <w:tcW w:w="1140" w:type="dxa"/>
          </w:tcPr>
          <w:p>
            <w:pPr>
              <w:pStyle w:val="13"/>
              <w:spacing w:before="137"/>
              <w:ind w:right="91"/>
              <w:jc w:val="right"/>
              <w:rPr>
                <w:sz w:val="21"/>
              </w:rPr>
            </w:pPr>
            <w:r>
              <w:rPr>
                <w:spacing w:val="-2"/>
                <w:sz w:val="21"/>
              </w:rPr>
              <w:t>688.56</w:t>
            </w:r>
          </w:p>
        </w:tc>
        <w:tc>
          <w:tcPr>
            <w:tcW w:w="1131" w:type="dxa"/>
          </w:tcPr>
          <w:p>
            <w:pPr>
              <w:pStyle w:val="13"/>
              <w:spacing w:before="137"/>
              <w:ind w:right="88"/>
              <w:jc w:val="right"/>
              <w:rPr>
                <w:sz w:val="21"/>
              </w:rPr>
            </w:pPr>
            <w:r>
              <w:rPr>
                <w:spacing w:val="-2"/>
                <w:sz w:val="21"/>
              </w:rPr>
              <w:t>70.56</w:t>
            </w:r>
          </w:p>
        </w:tc>
        <w:tc>
          <w:tcPr>
            <w:tcW w:w="1132" w:type="dxa"/>
          </w:tcPr>
          <w:p>
            <w:pPr>
              <w:pStyle w:val="13"/>
              <w:spacing w:before="137"/>
              <w:ind w:right="85"/>
              <w:jc w:val="right"/>
              <w:rPr>
                <w:sz w:val="21"/>
              </w:rPr>
            </w:pPr>
            <w:r>
              <w:rPr>
                <w:spacing w:val="-2"/>
                <w:sz w:val="21"/>
              </w:rPr>
              <w:t>70.56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618.00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83" w:type="dxa"/>
          </w:tcPr>
          <w:p>
            <w:pPr>
              <w:pStyle w:val="13"/>
              <w:spacing w:before="3"/>
              <w:rPr>
                <w:sz w:val="21"/>
              </w:rPr>
            </w:pPr>
          </w:p>
          <w:p>
            <w:pPr>
              <w:pStyle w:val="13"/>
              <w:ind w:left="112" w:right="104"/>
              <w:jc w:val="center"/>
              <w:rPr>
                <w:sz w:val="21"/>
              </w:rPr>
            </w:pPr>
            <w:r>
              <w:rPr>
                <w:spacing w:val="-5"/>
                <w:sz w:val="21"/>
              </w:rPr>
              <w:t>38</w:t>
            </w:r>
          </w:p>
        </w:tc>
        <w:tc>
          <w:tcPr>
            <w:tcW w:w="987" w:type="dxa"/>
          </w:tcPr>
          <w:p>
            <w:pPr>
              <w:pStyle w:val="13"/>
              <w:spacing w:before="3"/>
              <w:rPr>
                <w:sz w:val="21"/>
              </w:rPr>
            </w:pPr>
          </w:p>
          <w:p>
            <w:pPr>
              <w:pStyle w:val="13"/>
              <w:ind w:left="104"/>
              <w:rPr>
                <w:sz w:val="21"/>
              </w:rPr>
            </w:pPr>
            <w:r>
              <w:rPr>
                <w:spacing w:val="-2"/>
                <w:sz w:val="21"/>
              </w:rPr>
              <w:t>2240799</w:t>
            </w:r>
          </w:p>
        </w:tc>
        <w:tc>
          <w:tcPr>
            <w:tcW w:w="1556" w:type="dxa"/>
          </w:tcPr>
          <w:p>
            <w:pPr>
              <w:pStyle w:val="13"/>
              <w:spacing w:before="1" w:line="242" w:lineRule="auto"/>
              <w:ind w:left="108" w:right="167"/>
              <w:rPr>
                <w:sz w:val="21"/>
              </w:rPr>
            </w:pPr>
            <w:r>
              <w:rPr>
                <w:spacing w:val="-2"/>
                <w:sz w:val="21"/>
              </w:rPr>
              <w:t>其他自然灾害</w:t>
            </w:r>
            <w:r>
              <w:rPr>
                <w:spacing w:val="-4"/>
                <w:sz w:val="21"/>
              </w:rPr>
              <w:t>救灾及恢复重</w:t>
            </w:r>
          </w:p>
          <w:p>
            <w:pPr>
              <w:pStyle w:val="13"/>
              <w:spacing w:before="1" w:line="252" w:lineRule="exact"/>
              <w:ind w:left="108"/>
              <w:rPr>
                <w:sz w:val="21"/>
              </w:rPr>
            </w:pPr>
            <w:r>
              <w:rPr>
                <w:spacing w:val="-4"/>
                <w:sz w:val="21"/>
              </w:rPr>
              <w:t>建支出</w:t>
            </w:r>
          </w:p>
        </w:tc>
        <w:tc>
          <w:tcPr>
            <w:tcW w:w="1140" w:type="dxa"/>
          </w:tcPr>
          <w:p>
            <w:pPr>
              <w:pStyle w:val="13"/>
              <w:spacing w:before="3"/>
              <w:rPr>
                <w:sz w:val="21"/>
              </w:rPr>
            </w:pPr>
          </w:p>
          <w:p>
            <w:pPr>
              <w:pStyle w:val="13"/>
              <w:ind w:right="91"/>
              <w:jc w:val="right"/>
              <w:rPr>
                <w:sz w:val="21"/>
              </w:rPr>
            </w:pPr>
            <w:r>
              <w:rPr>
                <w:spacing w:val="-2"/>
                <w:sz w:val="21"/>
              </w:rPr>
              <w:t>70.00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3"/>
              <w:rPr>
                <w:sz w:val="21"/>
              </w:rPr>
            </w:pPr>
          </w:p>
          <w:p>
            <w:pPr>
              <w:pStyle w:val="13"/>
              <w:ind w:right="80"/>
              <w:jc w:val="right"/>
              <w:rPr>
                <w:sz w:val="21"/>
              </w:rPr>
            </w:pPr>
            <w:r>
              <w:rPr>
                <w:spacing w:val="-2"/>
                <w:sz w:val="21"/>
              </w:rPr>
              <w:t>70.00</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2" w:name="_bookmark2"/>
      <w:bookmarkEnd w:id="2"/>
      <w:r>
        <w:rPr>
          <w:spacing w:val="-2"/>
        </w:rPr>
        <w:t>部门预算支出总表</w:t>
      </w:r>
    </w:p>
    <w:p>
      <w:pPr>
        <w:tabs>
          <w:tab w:val="left" w:pos="6792"/>
          <w:tab w:val="left" w:pos="13369"/>
        </w:tabs>
        <w:spacing w:before="50" w:after="33"/>
        <w:ind w:left="0"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3"/>
              <w:spacing w:before="9"/>
              <w:rPr>
                <w:sz w:val="25"/>
              </w:rPr>
            </w:pPr>
          </w:p>
          <w:p>
            <w:pPr>
              <w:pStyle w:val="13"/>
              <w:ind w:left="213"/>
              <w:rPr>
                <w:b/>
                <w:sz w:val="21"/>
              </w:rPr>
            </w:pPr>
            <w:r>
              <w:rPr>
                <w:b/>
                <w:spacing w:val="-5"/>
                <w:sz w:val="21"/>
              </w:rPr>
              <w:t>序号</w:t>
            </w:r>
          </w:p>
        </w:tc>
        <w:tc>
          <w:tcPr>
            <w:tcW w:w="5521" w:type="dxa"/>
            <w:gridSpan w:val="2"/>
          </w:tcPr>
          <w:p>
            <w:pPr>
              <w:pStyle w:val="13"/>
              <w:spacing w:before="49"/>
              <w:ind w:left="2114" w:right="2099"/>
              <w:jc w:val="center"/>
              <w:rPr>
                <w:b/>
                <w:sz w:val="21"/>
              </w:rPr>
            </w:pPr>
            <w:r>
              <w:rPr>
                <w:b/>
                <w:spacing w:val="-2"/>
                <w:sz w:val="21"/>
              </w:rPr>
              <w:t>功能分类科目</w:t>
            </w:r>
          </w:p>
        </w:tc>
        <w:tc>
          <w:tcPr>
            <w:tcW w:w="1365" w:type="dxa"/>
            <w:vMerge w:val="restart"/>
          </w:tcPr>
          <w:p>
            <w:pPr>
              <w:pStyle w:val="13"/>
              <w:spacing w:before="9"/>
              <w:rPr>
                <w:sz w:val="25"/>
              </w:rPr>
            </w:pPr>
          </w:p>
          <w:p>
            <w:pPr>
              <w:pStyle w:val="13"/>
              <w:ind w:left="456" w:right="442"/>
              <w:jc w:val="center"/>
              <w:rPr>
                <w:b/>
                <w:sz w:val="21"/>
              </w:rPr>
            </w:pPr>
            <w:r>
              <w:rPr>
                <w:b/>
                <w:spacing w:val="-5"/>
                <w:sz w:val="21"/>
              </w:rPr>
              <w:t>合计</w:t>
            </w:r>
          </w:p>
        </w:tc>
        <w:tc>
          <w:tcPr>
            <w:tcW w:w="1361" w:type="dxa"/>
            <w:vMerge w:val="restart"/>
          </w:tcPr>
          <w:p>
            <w:pPr>
              <w:pStyle w:val="13"/>
              <w:spacing w:before="9"/>
              <w:rPr>
                <w:sz w:val="25"/>
              </w:rPr>
            </w:pPr>
          </w:p>
          <w:p>
            <w:pPr>
              <w:pStyle w:val="13"/>
              <w:ind w:left="258"/>
              <w:rPr>
                <w:b/>
                <w:sz w:val="21"/>
              </w:rPr>
            </w:pPr>
            <w:r>
              <w:rPr>
                <w:b/>
                <w:spacing w:val="-3"/>
                <w:sz w:val="21"/>
              </w:rPr>
              <w:t>基本支出</w:t>
            </w:r>
          </w:p>
        </w:tc>
        <w:tc>
          <w:tcPr>
            <w:tcW w:w="1362" w:type="dxa"/>
            <w:vMerge w:val="restart"/>
          </w:tcPr>
          <w:p>
            <w:pPr>
              <w:pStyle w:val="13"/>
              <w:spacing w:before="9"/>
              <w:rPr>
                <w:sz w:val="25"/>
              </w:rPr>
            </w:pPr>
          </w:p>
          <w:p>
            <w:pPr>
              <w:pStyle w:val="13"/>
              <w:ind w:left="258"/>
              <w:rPr>
                <w:b/>
                <w:sz w:val="21"/>
              </w:rPr>
            </w:pPr>
            <w:r>
              <w:rPr>
                <w:b/>
                <w:spacing w:val="-3"/>
                <w:sz w:val="21"/>
              </w:rPr>
              <w:t>项目支出</w:t>
            </w:r>
          </w:p>
        </w:tc>
        <w:tc>
          <w:tcPr>
            <w:tcW w:w="1361" w:type="dxa"/>
            <w:vMerge w:val="restart"/>
          </w:tcPr>
          <w:p>
            <w:pPr>
              <w:pStyle w:val="13"/>
              <w:spacing w:before="9"/>
              <w:rPr>
                <w:sz w:val="25"/>
              </w:rPr>
            </w:pPr>
          </w:p>
          <w:p>
            <w:pPr>
              <w:pStyle w:val="13"/>
              <w:ind w:left="257"/>
              <w:rPr>
                <w:b/>
                <w:sz w:val="21"/>
              </w:rPr>
            </w:pPr>
            <w:r>
              <w:rPr>
                <w:b/>
                <w:spacing w:val="-3"/>
                <w:sz w:val="21"/>
              </w:rPr>
              <w:t>经营支出</w:t>
            </w:r>
          </w:p>
        </w:tc>
        <w:tc>
          <w:tcPr>
            <w:tcW w:w="1361" w:type="dxa"/>
            <w:vMerge w:val="restart"/>
          </w:tcPr>
          <w:p>
            <w:pPr>
              <w:pStyle w:val="13"/>
              <w:rPr>
                <w:sz w:val="15"/>
              </w:rPr>
            </w:pPr>
          </w:p>
          <w:p>
            <w:pPr>
              <w:pStyle w:val="13"/>
              <w:spacing w:line="242" w:lineRule="auto"/>
              <w:ind w:left="466" w:right="244" w:hanging="212"/>
              <w:rPr>
                <w:b/>
                <w:sz w:val="21"/>
              </w:rPr>
            </w:pPr>
            <w:r>
              <w:rPr>
                <w:b/>
                <w:spacing w:val="-4"/>
                <w:sz w:val="21"/>
              </w:rPr>
              <w:t>上解上级</w:t>
            </w:r>
            <w:r>
              <w:rPr>
                <w:b/>
                <w:spacing w:val="-6"/>
                <w:sz w:val="21"/>
              </w:rPr>
              <w:t>支出</w:t>
            </w:r>
          </w:p>
        </w:tc>
        <w:tc>
          <w:tcPr>
            <w:tcW w:w="1361" w:type="dxa"/>
            <w:vMerge w:val="restart"/>
          </w:tcPr>
          <w:p>
            <w:pPr>
              <w:pStyle w:val="13"/>
              <w:rPr>
                <w:sz w:val="15"/>
              </w:rPr>
            </w:pPr>
          </w:p>
          <w:p>
            <w:pPr>
              <w:pStyle w:val="13"/>
              <w:spacing w:line="242" w:lineRule="auto"/>
              <w:ind w:left="257" w:right="136" w:hanging="106"/>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56" w:type="dxa"/>
            <w:vMerge w:val="continue"/>
            <w:tcBorders>
              <w:top w:val="nil"/>
            </w:tcBorders>
          </w:tcPr>
          <w:p>
            <w:pPr>
              <w:rPr>
                <w:sz w:val="2"/>
                <w:szCs w:val="2"/>
              </w:rPr>
            </w:pPr>
          </w:p>
        </w:tc>
        <w:tc>
          <w:tcPr>
            <w:tcW w:w="988" w:type="dxa"/>
          </w:tcPr>
          <w:p>
            <w:pPr>
              <w:pStyle w:val="13"/>
              <w:spacing w:before="1"/>
              <w:ind w:left="279"/>
              <w:rPr>
                <w:b/>
                <w:sz w:val="21"/>
              </w:rPr>
            </w:pPr>
            <w:r>
              <w:rPr>
                <w:b/>
                <w:spacing w:val="-5"/>
                <w:sz w:val="21"/>
              </w:rPr>
              <w:t>科目</w:t>
            </w:r>
          </w:p>
          <w:p>
            <w:pPr>
              <w:pStyle w:val="13"/>
              <w:spacing w:before="2" w:line="252" w:lineRule="exact"/>
              <w:ind w:left="279"/>
              <w:rPr>
                <w:b/>
                <w:sz w:val="21"/>
              </w:rPr>
            </w:pPr>
            <w:r>
              <w:rPr>
                <w:b/>
                <w:spacing w:val="-5"/>
                <w:sz w:val="21"/>
              </w:rPr>
              <w:t>编码</w:t>
            </w:r>
          </w:p>
        </w:tc>
        <w:tc>
          <w:tcPr>
            <w:tcW w:w="4533" w:type="dxa"/>
          </w:tcPr>
          <w:p>
            <w:pPr>
              <w:pStyle w:val="13"/>
              <w:spacing w:before="137"/>
              <w:ind w:left="1830" w:right="1814"/>
              <w:jc w:val="center"/>
              <w:rPr>
                <w:b/>
                <w:sz w:val="21"/>
              </w:rPr>
            </w:pPr>
            <w:r>
              <w:rPr>
                <w:b/>
                <w:spacing w:val="-3"/>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b/>
                <w:sz w:val="21"/>
              </w:rPr>
            </w:pPr>
            <w:r>
              <w:rPr>
                <w:b/>
                <w:spacing w:val="-5"/>
                <w:sz w:val="21"/>
              </w:rPr>
              <w:t>栏次</w:t>
            </w:r>
          </w:p>
        </w:tc>
        <w:tc>
          <w:tcPr>
            <w:tcW w:w="988" w:type="dxa"/>
          </w:tcPr>
          <w:p>
            <w:pPr>
              <w:pStyle w:val="13"/>
              <w:spacing w:before="49"/>
              <w:ind w:left="8"/>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1365" w:type="dxa"/>
          </w:tcPr>
          <w:p>
            <w:pPr>
              <w:pStyle w:val="13"/>
              <w:spacing w:before="49"/>
              <w:ind w:left="14"/>
              <w:jc w:val="center"/>
              <w:rPr>
                <w:b/>
                <w:sz w:val="21"/>
              </w:rPr>
            </w:pPr>
            <w:r>
              <w:rPr>
                <w:b/>
                <w:w w:val="99"/>
                <w:sz w:val="21"/>
              </w:rPr>
              <w:t>3</w:t>
            </w:r>
          </w:p>
        </w:tc>
        <w:tc>
          <w:tcPr>
            <w:tcW w:w="1361" w:type="dxa"/>
          </w:tcPr>
          <w:p>
            <w:pPr>
              <w:pStyle w:val="13"/>
              <w:spacing w:before="49"/>
              <w:ind w:left="10"/>
              <w:jc w:val="center"/>
              <w:rPr>
                <w:b/>
                <w:sz w:val="21"/>
              </w:rPr>
            </w:pPr>
            <w:r>
              <w:rPr>
                <w:b/>
                <w:w w:val="99"/>
                <w:sz w:val="21"/>
              </w:rPr>
              <w:t>4</w:t>
            </w:r>
          </w:p>
        </w:tc>
        <w:tc>
          <w:tcPr>
            <w:tcW w:w="1362" w:type="dxa"/>
          </w:tcPr>
          <w:p>
            <w:pPr>
              <w:pStyle w:val="13"/>
              <w:spacing w:before="49"/>
              <w:ind w:left="9"/>
              <w:jc w:val="center"/>
              <w:rPr>
                <w:b/>
                <w:sz w:val="21"/>
              </w:rPr>
            </w:pPr>
            <w:r>
              <w:rPr>
                <w:b/>
                <w:w w:val="99"/>
                <w:sz w:val="21"/>
              </w:rPr>
              <w:t>5</w:t>
            </w:r>
          </w:p>
        </w:tc>
        <w:tc>
          <w:tcPr>
            <w:tcW w:w="1361" w:type="dxa"/>
          </w:tcPr>
          <w:p>
            <w:pPr>
              <w:pStyle w:val="13"/>
              <w:spacing w:before="49"/>
              <w:ind w:left="9"/>
              <w:jc w:val="center"/>
              <w:rPr>
                <w:b/>
                <w:sz w:val="21"/>
              </w:rPr>
            </w:pPr>
            <w:r>
              <w:rPr>
                <w:b/>
                <w:w w:val="99"/>
                <w:sz w:val="21"/>
              </w:rPr>
              <w:t>6</w:t>
            </w:r>
          </w:p>
        </w:tc>
        <w:tc>
          <w:tcPr>
            <w:tcW w:w="1361" w:type="dxa"/>
          </w:tcPr>
          <w:p>
            <w:pPr>
              <w:pStyle w:val="13"/>
              <w:spacing w:before="49"/>
              <w:ind w:left="8"/>
              <w:jc w:val="center"/>
              <w:rPr>
                <w:b/>
                <w:sz w:val="21"/>
              </w:rPr>
            </w:pPr>
            <w:r>
              <w:rPr>
                <w:b/>
                <w:w w:val="99"/>
                <w:sz w:val="21"/>
              </w:rPr>
              <w:t>7</w:t>
            </w:r>
          </w:p>
        </w:tc>
        <w:tc>
          <w:tcPr>
            <w:tcW w:w="1361" w:type="dxa"/>
          </w:tcPr>
          <w:p>
            <w:pPr>
              <w:pStyle w:val="13"/>
              <w:spacing w:before="49"/>
              <w:ind w:left="9"/>
              <w:jc w:val="center"/>
              <w:rPr>
                <w:b/>
                <w:sz w:val="21"/>
              </w:rPr>
            </w:pPr>
            <w:r>
              <w:rPr>
                <w:b/>
                <w:w w:val="99"/>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1</w:t>
            </w:r>
          </w:p>
        </w:tc>
        <w:tc>
          <w:tcPr>
            <w:tcW w:w="988" w:type="dxa"/>
          </w:tcPr>
          <w:p>
            <w:pPr>
              <w:pStyle w:val="13"/>
              <w:rPr>
                <w:rFonts w:ascii="Times New Roman"/>
                <w:sz w:val="20"/>
              </w:rPr>
            </w:pPr>
          </w:p>
        </w:tc>
        <w:tc>
          <w:tcPr>
            <w:tcW w:w="4533" w:type="dxa"/>
          </w:tcPr>
          <w:p>
            <w:pPr>
              <w:pStyle w:val="13"/>
              <w:spacing w:before="49"/>
              <w:ind w:left="1831" w:right="1814"/>
              <w:jc w:val="center"/>
              <w:rPr>
                <w:b/>
                <w:sz w:val="21"/>
              </w:rPr>
            </w:pPr>
            <w:r>
              <w:rPr>
                <w:b/>
                <w:spacing w:val="-5"/>
                <w:sz w:val="21"/>
              </w:rPr>
              <w:t>合计</w:t>
            </w:r>
          </w:p>
        </w:tc>
        <w:tc>
          <w:tcPr>
            <w:tcW w:w="1365" w:type="dxa"/>
          </w:tcPr>
          <w:p>
            <w:pPr>
              <w:pStyle w:val="13"/>
              <w:spacing w:before="49"/>
              <w:ind w:right="92"/>
              <w:jc w:val="right"/>
              <w:rPr>
                <w:b/>
                <w:sz w:val="21"/>
              </w:rPr>
            </w:pPr>
            <w:r>
              <w:rPr>
                <w:b/>
                <w:spacing w:val="-2"/>
                <w:sz w:val="21"/>
              </w:rPr>
              <w:t>5836.89</w:t>
            </w:r>
          </w:p>
        </w:tc>
        <w:tc>
          <w:tcPr>
            <w:tcW w:w="1361" w:type="dxa"/>
          </w:tcPr>
          <w:p>
            <w:pPr>
              <w:pStyle w:val="13"/>
              <w:spacing w:before="49"/>
              <w:ind w:right="92"/>
              <w:jc w:val="right"/>
              <w:rPr>
                <w:b/>
                <w:sz w:val="21"/>
              </w:rPr>
            </w:pPr>
            <w:r>
              <w:rPr>
                <w:b/>
                <w:spacing w:val="-2"/>
                <w:sz w:val="21"/>
              </w:rPr>
              <w:t>2762.62</w:t>
            </w:r>
          </w:p>
        </w:tc>
        <w:tc>
          <w:tcPr>
            <w:tcW w:w="1362" w:type="dxa"/>
          </w:tcPr>
          <w:p>
            <w:pPr>
              <w:pStyle w:val="13"/>
              <w:spacing w:before="49"/>
              <w:ind w:right="93"/>
              <w:jc w:val="right"/>
              <w:rPr>
                <w:b/>
                <w:sz w:val="21"/>
              </w:rPr>
            </w:pPr>
            <w:r>
              <w:rPr>
                <w:b/>
                <w:spacing w:val="-2"/>
                <w:sz w:val="21"/>
              </w:rPr>
              <w:t>3074.27</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2</w:t>
            </w:r>
          </w:p>
        </w:tc>
        <w:tc>
          <w:tcPr>
            <w:tcW w:w="988" w:type="dxa"/>
          </w:tcPr>
          <w:p>
            <w:pPr>
              <w:pStyle w:val="13"/>
              <w:spacing w:before="49"/>
              <w:ind w:left="104"/>
              <w:rPr>
                <w:sz w:val="21"/>
              </w:rPr>
            </w:pPr>
            <w:r>
              <w:rPr>
                <w:spacing w:val="-5"/>
                <w:sz w:val="21"/>
              </w:rPr>
              <w:t>201</w:t>
            </w:r>
          </w:p>
        </w:tc>
        <w:tc>
          <w:tcPr>
            <w:tcW w:w="4533" w:type="dxa"/>
          </w:tcPr>
          <w:p>
            <w:pPr>
              <w:pStyle w:val="13"/>
              <w:spacing w:before="49"/>
              <w:ind w:left="107"/>
              <w:rPr>
                <w:sz w:val="21"/>
              </w:rPr>
            </w:pPr>
            <w:r>
              <w:rPr>
                <w:spacing w:val="-4"/>
                <w:sz w:val="21"/>
              </w:rPr>
              <w:t>一般公共服务支出</w:t>
            </w:r>
          </w:p>
        </w:tc>
        <w:tc>
          <w:tcPr>
            <w:tcW w:w="1365" w:type="dxa"/>
          </w:tcPr>
          <w:p>
            <w:pPr>
              <w:pStyle w:val="13"/>
              <w:spacing w:before="49"/>
              <w:ind w:right="89"/>
              <w:jc w:val="right"/>
              <w:rPr>
                <w:sz w:val="21"/>
              </w:rPr>
            </w:pPr>
            <w:r>
              <w:rPr>
                <w:spacing w:val="-2"/>
                <w:sz w:val="21"/>
              </w:rPr>
              <w:t>11.09</w:t>
            </w:r>
          </w:p>
        </w:tc>
        <w:tc>
          <w:tcPr>
            <w:tcW w:w="1361" w:type="dxa"/>
          </w:tcPr>
          <w:p>
            <w:pPr>
              <w:pStyle w:val="13"/>
              <w:spacing w:before="49"/>
              <w:ind w:right="89"/>
              <w:jc w:val="right"/>
              <w:rPr>
                <w:sz w:val="21"/>
              </w:rPr>
            </w:pPr>
            <w:r>
              <w:rPr>
                <w:spacing w:val="-2"/>
                <w:sz w:val="21"/>
              </w:rPr>
              <w:t>11.09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3</w:t>
            </w:r>
          </w:p>
        </w:tc>
        <w:tc>
          <w:tcPr>
            <w:tcW w:w="988" w:type="dxa"/>
          </w:tcPr>
          <w:p>
            <w:pPr>
              <w:pStyle w:val="13"/>
              <w:spacing w:before="49"/>
              <w:ind w:left="104"/>
              <w:rPr>
                <w:sz w:val="21"/>
              </w:rPr>
            </w:pPr>
            <w:r>
              <w:rPr>
                <w:spacing w:val="-2"/>
                <w:sz w:val="21"/>
              </w:rPr>
              <w:t>20138</w:t>
            </w:r>
          </w:p>
        </w:tc>
        <w:tc>
          <w:tcPr>
            <w:tcW w:w="4533" w:type="dxa"/>
          </w:tcPr>
          <w:p>
            <w:pPr>
              <w:pStyle w:val="13"/>
              <w:spacing w:before="49"/>
              <w:ind w:left="107"/>
              <w:rPr>
                <w:sz w:val="21"/>
              </w:rPr>
            </w:pPr>
            <w:r>
              <w:rPr>
                <w:spacing w:val="-4"/>
                <w:sz w:val="21"/>
              </w:rPr>
              <w:t>市场监督管理事务</w:t>
            </w:r>
          </w:p>
        </w:tc>
        <w:tc>
          <w:tcPr>
            <w:tcW w:w="1365" w:type="dxa"/>
          </w:tcPr>
          <w:p>
            <w:pPr>
              <w:pStyle w:val="13"/>
              <w:spacing w:before="49"/>
              <w:ind w:right="89"/>
              <w:jc w:val="right"/>
              <w:rPr>
                <w:sz w:val="21"/>
              </w:rPr>
            </w:pPr>
            <w:r>
              <w:rPr>
                <w:spacing w:val="-2"/>
                <w:sz w:val="21"/>
              </w:rPr>
              <w:t>11.09</w:t>
            </w:r>
          </w:p>
        </w:tc>
        <w:tc>
          <w:tcPr>
            <w:tcW w:w="1361" w:type="dxa"/>
          </w:tcPr>
          <w:p>
            <w:pPr>
              <w:pStyle w:val="13"/>
              <w:spacing w:before="49"/>
              <w:ind w:right="89"/>
              <w:jc w:val="right"/>
              <w:rPr>
                <w:sz w:val="21"/>
              </w:rPr>
            </w:pPr>
            <w:r>
              <w:rPr>
                <w:spacing w:val="-2"/>
                <w:sz w:val="21"/>
              </w:rPr>
              <w:t>11.09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4</w:t>
            </w:r>
          </w:p>
        </w:tc>
        <w:tc>
          <w:tcPr>
            <w:tcW w:w="988" w:type="dxa"/>
          </w:tcPr>
          <w:p>
            <w:pPr>
              <w:pStyle w:val="13"/>
              <w:spacing w:before="49"/>
              <w:ind w:left="104"/>
              <w:rPr>
                <w:sz w:val="21"/>
              </w:rPr>
            </w:pPr>
            <w:r>
              <w:rPr>
                <w:spacing w:val="-2"/>
                <w:sz w:val="21"/>
              </w:rPr>
              <w:t>2013801</w:t>
            </w:r>
          </w:p>
        </w:tc>
        <w:tc>
          <w:tcPr>
            <w:tcW w:w="4533" w:type="dxa"/>
          </w:tcPr>
          <w:p>
            <w:pPr>
              <w:pStyle w:val="13"/>
              <w:spacing w:before="49"/>
              <w:ind w:left="107"/>
              <w:rPr>
                <w:sz w:val="21"/>
              </w:rPr>
            </w:pPr>
            <w:r>
              <w:rPr>
                <w:spacing w:val="-4"/>
                <w:sz w:val="21"/>
              </w:rPr>
              <w:t>行政运行</w:t>
            </w:r>
          </w:p>
        </w:tc>
        <w:tc>
          <w:tcPr>
            <w:tcW w:w="1365" w:type="dxa"/>
          </w:tcPr>
          <w:p>
            <w:pPr>
              <w:pStyle w:val="13"/>
              <w:spacing w:before="49"/>
              <w:ind w:right="89"/>
              <w:jc w:val="right"/>
              <w:rPr>
                <w:sz w:val="21"/>
              </w:rPr>
            </w:pPr>
            <w:r>
              <w:rPr>
                <w:spacing w:val="-2"/>
                <w:sz w:val="21"/>
              </w:rPr>
              <w:t>11.09</w:t>
            </w:r>
          </w:p>
        </w:tc>
        <w:tc>
          <w:tcPr>
            <w:tcW w:w="1361" w:type="dxa"/>
          </w:tcPr>
          <w:p>
            <w:pPr>
              <w:pStyle w:val="13"/>
              <w:spacing w:before="49"/>
              <w:ind w:right="89"/>
              <w:jc w:val="right"/>
              <w:rPr>
                <w:sz w:val="21"/>
              </w:rPr>
            </w:pPr>
            <w:r>
              <w:rPr>
                <w:spacing w:val="-2"/>
                <w:sz w:val="21"/>
              </w:rPr>
              <w:t>11.09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5</w:t>
            </w:r>
          </w:p>
        </w:tc>
        <w:tc>
          <w:tcPr>
            <w:tcW w:w="988" w:type="dxa"/>
          </w:tcPr>
          <w:p>
            <w:pPr>
              <w:pStyle w:val="13"/>
              <w:spacing w:before="49"/>
              <w:ind w:left="104"/>
              <w:rPr>
                <w:sz w:val="21"/>
              </w:rPr>
            </w:pPr>
            <w:r>
              <w:rPr>
                <w:spacing w:val="-5"/>
                <w:sz w:val="21"/>
              </w:rPr>
              <w:t>208</w:t>
            </w:r>
          </w:p>
        </w:tc>
        <w:tc>
          <w:tcPr>
            <w:tcW w:w="4533" w:type="dxa"/>
          </w:tcPr>
          <w:p>
            <w:pPr>
              <w:pStyle w:val="13"/>
              <w:spacing w:before="49"/>
              <w:ind w:left="107"/>
              <w:rPr>
                <w:sz w:val="21"/>
              </w:rPr>
            </w:pPr>
            <w:r>
              <w:rPr>
                <w:spacing w:val="-3"/>
                <w:sz w:val="21"/>
              </w:rPr>
              <w:t>社会保障和就业支出</w:t>
            </w:r>
          </w:p>
        </w:tc>
        <w:tc>
          <w:tcPr>
            <w:tcW w:w="1365" w:type="dxa"/>
          </w:tcPr>
          <w:p>
            <w:pPr>
              <w:pStyle w:val="13"/>
              <w:spacing w:before="49"/>
              <w:ind w:right="89"/>
              <w:jc w:val="right"/>
              <w:rPr>
                <w:sz w:val="21"/>
              </w:rPr>
            </w:pPr>
            <w:r>
              <w:rPr>
                <w:spacing w:val="-2"/>
                <w:sz w:val="21"/>
              </w:rPr>
              <w:t>104.02</w:t>
            </w:r>
          </w:p>
        </w:tc>
        <w:tc>
          <w:tcPr>
            <w:tcW w:w="1361" w:type="dxa"/>
          </w:tcPr>
          <w:p>
            <w:pPr>
              <w:pStyle w:val="13"/>
              <w:spacing w:before="49"/>
              <w:ind w:right="89"/>
              <w:jc w:val="right"/>
              <w:rPr>
                <w:sz w:val="21"/>
              </w:rPr>
            </w:pPr>
            <w:r>
              <w:rPr>
                <w:spacing w:val="-2"/>
                <w:sz w:val="21"/>
              </w:rPr>
              <w:t>104.02</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6</w:t>
            </w:r>
          </w:p>
        </w:tc>
        <w:tc>
          <w:tcPr>
            <w:tcW w:w="988" w:type="dxa"/>
          </w:tcPr>
          <w:p>
            <w:pPr>
              <w:pStyle w:val="13"/>
              <w:spacing w:before="49"/>
              <w:ind w:left="104"/>
              <w:rPr>
                <w:sz w:val="21"/>
              </w:rPr>
            </w:pPr>
            <w:r>
              <w:rPr>
                <w:spacing w:val="-2"/>
                <w:sz w:val="21"/>
              </w:rPr>
              <w:t>20805</w:t>
            </w:r>
          </w:p>
        </w:tc>
        <w:tc>
          <w:tcPr>
            <w:tcW w:w="4533" w:type="dxa"/>
          </w:tcPr>
          <w:p>
            <w:pPr>
              <w:pStyle w:val="13"/>
              <w:spacing w:before="49"/>
              <w:ind w:left="107"/>
              <w:rPr>
                <w:sz w:val="21"/>
              </w:rPr>
            </w:pPr>
            <w:r>
              <w:rPr>
                <w:spacing w:val="-3"/>
                <w:sz w:val="21"/>
              </w:rPr>
              <w:t>行政事业单位养老支出</w:t>
            </w:r>
          </w:p>
        </w:tc>
        <w:tc>
          <w:tcPr>
            <w:tcW w:w="1365" w:type="dxa"/>
          </w:tcPr>
          <w:p>
            <w:pPr>
              <w:pStyle w:val="13"/>
              <w:spacing w:before="49"/>
              <w:ind w:right="89"/>
              <w:jc w:val="right"/>
              <w:rPr>
                <w:sz w:val="21"/>
              </w:rPr>
            </w:pPr>
            <w:r>
              <w:rPr>
                <w:spacing w:val="-2"/>
                <w:sz w:val="21"/>
              </w:rPr>
              <w:t>100.54</w:t>
            </w:r>
          </w:p>
        </w:tc>
        <w:tc>
          <w:tcPr>
            <w:tcW w:w="1361" w:type="dxa"/>
          </w:tcPr>
          <w:p>
            <w:pPr>
              <w:pStyle w:val="13"/>
              <w:spacing w:before="49"/>
              <w:ind w:right="89"/>
              <w:jc w:val="right"/>
              <w:rPr>
                <w:sz w:val="21"/>
              </w:rPr>
            </w:pPr>
            <w:r>
              <w:rPr>
                <w:spacing w:val="-2"/>
                <w:sz w:val="21"/>
              </w:rPr>
              <w:t>100.54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7</w:t>
            </w:r>
          </w:p>
        </w:tc>
        <w:tc>
          <w:tcPr>
            <w:tcW w:w="988" w:type="dxa"/>
          </w:tcPr>
          <w:p>
            <w:pPr>
              <w:pStyle w:val="13"/>
              <w:spacing w:before="49"/>
              <w:ind w:left="104"/>
              <w:rPr>
                <w:sz w:val="21"/>
              </w:rPr>
            </w:pPr>
            <w:r>
              <w:rPr>
                <w:spacing w:val="-2"/>
                <w:sz w:val="21"/>
              </w:rPr>
              <w:t>2080501</w:t>
            </w:r>
          </w:p>
        </w:tc>
        <w:tc>
          <w:tcPr>
            <w:tcW w:w="4533" w:type="dxa"/>
          </w:tcPr>
          <w:p>
            <w:pPr>
              <w:pStyle w:val="13"/>
              <w:spacing w:before="49"/>
              <w:ind w:left="107"/>
              <w:rPr>
                <w:sz w:val="21"/>
              </w:rPr>
            </w:pPr>
            <w:r>
              <w:rPr>
                <w:spacing w:val="-4"/>
                <w:sz w:val="21"/>
              </w:rPr>
              <w:t>行政单位离退休</w:t>
            </w:r>
          </w:p>
        </w:tc>
        <w:tc>
          <w:tcPr>
            <w:tcW w:w="1365" w:type="dxa"/>
          </w:tcPr>
          <w:p>
            <w:pPr>
              <w:pStyle w:val="13"/>
              <w:spacing w:before="49"/>
              <w:ind w:right="89"/>
              <w:jc w:val="right"/>
              <w:rPr>
                <w:sz w:val="21"/>
              </w:rPr>
            </w:pPr>
            <w:r>
              <w:rPr>
                <w:spacing w:val="-2"/>
                <w:sz w:val="21"/>
              </w:rPr>
              <w:t>17.77</w:t>
            </w:r>
          </w:p>
        </w:tc>
        <w:tc>
          <w:tcPr>
            <w:tcW w:w="1361" w:type="dxa"/>
          </w:tcPr>
          <w:p>
            <w:pPr>
              <w:pStyle w:val="13"/>
              <w:spacing w:before="49"/>
              <w:ind w:right="89"/>
              <w:jc w:val="right"/>
              <w:rPr>
                <w:sz w:val="21"/>
              </w:rPr>
            </w:pPr>
            <w:r>
              <w:rPr>
                <w:spacing w:val="-2"/>
                <w:sz w:val="21"/>
              </w:rPr>
              <w:t>17.77</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8</w:t>
            </w:r>
          </w:p>
        </w:tc>
        <w:tc>
          <w:tcPr>
            <w:tcW w:w="988" w:type="dxa"/>
          </w:tcPr>
          <w:p>
            <w:pPr>
              <w:pStyle w:val="13"/>
              <w:spacing w:before="49"/>
              <w:ind w:left="104"/>
              <w:rPr>
                <w:sz w:val="21"/>
              </w:rPr>
            </w:pPr>
            <w:r>
              <w:rPr>
                <w:spacing w:val="-2"/>
                <w:sz w:val="21"/>
              </w:rPr>
              <w:t>2080505</w:t>
            </w:r>
          </w:p>
        </w:tc>
        <w:tc>
          <w:tcPr>
            <w:tcW w:w="4533" w:type="dxa"/>
          </w:tcPr>
          <w:p>
            <w:pPr>
              <w:pStyle w:val="13"/>
              <w:spacing w:before="49"/>
              <w:ind w:left="107"/>
              <w:rPr>
                <w:sz w:val="21"/>
              </w:rPr>
            </w:pPr>
            <w:r>
              <w:rPr>
                <w:spacing w:val="-3"/>
                <w:sz w:val="21"/>
              </w:rPr>
              <w:t>机关事业单位基本养老保险缴费支出</w:t>
            </w:r>
          </w:p>
        </w:tc>
        <w:tc>
          <w:tcPr>
            <w:tcW w:w="1365" w:type="dxa"/>
          </w:tcPr>
          <w:p>
            <w:pPr>
              <w:pStyle w:val="13"/>
              <w:spacing w:before="49"/>
              <w:ind w:right="89"/>
              <w:jc w:val="right"/>
              <w:rPr>
                <w:sz w:val="21"/>
              </w:rPr>
            </w:pPr>
            <w:r>
              <w:rPr>
                <w:spacing w:val="-2"/>
                <w:sz w:val="21"/>
              </w:rPr>
              <w:t>62.68</w:t>
            </w:r>
          </w:p>
        </w:tc>
        <w:tc>
          <w:tcPr>
            <w:tcW w:w="1361" w:type="dxa"/>
          </w:tcPr>
          <w:p>
            <w:pPr>
              <w:pStyle w:val="13"/>
              <w:spacing w:before="49"/>
              <w:ind w:right="89"/>
              <w:jc w:val="right"/>
              <w:rPr>
                <w:sz w:val="21"/>
              </w:rPr>
            </w:pPr>
            <w:r>
              <w:rPr>
                <w:spacing w:val="-2"/>
                <w:sz w:val="21"/>
              </w:rPr>
              <w:t>62.68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9</w:t>
            </w:r>
          </w:p>
        </w:tc>
        <w:tc>
          <w:tcPr>
            <w:tcW w:w="988" w:type="dxa"/>
          </w:tcPr>
          <w:p>
            <w:pPr>
              <w:pStyle w:val="13"/>
              <w:spacing w:before="49"/>
              <w:ind w:left="104"/>
              <w:rPr>
                <w:sz w:val="21"/>
              </w:rPr>
            </w:pPr>
            <w:r>
              <w:rPr>
                <w:spacing w:val="-2"/>
                <w:sz w:val="21"/>
              </w:rPr>
              <w:t>2080506</w:t>
            </w:r>
          </w:p>
        </w:tc>
        <w:tc>
          <w:tcPr>
            <w:tcW w:w="4533" w:type="dxa"/>
          </w:tcPr>
          <w:p>
            <w:pPr>
              <w:pStyle w:val="13"/>
              <w:spacing w:before="49"/>
              <w:ind w:left="107"/>
              <w:rPr>
                <w:sz w:val="21"/>
              </w:rPr>
            </w:pPr>
            <w:r>
              <w:rPr>
                <w:spacing w:val="-3"/>
                <w:sz w:val="21"/>
              </w:rPr>
              <w:t>机关事业单位职业年金缴费支出</w:t>
            </w:r>
          </w:p>
        </w:tc>
        <w:tc>
          <w:tcPr>
            <w:tcW w:w="1365" w:type="dxa"/>
          </w:tcPr>
          <w:p>
            <w:pPr>
              <w:pStyle w:val="13"/>
              <w:spacing w:before="49"/>
              <w:ind w:right="89"/>
              <w:jc w:val="right"/>
              <w:rPr>
                <w:sz w:val="21"/>
              </w:rPr>
            </w:pPr>
            <w:r>
              <w:rPr>
                <w:spacing w:val="-2"/>
                <w:sz w:val="21"/>
              </w:rPr>
              <w:t>20.09</w:t>
            </w:r>
          </w:p>
        </w:tc>
        <w:tc>
          <w:tcPr>
            <w:tcW w:w="1361" w:type="dxa"/>
          </w:tcPr>
          <w:p>
            <w:pPr>
              <w:pStyle w:val="13"/>
              <w:spacing w:before="49"/>
              <w:ind w:right="89"/>
              <w:jc w:val="right"/>
              <w:rPr>
                <w:sz w:val="21"/>
              </w:rPr>
            </w:pPr>
            <w:r>
              <w:rPr>
                <w:spacing w:val="-2"/>
                <w:sz w:val="21"/>
              </w:rPr>
              <w:t>20.09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10</w:t>
            </w:r>
          </w:p>
        </w:tc>
        <w:tc>
          <w:tcPr>
            <w:tcW w:w="988" w:type="dxa"/>
          </w:tcPr>
          <w:p>
            <w:pPr>
              <w:pStyle w:val="13"/>
              <w:spacing w:before="49"/>
              <w:ind w:left="104"/>
              <w:rPr>
                <w:sz w:val="21"/>
              </w:rPr>
            </w:pPr>
            <w:r>
              <w:rPr>
                <w:spacing w:val="-2"/>
                <w:sz w:val="21"/>
              </w:rPr>
              <w:t>20808</w:t>
            </w:r>
          </w:p>
        </w:tc>
        <w:tc>
          <w:tcPr>
            <w:tcW w:w="4533" w:type="dxa"/>
          </w:tcPr>
          <w:p>
            <w:pPr>
              <w:pStyle w:val="13"/>
              <w:spacing w:before="49"/>
              <w:ind w:left="107"/>
              <w:rPr>
                <w:sz w:val="21"/>
              </w:rPr>
            </w:pPr>
            <w:r>
              <w:rPr>
                <w:spacing w:val="-5"/>
                <w:sz w:val="21"/>
              </w:rPr>
              <w:t>抚恤</w:t>
            </w:r>
          </w:p>
        </w:tc>
        <w:tc>
          <w:tcPr>
            <w:tcW w:w="1365" w:type="dxa"/>
          </w:tcPr>
          <w:p>
            <w:pPr>
              <w:pStyle w:val="13"/>
              <w:spacing w:before="49"/>
              <w:ind w:right="89"/>
              <w:jc w:val="right"/>
              <w:rPr>
                <w:sz w:val="21"/>
              </w:rPr>
            </w:pPr>
            <w:r>
              <w:rPr>
                <w:spacing w:val="-4"/>
                <w:sz w:val="21"/>
              </w:rPr>
              <w:t>3.48</w:t>
            </w:r>
          </w:p>
        </w:tc>
        <w:tc>
          <w:tcPr>
            <w:tcW w:w="1361" w:type="dxa"/>
          </w:tcPr>
          <w:p>
            <w:pPr>
              <w:pStyle w:val="13"/>
              <w:spacing w:before="49"/>
              <w:ind w:right="89"/>
              <w:jc w:val="right"/>
              <w:rPr>
                <w:sz w:val="21"/>
              </w:rPr>
            </w:pPr>
            <w:r>
              <w:rPr>
                <w:spacing w:val="-4"/>
                <w:sz w:val="21"/>
              </w:rPr>
              <w:t>3.48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11</w:t>
            </w:r>
          </w:p>
        </w:tc>
        <w:tc>
          <w:tcPr>
            <w:tcW w:w="988" w:type="dxa"/>
          </w:tcPr>
          <w:p>
            <w:pPr>
              <w:pStyle w:val="13"/>
              <w:spacing w:before="49"/>
              <w:ind w:left="104"/>
              <w:rPr>
                <w:sz w:val="21"/>
              </w:rPr>
            </w:pPr>
            <w:r>
              <w:rPr>
                <w:spacing w:val="-2"/>
                <w:sz w:val="21"/>
              </w:rPr>
              <w:t>2080899</w:t>
            </w:r>
          </w:p>
        </w:tc>
        <w:tc>
          <w:tcPr>
            <w:tcW w:w="4533" w:type="dxa"/>
          </w:tcPr>
          <w:p>
            <w:pPr>
              <w:pStyle w:val="13"/>
              <w:spacing w:before="49"/>
              <w:ind w:left="107"/>
              <w:rPr>
                <w:sz w:val="21"/>
              </w:rPr>
            </w:pPr>
            <w:r>
              <w:rPr>
                <w:spacing w:val="-4"/>
                <w:sz w:val="21"/>
              </w:rPr>
              <w:t>其他优抚支出</w:t>
            </w:r>
          </w:p>
        </w:tc>
        <w:tc>
          <w:tcPr>
            <w:tcW w:w="1365" w:type="dxa"/>
          </w:tcPr>
          <w:p>
            <w:pPr>
              <w:pStyle w:val="13"/>
              <w:spacing w:before="49"/>
              <w:ind w:right="89"/>
              <w:jc w:val="right"/>
              <w:rPr>
                <w:sz w:val="21"/>
              </w:rPr>
            </w:pPr>
            <w:r>
              <w:rPr>
                <w:spacing w:val="-4"/>
                <w:sz w:val="21"/>
              </w:rPr>
              <w:t>3.48</w:t>
            </w:r>
          </w:p>
        </w:tc>
        <w:tc>
          <w:tcPr>
            <w:tcW w:w="1361" w:type="dxa"/>
          </w:tcPr>
          <w:p>
            <w:pPr>
              <w:pStyle w:val="13"/>
              <w:spacing w:before="49"/>
              <w:ind w:right="89"/>
              <w:jc w:val="right"/>
              <w:rPr>
                <w:sz w:val="21"/>
              </w:rPr>
            </w:pPr>
            <w:r>
              <w:rPr>
                <w:spacing w:val="-4"/>
                <w:sz w:val="21"/>
              </w:rPr>
              <w:t>3.48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12</w:t>
            </w:r>
          </w:p>
        </w:tc>
        <w:tc>
          <w:tcPr>
            <w:tcW w:w="988" w:type="dxa"/>
          </w:tcPr>
          <w:p>
            <w:pPr>
              <w:pStyle w:val="13"/>
              <w:spacing w:before="49"/>
              <w:ind w:left="104"/>
              <w:rPr>
                <w:sz w:val="21"/>
              </w:rPr>
            </w:pPr>
            <w:r>
              <w:rPr>
                <w:spacing w:val="-5"/>
                <w:sz w:val="21"/>
              </w:rPr>
              <w:t>210</w:t>
            </w:r>
          </w:p>
        </w:tc>
        <w:tc>
          <w:tcPr>
            <w:tcW w:w="4533" w:type="dxa"/>
          </w:tcPr>
          <w:p>
            <w:pPr>
              <w:pStyle w:val="13"/>
              <w:spacing w:before="49"/>
              <w:ind w:left="107"/>
              <w:rPr>
                <w:sz w:val="21"/>
              </w:rPr>
            </w:pPr>
            <w:r>
              <w:rPr>
                <w:spacing w:val="-4"/>
                <w:sz w:val="21"/>
              </w:rPr>
              <w:t>卫生健康支出</w:t>
            </w:r>
          </w:p>
        </w:tc>
        <w:tc>
          <w:tcPr>
            <w:tcW w:w="1365" w:type="dxa"/>
          </w:tcPr>
          <w:p>
            <w:pPr>
              <w:pStyle w:val="13"/>
              <w:spacing w:before="49"/>
              <w:ind w:right="89"/>
              <w:jc w:val="right"/>
              <w:rPr>
                <w:sz w:val="21"/>
              </w:rPr>
            </w:pPr>
            <w:r>
              <w:rPr>
                <w:spacing w:val="-2"/>
                <w:sz w:val="21"/>
              </w:rPr>
              <w:t>45.46</w:t>
            </w:r>
          </w:p>
        </w:tc>
        <w:tc>
          <w:tcPr>
            <w:tcW w:w="1361" w:type="dxa"/>
          </w:tcPr>
          <w:p>
            <w:pPr>
              <w:pStyle w:val="13"/>
              <w:spacing w:before="49"/>
              <w:ind w:right="89"/>
              <w:jc w:val="right"/>
              <w:rPr>
                <w:sz w:val="21"/>
              </w:rPr>
            </w:pPr>
            <w:r>
              <w:rPr>
                <w:spacing w:val="-2"/>
                <w:sz w:val="21"/>
              </w:rPr>
              <w:t>45.46</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13</w:t>
            </w:r>
          </w:p>
        </w:tc>
        <w:tc>
          <w:tcPr>
            <w:tcW w:w="988" w:type="dxa"/>
          </w:tcPr>
          <w:p>
            <w:pPr>
              <w:pStyle w:val="13"/>
              <w:spacing w:before="49"/>
              <w:ind w:left="104"/>
              <w:rPr>
                <w:sz w:val="21"/>
              </w:rPr>
            </w:pPr>
            <w:r>
              <w:rPr>
                <w:spacing w:val="-2"/>
                <w:sz w:val="21"/>
              </w:rPr>
              <w:t>21011</w:t>
            </w:r>
          </w:p>
        </w:tc>
        <w:tc>
          <w:tcPr>
            <w:tcW w:w="4533" w:type="dxa"/>
          </w:tcPr>
          <w:p>
            <w:pPr>
              <w:pStyle w:val="13"/>
              <w:spacing w:before="49"/>
              <w:ind w:left="107"/>
              <w:rPr>
                <w:sz w:val="21"/>
              </w:rPr>
            </w:pPr>
            <w:r>
              <w:rPr>
                <w:spacing w:val="-4"/>
                <w:sz w:val="21"/>
              </w:rPr>
              <w:t>行政事业单位医疗</w:t>
            </w:r>
          </w:p>
        </w:tc>
        <w:tc>
          <w:tcPr>
            <w:tcW w:w="1365" w:type="dxa"/>
          </w:tcPr>
          <w:p>
            <w:pPr>
              <w:pStyle w:val="13"/>
              <w:spacing w:before="49"/>
              <w:ind w:right="89"/>
              <w:jc w:val="right"/>
              <w:rPr>
                <w:sz w:val="21"/>
              </w:rPr>
            </w:pPr>
            <w:r>
              <w:rPr>
                <w:spacing w:val="-2"/>
                <w:sz w:val="21"/>
              </w:rPr>
              <w:t>45.46</w:t>
            </w:r>
          </w:p>
        </w:tc>
        <w:tc>
          <w:tcPr>
            <w:tcW w:w="1361" w:type="dxa"/>
          </w:tcPr>
          <w:p>
            <w:pPr>
              <w:pStyle w:val="13"/>
              <w:spacing w:before="49"/>
              <w:ind w:right="89"/>
              <w:jc w:val="right"/>
              <w:rPr>
                <w:sz w:val="21"/>
              </w:rPr>
            </w:pPr>
            <w:r>
              <w:rPr>
                <w:spacing w:val="-2"/>
                <w:sz w:val="21"/>
              </w:rPr>
              <w:t>45.46</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14</w:t>
            </w:r>
          </w:p>
        </w:tc>
        <w:tc>
          <w:tcPr>
            <w:tcW w:w="988" w:type="dxa"/>
          </w:tcPr>
          <w:p>
            <w:pPr>
              <w:pStyle w:val="13"/>
              <w:spacing w:before="49"/>
              <w:ind w:left="104"/>
              <w:rPr>
                <w:sz w:val="21"/>
              </w:rPr>
            </w:pPr>
            <w:r>
              <w:rPr>
                <w:spacing w:val="-2"/>
                <w:sz w:val="21"/>
              </w:rPr>
              <w:t>2101101</w:t>
            </w:r>
          </w:p>
        </w:tc>
        <w:tc>
          <w:tcPr>
            <w:tcW w:w="4533" w:type="dxa"/>
          </w:tcPr>
          <w:p>
            <w:pPr>
              <w:pStyle w:val="13"/>
              <w:spacing w:before="49"/>
              <w:ind w:left="107"/>
              <w:rPr>
                <w:sz w:val="21"/>
              </w:rPr>
            </w:pPr>
            <w:r>
              <w:rPr>
                <w:spacing w:val="-4"/>
                <w:sz w:val="21"/>
              </w:rPr>
              <w:t>行政单位医疗</w:t>
            </w:r>
          </w:p>
        </w:tc>
        <w:tc>
          <w:tcPr>
            <w:tcW w:w="1365" w:type="dxa"/>
          </w:tcPr>
          <w:p>
            <w:pPr>
              <w:pStyle w:val="13"/>
              <w:spacing w:before="49"/>
              <w:ind w:right="89"/>
              <w:jc w:val="right"/>
              <w:rPr>
                <w:sz w:val="21"/>
              </w:rPr>
            </w:pPr>
            <w:r>
              <w:rPr>
                <w:spacing w:val="-4"/>
                <w:sz w:val="21"/>
              </w:rPr>
              <w:t>8.61</w:t>
            </w:r>
          </w:p>
        </w:tc>
        <w:tc>
          <w:tcPr>
            <w:tcW w:w="1361" w:type="dxa"/>
          </w:tcPr>
          <w:p>
            <w:pPr>
              <w:pStyle w:val="13"/>
              <w:spacing w:before="49"/>
              <w:ind w:right="89"/>
              <w:jc w:val="right"/>
              <w:rPr>
                <w:sz w:val="21"/>
              </w:rPr>
            </w:pPr>
            <w:r>
              <w:rPr>
                <w:spacing w:val="-4"/>
                <w:sz w:val="21"/>
              </w:rPr>
              <w:t>8.61</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15</w:t>
            </w:r>
          </w:p>
        </w:tc>
        <w:tc>
          <w:tcPr>
            <w:tcW w:w="988" w:type="dxa"/>
          </w:tcPr>
          <w:p>
            <w:pPr>
              <w:pStyle w:val="13"/>
              <w:spacing w:before="49"/>
              <w:ind w:left="104"/>
              <w:rPr>
                <w:sz w:val="21"/>
              </w:rPr>
            </w:pPr>
            <w:r>
              <w:rPr>
                <w:spacing w:val="-2"/>
                <w:sz w:val="21"/>
              </w:rPr>
              <w:t>2101102</w:t>
            </w:r>
          </w:p>
        </w:tc>
        <w:tc>
          <w:tcPr>
            <w:tcW w:w="4533" w:type="dxa"/>
          </w:tcPr>
          <w:p>
            <w:pPr>
              <w:pStyle w:val="13"/>
              <w:spacing w:before="49"/>
              <w:ind w:left="107"/>
              <w:rPr>
                <w:sz w:val="21"/>
              </w:rPr>
            </w:pPr>
            <w:r>
              <w:rPr>
                <w:spacing w:val="-4"/>
                <w:sz w:val="21"/>
              </w:rPr>
              <w:t>事业单位医疗</w:t>
            </w:r>
          </w:p>
        </w:tc>
        <w:tc>
          <w:tcPr>
            <w:tcW w:w="1365" w:type="dxa"/>
          </w:tcPr>
          <w:p>
            <w:pPr>
              <w:pStyle w:val="13"/>
              <w:spacing w:before="49"/>
              <w:ind w:right="89"/>
              <w:jc w:val="right"/>
              <w:rPr>
                <w:sz w:val="21"/>
              </w:rPr>
            </w:pPr>
            <w:r>
              <w:rPr>
                <w:spacing w:val="-2"/>
                <w:sz w:val="21"/>
              </w:rPr>
              <w:t>36.85</w:t>
            </w:r>
          </w:p>
        </w:tc>
        <w:tc>
          <w:tcPr>
            <w:tcW w:w="1361" w:type="dxa"/>
          </w:tcPr>
          <w:p>
            <w:pPr>
              <w:pStyle w:val="13"/>
              <w:spacing w:before="49"/>
              <w:ind w:right="89"/>
              <w:jc w:val="right"/>
              <w:rPr>
                <w:sz w:val="21"/>
              </w:rPr>
            </w:pPr>
            <w:r>
              <w:rPr>
                <w:spacing w:val="-2"/>
                <w:sz w:val="21"/>
              </w:rPr>
              <w:t>36.85</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16</w:t>
            </w:r>
          </w:p>
        </w:tc>
        <w:tc>
          <w:tcPr>
            <w:tcW w:w="988" w:type="dxa"/>
          </w:tcPr>
          <w:p>
            <w:pPr>
              <w:pStyle w:val="13"/>
              <w:spacing w:before="49"/>
              <w:ind w:left="104"/>
              <w:rPr>
                <w:sz w:val="21"/>
              </w:rPr>
            </w:pPr>
            <w:r>
              <w:rPr>
                <w:spacing w:val="-5"/>
                <w:sz w:val="21"/>
              </w:rPr>
              <w:t>211</w:t>
            </w:r>
          </w:p>
        </w:tc>
        <w:tc>
          <w:tcPr>
            <w:tcW w:w="4533" w:type="dxa"/>
          </w:tcPr>
          <w:p>
            <w:pPr>
              <w:pStyle w:val="13"/>
              <w:spacing w:before="49"/>
              <w:ind w:left="107"/>
              <w:rPr>
                <w:sz w:val="21"/>
              </w:rPr>
            </w:pPr>
            <w:r>
              <w:rPr>
                <w:spacing w:val="-4"/>
                <w:sz w:val="21"/>
              </w:rPr>
              <w:t>节能环保支出</w:t>
            </w:r>
          </w:p>
        </w:tc>
        <w:tc>
          <w:tcPr>
            <w:tcW w:w="1365" w:type="dxa"/>
          </w:tcPr>
          <w:p>
            <w:pPr>
              <w:pStyle w:val="13"/>
              <w:spacing w:before="49"/>
              <w:ind w:right="89"/>
              <w:jc w:val="right"/>
              <w:rPr>
                <w:sz w:val="21"/>
              </w:rPr>
            </w:pPr>
            <w:r>
              <w:rPr>
                <w:spacing w:val="-2"/>
                <w:sz w:val="21"/>
              </w:rPr>
              <w:t>880.00</w:t>
            </w:r>
          </w:p>
        </w:tc>
        <w:tc>
          <w:tcPr>
            <w:tcW w:w="1361" w:type="dxa"/>
          </w:tcPr>
          <w:p>
            <w:pPr>
              <w:pStyle w:val="13"/>
              <w:rPr>
                <w:rFonts w:ascii="Times New Roman"/>
                <w:sz w:val="20"/>
              </w:rPr>
            </w:pPr>
          </w:p>
        </w:tc>
        <w:tc>
          <w:tcPr>
            <w:tcW w:w="1362" w:type="dxa"/>
          </w:tcPr>
          <w:p>
            <w:pPr>
              <w:pStyle w:val="13"/>
              <w:spacing w:before="49"/>
              <w:ind w:right="90"/>
              <w:jc w:val="right"/>
              <w:rPr>
                <w:sz w:val="21"/>
              </w:rPr>
            </w:pPr>
            <w:r>
              <w:rPr>
                <w:spacing w:val="-2"/>
                <w:sz w:val="21"/>
              </w:rPr>
              <w:t>880.00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17</w:t>
            </w:r>
          </w:p>
        </w:tc>
        <w:tc>
          <w:tcPr>
            <w:tcW w:w="988" w:type="dxa"/>
          </w:tcPr>
          <w:p>
            <w:pPr>
              <w:pStyle w:val="13"/>
              <w:spacing w:before="49"/>
              <w:ind w:left="104"/>
              <w:rPr>
                <w:sz w:val="21"/>
              </w:rPr>
            </w:pPr>
            <w:r>
              <w:rPr>
                <w:spacing w:val="-2"/>
                <w:sz w:val="21"/>
              </w:rPr>
              <w:t>21110</w:t>
            </w:r>
          </w:p>
        </w:tc>
        <w:tc>
          <w:tcPr>
            <w:tcW w:w="4533" w:type="dxa"/>
          </w:tcPr>
          <w:p>
            <w:pPr>
              <w:pStyle w:val="13"/>
              <w:spacing w:before="49"/>
              <w:ind w:left="107"/>
              <w:rPr>
                <w:sz w:val="21"/>
              </w:rPr>
            </w:pPr>
            <w:r>
              <w:rPr>
                <w:spacing w:val="-4"/>
                <w:sz w:val="21"/>
              </w:rPr>
              <w:t>能源节约利用</w:t>
            </w:r>
          </w:p>
        </w:tc>
        <w:tc>
          <w:tcPr>
            <w:tcW w:w="1365" w:type="dxa"/>
          </w:tcPr>
          <w:p>
            <w:pPr>
              <w:pStyle w:val="13"/>
              <w:spacing w:before="49"/>
              <w:ind w:right="89"/>
              <w:jc w:val="right"/>
              <w:rPr>
                <w:sz w:val="21"/>
              </w:rPr>
            </w:pPr>
            <w:r>
              <w:rPr>
                <w:spacing w:val="-2"/>
                <w:sz w:val="21"/>
              </w:rPr>
              <w:t>880.00</w:t>
            </w:r>
          </w:p>
        </w:tc>
        <w:tc>
          <w:tcPr>
            <w:tcW w:w="1361" w:type="dxa"/>
          </w:tcPr>
          <w:p>
            <w:pPr>
              <w:pStyle w:val="13"/>
              <w:rPr>
                <w:rFonts w:ascii="Times New Roman"/>
                <w:sz w:val="20"/>
              </w:rPr>
            </w:pPr>
          </w:p>
        </w:tc>
        <w:tc>
          <w:tcPr>
            <w:tcW w:w="1362" w:type="dxa"/>
          </w:tcPr>
          <w:p>
            <w:pPr>
              <w:pStyle w:val="13"/>
              <w:spacing w:before="49"/>
              <w:ind w:right="90"/>
              <w:jc w:val="right"/>
              <w:rPr>
                <w:sz w:val="21"/>
              </w:rPr>
            </w:pPr>
            <w:r>
              <w:rPr>
                <w:spacing w:val="-2"/>
                <w:sz w:val="21"/>
              </w:rPr>
              <w:t>880.00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18</w:t>
            </w:r>
          </w:p>
        </w:tc>
        <w:tc>
          <w:tcPr>
            <w:tcW w:w="988" w:type="dxa"/>
          </w:tcPr>
          <w:p>
            <w:pPr>
              <w:pStyle w:val="13"/>
              <w:spacing w:before="49"/>
              <w:ind w:left="104"/>
              <w:rPr>
                <w:sz w:val="21"/>
              </w:rPr>
            </w:pPr>
            <w:r>
              <w:rPr>
                <w:spacing w:val="-2"/>
                <w:sz w:val="21"/>
              </w:rPr>
              <w:t>2111001</w:t>
            </w:r>
          </w:p>
        </w:tc>
        <w:tc>
          <w:tcPr>
            <w:tcW w:w="4533" w:type="dxa"/>
          </w:tcPr>
          <w:p>
            <w:pPr>
              <w:pStyle w:val="13"/>
              <w:spacing w:before="49"/>
              <w:ind w:left="107"/>
              <w:rPr>
                <w:sz w:val="21"/>
              </w:rPr>
            </w:pPr>
            <w:r>
              <w:rPr>
                <w:spacing w:val="-4"/>
                <w:sz w:val="21"/>
              </w:rPr>
              <w:t>能源节约利用</w:t>
            </w:r>
          </w:p>
        </w:tc>
        <w:tc>
          <w:tcPr>
            <w:tcW w:w="1365" w:type="dxa"/>
          </w:tcPr>
          <w:p>
            <w:pPr>
              <w:pStyle w:val="13"/>
              <w:spacing w:before="49"/>
              <w:ind w:right="89"/>
              <w:jc w:val="right"/>
              <w:rPr>
                <w:sz w:val="21"/>
              </w:rPr>
            </w:pPr>
            <w:r>
              <w:rPr>
                <w:spacing w:val="-2"/>
                <w:sz w:val="21"/>
              </w:rPr>
              <w:t>880.00</w:t>
            </w:r>
          </w:p>
        </w:tc>
        <w:tc>
          <w:tcPr>
            <w:tcW w:w="1361" w:type="dxa"/>
          </w:tcPr>
          <w:p>
            <w:pPr>
              <w:pStyle w:val="13"/>
              <w:rPr>
                <w:rFonts w:ascii="Times New Roman"/>
                <w:sz w:val="20"/>
              </w:rPr>
            </w:pPr>
          </w:p>
        </w:tc>
        <w:tc>
          <w:tcPr>
            <w:tcW w:w="1362" w:type="dxa"/>
          </w:tcPr>
          <w:p>
            <w:pPr>
              <w:pStyle w:val="13"/>
              <w:spacing w:before="49"/>
              <w:ind w:right="90"/>
              <w:jc w:val="right"/>
              <w:rPr>
                <w:sz w:val="21"/>
              </w:rPr>
            </w:pPr>
            <w:r>
              <w:rPr>
                <w:spacing w:val="-2"/>
                <w:sz w:val="21"/>
              </w:rPr>
              <w:t>880.00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748"/>
          <w:tab w:val="left" w:pos="14325"/>
        </w:tabs>
        <w:spacing w:before="65" w:after="33"/>
        <w:ind w:left="955"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3"/>
              <w:spacing w:before="9"/>
              <w:rPr>
                <w:sz w:val="25"/>
              </w:rPr>
            </w:pPr>
          </w:p>
          <w:p>
            <w:pPr>
              <w:pStyle w:val="13"/>
              <w:ind w:left="213"/>
              <w:rPr>
                <w:b/>
                <w:sz w:val="21"/>
              </w:rPr>
            </w:pPr>
            <w:r>
              <w:rPr>
                <w:b/>
                <w:spacing w:val="-5"/>
                <w:sz w:val="21"/>
              </w:rPr>
              <w:t>序号</w:t>
            </w:r>
          </w:p>
        </w:tc>
        <w:tc>
          <w:tcPr>
            <w:tcW w:w="5521" w:type="dxa"/>
            <w:gridSpan w:val="2"/>
          </w:tcPr>
          <w:p>
            <w:pPr>
              <w:pStyle w:val="13"/>
              <w:spacing w:before="49"/>
              <w:ind w:left="2114" w:right="2099"/>
              <w:jc w:val="center"/>
              <w:rPr>
                <w:b/>
                <w:sz w:val="21"/>
              </w:rPr>
            </w:pPr>
            <w:r>
              <w:rPr>
                <w:b/>
                <w:spacing w:val="-2"/>
                <w:sz w:val="21"/>
              </w:rPr>
              <w:t>功能分类科目</w:t>
            </w:r>
          </w:p>
        </w:tc>
        <w:tc>
          <w:tcPr>
            <w:tcW w:w="1365" w:type="dxa"/>
            <w:vMerge w:val="restart"/>
          </w:tcPr>
          <w:p>
            <w:pPr>
              <w:pStyle w:val="13"/>
              <w:spacing w:before="9"/>
              <w:rPr>
                <w:sz w:val="25"/>
              </w:rPr>
            </w:pPr>
          </w:p>
          <w:p>
            <w:pPr>
              <w:pStyle w:val="13"/>
              <w:ind w:left="456" w:right="442"/>
              <w:jc w:val="center"/>
              <w:rPr>
                <w:b/>
                <w:sz w:val="21"/>
              </w:rPr>
            </w:pPr>
            <w:r>
              <w:rPr>
                <w:b/>
                <w:spacing w:val="-5"/>
                <w:sz w:val="21"/>
              </w:rPr>
              <w:t>合计</w:t>
            </w:r>
          </w:p>
        </w:tc>
        <w:tc>
          <w:tcPr>
            <w:tcW w:w="1361" w:type="dxa"/>
            <w:vMerge w:val="restart"/>
          </w:tcPr>
          <w:p>
            <w:pPr>
              <w:pStyle w:val="13"/>
              <w:spacing w:before="9"/>
              <w:rPr>
                <w:sz w:val="25"/>
              </w:rPr>
            </w:pPr>
          </w:p>
          <w:p>
            <w:pPr>
              <w:pStyle w:val="13"/>
              <w:ind w:left="258"/>
              <w:rPr>
                <w:b/>
                <w:sz w:val="21"/>
              </w:rPr>
            </w:pPr>
            <w:r>
              <w:rPr>
                <w:b/>
                <w:spacing w:val="-3"/>
                <w:sz w:val="21"/>
              </w:rPr>
              <w:t>基本支出</w:t>
            </w:r>
          </w:p>
        </w:tc>
        <w:tc>
          <w:tcPr>
            <w:tcW w:w="1362" w:type="dxa"/>
            <w:vMerge w:val="restart"/>
          </w:tcPr>
          <w:p>
            <w:pPr>
              <w:pStyle w:val="13"/>
              <w:spacing w:before="9"/>
              <w:rPr>
                <w:sz w:val="25"/>
              </w:rPr>
            </w:pPr>
          </w:p>
          <w:p>
            <w:pPr>
              <w:pStyle w:val="13"/>
              <w:ind w:left="258"/>
              <w:rPr>
                <w:b/>
                <w:sz w:val="21"/>
              </w:rPr>
            </w:pPr>
            <w:r>
              <w:rPr>
                <w:b/>
                <w:spacing w:val="-3"/>
                <w:sz w:val="21"/>
              </w:rPr>
              <w:t>项目支出</w:t>
            </w:r>
          </w:p>
        </w:tc>
        <w:tc>
          <w:tcPr>
            <w:tcW w:w="1361" w:type="dxa"/>
            <w:vMerge w:val="restart"/>
          </w:tcPr>
          <w:p>
            <w:pPr>
              <w:pStyle w:val="13"/>
              <w:spacing w:before="9"/>
              <w:rPr>
                <w:sz w:val="25"/>
              </w:rPr>
            </w:pPr>
          </w:p>
          <w:p>
            <w:pPr>
              <w:pStyle w:val="13"/>
              <w:ind w:left="257"/>
              <w:rPr>
                <w:b/>
                <w:sz w:val="21"/>
              </w:rPr>
            </w:pPr>
            <w:r>
              <w:rPr>
                <w:b/>
                <w:spacing w:val="-3"/>
                <w:sz w:val="21"/>
              </w:rPr>
              <w:t>经营支出</w:t>
            </w:r>
          </w:p>
        </w:tc>
        <w:tc>
          <w:tcPr>
            <w:tcW w:w="1361" w:type="dxa"/>
            <w:vMerge w:val="restart"/>
          </w:tcPr>
          <w:p>
            <w:pPr>
              <w:pStyle w:val="13"/>
              <w:rPr>
                <w:sz w:val="15"/>
              </w:rPr>
            </w:pPr>
          </w:p>
          <w:p>
            <w:pPr>
              <w:pStyle w:val="13"/>
              <w:spacing w:line="244" w:lineRule="auto"/>
              <w:ind w:left="466" w:right="244" w:hanging="212"/>
              <w:rPr>
                <w:b/>
                <w:sz w:val="21"/>
              </w:rPr>
            </w:pPr>
            <w:r>
              <w:rPr>
                <w:b/>
                <w:spacing w:val="-4"/>
                <w:sz w:val="21"/>
              </w:rPr>
              <w:t>上解上级</w:t>
            </w:r>
            <w:r>
              <w:rPr>
                <w:b/>
                <w:spacing w:val="-6"/>
                <w:sz w:val="21"/>
              </w:rPr>
              <w:t>支出</w:t>
            </w:r>
          </w:p>
        </w:tc>
        <w:tc>
          <w:tcPr>
            <w:tcW w:w="1361" w:type="dxa"/>
            <w:vMerge w:val="restart"/>
          </w:tcPr>
          <w:p>
            <w:pPr>
              <w:pStyle w:val="13"/>
              <w:rPr>
                <w:sz w:val="15"/>
              </w:rPr>
            </w:pPr>
          </w:p>
          <w:p>
            <w:pPr>
              <w:pStyle w:val="13"/>
              <w:spacing w:line="244" w:lineRule="auto"/>
              <w:ind w:left="257" w:right="136" w:hanging="106"/>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56" w:type="dxa"/>
            <w:vMerge w:val="continue"/>
            <w:tcBorders>
              <w:top w:val="nil"/>
            </w:tcBorders>
          </w:tcPr>
          <w:p>
            <w:pPr>
              <w:rPr>
                <w:sz w:val="2"/>
                <w:szCs w:val="2"/>
              </w:rPr>
            </w:pPr>
          </w:p>
        </w:tc>
        <w:tc>
          <w:tcPr>
            <w:tcW w:w="988"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4533" w:type="dxa"/>
          </w:tcPr>
          <w:p>
            <w:pPr>
              <w:pStyle w:val="13"/>
              <w:spacing w:before="137"/>
              <w:ind w:left="1830" w:right="1814"/>
              <w:jc w:val="center"/>
              <w:rPr>
                <w:b/>
                <w:sz w:val="21"/>
              </w:rPr>
            </w:pPr>
            <w:r>
              <w:rPr>
                <w:b/>
                <w:spacing w:val="-3"/>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b/>
                <w:sz w:val="21"/>
              </w:rPr>
            </w:pPr>
            <w:r>
              <w:rPr>
                <w:b/>
                <w:spacing w:val="-5"/>
                <w:sz w:val="21"/>
              </w:rPr>
              <w:t>栏次</w:t>
            </w:r>
          </w:p>
        </w:tc>
        <w:tc>
          <w:tcPr>
            <w:tcW w:w="988" w:type="dxa"/>
          </w:tcPr>
          <w:p>
            <w:pPr>
              <w:pStyle w:val="13"/>
              <w:spacing w:before="51"/>
              <w:ind w:left="8"/>
              <w:jc w:val="center"/>
              <w:rPr>
                <w:b/>
                <w:sz w:val="21"/>
              </w:rPr>
            </w:pPr>
            <w:r>
              <w:rPr>
                <w:b/>
                <w:w w:val="99"/>
                <w:sz w:val="21"/>
              </w:rPr>
              <w:t>1</w:t>
            </w:r>
          </w:p>
        </w:tc>
        <w:tc>
          <w:tcPr>
            <w:tcW w:w="4533" w:type="dxa"/>
          </w:tcPr>
          <w:p>
            <w:pPr>
              <w:pStyle w:val="13"/>
              <w:spacing w:before="51"/>
              <w:ind w:left="17"/>
              <w:jc w:val="center"/>
              <w:rPr>
                <w:b/>
                <w:sz w:val="21"/>
              </w:rPr>
            </w:pPr>
            <w:r>
              <w:rPr>
                <w:b/>
                <w:w w:val="99"/>
                <w:sz w:val="21"/>
              </w:rPr>
              <w:t>2</w:t>
            </w:r>
          </w:p>
        </w:tc>
        <w:tc>
          <w:tcPr>
            <w:tcW w:w="1365" w:type="dxa"/>
          </w:tcPr>
          <w:p>
            <w:pPr>
              <w:pStyle w:val="13"/>
              <w:spacing w:before="51"/>
              <w:ind w:left="14"/>
              <w:jc w:val="center"/>
              <w:rPr>
                <w:b/>
                <w:sz w:val="21"/>
              </w:rPr>
            </w:pPr>
            <w:r>
              <w:rPr>
                <w:b/>
                <w:w w:val="99"/>
                <w:sz w:val="21"/>
              </w:rPr>
              <w:t>3</w:t>
            </w:r>
          </w:p>
        </w:tc>
        <w:tc>
          <w:tcPr>
            <w:tcW w:w="1361" w:type="dxa"/>
          </w:tcPr>
          <w:p>
            <w:pPr>
              <w:pStyle w:val="13"/>
              <w:spacing w:before="51"/>
              <w:ind w:left="10"/>
              <w:jc w:val="center"/>
              <w:rPr>
                <w:b/>
                <w:sz w:val="21"/>
              </w:rPr>
            </w:pPr>
            <w:r>
              <w:rPr>
                <w:b/>
                <w:w w:val="99"/>
                <w:sz w:val="21"/>
              </w:rPr>
              <w:t>4</w:t>
            </w:r>
          </w:p>
        </w:tc>
        <w:tc>
          <w:tcPr>
            <w:tcW w:w="1362" w:type="dxa"/>
          </w:tcPr>
          <w:p>
            <w:pPr>
              <w:pStyle w:val="13"/>
              <w:spacing w:before="51"/>
              <w:ind w:left="9"/>
              <w:jc w:val="center"/>
              <w:rPr>
                <w:b/>
                <w:sz w:val="21"/>
              </w:rPr>
            </w:pPr>
            <w:r>
              <w:rPr>
                <w:b/>
                <w:w w:val="99"/>
                <w:sz w:val="21"/>
              </w:rPr>
              <w:t>5</w:t>
            </w:r>
          </w:p>
        </w:tc>
        <w:tc>
          <w:tcPr>
            <w:tcW w:w="1361" w:type="dxa"/>
          </w:tcPr>
          <w:p>
            <w:pPr>
              <w:pStyle w:val="13"/>
              <w:spacing w:before="51"/>
              <w:ind w:left="9"/>
              <w:jc w:val="center"/>
              <w:rPr>
                <w:b/>
                <w:sz w:val="21"/>
              </w:rPr>
            </w:pPr>
            <w:r>
              <w:rPr>
                <w:b/>
                <w:w w:val="99"/>
                <w:sz w:val="21"/>
              </w:rPr>
              <w:t>6</w:t>
            </w:r>
          </w:p>
        </w:tc>
        <w:tc>
          <w:tcPr>
            <w:tcW w:w="1361" w:type="dxa"/>
          </w:tcPr>
          <w:p>
            <w:pPr>
              <w:pStyle w:val="13"/>
              <w:spacing w:before="51"/>
              <w:ind w:left="8"/>
              <w:jc w:val="center"/>
              <w:rPr>
                <w:b/>
                <w:sz w:val="21"/>
              </w:rPr>
            </w:pPr>
            <w:r>
              <w:rPr>
                <w:b/>
                <w:w w:val="99"/>
                <w:sz w:val="21"/>
              </w:rPr>
              <w:t>7</w:t>
            </w:r>
          </w:p>
        </w:tc>
        <w:tc>
          <w:tcPr>
            <w:tcW w:w="1361" w:type="dxa"/>
          </w:tcPr>
          <w:p>
            <w:pPr>
              <w:pStyle w:val="13"/>
              <w:spacing w:before="51"/>
              <w:ind w:left="9"/>
              <w:jc w:val="center"/>
              <w:rPr>
                <w:b/>
                <w:sz w:val="21"/>
              </w:rPr>
            </w:pPr>
            <w:r>
              <w:rPr>
                <w:b/>
                <w:w w:val="99"/>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19</w:t>
            </w:r>
          </w:p>
        </w:tc>
        <w:tc>
          <w:tcPr>
            <w:tcW w:w="988" w:type="dxa"/>
          </w:tcPr>
          <w:p>
            <w:pPr>
              <w:pStyle w:val="13"/>
              <w:spacing w:before="51"/>
              <w:ind w:left="104"/>
              <w:rPr>
                <w:sz w:val="21"/>
              </w:rPr>
            </w:pPr>
            <w:r>
              <w:rPr>
                <w:spacing w:val="-5"/>
                <w:sz w:val="21"/>
              </w:rPr>
              <w:t>212</w:t>
            </w:r>
          </w:p>
        </w:tc>
        <w:tc>
          <w:tcPr>
            <w:tcW w:w="4533" w:type="dxa"/>
          </w:tcPr>
          <w:p>
            <w:pPr>
              <w:pStyle w:val="13"/>
              <w:spacing w:before="51"/>
              <w:ind w:left="107"/>
              <w:rPr>
                <w:sz w:val="21"/>
              </w:rPr>
            </w:pPr>
            <w:r>
              <w:rPr>
                <w:spacing w:val="-4"/>
                <w:sz w:val="21"/>
              </w:rPr>
              <w:t>城乡社区支出</w:t>
            </w:r>
          </w:p>
        </w:tc>
        <w:tc>
          <w:tcPr>
            <w:tcW w:w="1365" w:type="dxa"/>
          </w:tcPr>
          <w:p>
            <w:pPr>
              <w:pStyle w:val="13"/>
              <w:spacing w:before="51"/>
              <w:ind w:right="89"/>
              <w:jc w:val="right"/>
              <w:rPr>
                <w:sz w:val="21"/>
              </w:rPr>
            </w:pPr>
            <w:r>
              <w:rPr>
                <w:spacing w:val="-2"/>
                <w:sz w:val="21"/>
              </w:rPr>
              <w:t>508.40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508.40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20</w:t>
            </w:r>
          </w:p>
        </w:tc>
        <w:tc>
          <w:tcPr>
            <w:tcW w:w="988" w:type="dxa"/>
          </w:tcPr>
          <w:p>
            <w:pPr>
              <w:pStyle w:val="13"/>
              <w:spacing w:before="51"/>
              <w:ind w:left="104"/>
              <w:rPr>
                <w:sz w:val="21"/>
              </w:rPr>
            </w:pPr>
            <w:r>
              <w:rPr>
                <w:spacing w:val="-2"/>
                <w:sz w:val="21"/>
              </w:rPr>
              <w:t>21208</w:t>
            </w:r>
          </w:p>
        </w:tc>
        <w:tc>
          <w:tcPr>
            <w:tcW w:w="4533" w:type="dxa"/>
          </w:tcPr>
          <w:p>
            <w:pPr>
              <w:pStyle w:val="13"/>
              <w:spacing w:before="51"/>
              <w:ind w:left="107"/>
              <w:rPr>
                <w:sz w:val="21"/>
              </w:rPr>
            </w:pPr>
            <w:r>
              <w:rPr>
                <w:spacing w:val="-3"/>
                <w:sz w:val="21"/>
              </w:rPr>
              <w:t>国有土地使用权出让收入安排的支出</w:t>
            </w:r>
          </w:p>
        </w:tc>
        <w:tc>
          <w:tcPr>
            <w:tcW w:w="1365" w:type="dxa"/>
          </w:tcPr>
          <w:p>
            <w:pPr>
              <w:pStyle w:val="13"/>
              <w:spacing w:before="51"/>
              <w:ind w:right="89"/>
              <w:jc w:val="right"/>
              <w:rPr>
                <w:sz w:val="21"/>
              </w:rPr>
            </w:pPr>
            <w:r>
              <w:rPr>
                <w:spacing w:val="-2"/>
                <w:sz w:val="21"/>
              </w:rPr>
              <w:t>508.40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508.40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21</w:t>
            </w:r>
          </w:p>
        </w:tc>
        <w:tc>
          <w:tcPr>
            <w:tcW w:w="988" w:type="dxa"/>
          </w:tcPr>
          <w:p>
            <w:pPr>
              <w:pStyle w:val="13"/>
              <w:spacing w:before="51"/>
              <w:ind w:left="104"/>
              <w:rPr>
                <w:sz w:val="21"/>
              </w:rPr>
            </w:pPr>
            <w:r>
              <w:rPr>
                <w:spacing w:val="-2"/>
                <w:sz w:val="21"/>
              </w:rPr>
              <w:t>2120899</w:t>
            </w:r>
          </w:p>
        </w:tc>
        <w:tc>
          <w:tcPr>
            <w:tcW w:w="4533" w:type="dxa"/>
          </w:tcPr>
          <w:p>
            <w:pPr>
              <w:pStyle w:val="13"/>
              <w:spacing w:before="51"/>
              <w:ind w:left="107"/>
              <w:rPr>
                <w:sz w:val="21"/>
              </w:rPr>
            </w:pPr>
            <w:r>
              <w:rPr>
                <w:spacing w:val="-3"/>
                <w:sz w:val="21"/>
              </w:rPr>
              <w:t>其他国有土地使用权出让收入安排的支出</w:t>
            </w:r>
          </w:p>
        </w:tc>
        <w:tc>
          <w:tcPr>
            <w:tcW w:w="1365" w:type="dxa"/>
          </w:tcPr>
          <w:p>
            <w:pPr>
              <w:pStyle w:val="13"/>
              <w:spacing w:before="51"/>
              <w:ind w:right="89"/>
              <w:jc w:val="right"/>
              <w:rPr>
                <w:sz w:val="21"/>
              </w:rPr>
            </w:pPr>
            <w:r>
              <w:rPr>
                <w:spacing w:val="-2"/>
                <w:sz w:val="21"/>
              </w:rPr>
              <w:t>508.40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508.40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22</w:t>
            </w:r>
          </w:p>
        </w:tc>
        <w:tc>
          <w:tcPr>
            <w:tcW w:w="988" w:type="dxa"/>
          </w:tcPr>
          <w:p>
            <w:pPr>
              <w:pStyle w:val="13"/>
              <w:spacing w:before="51"/>
              <w:ind w:left="104"/>
              <w:rPr>
                <w:sz w:val="21"/>
              </w:rPr>
            </w:pPr>
            <w:r>
              <w:rPr>
                <w:spacing w:val="-5"/>
                <w:sz w:val="21"/>
              </w:rPr>
              <w:t>221</w:t>
            </w:r>
          </w:p>
        </w:tc>
        <w:tc>
          <w:tcPr>
            <w:tcW w:w="4533" w:type="dxa"/>
          </w:tcPr>
          <w:p>
            <w:pPr>
              <w:pStyle w:val="13"/>
              <w:spacing w:before="51"/>
              <w:ind w:left="107"/>
              <w:rPr>
                <w:sz w:val="21"/>
              </w:rPr>
            </w:pPr>
            <w:r>
              <w:rPr>
                <w:spacing w:val="-4"/>
                <w:sz w:val="21"/>
              </w:rPr>
              <w:t>住房保障支出</w:t>
            </w:r>
          </w:p>
        </w:tc>
        <w:tc>
          <w:tcPr>
            <w:tcW w:w="1365" w:type="dxa"/>
          </w:tcPr>
          <w:p>
            <w:pPr>
              <w:pStyle w:val="13"/>
              <w:spacing w:before="51"/>
              <w:ind w:right="89"/>
              <w:jc w:val="right"/>
              <w:rPr>
                <w:sz w:val="21"/>
              </w:rPr>
            </w:pPr>
            <w:r>
              <w:rPr>
                <w:spacing w:val="-2"/>
                <w:sz w:val="21"/>
              </w:rPr>
              <w:t>31.34</w:t>
            </w:r>
          </w:p>
        </w:tc>
        <w:tc>
          <w:tcPr>
            <w:tcW w:w="1361" w:type="dxa"/>
          </w:tcPr>
          <w:p>
            <w:pPr>
              <w:pStyle w:val="13"/>
              <w:spacing w:before="51"/>
              <w:ind w:right="89"/>
              <w:jc w:val="right"/>
              <w:rPr>
                <w:sz w:val="21"/>
              </w:rPr>
            </w:pPr>
            <w:r>
              <w:rPr>
                <w:spacing w:val="-2"/>
                <w:sz w:val="21"/>
              </w:rPr>
              <w:t>31.34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23</w:t>
            </w:r>
          </w:p>
        </w:tc>
        <w:tc>
          <w:tcPr>
            <w:tcW w:w="988" w:type="dxa"/>
          </w:tcPr>
          <w:p>
            <w:pPr>
              <w:pStyle w:val="13"/>
              <w:spacing w:before="51"/>
              <w:ind w:left="104"/>
              <w:rPr>
                <w:sz w:val="21"/>
              </w:rPr>
            </w:pPr>
            <w:r>
              <w:rPr>
                <w:spacing w:val="-2"/>
                <w:sz w:val="21"/>
              </w:rPr>
              <w:t>22102</w:t>
            </w:r>
          </w:p>
        </w:tc>
        <w:tc>
          <w:tcPr>
            <w:tcW w:w="4533" w:type="dxa"/>
          </w:tcPr>
          <w:p>
            <w:pPr>
              <w:pStyle w:val="13"/>
              <w:spacing w:before="51"/>
              <w:ind w:left="107"/>
              <w:rPr>
                <w:sz w:val="21"/>
              </w:rPr>
            </w:pPr>
            <w:r>
              <w:rPr>
                <w:spacing w:val="-4"/>
                <w:sz w:val="21"/>
              </w:rPr>
              <w:t>住房改革支出</w:t>
            </w:r>
          </w:p>
        </w:tc>
        <w:tc>
          <w:tcPr>
            <w:tcW w:w="1365" w:type="dxa"/>
          </w:tcPr>
          <w:p>
            <w:pPr>
              <w:pStyle w:val="13"/>
              <w:spacing w:before="51"/>
              <w:ind w:right="89"/>
              <w:jc w:val="right"/>
              <w:rPr>
                <w:sz w:val="21"/>
              </w:rPr>
            </w:pPr>
            <w:r>
              <w:rPr>
                <w:spacing w:val="-2"/>
                <w:sz w:val="21"/>
              </w:rPr>
              <w:t>31.34</w:t>
            </w:r>
          </w:p>
        </w:tc>
        <w:tc>
          <w:tcPr>
            <w:tcW w:w="1361" w:type="dxa"/>
          </w:tcPr>
          <w:p>
            <w:pPr>
              <w:pStyle w:val="13"/>
              <w:spacing w:before="51"/>
              <w:ind w:right="89"/>
              <w:jc w:val="right"/>
              <w:rPr>
                <w:sz w:val="21"/>
              </w:rPr>
            </w:pPr>
            <w:r>
              <w:rPr>
                <w:spacing w:val="-2"/>
                <w:sz w:val="21"/>
              </w:rPr>
              <w:t>31.34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24</w:t>
            </w:r>
          </w:p>
        </w:tc>
        <w:tc>
          <w:tcPr>
            <w:tcW w:w="988" w:type="dxa"/>
          </w:tcPr>
          <w:p>
            <w:pPr>
              <w:pStyle w:val="13"/>
              <w:spacing w:before="51"/>
              <w:ind w:left="104"/>
              <w:rPr>
                <w:sz w:val="21"/>
              </w:rPr>
            </w:pPr>
            <w:r>
              <w:rPr>
                <w:spacing w:val="-2"/>
                <w:sz w:val="21"/>
              </w:rPr>
              <w:t>2210201</w:t>
            </w:r>
          </w:p>
        </w:tc>
        <w:tc>
          <w:tcPr>
            <w:tcW w:w="4533" w:type="dxa"/>
          </w:tcPr>
          <w:p>
            <w:pPr>
              <w:pStyle w:val="13"/>
              <w:spacing w:before="51"/>
              <w:ind w:left="107"/>
              <w:rPr>
                <w:sz w:val="21"/>
              </w:rPr>
            </w:pPr>
            <w:r>
              <w:rPr>
                <w:spacing w:val="-4"/>
                <w:sz w:val="21"/>
              </w:rPr>
              <w:t>住房公积金</w:t>
            </w:r>
          </w:p>
        </w:tc>
        <w:tc>
          <w:tcPr>
            <w:tcW w:w="1365" w:type="dxa"/>
          </w:tcPr>
          <w:p>
            <w:pPr>
              <w:pStyle w:val="13"/>
              <w:spacing w:before="51"/>
              <w:ind w:right="89"/>
              <w:jc w:val="right"/>
              <w:rPr>
                <w:sz w:val="21"/>
              </w:rPr>
            </w:pPr>
            <w:r>
              <w:rPr>
                <w:spacing w:val="-2"/>
                <w:sz w:val="21"/>
              </w:rPr>
              <w:t>31.34</w:t>
            </w:r>
          </w:p>
        </w:tc>
        <w:tc>
          <w:tcPr>
            <w:tcW w:w="1361" w:type="dxa"/>
          </w:tcPr>
          <w:p>
            <w:pPr>
              <w:pStyle w:val="13"/>
              <w:spacing w:before="51"/>
              <w:ind w:right="89"/>
              <w:jc w:val="right"/>
              <w:rPr>
                <w:sz w:val="21"/>
              </w:rPr>
            </w:pPr>
            <w:r>
              <w:rPr>
                <w:spacing w:val="-2"/>
                <w:sz w:val="21"/>
              </w:rPr>
              <w:t>31.34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25</w:t>
            </w:r>
          </w:p>
        </w:tc>
        <w:tc>
          <w:tcPr>
            <w:tcW w:w="988" w:type="dxa"/>
          </w:tcPr>
          <w:p>
            <w:pPr>
              <w:pStyle w:val="13"/>
              <w:spacing w:before="51"/>
              <w:ind w:left="104"/>
              <w:rPr>
                <w:sz w:val="21"/>
              </w:rPr>
            </w:pPr>
            <w:r>
              <w:rPr>
                <w:spacing w:val="-5"/>
                <w:sz w:val="21"/>
              </w:rPr>
              <w:t>224</w:t>
            </w:r>
          </w:p>
        </w:tc>
        <w:tc>
          <w:tcPr>
            <w:tcW w:w="4533" w:type="dxa"/>
          </w:tcPr>
          <w:p>
            <w:pPr>
              <w:pStyle w:val="13"/>
              <w:spacing w:before="51"/>
              <w:ind w:left="107"/>
              <w:rPr>
                <w:sz w:val="21"/>
              </w:rPr>
            </w:pPr>
            <w:r>
              <w:rPr>
                <w:spacing w:val="-3"/>
                <w:sz w:val="21"/>
              </w:rPr>
              <w:t>灾害防治及应急管理支出</w:t>
            </w:r>
          </w:p>
        </w:tc>
        <w:tc>
          <w:tcPr>
            <w:tcW w:w="1365" w:type="dxa"/>
          </w:tcPr>
          <w:p>
            <w:pPr>
              <w:pStyle w:val="13"/>
              <w:spacing w:before="51"/>
              <w:ind w:right="89"/>
              <w:jc w:val="right"/>
              <w:rPr>
                <w:sz w:val="21"/>
              </w:rPr>
            </w:pPr>
            <w:r>
              <w:rPr>
                <w:spacing w:val="-2"/>
                <w:sz w:val="21"/>
              </w:rPr>
              <w:t>4256.58</w:t>
            </w:r>
          </w:p>
        </w:tc>
        <w:tc>
          <w:tcPr>
            <w:tcW w:w="1361" w:type="dxa"/>
          </w:tcPr>
          <w:p>
            <w:pPr>
              <w:pStyle w:val="13"/>
              <w:spacing w:before="51"/>
              <w:ind w:right="89"/>
              <w:jc w:val="right"/>
              <w:rPr>
                <w:sz w:val="21"/>
              </w:rPr>
            </w:pPr>
            <w:r>
              <w:rPr>
                <w:spacing w:val="-2"/>
                <w:sz w:val="21"/>
              </w:rPr>
              <w:t>2570.71</w:t>
            </w:r>
          </w:p>
        </w:tc>
        <w:tc>
          <w:tcPr>
            <w:tcW w:w="1362" w:type="dxa"/>
          </w:tcPr>
          <w:p>
            <w:pPr>
              <w:pStyle w:val="13"/>
              <w:spacing w:before="51"/>
              <w:ind w:right="90"/>
              <w:jc w:val="right"/>
              <w:rPr>
                <w:sz w:val="21"/>
              </w:rPr>
            </w:pPr>
            <w:r>
              <w:rPr>
                <w:spacing w:val="-2"/>
                <w:sz w:val="21"/>
              </w:rPr>
              <w:t>1685.87</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26</w:t>
            </w:r>
          </w:p>
        </w:tc>
        <w:tc>
          <w:tcPr>
            <w:tcW w:w="988" w:type="dxa"/>
          </w:tcPr>
          <w:p>
            <w:pPr>
              <w:pStyle w:val="13"/>
              <w:spacing w:before="51"/>
              <w:ind w:left="104"/>
              <w:rPr>
                <w:sz w:val="21"/>
              </w:rPr>
            </w:pPr>
            <w:r>
              <w:rPr>
                <w:spacing w:val="-2"/>
                <w:sz w:val="21"/>
              </w:rPr>
              <w:t>22401</w:t>
            </w:r>
          </w:p>
        </w:tc>
        <w:tc>
          <w:tcPr>
            <w:tcW w:w="4533" w:type="dxa"/>
          </w:tcPr>
          <w:p>
            <w:pPr>
              <w:pStyle w:val="13"/>
              <w:spacing w:before="51"/>
              <w:ind w:left="107"/>
              <w:rPr>
                <w:sz w:val="21"/>
              </w:rPr>
            </w:pPr>
            <w:r>
              <w:rPr>
                <w:spacing w:val="-4"/>
                <w:sz w:val="21"/>
              </w:rPr>
              <w:t>应急管理事务</w:t>
            </w:r>
          </w:p>
        </w:tc>
        <w:tc>
          <w:tcPr>
            <w:tcW w:w="1365" w:type="dxa"/>
          </w:tcPr>
          <w:p>
            <w:pPr>
              <w:pStyle w:val="13"/>
              <w:spacing w:before="51"/>
              <w:ind w:right="89"/>
              <w:jc w:val="right"/>
              <w:rPr>
                <w:sz w:val="21"/>
              </w:rPr>
            </w:pPr>
            <w:r>
              <w:rPr>
                <w:spacing w:val="-2"/>
                <w:sz w:val="21"/>
              </w:rPr>
              <w:t>3047.02</w:t>
            </w:r>
          </w:p>
        </w:tc>
        <w:tc>
          <w:tcPr>
            <w:tcW w:w="1361" w:type="dxa"/>
          </w:tcPr>
          <w:p>
            <w:pPr>
              <w:pStyle w:val="13"/>
              <w:spacing w:before="51"/>
              <w:ind w:right="89"/>
              <w:jc w:val="right"/>
              <w:rPr>
                <w:sz w:val="21"/>
              </w:rPr>
            </w:pPr>
            <w:r>
              <w:rPr>
                <w:spacing w:val="-2"/>
                <w:sz w:val="21"/>
              </w:rPr>
              <w:t>2570.71</w:t>
            </w:r>
          </w:p>
        </w:tc>
        <w:tc>
          <w:tcPr>
            <w:tcW w:w="1362" w:type="dxa"/>
          </w:tcPr>
          <w:p>
            <w:pPr>
              <w:pStyle w:val="13"/>
              <w:spacing w:before="51"/>
              <w:ind w:right="90"/>
              <w:jc w:val="right"/>
              <w:rPr>
                <w:sz w:val="21"/>
              </w:rPr>
            </w:pPr>
            <w:r>
              <w:rPr>
                <w:spacing w:val="-2"/>
                <w:sz w:val="21"/>
              </w:rPr>
              <w:t>476.31</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27</w:t>
            </w:r>
          </w:p>
        </w:tc>
        <w:tc>
          <w:tcPr>
            <w:tcW w:w="988" w:type="dxa"/>
          </w:tcPr>
          <w:p>
            <w:pPr>
              <w:pStyle w:val="13"/>
              <w:spacing w:before="51"/>
              <w:ind w:left="104"/>
              <w:rPr>
                <w:sz w:val="21"/>
              </w:rPr>
            </w:pPr>
            <w:r>
              <w:rPr>
                <w:spacing w:val="-2"/>
                <w:sz w:val="21"/>
              </w:rPr>
              <w:t>2240101</w:t>
            </w:r>
          </w:p>
        </w:tc>
        <w:tc>
          <w:tcPr>
            <w:tcW w:w="4533" w:type="dxa"/>
          </w:tcPr>
          <w:p>
            <w:pPr>
              <w:pStyle w:val="13"/>
              <w:spacing w:before="51"/>
              <w:ind w:left="107"/>
              <w:rPr>
                <w:sz w:val="21"/>
              </w:rPr>
            </w:pPr>
            <w:r>
              <w:rPr>
                <w:spacing w:val="-4"/>
                <w:sz w:val="21"/>
              </w:rPr>
              <w:t>行政运行</w:t>
            </w:r>
          </w:p>
        </w:tc>
        <w:tc>
          <w:tcPr>
            <w:tcW w:w="1365" w:type="dxa"/>
          </w:tcPr>
          <w:p>
            <w:pPr>
              <w:pStyle w:val="13"/>
              <w:spacing w:before="51"/>
              <w:ind w:right="89"/>
              <w:jc w:val="right"/>
              <w:rPr>
                <w:sz w:val="21"/>
              </w:rPr>
            </w:pPr>
            <w:r>
              <w:rPr>
                <w:spacing w:val="-2"/>
                <w:sz w:val="21"/>
              </w:rPr>
              <w:t>2268.98</w:t>
            </w:r>
          </w:p>
        </w:tc>
        <w:tc>
          <w:tcPr>
            <w:tcW w:w="1361" w:type="dxa"/>
          </w:tcPr>
          <w:p>
            <w:pPr>
              <w:pStyle w:val="13"/>
              <w:spacing w:before="51"/>
              <w:ind w:right="89"/>
              <w:jc w:val="right"/>
              <w:rPr>
                <w:sz w:val="21"/>
              </w:rPr>
            </w:pPr>
            <w:r>
              <w:rPr>
                <w:spacing w:val="-2"/>
                <w:sz w:val="21"/>
              </w:rPr>
              <w:t>2268.98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28</w:t>
            </w:r>
          </w:p>
        </w:tc>
        <w:tc>
          <w:tcPr>
            <w:tcW w:w="988" w:type="dxa"/>
          </w:tcPr>
          <w:p>
            <w:pPr>
              <w:pStyle w:val="13"/>
              <w:spacing w:before="51"/>
              <w:ind w:left="104"/>
              <w:rPr>
                <w:sz w:val="21"/>
              </w:rPr>
            </w:pPr>
            <w:r>
              <w:rPr>
                <w:spacing w:val="-2"/>
                <w:sz w:val="21"/>
              </w:rPr>
              <w:t>2240104</w:t>
            </w:r>
          </w:p>
        </w:tc>
        <w:tc>
          <w:tcPr>
            <w:tcW w:w="4533" w:type="dxa"/>
          </w:tcPr>
          <w:p>
            <w:pPr>
              <w:pStyle w:val="13"/>
              <w:spacing w:before="51"/>
              <w:ind w:left="107"/>
              <w:rPr>
                <w:sz w:val="21"/>
              </w:rPr>
            </w:pPr>
            <w:r>
              <w:rPr>
                <w:spacing w:val="-4"/>
                <w:sz w:val="21"/>
              </w:rPr>
              <w:t>灾害风险防治</w:t>
            </w:r>
          </w:p>
        </w:tc>
        <w:tc>
          <w:tcPr>
            <w:tcW w:w="1365" w:type="dxa"/>
          </w:tcPr>
          <w:p>
            <w:pPr>
              <w:pStyle w:val="13"/>
              <w:spacing w:before="51"/>
              <w:ind w:right="89"/>
              <w:jc w:val="right"/>
              <w:rPr>
                <w:sz w:val="21"/>
              </w:rPr>
            </w:pPr>
            <w:r>
              <w:rPr>
                <w:spacing w:val="-2"/>
                <w:sz w:val="21"/>
              </w:rPr>
              <w:t>75.20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75.20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29</w:t>
            </w:r>
          </w:p>
        </w:tc>
        <w:tc>
          <w:tcPr>
            <w:tcW w:w="988" w:type="dxa"/>
          </w:tcPr>
          <w:p>
            <w:pPr>
              <w:pStyle w:val="13"/>
              <w:spacing w:before="51"/>
              <w:ind w:left="104"/>
              <w:rPr>
                <w:sz w:val="21"/>
              </w:rPr>
            </w:pPr>
            <w:r>
              <w:rPr>
                <w:spacing w:val="-2"/>
                <w:sz w:val="21"/>
              </w:rPr>
              <w:t>2240106</w:t>
            </w:r>
          </w:p>
        </w:tc>
        <w:tc>
          <w:tcPr>
            <w:tcW w:w="4533" w:type="dxa"/>
          </w:tcPr>
          <w:p>
            <w:pPr>
              <w:pStyle w:val="13"/>
              <w:spacing w:before="51"/>
              <w:ind w:left="107"/>
              <w:rPr>
                <w:sz w:val="21"/>
              </w:rPr>
            </w:pPr>
            <w:r>
              <w:rPr>
                <w:spacing w:val="-4"/>
                <w:sz w:val="21"/>
              </w:rPr>
              <w:t>安全监管</w:t>
            </w:r>
          </w:p>
        </w:tc>
        <w:tc>
          <w:tcPr>
            <w:tcW w:w="1365" w:type="dxa"/>
          </w:tcPr>
          <w:p>
            <w:pPr>
              <w:pStyle w:val="13"/>
              <w:spacing w:before="51"/>
              <w:ind w:right="89"/>
              <w:jc w:val="right"/>
              <w:rPr>
                <w:sz w:val="21"/>
              </w:rPr>
            </w:pPr>
            <w:r>
              <w:rPr>
                <w:spacing w:val="-4"/>
                <w:sz w:val="21"/>
              </w:rPr>
              <w:t>7.19</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4"/>
                <w:sz w:val="21"/>
              </w:rPr>
              <w:t>7.19</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30</w:t>
            </w:r>
          </w:p>
        </w:tc>
        <w:tc>
          <w:tcPr>
            <w:tcW w:w="988" w:type="dxa"/>
          </w:tcPr>
          <w:p>
            <w:pPr>
              <w:pStyle w:val="13"/>
              <w:spacing w:before="51"/>
              <w:ind w:left="104"/>
              <w:rPr>
                <w:sz w:val="21"/>
              </w:rPr>
            </w:pPr>
            <w:r>
              <w:rPr>
                <w:spacing w:val="-2"/>
                <w:sz w:val="21"/>
              </w:rPr>
              <w:t>2240107</w:t>
            </w:r>
          </w:p>
        </w:tc>
        <w:tc>
          <w:tcPr>
            <w:tcW w:w="4533" w:type="dxa"/>
          </w:tcPr>
          <w:p>
            <w:pPr>
              <w:pStyle w:val="13"/>
              <w:spacing w:before="51"/>
              <w:ind w:left="107"/>
              <w:rPr>
                <w:sz w:val="21"/>
              </w:rPr>
            </w:pPr>
            <w:r>
              <w:rPr>
                <w:spacing w:val="-4"/>
                <w:sz w:val="21"/>
              </w:rPr>
              <w:t>安全生产基础</w:t>
            </w:r>
          </w:p>
        </w:tc>
        <w:tc>
          <w:tcPr>
            <w:tcW w:w="1365" w:type="dxa"/>
          </w:tcPr>
          <w:p>
            <w:pPr>
              <w:pStyle w:val="13"/>
              <w:spacing w:before="51"/>
              <w:ind w:right="89"/>
              <w:jc w:val="right"/>
              <w:rPr>
                <w:sz w:val="21"/>
              </w:rPr>
            </w:pPr>
            <w:r>
              <w:rPr>
                <w:spacing w:val="-2"/>
                <w:sz w:val="21"/>
              </w:rPr>
              <w:t>324.50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324.50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2"/>
              <w:ind w:left="198" w:right="190"/>
              <w:jc w:val="center"/>
              <w:rPr>
                <w:sz w:val="21"/>
              </w:rPr>
            </w:pPr>
            <w:r>
              <w:rPr>
                <w:spacing w:val="-5"/>
                <w:sz w:val="21"/>
              </w:rPr>
              <w:t>31</w:t>
            </w:r>
          </w:p>
        </w:tc>
        <w:tc>
          <w:tcPr>
            <w:tcW w:w="988" w:type="dxa"/>
          </w:tcPr>
          <w:p>
            <w:pPr>
              <w:pStyle w:val="13"/>
              <w:spacing w:before="52"/>
              <w:ind w:left="104"/>
              <w:rPr>
                <w:sz w:val="21"/>
              </w:rPr>
            </w:pPr>
            <w:r>
              <w:rPr>
                <w:spacing w:val="-2"/>
                <w:sz w:val="21"/>
              </w:rPr>
              <w:t>2240108</w:t>
            </w:r>
          </w:p>
        </w:tc>
        <w:tc>
          <w:tcPr>
            <w:tcW w:w="4533" w:type="dxa"/>
          </w:tcPr>
          <w:p>
            <w:pPr>
              <w:pStyle w:val="13"/>
              <w:spacing w:before="52"/>
              <w:ind w:left="107"/>
              <w:rPr>
                <w:sz w:val="21"/>
              </w:rPr>
            </w:pPr>
            <w:r>
              <w:rPr>
                <w:spacing w:val="-4"/>
                <w:sz w:val="21"/>
              </w:rPr>
              <w:t>应急救援</w:t>
            </w:r>
          </w:p>
        </w:tc>
        <w:tc>
          <w:tcPr>
            <w:tcW w:w="1365" w:type="dxa"/>
          </w:tcPr>
          <w:p>
            <w:pPr>
              <w:pStyle w:val="13"/>
              <w:spacing w:before="52"/>
              <w:ind w:right="89"/>
              <w:jc w:val="right"/>
              <w:rPr>
                <w:sz w:val="21"/>
              </w:rPr>
            </w:pPr>
            <w:r>
              <w:rPr>
                <w:spacing w:val="-2"/>
                <w:sz w:val="21"/>
              </w:rPr>
              <w:t>48.00</w:t>
            </w:r>
          </w:p>
        </w:tc>
        <w:tc>
          <w:tcPr>
            <w:tcW w:w="1361" w:type="dxa"/>
          </w:tcPr>
          <w:p>
            <w:pPr>
              <w:pStyle w:val="13"/>
              <w:rPr>
                <w:rFonts w:ascii="Times New Roman"/>
                <w:sz w:val="20"/>
              </w:rPr>
            </w:pPr>
          </w:p>
        </w:tc>
        <w:tc>
          <w:tcPr>
            <w:tcW w:w="1362" w:type="dxa"/>
          </w:tcPr>
          <w:p>
            <w:pPr>
              <w:pStyle w:val="13"/>
              <w:spacing w:before="52"/>
              <w:ind w:right="90"/>
              <w:jc w:val="right"/>
              <w:rPr>
                <w:sz w:val="21"/>
              </w:rPr>
            </w:pPr>
            <w:r>
              <w:rPr>
                <w:spacing w:val="-2"/>
                <w:sz w:val="21"/>
              </w:rPr>
              <w:t>48.00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32</w:t>
            </w:r>
          </w:p>
        </w:tc>
        <w:tc>
          <w:tcPr>
            <w:tcW w:w="988" w:type="dxa"/>
          </w:tcPr>
          <w:p>
            <w:pPr>
              <w:pStyle w:val="13"/>
              <w:spacing w:before="51"/>
              <w:ind w:left="104"/>
              <w:rPr>
                <w:sz w:val="21"/>
              </w:rPr>
            </w:pPr>
            <w:r>
              <w:rPr>
                <w:spacing w:val="-2"/>
                <w:sz w:val="21"/>
              </w:rPr>
              <w:t>2240150</w:t>
            </w:r>
          </w:p>
        </w:tc>
        <w:tc>
          <w:tcPr>
            <w:tcW w:w="4533" w:type="dxa"/>
          </w:tcPr>
          <w:p>
            <w:pPr>
              <w:pStyle w:val="13"/>
              <w:spacing w:before="51"/>
              <w:ind w:left="107"/>
              <w:rPr>
                <w:sz w:val="21"/>
              </w:rPr>
            </w:pPr>
            <w:r>
              <w:rPr>
                <w:spacing w:val="-4"/>
                <w:sz w:val="21"/>
              </w:rPr>
              <w:t>事业运行</w:t>
            </w:r>
          </w:p>
        </w:tc>
        <w:tc>
          <w:tcPr>
            <w:tcW w:w="1365" w:type="dxa"/>
          </w:tcPr>
          <w:p>
            <w:pPr>
              <w:pStyle w:val="13"/>
              <w:spacing w:before="51"/>
              <w:ind w:right="89"/>
              <w:jc w:val="right"/>
              <w:rPr>
                <w:sz w:val="21"/>
              </w:rPr>
            </w:pPr>
            <w:r>
              <w:rPr>
                <w:spacing w:val="-2"/>
                <w:sz w:val="21"/>
              </w:rPr>
              <w:t>301.73</w:t>
            </w:r>
          </w:p>
        </w:tc>
        <w:tc>
          <w:tcPr>
            <w:tcW w:w="1361" w:type="dxa"/>
          </w:tcPr>
          <w:p>
            <w:pPr>
              <w:pStyle w:val="13"/>
              <w:spacing w:before="51"/>
              <w:ind w:right="89"/>
              <w:jc w:val="right"/>
              <w:rPr>
                <w:sz w:val="21"/>
              </w:rPr>
            </w:pPr>
            <w:r>
              <w:rPr>
                <w:spacing w:val="-2"/>
                <w:sz w:val="21"/>
              </w:rPr>
              <w:t>301.73</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33</w:t>
            </w:r>
          </w:p>
        </w:tc>
        <w:tc>
          <w:tcPr>
            <w:tcW w:w="988" w:type="dxa"/>
          </w:tcPr>
          <w:p>
            <w:pPr>
              <w:pStyle w:val="13"/>
              <w:spacing w:before="51"/>
              <w:ind w:left="104"/>
              <w:rPr>
                <w:sz w:val="21"/>
              </w:rPr>
            </w:pPr>
            <w:r>
              <w:rPr>
                <w:spacing w:val="-2"/>
                <w:sz w:val="21"/>
              </w:rPr>
              <w:t>2240199</w:t>
            </w:r>
          </w:p>
        </w:tc>
        <w:tc>
          <w:tcPr>
            <w:tcW w:w="4533" w:type="dxa"/>
          </w:tcPr>
          <w:p>
            <w:pPr>
              <w:pStyle w:val="13"/>
              <w:spacing w:before="51"/>
              <w:ind w:left="107"/>
              <w:rPr>
                <w:sz w:val="21"/>
              </w:rPr>
            </w:pPr>
            <w:r>
              <w:rPr>
                <w:spacing w:val="-4"/>
                <w:sz w:val="21"/>
              </w:rPr>
              <w:t>其他应急管理支出</w:t>
            </w:r>
          </w:p>
        </w:tc>
        <w:tc>
          <w:tcPr>
            <w:tcW w:w="1365" w:type="dxa"/>
          </w:tcPr>
          <w:p>
            <w:pPr>
              <w:pStyle w:val="13"/>
              <w:spacing w:before="51"/>
              <w:ind w:right="89"/>
              <w:jc w:val="right"/>
              <w:rPr>
                <w:sz w:val="21"/>
              </w:rPr>
            </w:pPr>
            <w:r>
              <w:rPr>
                <w:spacing w:val="-2"/>
                <w:sz w:val="21"/>
              </w:rPr>
              <w:t>20.00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20.00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34</w:t>
            </w:r>
          </w:p>
        </w:tc>
        <w:tc>
          <w:tcPr>
            <w:tcW w:w="988" w:type="dxa"/>
          </w:tcPr>
          <w:p>
            <w:pPr>
              <w:pStyle w:val="13"/>
              <w:spacing w:before="51"/>
              <w:ind w:left="104"/>
              <w:rPr>
                <w:sz w:val="21"/>
              </w:rPr>
            </w:pPr>
            <w:r>
              <w:rPr>
                <w:spacing w:val="-2"/>
                <w:sz w:val="21"/>
              </w:rPr>
              <w:t>22404</w:t>
            </w:r>
          </w:p>
        </w:tc>
        <w:tc>
          <w:tcPr>
            <w:tcW w:w="4533" w:type="dxa"/>
          </w:tcPr>
          <w:p>
            <w:pPr>
              <w:pStyle w:val="13"/>
              <w:spacing w:before="51"/>
              <w:ind w:left="107"/>
              <w:rPr>
                <w:sz w:val="21"/>
              </w:rPr>
            </w:pPr>
            <w:r>
              <w:rPr>
                <w:spacing w:val="-4"/>
                <w:sz w:val="21"/>
              </w:rPr>
              <w:t>矿山安全</w:t>
            </w:r>
          </w:p>
        </w:tc>
        <w:tc>
          <w:tcPr>
            <w:tcW w:w="1365" w:type="dxa"/>
          </w:tcPr>
          <w:p>
            <w:pPr>
              <w:pStyle w:val="13"/>
              <w:spacing w:before="51"/>
              <w:ind w:right="89"/>
              <w:jc w:val="right"/>
              <w:rPr>
                <w:sz w:val="21"/>
              </w:rPr>
            </w:pPr>
            <w:r>
              <w:rPr>
                <w:spacing w:val="-2"/>
                <w:sz w:val="21"/>
              </w:rPr>
              <w:t>451.00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451.00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35</w:t>
            </w:r>
          </w:p>
        </w:tc>
        <w:tc>
          <w:tcPr>
            <w:tcW w:w="988" w:type="dxa"/>
          </w:tcPr>
          <w:p>
            <w:pPr>
              <w:pStyle w:val="13"/>
              <w:spacing w:before="51"/>
              <w:ind w:left="104"/>
              <w:rPr>
                <w:sz w:val="21"/>
              </w:rPr>
            </w:pPr>
            <w:r>
              <w:rPr>
                <w:spacing w:val="-2"/>
                <w:sz w:val="21"/>
              </w:rPr>
              <w:t>2240404</w:t>
            </w:r>
          </w:p>
        </w:tc>
        <w:tc>
          <w:tcPr>
            <w:tcW w:w="4533" w:type="dxa"/>
          </w:tcPr>
          <w:p>
            <w:pPr>
              <w:pStyle w:val="13"/>
              <w:spacing w:before="51"/>
              <w:ind w:left="107"/>
              <w:rPr>
                <w:sz w:val="21"/>
              </w:rPr>
            </w:pPr>
            <w:r>
              <w:rPr>
                <w:spacing w:val="-4"/>
                <w:sz w:val="21"/>
              </w:rPr>
              <w:t>矿山安全监察事务</w:t>
            </w:r>
          </w:p>
        </w:tc>
        <w:tc>
          <w:tcPr>
            <w:tcW w:w="1365" w:type="dxa"/>
          </w:tcPr>
          <w:p>
            <w:pPr>
              <w:pStyle w:val="13"/>
              <w:spacing w:before="51"/>
              <w:ind w:right="89"/>
              <w:jc w:val="right"/>
              <w:rPr>
                <w:sz w:val="21"/>
              </w:rPr>
            </w:pPr>
            <w:r>
              <w:rPr>
                <w:spacing w:val="-2"/>
                <w:sz w:val="21"/>
              </w:rPr>
              <w:t>451.00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451.00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36</w:t>
            </w:r>
          </w:p>
        </w:tc>
        <w:tc>
          <w:tcPr>
            <w:tcW w:w="988" w:type="dxa"/>
          </w:tcPr>
          <w:p>
            <w:pPr>
              <w:pStyle w:val="13"/>
              <w:spacing w:before="51"/>
              <w:ind w:left="104"/>
              <w:rPr>
                <w:sz w:val="21"/>
              </w:rPr>
            </w:pPr>
            <w:r>
              <w:rPr>
                <w:spacing w:val="-2"/>
                <w:sz w:val="21"/>
              </w:rPr>
              <w:t>22407</w:t>
            </w:r>
          </w:p>
        </w:tc>
        <w:tc>
          <w:tcPr>
            <w:tcW w:w="4533" w:type="dxa"/>
          </w:tcPr>
          <w:p>
            <w:pPr>
              <w:pStyle w:val="13"/>
              <w:spacing w:before="51"/>
              <w:ind w:left="107"/>
              <w:rPr>
                <w:sz w:val="21"/>
              </w:rPr>
            </w:pPr>
            <w:r>
              <w:rPr>
                <w:spacing w:val="-3"/>
                <w:sz w:val="21"/>
              </w:rPr>
              <w:t>自然灾害救灾及恢复重建支出</w:t>
            </w:r>
          </w:p>
        </w:tc>
        <w:tc>
          <w:tcPr>
            <w:tcW w:w="1365" w:type="dxa"/>
          </w:tcPr>
          <w:p>
            <w:pPr>
              <w:pStyle w:val="13"/>
              <w:spacing w:before="51"/>
              <w:ind w:right="89"/>
              <w:jc w:val="right"/>
              <w:rPr>
                <w:sz w:val="21"/>
              </w:rPr>
            </w:pPr>
            <w:r>
              <w:rPr>
                <w:spacing w:val="-2"/>
                <w:sz w:val="21"/>
              </w:rPr>
              <w:t>758.56</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758.56</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tcPr>
          <w:p>
            <w:pPr>
              <w:pStyle w:val="13"/>
              <w:spacing w:before="51"/>
              <w:ind w:left="198" w:right="190"/>
              <w:jc w:val="center"/>
              <w:rPr>
                <w:sz w:val="21"/>
              </w:rPr>
            </w:pPr>
            <w:r>
              <w:rPr>
                <w:spacing w:val="-5"/>
                <w:sz w:val="21"/>
              </w:rPr>
              <w:t>37</w:t>
            </w:r>
          </w:p>
        </w:tc>
        <w:tc>
          <w:tcPr>
            <w:tcW w:w="988" w:type="dxa"/>
          </w:tcPr>
          <w:p>
            <w:pPr>
              <w:pStyle w:val="13"/>
              <w:spacing w:before="51"/>
              <w:ind w:left="104"/>
              <w:rPr>
                <w:sz w:val="21"/>
              </w:rPr>
            </w:pPr>
            <w:r>
              <w:rPr>
                <w:spacing w:val="-2"/>
                <w:sz w:val="21"/>
              </w:rPr>
              <w:t>2240703</w:t>
            </w:r>
          </w:p>
        </w:tc>
        <w:tc>
          <w:tcPr>
            <w:tcW w:w="4533" w:type="dxa"/>
          </w:tcPr>
          <w:p>
            <w:pPr>
              <w:pStyle w:val="13"/>
              <w:spacing w:before="51"/>
              <w:ind w:left="107"/>
              <w:rPr>
                <w:sz w:val="21"/>
              </w:rPr>
            </w:pPr>
            <w:r>
              <w:rPr>
                <w:spacing w:val="-4"/>
                <w:sz w:val="21"/>
              </w:rPr>
              <w:t>自然灾害救灾补助</w:t>
            </w:r>
          </w:p>
        </w:tc>
        <w:tc>
          <w:tcPr>
            <w:tcW w:w="1365" w:type="dxa"/>
          </w:tcPr>
          <w:p>
            <w:pPr>
              <w:pStyle w:val="13"/>
              <w:spacing w:before="51"/>
              <w:ind w:right="89"/>
              <w:jc w:val="right"/>
              <w:rPr>
                <w:sz w:val="21"/>
              </w:rPr>
            </w:pPr>
            <w:r>
              <w:rPr>
                <w:spacing w:val="-2"/>
                <w:sz w:val="21"/>
              </w:rPr>
              <w:t>688.56</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688.56</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748"/>
          <w:tab w:val="left" w:pos="14325"/>
        </w:tabs>
        <w:spacing w:before="65" w:after="33"/>
        <w:ind w:left="955"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3"/>
              <w:spacing w:before="9"/>
              <w:rPr>
                <w:sz w:val="25"/>
              </w:rPr>
            </w:pPr>
          </w:p>
          <w:p>
            <w:pPr>
              <w:pStyle w:val="13"/>
              <w:ind w:left="213"/>
              <w:rPr>
                <w:b/>
                <w:sz w:val="21"/>
              </w:rPr>
            </w:pPr>
            <w:r>
              <w:rPr>
                <w:b/>
                <w:spacing w:val="-5"/>
                <w:sz w:val="21"/>
              </w:rPr>
              <w:t>序号</w:t>
            </w:r>
          </w:p>
        </w:tc>
        <w:tc>
          <w:tcPr>
            <w:tcW w:w="5521" w:type="dxa"/>
            <w:gridSpan w:val="2"/>
          </w:tcPr>
          <w:p>
            <w:pPr>
              <w:pStyle w:val="13"/>
              <w:spacing w:before="49"/>
              <w:ind w:left="2114" w:right="2099"/>
              <w:jc w:val="center"/>
              <w:rPr>
                <w:b/>
                <w:sz w:val="21"/>
              </w:rPr>
            </w:pPr>
            <w:r>
              <w:rPr>
                <w:b/>
                <w:spacing w:val="-2"/>
                <w:sz w:val="21"/>
              </w:rPr>
              <w:t>功能分类科目</w:t>
            </w:r>
          </w:p>
        </w:tc>
        <w:tc>
          <w:tcPr>
            <w:tcW w:w="1365" w:type="dxa"/>
            <w:vMerge w:val="restart"/>
          </w:tcPr>
          <w:p>
            <w:pPr>
              <w:pStyle w:val="13"/>
              <w:spacing w:before="9"/>
              <w:rPr>
                <w:sz w:val="25"/>
              </w:rPr>
            </w:pPr>
          </w:p>
          <w:p>
            <w:pPr>
              <w:pStyle w:val="13"/>
              <w:ind w:left="456" w:right="442"/>
              <w:jc w:val="center"/>
              <w:rPr>
                <w:b/>
                <w:sz w:val="21"/>
              </w:rPr>
            </w:pPr>
            <w:r>
              <w:rPr>
                <w:b/>
                <w:spacing w:val="-5"/>
                <w:sz w:val="21"/>
              </w:rPr>
              <w:t>合计</w:t>
            </w:r>
          </w:p>
        </w:tc>
        <w:tc>
          <w:tcPr>
            <w:tcW w:w="1361" w:type="dxa"/>
            <w:vMerge w:val="restart"/>
          </w:tcPr>
          <w:p>
            <w:pPr>
              <w:pStyle w:val="13"/>
              <w:spacing w:before="9"/>
              <w:rPr>
                <w:sz w:val="25"/>
              </w:rPr>
            </w:pPr>
          </w:p>
          <w:p>
            <w:pPr>
              <w:pStyle w:val="13"/>
              <w:ind w:left="258"/>
              <w:rPr>
                <w:b/>
                <w:sz w:val="21"/>
              </w:rPr>
            </w:pPr>
            <w:r>
              <w:rPr>
                <w:b/>
                <w:spacing w:val="-3"/>
                <w:sz w:val="21"/>
              </w:rPr>
              <w:t>基本支出</w:t>
            </w:r>
          </w:p>
        </w:tc>
        <w:tc>
          <w:tcPr>
            <w:tcW w:w="1362" w:type="dxa"/>
            <w:vMerge w:val="restart"/>
          </w:tcPr>
          <w:p>
            <w:pPr>
              <w:pStyle w:val="13"/>
              <w:spacing w:before="9"/>
              <w:rPr>
                <w:sz w:val="25"/>
              </w:rPr>
            </w:pPr>
          </w:p>
          <w:p>
            <w:pPr>
              <w:pStyle w:val="13"/>
              <w:ind w:left="258"/>
              <w:rPr>
                <w:b/>
                <w:sz w:val="21"/>
              </w:rPr>
            </w:pPr>
            <w:r>
              <w:rPr>
                <w:b/>
                <w:spacing w:val="-3"/>
                <w:sz w:val="21"/>
              </w:rPr>
              <w:t>项目支出</w:t>
            </w:r>
          </w:p>
        </w:tc>
        <w:tc>
          <w:tcPr>
            <w:tcW w:w="1361" w:type="dxa"/>
            <w:vMerge w:val="restart"/>
          </w:tcPr>
          <w:p>
            <w:pPr>
              <w:pStyle w:val="13"/>
              <w:spacing w:before="9"/>
              <w:rPr>
                <w:sz w:val="25"/>
              </w:rPr>
            </w:pPr>
          </w:p>
          <w:p>
            <w:pPr>
              <w:pStyle w:val="13"/>
              <w:ind w:left="257"/>
              <w:rPr>
                <w:b/>
                <w:sz w:val="21"/>
              </w:rPr>
            </w:pPr>
            <w:r>
              <w:rPr>
                <w:b/>
                <w:spacing w:val="-3"/>
                <w:sz w:val="21"/>
              </w:rPr>
              <w:t>经营支出</w:t>
            </w:r>
          </w:p>
        </w:tc>
        <w:tc>
          <w:tcPr>
            <w:tcW w:w="1361" w:type="dxa"/>
            <w:vMerge w:val="restart"/>
          </w:tcPr>
          <w:p>
            <w:pPr>
              <w:pStyle w:val="13"/>
              <w:rPr>
                <w:sz w:val="15"/>
              </w:rPr>
            </w:pPr>
          </w:p>
          <w:p>
            <w:pPr>
              <w:pStyle w:val="13"/>
              <w:spacing w:line="244" w:lineRule="auto"/>
              <w:ind w:left="466" w:right="244" w:hanging="212"/>
              <w:rPr>
                <w:b/>
                <w:sz w:val="21"/>
              </w:rPr>
            </w:pPr>
            <w:r>
              <w:rPr>
                <w:b/>
                <w:spacing w:val="-4"/>
                <w:sz w:val="21"/>
              </w:rPr>
              <w:t>上解上级</w:t>
            </w:r>
            <w:r>
              <w:rPr>
                <w:b/>
                <w:spacing w:val="-6"/>
                <w:sz w:val="21"/>
              </w:rPr>
              <w:t>支出</w:t>
            </w:r>
          </w:p>
        </w:tc>
        <w:tc>
          <w:tcPr>
            <w:tcW w:w="1361" w:type="dxa"/>
            <w:vMerge w:val="restart"/>
          </w:tcPr>
          <w:p>
            <w:pPr>
              <w:pStyle w:val="13"/>
              <w:rPr>
                <w:sz w:val="15"/>
              </w:rPr>
            </w:pPr>
          </w:p>
          <w:p>
            <w:pPr>
              <w:pStyle w:val="13"/>
              <w:spacing w:line="244" w:lineRule="auto"/>
              <w:ind w:left="257" w:right="136" w:hanging="106"/>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56" w:type="dxa"/>
            <w:vMerge w:val="continue"/>
            <w:tcBorders>
              <w:top w:val="nil"/>
            </w:tcBorders>
          </w:tcPr>
          <w:p>
            <w:pPr>
              <w:rPr>
                <w:sz w:val="2"/>
                <w:szCs w:val="2"/>
              </w:rPr>
            </w:pPr>
          </w:p>
        </w:tc>
        <w:tc>
          <w:tcPr>
            <w:tcW w:w="988"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4533" w:type="dxa"/>
          </w:tcPr>
          <w:p>
            <w:pPr>
              <w:pStyle w:val="13"/>
              <w:spacing w:before="137"/>
              <w:ind w:left="1830" w:right="1814"/>
              <w:jc w:val="center"/>
              <w:rPr>
                <w:b/>
                <w:sz w:val="21"/>
              </w:rPr>
            </w:pPr>
            <w:r>
              <w:rPr>
                <w:b/>
                <w:spacing w:val="-3"/>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b/>
                <w:sz w:val="21"/>
              </w:rPr>
            </w:pPr>
            <w:r>
              <w:rPr>
                <w:b/>
                <w:spacing w:val="-5"/>
                <w:sz w:val="21"/>
              </w:rPr>
              <w:t>栏次</w:t>
            </w:r>
          </w:p>
        </w:tc>
        <w:tc>
          <w:tcPr>
            <w:tcW w:w="988" w:type="dxa"/>
          </w:tcPr>
          <w:p>
            <w:pPr>
              <w:pStyle w:val="13"/>
              <w:spacing w:before="51"/>
              <w:ind w:left="8"/>
              <w:jc w:val="center"/>
              <w:rPr>
                <w:b/>
                <w:sz w:val="21"/>
              </w:rPr>
            </w:pPr>
            <w:r>
              <w:rPr>
                <w:b/>
                <w:w w:val="99"/>
                <w:sz w:val="21"/>
              </w:rPr>
              <w:t>1</w:t>
            </w:r>
          </w:p>
        </w:tc>
        <w:tc>
          <w:tcPr>
            <w:tcW w:w="4533" w:type="dxa"/>
          </w:tcPr>
          <w:p>
            <w:pPr>
              <w:pStyle w:val="13"/>
              <w:spacing w:before="51"/>
              <w:ind w:left="17"/>
              <w:jc w:val="center"/>
              <w:rPr>
                <w:b/>
                <w:sz w:val="21"/>
              </w:rPr>
            </w:pPr>
            <w:r>
              <w:rPr>
                <w:b/>
                <w:w w:val="99"/>
                <w:sz w:val="21"/>
              </w:rPr>
              <w:t>2</w:t>
            </w:r>
          </w:p>
        </w:tc>
        <w:tc>
          <w:tcPr>
            <w:tcW w:w="1365" w:type="dxa"/>
          </w:tcPr>
          <w:p>
            <w:pPr>
              <w:pStyle w:val="13"/>
              <w:spacing w:before="51"/>
              <w:ind w:left="14"/>
              <w:jc w:val="center"/>
              <w:rPr>
                <w:b/>
                <w:sz w:val="21"/>
              </w:rPr>
            </w:pPr>
            <w:r>
              <w:rPr>
                <w:b/>
                <w:w w:val="99"/>
                <w:sz w:val="21"/>
              </w:rPr>
              <w:t>3</w:t>
            </w:r>
          </w:p>
        </w:tc>
        <w:tc>
          <w:tcPr>
            <w:tcW w:w="1361" w:type="dxa"/>
          </w:tcPr>
          <w:p>
            <w:pPr>
              <w:pStyle w:val="13"/>
              <w:spacing w:before="51"/>
              <w:ind w:left="10"/>
              <w:jc w:val="center"/>
              <w:rPr>
                <w:b/>
                <w:sz w:val="21"/>
              </w:rPr>
            </w:pPr>
            <w:r>
              <w:rPr>
                <w:b/>
                <w:w w:val="99"/>
                <w:sz w:val="21"/>
              </w:rPr>
              <w:t>4</w:t>
            </w:r>
          </w:p>
        </w:tc>
        <w:tc>
          <w:tcPr>
            <w:tcW w:w="1362" w:type="dxa"/>
          </w:tcPr>
          <w:p>
            <w:pPr>
              <w:pStyle w:val="13"/>
              <w:spacing w:before="51"/>
              <w:ind w:left="9"/>
              <w:jc w:val="center"/>
              <w:rPr>
                <w:b/>
                <w:sz w:val="21"/>
              </w:rPr>
            </w:pPr>
            <w:r>
              <w:rPr>
                <w:b/>
                <w:w w:val="99"/>
                <w:sz w:val="21"/>
              </w:rPr>
              <w:t>5</w:t>
            </w:r>
          </w:p>
        </w:tc>
        <w:tc>
          <w:tcPr>
            <w:tcW w:w="1361" w:type="dxa"/>
          </w:tcPr>
          <w:p>
            <w:pPr>
              <w:pStyle w:val="13"/>
              <w:spacing w:before="51"/>
              <w:ind w:left="9"/>
              <w:jc w:val="center"/>
              <w:rPr>
                <w:b/>
                <w:sz w:val="21"/>
              </w:rPr>
            </w:pPr>
            <w:r>
              <w:rPr>
                <w:b/>
                <w:w w:val="99"/>
                <w:sz w:val="21"/>
              </w:rPr>
              <w:t>6</w:t>
            </w:r>
          </w:p>
        </w:tc>
        <w:tc>
          <w:tcPr>
            <w:tcW w:w="1361" w:type="dxa"/>
          </w:tcPr>
          <w:p>
            <w:pPr>
              <w:pStyle w:val="13"/>
              <w:spacing w:before="51"/>
              <w:ind w:left="8"/>
              <w:jc w:val="center"/>
              <w:rPr>
                <w:b/>
                <w:sz w:val="21"/>
              </w:rPr>
            </w:pPr>
            <w:r>
              <w:rPr>
                <w:b/>
                <w:w w:val="99"/>
                <w:sz w:val="21"/>
              </w:rPr>
              <w:t>7</w:t>
            </w:r>
          </w:p>
        </w:tc>
        <w:tc>
          <w:tcPr>
            <w:tcW w:w="1361" w:type="dxa"/>
          </w:tcPr>
          <w:p>
            <w:pPr>
              <w:pStyle w:val="13"/>
              <w:spacing w:before="51"/>
              <w:ind w:left="9"/>
              <w:jc w:val="center"/>
              <w:rPr>
                <w:b/>
                <w:sz w:val="21"/>
              </w:rPr>
            </w:pPr>
            <w:r>
              <w:rPr>
                <w:b/>
                <w:w w:val="99"/>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tcPr>
          <w:p>
            <w:pPr>
              <w:pStyle w:val="13"/>
              <w:spacing w:before="51"/>
              <w:ind w:left="198" w:right="190"/>
              <w:jc w:val="center"/>
              <w:rPr>
                <w:sz w:val="21"/>
              </w:rPr>
            </w:pPr>
            <w:r>
              <w:rPr>
                <w:spacing w:val="-5"/>
                <w:sz w:val="21"/>
              </w:rPr>
              <w:t>38</w:t>
            </w:r>
          </w:p>
        </w:tc>
        <w:tc>
          <w:tcPr>
            <w:tcW w:w="988" w:type="dxa"/>
          </w:tcPr>
          <w:p>
            <w:pPr>
              <w:pStyle w:val="13"/>
              <w:spacing w:before="51"/>
              <w:ind w:left="93" w:right="118"/>
              <w:jc w:val="center"/>
              <w:rPr>
                <w:sz w:val="21"/>
              </w:rPr>
            </w:pPr>
            <w:r>
              <w:rPr>
                <w:spacing w:val="-2"/>
                <w:sz w:val="21"/>
              </w:rPr>
              <w:t>2240799</w:t>
            </w:r>
          </w:p>
        </w:tc>
        <w:tc>
          <w:tcPr>
            <w:tcW w:w="4533" w:type="dxa"/>
          </w:tcPr>
          <w:p>
            <w:pPr>
              <w:pStyle w:val="13"/>
              <w:spacing w:before="51"/>
              <w:ind w:left="107"/>
              <w:rPr>
                <w:sz w:val="21"/>
              </w:rPr>
            </w:pPr>
            <w:r>
              <w:rPr>
                <w:spacing w:val="-3"/>
                <w:sz w:val="21"/>
              </w:rPr>
              <w:t>其他自然灾害救灾及恢复重建支出</w:t>
            </w:r>
          </w:p>
        </w:tc>
        <w:tc>
          <w:tcPr>
            <w:tcW w:w="1365" w:type="dxa"/>
          </w:tcPr>
          <w:p>
            <w:pPr>
              <w:pStyle w:val="13"/>
              <w:spacing w:before="51"/>
              <w:ind w:left="730"/>
              <w:rPr>
                <w:sz w:val="21"/>
              </w:rPr>
            </w:pPr>
            <w:r>
              <w:rPr>
                <w:spacing w:val="-2"/>
                <w:sz w:val="21"/>
              </w:rPr>
              <w:t>70.00</w:t>
            </w:r>
          </w:p>
        </w:tc>
        <w:tc>
          <w:tcPr>
            <w:tcW w:w="1361" w:type="dxa"/>
          </w:tcPr>
          <w:p>
            <w:pPr>
              <w:pStyle w:val="13"/>
              <w:rPr>
                <w:rFonts w:ascii="Times New Roman"/>
                <w:sz w:val="20"/>
              </w:rPr>
            </w:pPr>
          </w:p>
        </w:tc>
        <w:tc>
          <w:tcPr>
            <w:tcW w:w="1362" w:type="dxa"/>
          </w:tcPr>
          <w:p>
            <w:pPr>
              <w:pStyle w:val="13"/>
              <w:spacing w:before="51"/>
              <w:ind w:left="726"/>
              <w:rPr>
                <w:sz w:val="21"/>
              </w:rPr>
            </w:pPr>
            <w:r>
              <w:rPr>
                <w:spacing w:val="-2"/>
                <w:sz w:val="21"/>
              </w:rPr>
              <w:t>70.00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2"/>
      </w:pPr>
      <w:bookmarkStart w:id="3" w:name="_bookmark3"/>
      <w:bookmarkEnd w:id="3"/>
      <w:r>
        <w:rPr>
          <w:spacing w:val="-1"/>
        </w:rPr>
        <w:t>部门预算财政拨款收支总表</w:t>
      </w:r>
    </w:p>
    <w:p>
      <w:pPr>
        <w:tabs>
          <w:tab w:val="left" w:pos="6483"/>
          <w:tab w:val="left" w:pos="13855"/>
        </w:tabs>
        <w:spacing w:before="50" w:after="33"/>
        <w:ind w:left="2"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3398"/>
        <w:gridCol w:w="1474"/>
        <w:gridCol w:w="3404"/>
        <w:gridCol w:w="1475"/>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3"/>
              <w:rPr>
                <w:sz w:val="20"/>
              </w:rPr>
            </w:pPr>
          </w:p>
          <w:p>
            <w:pPr>
              <w:pStyle w:val="13"/>
              <w:spacing w:before="2"/>
              <w:rPr>
                <w:sz w:val="16"/>
              </w:rPr>
            </w:pPr>
          </w:p>
          <w:p>
            <w:pPr>
              <w:pStyle w:val="13"/>
              <w:spacing w:before="1"/>
              <w:ind w:left="213"/>
              <w:rPr>
                <w:b/>
                <w:sz w:val="21"/>
              </w:rPr>
            </w:pPr>
            <w:r>
              <w:rPr>
                <w:b/>
                <w:spacing w:val="-5"/>
                <w:sz w:val="21"/>
              </w:rPr>
              <w:t>序号</w:t>
            </w:r>
          </w:p>
        </w:tc>
        <w:tc>
          <w:tcPr>
            <w:tcW w:w="4872" w:type="dxa"/>
            <w:gridSpan w:val="2"/>
          </w:tcPr>
          <w:p>
            <w:pPr>
              <w:pStyle w:val="13"/>
              <w:spacing w:before="49"/>
              <w:ind w:left="2208" w:right="2196"/>
              <w:jc w:val="center"/>
              <w:rPr>
                <w:b/>
                <w:sz w:val="21"/>
              </w:rPr>
            </w:pPr>
            <w:r>
              <w:rPr>
                <w:b/>
                <w:spacing w:val="-5"/>
                <w:sz w:val="21"/>
              </w:rPr>
              <w:t>收入</w:t>
            </w:r>
          </w:p>
        </w:tc>
        <w:tc>
          <w:tcPr>
            <w:tcW w:w="9301" w:type="dxa"/>
            <w:gridSpan w:val="5"/>
          </w:tcPr>
          <w:p>
            <w:pPr>
              <w:pStyle w:val="13"/>
              <w:spacing w:before="49"/>
              <w:ind w:left="4422" w:right="4412"/>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56" w:type="dxa"/>
            <w:vMerge w:val="continue"/>
            <w:tcBorders>
              <w:top w:val="nil"/>
            </w:tcBorders>
          </w:tcPr>
          <w:p>
            <w:pPr>
              <w:rPr>
                <w:sz w:val="2"/>
                <w:szCs w:val="2"/>
              </w:rPr>
            </w:pPr>
          </w:p>
        </w:tc>
        <w:tc>
          <w:tcPr>
            <w:tcW w:w="3398" w:type="dxa"/>
          </w:tcPr>
          <w:p>
            <w:pPr>
              <w:pStyle w:val="13"/>
              <w:spacing w:before="3"/>
              <w:rPr>
                <w:sz w:val="21"/>
              </w:rPr>
            </w:pPr>
          </w:p>
          <w:p>
            <w:pPr>
              <w:pStyle w:val="13"/>
              <w:ind w:left="1261" w:right="1249"/>
              <w:jc w:val="center"/>
              <w:rPr>
                <w:b/>
                <w:sz w:val="21"/>
              </w:rPr>
            </w:pPr>
            <w:r>
              <w:rPr>
                <w:b/>
                <w:sz w:val="21"/>
              </w:rPr>
              <w:t>项</w:t>
            </w:r>
            <w:r>
              <w:rPr>
                <w:b/>
                <w:spacing w:val="51"/>
                <w:w w:val="150"/>
                <w:sz w:val="21"/>
              </w:rPr>
              <w:t xml:space="preserve"> </w:t>
            </w:r>
            <w:r>
              <w:rPr>
                <w:b/>
                <w:spacing w:val="-10"/>
                <w:sz w:val="21"/>
              </w:rPr>
              <w:t>目</w:t>
            </w:r>
          </w:p>
        </w:tc>
        <w:tc>
          <w:tcPr>
            <w:tcW w:w="1474" w:type="dxa"/>
          </w:tcPr>
          <w:p>
            <w:pPr>
              <w:pStyle w:val="13"/>
              <w:spacing w:before="3"/>
              <w:rPr>
                <w:sz w:val="21"/>
              </w:rPr>
            </w:pPr>
          </w:p>
          <w:p>
            <w:pPr>
              <w:pStyle w:val="13"/>
              <w:ind w:left="206" w:right="193"/>
              <w:jc w:val="center"/>
              <w:rPr>
                <w:b/>
                <w:sz w:val="21"/>
              </w:rPr>
            </w:pPr>
            <w:r>
              <w:rPr>
                <w:b/>
                <w:spacing w:val="-5"/>
                <w:sz w:val="21"/>
              </w:rPr>
              <w:t>金额</w:t>
            </w:r>
          </w:p>
        </w:tc>
        <w:tc>
          <w:tcPr>
            <w:tcW w:w="3404" w:type="dxa"/>
          </w:tcPr>
          <w:p>
            <w:pPr>
              <w:pStyle w:val="13"/>
              <w:spacing w:before="3"/>
              <w:rPr>
                <w:sz w:val="21"/>
              </w:rPr>
            </w:pPr>
          </w:p>
          <w:p>
            <w:pPr>
              <w:pStyle w:val="13"/>
              <w:ind w:left="1264" w:right="1252"/>
              <w:jc w:val="center"/>
              <w:rPr>
                <w:b/>
                <w:sz w:val="21"/>
              </w:rPr>
            </w:pPr>
            <w:r>
              <w:rPr>
                <w:b/>
                <w:sz w:val="21"/>
              </w:rPr>
              <w:t>项</w:t>
            </w:r>
            <w:r>
              <w:rPr>
                <w:b/>
                <w:spacing w:val="51"/>
                <w:w w:val="150"/>
                <w:sz w:val="21"/>
              </w:rPr>
              <w:t xml:space="preserve"> </w:t>
            </w:r>
            <w:r>
              <w:rPr>
                <w:b/>
                <w:spacing w:val="-10"/>
                <w:sz w:val="21"/>
              </w:rPr>
              <w:t>目</w:t>
            </w:r>
          </w:p>
        </w:tc>
        <w:tc>
          <w:tcPr>
            <w:tcW w:w="1475" w:type="dxa"/>
          </w:tcPr>
          <w:p>
            <w:pPr>
              <w:pStyle w:val="13"/>
              <w:spacing w:before="3"/>
              <w:rPr>
                <w:sz w:val="21"/>
              </w:rPr>
            </w:pPr>
          </w:p>
          <w:p>
            <w:pPr>
              <w:pStyle w:val="13"/>
              <w:ind w:left="509" w:right="498"/>
              <w:jc w:val="center"/>
              <w:rPr>
                <w:b/>
                <w:sz w:val="21"/>
              </w:rPr>
            </w:pPr>
            <w:r>
              <w:rPr>
                <w:b/>
                <w:spacing w:val="-5"/>
                <w:sz w:val="21"/>
              </w:rPr>
              <w:t>合计</w:t>
            </w:r>
          </w:p>
        </w:tc>
        <w:tc>
          <w:tcPr>
            <w:tcW w:w="1474" w:type="dxa"/>
          </w:tcPr>
          <w:p>
            <w:pPr>
              <w:pStyle w:val="13"/>
              <w:spacing w:before="137" w:line="242" w:lineRule="auto"/>
              <w:ind w:left="206" w:right="194"/>
              <w:rPr>
                <w:b/>
                <w:sz w:val="21"/>
              </w:rPr>
            </w:pPr>
            <w:r>
              <w:rPr>
                <w:b/>
                <w:spacing w:val="-2"/>
                <w:sz w:val="21"/>
              </w:rPr>
              <w:t>一般公共预算财政拨款</w:t>
            </w:r>
          </w:p>
        </w:tc>
        <w:tc>
          <w:tcPr>
            <w:tcW w:w="1474" w:type="dxa"/>
          </w:tcPr>
          <w:p>
            <w:pPr>
              <w:pStyle w:val="13"/>
              <w:spacing w:before="1" w:line="242" w:lineRule="auto"/>
              <w:ind w:left="206" w:right="194"/>
              <w:jc w:val="center"/>
              <w:rPr>
                <w:b/>
                <w:sz w:val="21"/>
              </w:rPr>
            </w:pPr>
            <w:r>
              <w:rPr>
                <w:b/>
                <w:spacing w:val="-2"/>
                <w:sz w:val="21"/>
              </w:rPr>
              <w:t>政府性基金</w:t>
            </w:r>
            <w:r>
              <w:rPr>
                <w:b/>
                <w:spacing w:val="-4"/>
                <w:sz w:val="21"/>
              </w:rPr>
              <w:t>预算财政</w:t>
            </w:r>
          </w:p>
          <w:p>
            <w:pPr>
              <w:pStyle w:val="13"/>
              <w:spacing w:before="1" w:line="250" w:lineRule="exact"/>
              <w:ind w:left="203" w:right="194"/>
              <w:jc w:val="center"/>
              <w:rPr>
                <w:b/>
                <w:sz w:val="21"/>
              </w:rPr>
            </w:pPr>
            <w:r>
              <w:rPr>
                <w:b/>
                <w:spacing w:val="-5"/>
                <w:sz w:val="21"/>
              </w:rPr>
              <w:t>拨款</w:t>
            </w:r>
          </w:p>
        </w:tc>
        <w:tc>
          <w:tcPr>
            <w:tcW w:w="1474" w:type="dxa"/>
          </w:tcPr>
          <w:p>
            <w:pPr>
              <w:pStyle w:val="13"/>
              <w:spacing w:before="1" w:line="242" w:lineRule="auto"/>
              <w:ind w:left="205" w:right="195"/>
              <w:jc w:val="center"/>
              <w:rPr>
                <w:b/>
                <w:sz w:val="21"/>
              </w:rPr>
            </w:pPr>
            <w:r>
              <w:rPr>
                <w:b/>
                <w:spacing w:val="-2"/>
                <w:sz w:val="21"/>
              </w:rPr>
              <w:t>国有资本经营预算财政</w:t>
            </w:r>
          </w:p>
          <w:p>
            <w:pPr>
              <w:pStyle w:val="13"/>
              <w:spacing w:before="1" w:line="250" w:lineRule="exact"/>
              <w:ind w:left="203" w:right="194"/>
              <w:jc w:val="center"/>
              <w:rPr>
                <w:b/>
                <w:sz w:val="21"/>
              </w:rPr>
            </w:pPr>
            <w:r>
              <w:rPr>
                <w:b/>
                <w:spacing w:val="-5"/>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b/>
                <w:sz w:val="21"/>
              </w:rPr>
            </w:pPr>
            <w:r>
              <w:rPr>
                <w:b/>
                <w:spacing w:val="-5"/>
                <w:sz w:val="21"/>
              </w:rPr>
              <w:t>栏次</w:t>
            </w:r>
          </w:p>
        </w:tc>
        <w:tc>
          <w:tcPr>
            <w:tcW w:w="3398" w:type="dxa"/>
          </w:tcPr>
          <w:p>
            <w:pPr>
              <w:pStyle w:val="13"/>
              <w:spacing w:before="51"/>
              <w:ind w:left="12"/>
              <w:jc w:val="center"/>
              <w:rPr>
                <w:b/>
                <w:sz w:val="21"/>
              </w:rPr>
            </w:pPr>
            <w:r>
              <w:rPr>
                <w:b/>
                <w:w w:val="99"/>
                <w:sz w:val="21"/>
              </w:rPr>
              <w:t>1</w:t>
            </w:r>
          </w:p>
        </w:tc>
        <w:tc>
          <w:tcPr>
            <w:tcW w:w="1474" w:type="dxa"/>
          </w:tcPr>
          <w:p>
            <w:pPr>
              <w:pStyle w:val="13"/>
              <w:spacing w:before="51"/>
              <w:ind w:left="13"/>
              <w:jc w:val="center"/>
              <w:rPr>
                <w:b/>
                <w:sz w:val="21"/>
              </w:rPr>
            </w:pPr>
            <w:r>
              <w:rPr>
                <w:b/>
                <w:w w:val="99"/>
                <w:sz w:val="21"/>
              </w:rPr>
              <w:t>2</w:t>
            </w:r>
          </w:p>
        </w:tc>
        <w:tc>
          <w:tcPr>
            <w:tcW w:w="3404" w:type="dxa"/>
          </w:tcPr>
          <w:p>
            <w:pPr>
              <w:pStyle w:val="13"/>
              <w:spacing w:before="51"/>
              <w:ind w:left="13"/>
              <w:jc w:val="center"/>
              <w:rPr>
                <w:b/>
                <w:sz w:val="21"/>
              </w:rPr>
            </w:pPr>
            <w:r>
              <w:rPr>
                <w:b/>
                <w:w w:val="99"/>
                <w:sz w:val="21"/>
              </w:rPr>
              <w:t>3</w:t>
            </w:r>
          </w:p>
        </w:tc>
        <w:tc>
          <w:tcPr>
            <w:tcW w:w="1475" w:type="dxa"/>
          </w:tcPr>
          <w:p>
            <w:pPr>
              <w:pStyle w:val="13"/>
              <w:spacing w:before="51"/>
              <w:ind w:left="11"/>
              <w:jc w:val="center"/>
              <w:rPr>
                <w:b/>
                <w:sz w:val="21"/>
              </w:rPr>
            </w:pPr>
            <w:r>
              <w:rPr>
                <w:b/>
                <w:w w:val="99"/>
                <w:sz w:val="21"/>
              </w:rPr>
              <w:t>4</w:t>
            </w:r>
          </w:p>
        </w:tc>
        <w:tc>
          <w:tcPr>
            <w:tcW w:w="1474" w:type="dxa"/>
          </w:tcPr>
          <w:p>
            <w:pPr>
              <w:pStyle w:val="13"/>
              <w:spacing w:before="51"/>
              <w:ind w:left="10"/>
              <w:jc w:val="center"/>
              <w:rPr>
                <w:b/>
                <w:sz w:val="21"/>
              </w:rPr>
            </w:pPr>
            <w:r>
              <w:rPr>
                <w:b/>
                <w:w w:val="99"/>
                <w:sz w:val="21"/>
              </w:rPr>
              <w:t>5</w:t>
            </w:r>
          </w:p>
        </w:tc>
        <w:tc>
          <w:tcPr>
            <w:tcW w:w="1474" w:type="dxa"/>
          </w:tcPr>
          <w:p>
            <w:pPr>
              <w:pStyle w:val="13"/>
              <w:spacing w:before="51"/>
              <w:ind w:left="9"/>
              <w:jc w:val="center"/>
              <w:rPr>
                <w:b/>
                <w:sz w:val="21"/>
              </w:rPr>
            </w:pPr>
            <w:r>
              <w:rPr>
                <w:b/>
                <w:w w:val="99"/>
                <w:sz w:val="21"/>
              </w:rPr>
              <w:t>6</w:t>
            </w:r>
          </w:p>
        </w:tc>
        <w:tc>
          <w:tcPr>
            <w:tcW w:w="1474" w:type="dxa"/>
          </w:tcPr>
          <w:p>
            <w:pPr>
              <w:pStyle w:val="13"/>
              <w:spacing w:before="51"/>
              <w:ind w:left="9"/>
              <w:jc w:val="center"/>
              <w:rPr>
                <w:b/>
                <w:sz w:val="21"/>
              </w:rPr>
            </w:pPr>
            <w:r>
              <w:rPr>
                <w:b/>
                <w:w w:val="99"/>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1</w:t>
            </w:r>
          </w:p>
        </w:tc>
        <w:tc>
          <w:tcPr>
            <w:tcW w:w="3398" w:type="dxa"/>
          </w:tcPr>
          <w:p>
            <w:pPr>
              <w:pStyle w:val="13"/>
              <w:spacing w:before="51"/>
              <w:ind w:left="104"/>
              <w:rPr>
                <w:sz w:val="21"/>
              </w:rPr>
            </w:pPr>
            <w:r>
              <w:rPr>
                <w:spacing w:val="-3"/>
                <w:sz w:val="21"/>
              </w:rPr>
              <w:t>一、一般公共预算拨款</w:t>
            </w:r>
          </w:p>
        </w:tc>
        <w:tc>
          <w:tcPr>
            <w:tcW w:w="1474" w:type="dxa"/>
          </w:tcPr>
          <w:p>
            <w:pPr>
              <w:pStyle w:val="13"/>
              <w:spacing w:before="51"/>
              <w:ind w:right="89"/>
              <w:jc w:val="right"/>
              <w:rPr>
                <w:sz w:val="21"/>
              </w:rPr>
            </w:pPr>
            <w:r>
              <w:rPr>
                <w:spacing w:val="-2"/>
                <w:sz w:val="21"/>
              </w:rPr>
              <w:t>3371.10</w:t>
            </w:r>
          </w:p>
        </w:tc>
        <w:tc>
          <w:tcPr>
            <w:tcW w:w="3404" w:type="dxa"/>
          </w:tcPr>
          <w:p>
            <w:pPr>
              <w:pStyle w:val="13"/>
              <w:spacing w:before="51"/>
              <w:ind w:left="107"/>
              <w:rPr>
                <w:sz w:val="21"/>
              </w:rPr>
            </w:pPr>
            <w:r>
              <w:rPr>
                <w:spacing w:val="-3"/>
                <w:sz w:val="21"/>
              </w:rPr>
              <w:t>一、一般公共服务支出</w:t>
            </w:r>
          </w:p>
        </w:tc>
        <w:tc>
          <w:tcPr>
            <w:tcW w:w="1475" w:type="dxa"/>
          </w:tcPr>
          <w:p>
            <w:pPr>
              <w:pStyle w:val="13"/>
              <w:spacing w:before="51"/>
              <w:ind w:right="91"/>
              <w:jc w:val="right"/>
              <w:rPr>
                <w:sz w:val="21"/>
              </w:rPr>
            </w:pPr>
            <w:r>
              <w:rPr>
                <w:spacing w:val="-2"/>
                <w:sz w:val="21"/>
              </w:rPr>
              <w:t>11.09</w:t>
            </w:r>
          </w:p>
        </w:tc>
        <w:tc>
          <w:tcPr>
            <w:tcW w:w="1474" w:type="dxa"/>
          </w:tcPr>
          <w:p>
            <w:pPr>
              <w:pStyle w:val="13"/>
              <w:spacing w:before="51"/>
              <w:ind w:right="91"/>
              <w:jc w:val="right"/>
              <w:rPr>
                <w:sz w:val="21"/>
              </w:rPr>
            </w:pPr>
            <w:r>
              <w:rPr>
                <w:spacing w:val="-2"/>
                <w:sz w:val="21"/>
              </w:rPr>
              <w:t>11.09</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2</w:t>
            </w:r>
          </w:p>
        </w:tc>
        <w:tc>
          <w:tcPr>
            <w:tcW w:w="3398" w:type="dxa"/>
          </w:tcPr>
          <w:p>
            <w:pPr>
              <w:pStyle w:val="13"/>
              <w:spacing w:before="51"/>
              <w:ind w:left="104"/>
              <w:rPr>
                <w:sz w:val="21"/>
              </w:rPr>
            </w:pPr>
            <w:r>
              <w:rPr>
                <w:spacing w:val="-3"/>
                <w:sz w:val="21"/>
              </w:rPr>
              <w:t>二、政府性基金预算拨款</w:t>
            </w:r>
          </w:p>
        </w:tc>
        <w:tc>
          <w:tcPr>
            <w:tcW w:w="1474" w:type="dxa"/>
          </w:tcPr>
          <w:p>
            <w:pPr>
              <w:pStyle w:val="13"/>
              <w:spacing w:before="51"/>
              <w:ind w:right="89"/>
              <w:jc w:val="right"/>
              <w:rPr>
                <w:sz w:val="21"/>
              </w:rPr>
            </w:pPr>
            <w:r>
              <w:rPr>
                <w:spacing w:val="-2"/>
                <w:sz w:val="21"/>
              </w:rPr>
              <w:t>508.40</w:t>
            </w:r>
          </w:p>
        </w:tc>
        <w:tc>
          <w:tcPr>
            <w:tcW w:w="3404" w:type="dxa"/>
          </w:tcPr>
          <w:p>
            <w:pPr>
              <w:pStyle w:val="13"/>
              <w:spacing w:before="51"/>
              <w:ind w:left="107"/>
              <w:rPr>
                <w:sz w:val="21"/>
              </w:rPr>
            </w:pPr>
            <w:r>
              <w:rPr>
                <w:spacing w:val="-4"/>
                <w:sz w:val="21"/>
              </w:rPr>
              <w:t>二、外交支出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8"/>
              <w:jc w:val="center"/>
              <w:rPr>
                <w:sz w:val="21"/>
              </w:rPr>
            </w:pPr>
            <w:r>
              <w:rPr>
                <w:w w:val="100"/>
                <w:sz w:val="21"/>
              </w:rPr>
              <w:t>3</w:t>
            </w:r>
          </w:p>
        </w:tc>
        <w:tc>
          <w:tcPr>
            <w:tcW w:w="3398" w:type="dxa"/>
          </w:tcPr>
          <w:p>
            <w:pPr>
              <w:pStyle w:val="13"/>
              <w:spacing w:before="51"/>
              <w:ind w:left="104"/>
              <w:rPr>
                <w:sz w:val="21"/>
              </w:rPr>
            </w:pPr>
            <w:r>
              <w:rPr>
                <w:spacing w:val="-3"/>
                <w:sz w:val="21"/>
              </w:rPr>
              <w:t>三、国有资本经营预算拨款</w:t>
            </w: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三、国防支出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4</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四、公共安全支出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8"/>
              <w:jc w:val="center"/>
              <w:rPr>
                <w:sz w:val="21"/>
              </w:rPr>
            </w:pPr>
            <w:r>
              <w:rPr>
                <w:w w:val="100"/>
                <w:sz w:val="21"/>
              </w:rPr>
              <w:t>5</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五、教育支出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6</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六、科学技术支出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8"/>
              <w:jc w:val="center"/>
              <w:rPr>
                <w:sz w:val="21"/>
              </w:rPr>
            </w:pPr>
            <w:r>
              <w:rPr>
                <w:w w:val="100"/>
                <w:sz w:val="21"/>
              </w:rPr>
              <w:t>7</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七、文化旅游体育与传媒支出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8</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八、社会保障和就业支出</w:t>
            </w:r>
          </w:p>
        </w:tc>
        <w:tc>
          <w:tcPr>
            <w:tcW w:w="1475" w:type="dxa"/>
          </w:tcPr>
          <w:p>
            <w:pPr>
              <w:pStyle w:val="13"/>
              <w:spacing w:before="51"/>
              <w:ind w:right="91"/>
              <w:jc w:val="right"/>
              <w:rPr>
                <w:sz w:val="21"/>
              </w:rPr>
            </w:pPr>
            <w:r>
              <w:rPr>
                <w:spacing w:val="-2"/>
                <w:sz w:val="21"/>
              </w:rPr>
              <w:t>104.02</w:t>
            </w:r>
          </w:p>
        </w:tc>
        <w:tc>
          <w:tcPr>
            <w:tcW w:w="1474" w:type="dxa"/>
          </w:tcPr>
          <w:p>
            <w:pPr>
              <w:pStyle w:val="13"/>
              <w:spacing w:before="51"/>
              <w:ind w:right="91"/>
              <w:jc w:val="right"/>
              <w:rPr>
                <w:sz w:val="21"/>
              </w:rPr>
            </w:pPr>
            <w:r>
              <w:rPr>
                <w:spacing w:val="-2"/>
                <w:sz w:val="21"/>
              </w:rPr>
              <w:t>104.02</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9</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九、社会保险基金支出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10</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十、卫生健康支出</w:t>
            </w:r>
          </w:p>
        </w:tc>
        <w:tc>
          <w:tcPr>
            <w:tcW w:w="1475" w:type="dxa"/>
          </w:tcPr>
          <w:p>
            <w:pPr>
              <w:pStyle w:val="13"/>
              <w:spacing w:before="51"/>
              <w:ind w:right="91"/>
              <w:jc w:val="right"/>
              <w:rPr>
                <w:sz w:val="21"/>
              </w:rPr>
            </w:pPr>
            <w:r>
              <w:rPr>
                <w:spacing w:val="-2"/>
                <w:sz w:val="21"/>
              </w:rPr>
              <w:t>45.46</w:t>
            </w:r>
          </w:p>
        </w:tc>
        <w:tc>
          <w:tcPr>
            <w:tcW w:w="1474" w:type="dxa"/>
          </w:tcPr>
          <w:p>
            <w:pPr>
              <w:pStyle w:val="13"/>
              <w:spacing w:before="51"/>
              <w:ind w:right="91"/>
              <w:jc w:val="right"/>
              <w:rPr>
                <w:sz w:val="21"/>
              </w:rPr>
            </w:pPr>
            <w:r>
              <w:rPr>
                <w:spacing w:val="-2"/>
                <w:sz w:val="21"/>
              </w:rPr>
              <w:t>45.46</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2"/>
              <w:ind w:left="198" w:right="190"/>
              <w:jc w:val="center"/>
              <w:rPr>
                <w:sz w:val="21"/>
              </w:rPr>
            </w:pPr>
            <w:r>
              <w:rPr>
                <w:spacing w:val="-5"/>
                <w:sz w:val="21"/>
              </w:rPr>
              <w:t>11</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2"/>
              <w:ind w:left="107"/>
              <w:rPr>
                <w:sz w:val="21"/>
              </w:rPr>
            </w:pPr>
            <w:r>
              <w:rPr>
                <w:spacing w:val="-3"/>
                <w:sz w:val="21"/>
              </w:rPr>
              <w:t>十一、节能环保支出</w:t>
            </w:r>
          </w:p>
        </w:tc>
        <w:tc>
          <w:tcPr>
            <w:tcW w:w="1475" w:type="dxa"/>
          </w:tcPr>
          <w:p>
            <w:pPr>
              <w:pStyle w:val="13"/>
              <w:spacing w:before="52"/>
              <w:ind w:right="91"/>
              <w:jc w:val="right"/>
              <w:rPr>
                <w:sz w:val="21"/>
              </w:rPr>
            </w:pPr>
            <w:r>
              <w:rPr>
                <w:spacing w:val="-2"/>
                <w:sz w:val="21"/>
              </w:rPr>
              <w:t>880.00</w:t>
            </w:r>
          </w:p>
        </w:tc>
        <w:tc>
          <w:tcPr>
            <w:tcW w:w="1474" w:type="dxa"/>
          </w:tcPr>
          <w:p>
            <w:pPr>
              <w:pStyle w:val="13"/>
              <w:spacing w:before="52"/>
              <w:ind w:right="91"/>
              <w:jc w:val="right"/>
              <w:rPr>
                <w:sz w:val="21"/>
              </w:rPr>
            </w:pPr>
            <w:r>
              <w:rPr>
                <w:spacing w:val="-2"/>
                <w:sz w:val="21"/>
              </w:rPr>
              <w:t>880.00</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12</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十二、城乡社区支出</w:t>
            </w:r>
          </w:p>
        </w:tc>
        <w:tc>
          <w:tcPr>
            <w:tcW w:w="1475" w:type="dxa"/>
          </w:tcPr>
          <w:p>
            <w:pPr>
              <w:pStyle w:val="13"/>
              <w:spacing w:before="51"/>
              <w:ind w:right="91"/>
              <w:jc w:val="right"/>
              <w:rPr>
                <w:sz w:val="21"/>
              </w:rPr>
            </w:pPr>
            <w:r>
              <w:rPr>
                <w:spacing w:val="-2"/>
                <w:sz w:val="21"/>
              </w:rPr>
              <w:t>508.40</w:t>
            </w:r>
          </w:p>
        </w:tc>
        <w:tc>
          <w:tcPr>
            <w:tcW w:w="1474" w:type="dxa"/>
          </w:tcPr>
          <w:p>
            <w:pPr>
              <w:pStyle w:val="13"/>
              <w:rPr>
                <w:rFonts w:ascii="Times New Roman"/>
                <w:sz w:val="20"/>
              </w:rPr>
            </w:pPr>
          </w:p>
        </w:tc>
        <w:tc>
          <w:tcPr>
            <w:tcW w:w="1474" w:type="dxa"/>
          </w:tcPr>
          <w:p>
            <w:pPr>
              <w:pStyle w:val="13"/>
              <w:spacing w:before="51"/>
              <w:ind w:left="731"/>
              <w:rPr>
                <w:sz w:val="21"/>
              </w:rPr>
            </w:pPr>
            <w:r>
              <w:rPr>
                <w:spacing w:val="-2"/>
                <w:sz w:val="21"/>
              </w:rPr>
              <w:t>508.40</w:t>
            </w: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13</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十三、农林水支出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14</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十四、交通运输支出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15</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十五、资源勘探工业信息等支出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16</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十六、商业服务业等支出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17</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十七、金融支出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tcPr>
          <w:p>
            <w:pPr>
              <w:pStyle w:val="13"/>
              <w:spacing w:before="51"/>
              <w:ind w:left="198" w:right="190"/>
              <w:jc w:val="center"/>
              <w:rPr>
                <w:sz w:val="21"/>
              </w:rPr>
            </w:pPr>
            <w:r>
              <w:rPr>
                <w:spacing w:val="-5"/>
                <w:sz w:val="21"/>
              </w:rPr>
              <w:t>18</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十八、援助其他地区支出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196"/>
          <w:tab w:val="left" w:pos="14567"/>
        </w:tabs>
        <w:spacing w:before="65" w:after="33"/>
        <w:ind w:left="715"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3398"/>
        <w:gridCol w:w="1474"/>
        <w:gridCol w:w="3404"/>
        <w:gridCol w:w="1475"/>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3"/>
              <w:rPr>
                <w:sz w:val="20"/>
              </w:rPr>
            </w:pPr>
          </w:p>
          <w:p>
            <w:pPr>
              <w:pStyle w:val="13"/>
              <w:spacing w:before="5"/>
              <w:rPr>
                <w:sz w:val="16"/>
              </w:rPr>
            </w:pPr>
          </w:p>
          <w:p>
            <w:pPr>
              <w:pStyle w:val="13"/>
              <w:ind w:left="213"/>
              <w:rPr>
                <w:b/>
                <w:sz w:val="21"/>
              </w:rPr>
            </w:pPr>
            <w:r>
              <w:rPr>
                <w:b/>
                <w:spacing w:val="-5"/>
                <w:sz w:val="21"/>
              </w:rPr>
              <w:t>序号</w:t>
            </w:r>
          </w:p>
        </w:tc>
        <w:tc>
          <w:tcPr>
            <w:tcW w:w="4872" w:type="dxa"/>
            <w:gridSpan w:val="2"/>
          </w:tcPr>
          <w:p>
            <w:pPr>
              <w:pStyle w:val="13"/>
              <w:spacing w:before="49"/>
              <w:ind w:left="2208" w:right="2196"/>
              <w:jc w:val="center"/>
              <w:rPr>
                <w:b/>
                <w:sz w:val="21"/>
              </w:rPr>
            </w:pPr>
            <w:r>
              <w:rPr>
                <w:b/>
                <w:spacing w:val="-5"/>
                <w:sz w:val="21"/>
              </w:rPr>
              <w:t>收入</w:t>
            </w:r>
          </w:p>
        </w:tc>
        <w:tc>
          <w:tcPr>
            <w:tcW w:w="9301" w:type="dxa"/>
            <w:gridSpan w:val="5"/>
          </w:tcPr>
          <w:p>
            <w:pPr>
              <w:pStyle w:val="13"/>
              <w:spacing w:before="49"/>
              <w:ind w:left="4422" w:right="4412"/>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56" w:type="dxa"/>
            <w:vMerge w:val="continue"/>
            <w:tcBorders>
              <w:top w:val="nil"/>
            </w:tcBorders>
          </w:tcPr>
          <w:p>
            <w:pPr>
              <w:rPr>
                <w:sz w:val="2"/>
                <w:szCs w:val="2"/>
              </w:rPr>
            </w:pPr>
          </w:p>
        </w:tc>
        <w:tc>
          <w:tcPr>
            <w:tcW w:w="3398" w:type="dxa"/>
          </w:tcPr>
          <w:p>
            <w:pPr>
              <w:pStyle w:val="13"/>
              <w:spacing w:before="5"/>
              <w:rPr>
                <w:sz w:val="21"/>
              </w:rPr>
            </w:pPr>
          </w:p>
          <w:p>
            <w:pPr>
              <w:pStyle w:val="13"/>
              <w:ind w:left="1261" w:right="1249"/>
              <w:jc w:val="center"/>
              <w:rPr>
                <w:b/>
                <w:sz w:val="21"/>
              </w:rPr>
            </w:pPr>
            <w:r>
              <w:rPr>
                <w:b/>
                <w:sz w:val="21"/>
              </w:rPr>
              <w:t>项</w:t>
            </w:r>
            <w:r>
              <w:rPr>
                <w:b/>
                <w:spacing w:val="51"/>
                <w:w w:val="150"/>
                <w:sz w:val="21"/>
              </w:rPr>
              <w:t xml:space="preserve"> </w:t>
            </w:r>
            <w:r>
              <w:rPr>
                <w:b/>
                <w:spacing w:val="-10"/>
                <w:sz w:val="21"/>
              </w:rPr>
              <w:t>目</w:t>
            </w:r>
          </w:p>
        </w:tc>
        <w:tc>
          <w:tcPr>
            <w:tcW w:w="1474" w:type="dxa"/>
          </w:tcPr>
          <w:p>
            <w:pPr>
              <w:pStyle w:val="13"/>
              <w:spacing w:before="5"/>
              <w:rPr>
                <w:sz w:val="21"/>
              </w:rPr>
            </w:pPr>
          </w:p>
          <w:p>
            <w:pPr>
              <w:pStyle w:val="13"/>
              <w:ind w:left="206" w:right="193"/>
              <w:jc w:val="center"/>
              <w:rPr>
                <w:b/>
                <w:sz w:val="21"/>
              </w:rPr>
            </w:pPr>
            <w:r>
              <w:rPr>
                <w:b/>
                <w:spacing w:val="-5"/>
                <w:sz w:val="21"/>
              </w:rPr>
              <w:t>金额</w:t>
            </w:r>
          </w:p>
        </w:tc>
        <w:tc>
          <w:tcPr>
            <w:tcW w:w="3404" w:type="dxa"/>
          </w:tcPr>
          <w:p>
            <w:pPr>
              <w:pStyle w:val="13"/>
              <w:spacing w:before="5"/>
              <w:rPr>
                <w:sz w:val="21"/>
              </w:rPr>
            </w:pPr>
          </w:p>
          <w:p>
            <w:pPr>
              <w:pStyle w:val="13"/>
              <w:ind w:left="1264" w:right="1252"/>
              <w:jc w:val="center"/>
              <w:rPr>
                <w:b/>
                <w:sz w:val="21"/>
              </w:rPr>
            </w:pPr>
            <w:r>
              <w:rPr>
                <w:b/>
                <w:sz w:val="21"/>
              </w:rPr>
              <w:t>项</w:t>
            </w:r>
            <w:r>
              <w:rPr>
                <w:b/>
                <w:spacing w:val="51"/>
                <w:w w:val="150"/>
                <w:sz w:val="21"/>
              </w:rPr>
              <w:t xml:space="preserve"> </w:t>
            </w:r>
            <w:r>
              <w:rPr>
                <w:b/>
                <w:spacing w:val="-10"/>
                <w:sz w:val="21"/>
              </w:rPr>
              <w:t>目</w:t>
            </w:r>
          </w:p>
        </w:tc>
        <w:tc>
          <w:tcPr>
            <w:tcW w:w="1475" w:type="dxa"/>
          </w:tcPr>
          <w:p>
            <w:pPr>
              <w:pStyle w:val="13"/>
              <w:spacing w:before="5"/>
              <w:rPr>
                <w:sz w:val="21"/>
              </w:rPr>
            </w:pPr>
          </w:p>
          <w:p>
            <w:pPr>
              <w:pStyle w:val="13"/>
              <w:ind w:left="509" w:right="498"/>
              <w:jc w:val="center"/>
              <w:rPr>
                <w:b/>
                <w:sz w:val="21"/>
              </w:rPr>
            </w:pPr>
            <w:r>
              <w:rPr>
                <w:b/>
                <w:spacing w:val="-5"/>
                <w:sz w:val="21"/>
              </w:rPr>
              <w:t>合计</w:t>
            </w:r>
          </w:p>
        </w:tc>
        <w:tc>
          <w:tcPr>
            <w:tcW w:w="1474" w:type="dxa"/>
          </w:tcPr>
          <w:p>
            <w:pPr>
              <w:pStyle w:val="13"/>
              <w:spacing w:before="137" w:line="244" w:lineRule="auto"/>
              <w:ind w:left="206" w:right="194"/>
              <w:rPr>
                <w:b/>
                <w:sz w:val="21"/>
              </w:rPr>
            </w:pPr>
            <w:r>
              <w:rPr>
                <w:b/>
                <w:spacing w:val="-2"/>
                <w:sz w:val="21"/>
              </w:rPr>
              <w:t>一般公共预算财政拨款</w:t>
            </w:r>
          </w:p>
        </w:tc>
        <w:tc>
          <w:tcPr>
            <w:tcW w:w="1474" w:type="dxa"/>
          </w:tcPr>
          <w:p>
            <w:pPr>
              <w:pStyle w:val="13"/>
              <w:spacing w:before="1"/>
              <w:ind w:left="311" w:hanging="106"/>
              <w:rPr>
                <w:b/>
                <w:sz w:val="21"/>
              </w:rPr>
            </w:pPr>
            <w:r>
              <w:rPr>
                <w:b/>
                <w:spacing w:val="-2"/>
                <w:sz w:val="21"/>
              </w:rPr>
              <w:t>政府性基金</w:t>
            </w:r>
          </w:p>
          <w:p>
            <w:pPr>
              <w:pStyle w:val="13"/>
              <w:spacing w:line="270" w:lineRule="atLeast"/>
              <w:ind w:left="523" w:right="300" w:hanging="212"/>
              <w:rPr>
                <w:b/>
                <w:sz w:val="21"/>
              </w:rPr>
            </w:pPr>
            <w:r>
              <w:rPr>
                <w:b/>
                <w:spacing w:val="-4"/>
                <w:sz w:val="21"/>
              </w:rPr>
              <w:t>预算财政</w:t>
            </w:r>
            <w:r>
              <w:rPr>
                <w:b/>
                <w:spacing w:val="-6"/>
                <w:sz w:val="21"/>
              </w:rPr>
              <w:t>拨款</w:t>
            </w:r>
          </w:p>
        </w:tc>
        <w:tc>
          <w:tcPr>
            <w:tcW w:w="1474" w:type="dxa"/>
          </w:tcPr>
          <w:p>
            <w:pPr>
              <w:pStyle w:val="13"/>
              <w:spacing w:before="1"/>
              <w:ind w:left="205"/>
              <w:rPr>
                <w:b/>
                <w:sz w:val="21"/>
              </w:rPr>
            </w:pPr>
            <w:r>
              <w:rPr>
                <w:b/>
                <w:spacing w:val="-2"/>
                <w:sz w:val="21"/>
              </w:rPr>
              <w:t>国有资本经</w:t>
            </w:r>
          </w:p>
          <w:p>
            <w:pPr>
              <w:pStyle w:val="13"/>
              <w:spacing w:line="270" w:lineRule="atLeast"/>
              <w:ind w:left="523" w:right="195" w:hanging="318"/>
              <w:rPr>
                <w:b/>
                <w:sz w:val="21"/>
              </w:rPr>
            </w:pPr>
            <w:r>
              <w:rPr>
                <w:b/>
                <w:spacing w:val="-2"/>
                <w:sz w:val="21"/>
              </w:rPr>
              <w:t>营预算财政</w:t>
            </w:r>
            <w:r>
              <w:rPr>
                <w:b/>
                <w:spacing w:val="-6"/>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b/>
                <w:sz w:val="21"/>
              </w:rPr>
            </w:pPr>
            <w:r>
              <w:rPr>
                <w:b/>
                <w:spacing w:val="-5"/>
                <w:sz w:val="21"/>
              </w:rPr>
              <w:t>栏次</w:t>
            </w:r>
          </w:p>
        </w:tc>
        <w:tc>
          <w:tcPr>
            <w:tcW w:w="3398" w:type="dxa"/>
          </w:tcPr>
          <w:p>
            <w:pPr>
              <w:pStyle w:val="13"/>
              <w:spacing w:before="49"/>
              <w:ind w:left="12"/>
              <w:jc w:val="center"/>
              <w:rPr>
                <w:b/>
                <w:sz w:val="21"/>
              </w:rPr>
            </w:pPr>
            <w:r>
              <w:rPr>
                <w:b/>
                <w:w w:val="99"/>
                <w:sz w:val="21"/>
              </w:rPr>
              <w:t>1</w:t>
            </w:r>
          </w:p>
        </w:tc>
        <w:tc>
          <w:tcPr>
            <w:tcW w:w="1474" w:type="dxa"/>
          </w:tcPr>
          <w:p>
            <w:pPr>
              <w:pStyle w:val="13"/>
              <w:spacing w:before="49"/>
              <w:ind w:left="13"/>
              <w:jc w:val="center"/>
              <w:rPr>
                <w:b/>
                <w:sz w:val="21"/>
              </w:rPr>
            </w:pPr>
            <w:r>
              <w:rPr>
                <w:b/>
                <w:w w:val="99"/>
                <w:sz w:val="21"/>
              </w:rPr>
              <w:t>2</w:t>
            </w:r>
          </w:p>
        </w:tc>
        <w:tc>
          <w:tcPr>
            <w:tcW w:w="3404" w:type="dxa"/>
          </w:tcPr>
          <w:p>
            <w:pPr>
              <w:pStyle w:val="13"/>
              <w:spacing w:before="49"/>
              <w:ind w:left="13"/>
              <w:jc w:val="center"/>
              <w:rPr>
                <w:b/>
                <w:sz w:val="21"/>
              </w:rPr>
            </w:pPr>
            <w:r>
              <w:rPr>
                <w:b/>
                <w:w w:val="99"/>
                <w:sz w:val="21"/>
              </w:rPr>
              <w:t>3</w:t>
            </w:r>
          </w:p>
        </w:tc>
        <w:tc>
          <w:tcPr>
            <w:tcW w:w="1475" w:type="dxa"/>
          </w:tcPr>
          <w:p>
            <w:pPr>
              <w:pStyle w:val="13"/>
              <w:spacing w:before="49"/>
              <w:ind w:left="11"/>
              <w:jc w:val="center"/>
              <w:rPr>
                <w:b/>
                <w:sz w:val="21"/>
              </w:rPr>
            </w:pPr>
            <w:r>
              <w:rPr>
                <w:b/>
                <w:w w:val="99"/>
                <w:sz w:val="21"/>
              </w:rPr>
              <w:t>4</w:t>
            </w:r>
          </w:p>
        </w:tc>
        <w:tc>
          <w:tcPr>
            <w:tcW w:w="1474" w:type="dxa"/>
          </w:tcPr>
          <w:p>
            <w:pPr>
              <w:pStyle w:val="13"/>
              <w:spacing w:before="49"/>
              <w:ind w:left="10"/>
              <w:jc w:val="center"/>
              <w:rPr>
                <w:b/>
                <w:sz w:val="21"/>
              </w:rPr>
            </w:pPr>
            <w:r>
              <w:rPr>
                <w:b/>
                <w:w w:val="99"/>
                <w:sz w:val="21"/>
              </w:rPr>
              <w:t>5</w:t>
            </w:r>
          </w:p>
        </w:tc>
        <w:tc>
          <w:tcPr>
            <w:tcW w:w="1474" w:type="dxa"/>
          </w:tcPr>
          <w:p>
            <w:pPr>
              <w:pStyle w:val="13"/>
              <w:spacing w:before="49"/>
              <w:ind w:left="681"/>
              <w:rPr>
                <w:b/>
                <w:sz w:val="21"/>
              </w:rPr>
            </w:pPr>
            <w:r>
              <w:rPr>
                <w:b/>
                <w:w w:val="99"/>
                <w:sz w:val="21"/>
              </w:rPr>
              <w:t>6</w:t>
            </w:r>
          </w:p>
        </w:tc>
        <w:tc>
          <w:tcPr>
            <w:tcW w:w="1474" w:type="dxa"/>
          </w:tcPr>
          <w:p>
            <w:pPr>
              <w:pStyle w:val="13"/>
              <w:spacing w:before="49"/>
              <w:ind w:left="9"/>
              <w:jc w:val="center"/>
              <w:rPr>
                <w:b/>
                <w:sz w:val="21"/>
              </w:rPr>
            </w:pPr>
            <w:r>
              <w:rPr>
                <w:b/>
                <w:w w:val="99"/>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19</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十九、自然资源海洋气象等支出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20</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二十、住房保障支出</w:t>
            </w:r>
          </w:p>
        </w:tc>
        <w:tc>
          <w:tcPr>
            <w:tcW w:w="1475" w:type="dxa"/>
          </w:tcPr>
          <w:p>
            <w:pPr>
              <w:pStyle w:val="13"/>
              <w:spacing w:before="49"/>
              <w:ind w:right="91"/>
              <w:jc w:val="right"/>
              <w:rPr>
                <w:sz w:val="21"/>
              </w:rPr>
            </w:pPr>
            <w:r>
              <w:rPr>
                <w:spacing w:val="-2"/>
                <w:sz w:val="21"/>
              </w:rPr>
              <w:t>31.34</w:t>
            </w:r>
          </w:p>
        </w:tc>
        <w:tc>
          <w:tcPr>
            <w:tcW w:w="1474" w:type="dxa"/>
          </w:tcPr>
          <w:p>
            <w:pPr>
              <w:pStyle w:val="13"/>
              <w:spacing w:before="49"/>
              <w:ind w:right="91"/>
              <w:jc w:val="right"/>
              <w:rPr>
                <w:sz w:val="21"/>
              </w:rPr>
            </w:pPr>
            <w:r>
              <w:rPr>
                <w:spacing w:val="-2"/>
                <w:sz w:val="21"/>
              </w:rPr>
              <w:t>31.34</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21</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二十一、粮油物资储备支出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22</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二十二、国有资本经营预算支出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23</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二十三、灾害防治及应急管理支出</w:t>
            </w:r>
          </w:p>
        </w:tc>
        <w:tc>
          <w:tcPr>
            <w:tcW w:w="1475" w:type="dxa"/>
          </w:tcPr>
          <w:p>
            <w:pPr>
              <w:pStyle w:val="13"/>
              <w:spacing w:before="49"/>
              <w:ind w:right="91"/>
              <w:jc w:val="right"/>
              <w:rPr>
                <w:sz w:val="21"/>
              </w:rPr>
            </w:pPr>
            <w:r>
              <w:rPr>
                <w:spacing w:val="-2"/>
                <w:sz w:val="21"/>
              </w:rPr>
              <w:t>4256.58</w:t>
            </w:r>
          </w:p>
        </w:tc>
        <w:tc>
          <w:tcPr>
            <w:tcW w:w="1474" w:type="dxa"/>
          </w:tcPr>
          <w:p>
            <w:pPr>
              <w:pStyle w:val="13"/>
              <w:spacing w:before="49"/>
              <w:ind w:right="91"/>
              <w:jc w:val="right"/>
              <w:rPr>
                <w:sz w:val="21"/>
              </w:rPr>
            </w:pPr>
            <w:r>
              <w:rPr>
                <w:spacing w:val="-2"/>
                <w:sz w:val="21"/>
              </w:rPr>
              <w:t>4256.58</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24</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4"/>
                <w:sz w:val="21"/>
              </w:rPr>
              <w:t>二十四、预备费</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25</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4"/>
                <w:sz w:val="21"/>
              </w:rPr>
              <w:t>二十五、其他支出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26</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二十六、转移性支出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27</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二十七、债务还本支出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28</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二十八、债务付息支出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29</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二十九、债务发行费用支出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30</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三十、抗疫特别国债安排的支出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31</w:t>
            </w:r>
          </w:p>
        </w:tc>
        <w:tc>
          <w:tcPr>
            <w:tcW w:w="3398" w:type="dxa"/>
          </w:tcPr>
          <w:p>
            <w:pPr>
              <w:pStyle w:val="13"/>
              <w:spacing w:before="49"/>
              <w:ind w:left="1064"/>
              <w:rPr>
                <w:b/>
                <w:sz w:val="21"/>
              </w:rPr>
            </w:pPr>
            <w:r>
              <w:rPr>
                <w:b/>
                <w:spacing w:val="-2"/>
                <w:sz w:val="21"/>
              </w:rPr>
              <w:t>本年收入合计</w:t>
            </w:r>
          </w:p>
        </w:tc>
        <w:tc>
          <w:tcPr>
            <w:tcW w:w="1474" w:type="dxa"/>
          </w:tcPr>
          <w:p>
            <w:pPr>
              <w:pStyle w:val="13"/>
              <w:spacing w:before="49"/>
              <w:ind w:right="92"/>
              <w:jc w:val="right"/>
              <w:rPr>
                <w:b/>
                <w:sz w:val="21"/>
              </w:rPr>
            </w:pPr>
            <w:r>
              <w:rPr>
                <w:b/>
                <w:spacing w:val="-2"/>
                <w:sz w:val="21"/>
              </w:rPr>
              <w:t>3879.50</w:t>
            </w:r>
          </w:p>
        </w:tc>
        <w:tc>
          <w:tcPr>
            <w:tcW w:w="3404" w:type="dxa"/>
          </w:tcPr>
          <w:p>
            <w:pPr>
              <w:pStyle w:val="13"/>
              <w:spacing w:before="49"/>
              <w:ind w:left="1067"/>
              <w:rPr>
                <w:b/>
                <w:sz w:val="21"/>
              </w:rPr>
            </w:pPr>
            <w:r>
              <w:rPr>
                <w:b/>
                <w:spacing w:val="-2"/>
                <w:sz w:val="21"/>
              </w:rPr>
              <w:t>本年支出合计</w:t>
            </w:r>
          </w:p>
        </w:tc>
        <w:tc>
          <w:tcPr>
            <w:tcW w:w="1475" w:type="dxa"/>
          </w:tcPr>
          <w:p>
            <w:pPr>
              <w:pStyle w:val="13"/>
              <w:spacing w:before="49"/>
              <w:ind w:right="93"/>
              <w:jc w:val="right"/>
              <w:rPr>
                <w:b/>
                <w:sz w:val="21"/>
              </w:rPr>
            </w:pPr>
            <w:r>
              <w:rPr>
                <w:b/>
                <w:spacing w:val="-2"/>
                <w:sz w:val="21"/>
              </w:rPr>
              <w:t>5836.89</w:t>
            </w:r>
          </w:p>
        </w:tc>
        <w:tc>
          <w:tcPr>
            <w:tcW w:w="1474" w:type="dxa"/>
          </w:tcPr>
          <w:p>
            <w:pPr>
              <w:pStyle w:val="13"/>
              <w:spacing w:before="49"/>
              <w:ind w:right="93"/>
              <w:jc w:val="right"/>
              <w:rPr>
                <w:b/>
                <w:sz w:val="21"/>
              </w:rPr>
            </w:pPr>
            <w:r>
              <w:rPr>
                <w:b/>
                <w:spacing w:val="-2"/>
                <w:sz w:val="21"/>
              </w:rPr>
              <w:t>5328.49</w:t>
            </w:r>
          </w:p>
        </w:tc>
        <w:tc>
          <w:tcPr>
            <w:tcW w:w="1474" w:type="dxa"/>
          </w:tcPr>
          <w:p>
            <w:pPr>
              <w:pStyle w:val="13"/>
              <w:spacing w:before="49"/>
              <w:ind w:left="727"/>
              <w:rPr>
                <w:b/>
                <w:sz w:val="21"/>
              </w:rPr>
            </w:pPr>
            <w:r>
              <w:rPr>
                <w:b/>
                <w:spacing w:val="-2"/>
                <w:sz w:val="21"/>
              </w:rPr>
              <w:t>508.40</w:t>
            </w: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32</w:t>
            </w:r>
          </w:p>
        </w:tc>
        <w:tc>
          <w:tcPr>
            <w:tcW w:w="3398" w:type="dxa"/>
          </w:tcPr>
          <w:p>
            <w:pPr>
              <w:pStyle w:val="13"/>
              <w:spacing w:before="49"/>
              <w:ind w:left="104"/>
              <w:rPr>
                <w:sz w:val="21"/>
              </w:rPr>
            </w:pPr>
            <w:r>
              <w:rPr>
                <w:spacing w:val="-3"/>
                <w:sz w:val="21"/>
              </w:rPr>
              <w:t>年初财政拨款结转和结余</w:t>
            </w:r>
          </w:p>
        </w:tc>
        <w:tc>
          <w:tcPr>
            <w:tcW w:w="1474" w:type="dxa"/>
          </w:tcPr>
          <w:p>
            <w:pPr>
              <w:pStyle w:val="13"/>
              <w:spacing w:before="49"/>
              <w:ind w:right="89"/>
              <w:jc w:val="right"/>
              <w:rPr>
                <w:sz w:val="21"/>
              </w:rPr>
            </w:pPr>
            <w:r>
              <w:rPr>
                <w:spacing w:val="-2"/>
                <w:sz w:val="21"/>
              </w:rPr>
              <w:t>1957.40</w:t>
            </w:r>
          </w:p>
        </w:tc>
        <w:tc>
          <w:tcPr>
            <w:tcW w:w="3404" w:type="dxa"/>
          </w:tcPr>
          <w:p>
            <w:pPr>
              <w:pStyle w:val="13"/>
              <w:spacing w:before="49"/>
              <w:ind w:left="107"/>
              <w:rPr>
                <w:sz w:val="21"/>
              </w:rPr>
            </w:pPr>
            <w:r>
              <w:rPr>
                <w:spacing w:val="-3"/>
                <w:sz w:val="21"/>
              </w:rPr>
              <w:t>年末财政拨款结转和结余</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33</w:t>
            </w:r>
          </w:p>
        </w:tc>
        <w:tc>
          <w:tcPr>
            <w:tcW w:w="3398" w:type="dxa"/>
          </w:tcPr>
          <w:p>
            <w:pPr>
              <w:pStyle w:val="13"/>
              <w:spacing w:before="49"/>
              <w:ind w:left="104"/>
              <w:rPr>
                <w:sz w:val="21"/>
              </w:rPr>
            </w:pPr>
            <w:r>
              <w:rPr>
                <w:spacing w:val="-3"/>
                <w:sz w:val="21"/>
              </w:rPr>
              <w:t>一、一般公共预算拨款</w:t>
            </w:r>
          </w:p>
        </w:tc>
        <w:tc>
          <w:tcPr>
            <w:tcW w:w="1474" w:type="dxa"/>
          </w:tcPr>
          <w:p>
            <w:pPr>
              <w:pStyle w:val="13"/>
              <w:spacing w:before="49"/>
              <w:ind w:right="89"/>
              <w:jc w:val="right"/>
              <w:rPr>
                <w:sz w:val="21"/>
              </w:rPr>
            </w:pPr>
            <w:r>
              <w:rPr>
                <w:spacing w:val="-2"/>
                <w:sz w:val="21"/>
              </w:rPr>
              <w:t>1957.40</w:t>
            </w:r>
          </w:p>
        </w:tc>
        <w:tc>
          <w:tcPr>
            <w:tcW w:w="3404" w:type="dxa"/>
          </w:tcPr>
          <w:p>
            <w:pPr>
              <w:pStyle w:val="13"/>
              <w:rPr>
                <w:rFonts w:ascii="Times New Roman"/>
                <w:sz w:val="20"/>
              </w:rPr>
            </w:pP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34</w:t>
            </w:r>
          </w:p>
        </w:tc>
        <w:tc>
          <w:tcPr>
            <w:tcW w:w="3398" w:type="dxa"/>
          </w:tcPr>
          <w:p>
            <w:pPr>
              <w:pStyle w:val="13"/>
              <w:spacing w:before="49"/>
              <w:ind w:left="104"/>
              <w:rPr>
                <w:sz w:val="21"/>
              </w:rPr>
            </w:pPr>
            <w:r>
              <w:rPr>
                <w:spacing w:val="-3"/>
                <w:sz w:val="21"/>
              </w:rPr>
              <w:t>二、政府性基金预算拨款</w:t>
            </w:r>
          </w:p>
        </w:tc>
        <w:tc>
          <w:tcPr>
            <w:tcW w:w="1474" w:type="dxa"/>
          </w:tcPr>
          <w:p>
            <w:pPr>
              <w:pStyle w:val="13"/>
              <w:rPr>
                <w:rFonts w:ascii="Times New Roman"/>
                <w:sz w:val="20"/>
              </w:rPr>
            </w:pPr>
          </w:p>
        </w:tc>
        <w:tc>
          <w:tcPr>
            <w:tcW w:w="3404" w:type="dxa"/>
          </w:tcPr>
          <w:p>
            <w:pPr>
              <w:pStyle w:val="13"/>
              <w:rPr>
                <w:rFonts w:ascii="Times New Roman"/>
                <w:sz w:val="20"/>
              </w:rPr>
            </w:pP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35</w:t>
            </w:r>
          </w:p>
        </w:tc>
        <w:tc>
          <w:tcPr>
            <w:tcW w:w="3398" w:type="dxa"/>
          </w:tcPr>
          <w:p>
            <w:pPr>
              <w:pStyle w:val="13"/>
              <w:spacing w:before="49"/>
              <w:ind w:left="104"/>
              <w:rPr>
                <w:sz w:val="21"/>
              </w:rPr>
            </w:pPr>
            <w:r>
              <w:rPr>
                <w:spacing w:val="-3"/>
                <w:sz w:val="21"/>
              </w:rPr>
              <w:t>三、国有资本经营预算拨款</w:t>
            </w:r>
          </w:p>
        </w:tc>
        <w:tc>
          <w:tcPr>
            <w:tcW w:w="1474" w:type="dxa"/>
          </w:tcPr>
          <w:p>
            <w:pPr>
              <w:pStyle w:val="13"/>
              <w:rPr>
                <w:rFonts w:ascii="Times New Roman"/>
                <w:sz w:val="20"/>
              </w:rPr>
            </w:pPr>
          </w:p>
        </w:tc>
        <w:tc>
          <w:tcPr>
            <w:tcW w:w="3404" w:type="dxa"/>
          </w:tcPr>
          <w:p>
            <w:pPr>
              <w:pStyle w:val="13"/>
              <w:rPr>
                <w:rFonts w:ascii="Times New Roman"/>
                <w:sz w:val="20"/>
              </w:rPr>
            </w:pP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36</w:t>
            </w:r>
          </w:p>
        </w:tc>
        <w:tc>
          <w:tcPr>
            <w:tcW w:w="3398" w:type="dxa"/>
          </w:tcPr>
          <w:p>
            <w:pPr>
              <w:pStyle w:val="13"/>
              <w:spacing w:before="49"/>
              <w:ind w:left="1261" w:right="1249"/>
              <w:jc w:val="center"/>
              <w:rPr>
                <w:b/>
                <w:sz w:val="21"/>
              </w:rPr>
            </w:pPr>
            <w:r>
              <w:rPr>
                <w:b/>
                <w:spacing w:val="-3"/>
                <w:sz w:val="21"/>
              </w:rPr>
              <w:t>收入总计</w:t>
            </w:r>
          </w:p>
        </w:tc>
        <w:tc>
          <w:tcPr>
            <w:tcW w:w="1474" w:type="dxa"/>
          </w:tcPr>
          <w:p>
            <w:pPr>
              <w:pStyle w:val="13"/>
              <w:spacing w:before="49"/>
              <w:ind w:right="92"/>
              <w:jc w:val="right"/>
              <w:rPr>
                <w:b/>
                <w:sz w:val="21"/>
              </w:rPr>
            </w:pPr>
            <w:r>
              <w:rPr>
                <w:b/>
                <w:spacing w:val="-2"/>
                <w:sz w:val="21"/>
              </w:rPr>
              <w:t>5836.89</w:t>
            </w:r>
          </w:p>
        </w:tc>
        <w:tc>
          <w:tcPr>
            <w:tcW w:w="3404" w:type="dxa"/>
          </w:tcPr>
          <w:p>
            <w:pPr>
              <w:pStyle w:val="13"/>
              <w:spacing w:before="49"/>
              <w:ind w:left="1264" w:right="1252"/>
              <w:jc w:val="center"/>
              <w:rPr>
                <w:b/>
                <w:sz w:val="21"/>
              </w:rPr>
            </w:pPr>
            <w:r>
              <w:rPr>
                <w:b/>
                <w:spacing w:val="-3"/>
                <w:sz w:val="21"/>
              </w:rPr>
              <w:t>支出总计</w:t>
            </w:r>
          </w:p>
        </w:tc>
        <w:tc>
          <w:tcPr>
            <w:tcW w:w="1475" w:type="dxa"/>
          </w:tcPr>
          <w:p>
            <w:pPr>
              <w:pStyle w:val="13"/>
              <w:spacing w:before="49"/>
              <w:ind w:right="93"/>
              <w:jc w:val="right"/>
              <w:rPr>
                <w:b/>
                <w:sz w:val="21"/>
              </w:rPr>
            </w:pPr>
            <w:r>
              <w:rPr>
                <w:b/>
                <w:spacing w:val="-2"/>
                <w:sz w:val="21"/>
              </w:rPr>
              <w:t>5836.89</w:t>
            </w:r>
          </w:p>
        </w:tc>
        <w:tc>
          <w:tcPr>
            <w:tcW w:w="1474" w:type="dxa"/>
          </w:tcPr>
          <w:p>
            <w:pPr>
              <w:pStyle w:val="13"/>
              <w:spacing w:before="49"/>
              <w:ind w:right="93"/>
              <w:jc w:val="right"/>
              <w:rPr>
                <w:b/>
                <w:sz w:val="21"/>
              </w:rPr>
            </w:pPr>
            <w:r>
              <w:rPr>
                <w:b/>
                <w:spacing w:val="-2"/>
                <w:sz w:val="21"/>
              </w:rPr>
              <w:t>5328.49</w:t>
            </w:r>
          </w:p>
        </w:tc>
        <w:tc>
          <w:tcPr>
            <w:tcW w:w="1474" w:type="dxa"/>
          </w:tcPr>
          <w:p>
            <w:pPr>
              <w:pStyle w:val="13"/>
              <w:spacing w:before="49"/>
              <w:ind w:left="727"/>
              <w:rPr>
                <w:b/>
                <w:sz w:val="21"/>
              </w:rPr>
            </w:pPr>
            <w:r>
              <w:rPr>
                <w:b/>
                <w:spacing w:val="-2"/>
                <w:sz w:val="21"/>
              </w:rPr>
              <w:t>508.40</w:t>
            </w:r>
          </w:p>
        </w:tc>
        <w:tc>
          <w:tcPr>
            <w:tcW w:w="1474"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2"/>
      </w:pPr>
      <w:bookmarkStart w:id="4" w:name="_bookmark4"/>
      <w:bookmarkEnd w:id="4"/>
      <w:r>
        <w:rPr>
          <w:spacing w:val="-1"/>
        </w:rPr>
        <w:t>部门预算一般公共预算财政拨款支出表</w:t>
      </w:r>
    </w:p>
    <w:p>
      <w:pPr>
        <w:tabs>
          <w:tab w:val="left" w:pos="6905"/>
          <w:tab w:val="left" w:pos="13057"/>
        </w:tabs>
        <w:spacing w:before="50" w:after="33"/>
        <w:ind w:left="2"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3"/>
        <w:gridCol w:w="255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0" w:type="dxa"/>
            <w:gridSpan w:val="2"/>
          </w:tcPr>
          <w:p>
            <w:pPr>
              <w:pStyle w:val="13"/>
              <w:spacing w:before="49"/>
              <w:ind w:left="2212" w:right="2200"/>
              <w:jc w:val="center"/>
              <w:rPr>
                <w:b/>
                <w:sz w:val="21"/>
              </w:rPr>
            </w:pPr>
            <w:r>
              <w:rPr>
                <w:b/>
                <w:spacing w:val="-2"/>
                <w:sz w:val="21"/>
              </w:rPr>
              <w:t>功能分类科目</w:t>
            </w:r>
          </w:p>
        </w:tc>
        <w:tc>
          <w:tcPr>
            <w:tcW w:w="2555" w:type="dxa"/>
            <w:vMerge w:val="restart"/>
          </w:tcPr>
          <w:p>
            <w:pPr>
              <w:pStyle w:val="13"/>
              <w:spacing w:before="10"/>
              <w:rPr>
                <w:sz w:val="18"/>
              </w:rPr>
            </w:pPr>
          </w:p>
          <w:p>
            <w:pPr>
              <w:pStyle w:val="13"/>
              <w:ind w:left="1051" w:right="1036"/>
              <w:jc w:val="center"/>
              <w:rPr>
                <w:b/>
                <w:sz w:val="21"/>
              </w:rPr>
            </w:pPr>
            <w:r>
              <w:rPr>
                <w:b/>
                <w:spacing w:val="-5"/>
                <w:sz w:val="21"/>
              </w:rPr>
              <w:t>合计</w:t>
            </w:r>
          </w:p>
        </w:tc>
        <w:tc>
          <w:tcPr>
            <w:tcW w:w="2551" w:type="dxa"/>
            <w:vMerge w:val="restart"/>
          </w:tcPr>
          <w:p>
            <w:pPr>
              <w:pStyle w:val="13"/>
              <w:spacing w:before="10"/>
              <w:rPr>
                <w:sz w:val="18"/>
              </w:rPr>
            </w:pPr>
          </w:p>
          <w:p>
            <w:pPr>
              <w:pStyle w:val="13"/>
              <w:ind w:left="853"/>
              <w:rPr>
                <w:b/>
                <w:sz w:val="21"/>
              </w:rPr>
            </w:pPr>
            <w:r>
              <w:rPr>
                <w:b/>
                <w:spacing w:val="-3"/>
                <w:sz w:val="21"/>
              </w:rPr>
              <w:t>基本支出</w:t>
            </w:r>
          </w:p>
        </w:tc>
        <w:tc>
          <w:tcPr>
            <w:tcW w:w="2551" w:type="dxa"/>
            <w:vMerge w:val="restart"/>
          </w:tcPr>
          <w:p>
            <w:pPr>
              <w:pStyle w:val="13"/>
              <w:spacing w:before="10"/>
              <w:rPr>
                <w:sz w:val="18"/>
              </w:rPr>
            </w:pPr>
          </w:p>
          <w:p>
            <w:pPr>
              <w:pStyle w:val="13"/>
              <w:ind w:left="854"/>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68"/>
              <w:rPr>
                <w:b/>
                <w:sz w:val="21"/>
              </w:rPr>
            </w:pPr>
            <w:r>
              <w:rPr>
                <w:b/>
                <w:spacing w:val="-3"/>
                <w:sz w:val="21"/>
              </w:rPr>
              <w:t>科目编码</w:t>
            </w:r>
          </w:p>
        </w:tc>
        <w:tc>
          <w:tcPr>
            <w:tcW w:w="4533" w:type="dxa"/>
          </w:tcPr>
          <w:p>
            <w:pPr>
              <w:pStyle w:val="13"/>
              <w:spacing w:before="49"/>
              <w:ind w:left="1831" w:right="1814"/>
              <w:jc w:val="center"/>
              <w:rPr>
                <w:b/>
                <w:sz w:val="21"/>
              </w:rPr>
            </w:pPr>
            <w:r>
              <w:rPr>
                <w:b/>
                <w:spacing w:val="-3"/>
                <w:sz w:val="21"/>
              </w:rPr>
              <w:t>科目名称</w:t>
            </w:r>
          </w:p>
        </w:tc>
        <w:tc>
          <w:tcPr>
            <w:tcW w:w="2555"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2555" w:type="dxa"/>
          </w:tcPr>
          <w:p>
            <w:pPr>
              <w:pStyle w:val="13"/>
              <w:spacing w:before="49"/>
              <w:ind w:left="15"/>
              <w:jc w:val="center"/>
              <w:rPr>
                <w:b/>
                <w:sz w:val="21"/>
              </w:rPr>
            </w:pPr>
            <w:r>
              <w:rPr>
                <w:b/>
                <w:w w:val="99"/>
                <w:sz w:val="21"/>
              </w:rPr>
              <w:t>3</w:t>
            </w:r>
          </w:p>
        </w:tc>
        <w:tc>
          <w:tcPr>
            <w:tcW w:w="2551" w:type="dxa"/>
          </w:tcPr>
          <w:p>
            <w:pPr>
              <w:pStyle w:val="13"/>
              <w:spacing w:before="49"/>
              <w:ind w:left="12"/>
              <w:jc w:val="center"/>
              <w:rPr>
                <w:b/>
                <w:sz w:val="21"/>
              </w:rPr>
            </w:pPr>
            <w:r>
              <w:rPr>
                <w:b/>
                <w:w w:val="99"/>
                <w:sz w:val="21"/>
              </w:rPr>
              <w:t>4</w:t>
            </w:r>
          </w:p>
        </w:tc>
        <w:tc>
          <w:tcPr>
            <w:tcW w:w="2551" w:type="dxa"/>
          </w:tcPr>
          <w:p>
            <w:pPr>
              <w:pStyle w:val="13"/>
              <w:spacing w:before="49"/>
              <w:ind w:left="13"/>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1</w:t>
            </w:r>
          </w:p>
        </w:tc>
        <w:tc>
          <w:tcPr>
            <w:tcW w:w="1187" w:type="dxa"/>
          </w:tcPr>
          <w:p>
            <w:pPr>
              <w:pStyle w:val="13"/>
              <w:rPr>
                <w:rFonts w:ascii="Times New Roman"/>
                <w:sz w:val="20"/>
              </w:rPr>
            </w:pPr>
          </w:p>
        </w:tc>
        <w:tc>
          <w:tcPr>
            <w:tcW w:w="4533" w:type="dxa"/>
          </w:tcPr>
          <w:p>
            <w:pPr>
              <w:pStyle w:val="13"/>
              <w:spacing w:before="49"/>
              <w:ind w:left="1831" w:right="1814"/>
              <w:jc w:val="center"/>
              <w:rPr>
                <w:b/>
                <w:sz w:val="21"/>
              </w:rPr>
            </w:pPr>
            <w:r>
              <w:rPr>
                <w:b/>
                <w:spacing w:val="-5"/>
                <w:sz w:val="21"/>
              </w:rPr>
              <w:t>合计</w:t>
            </w:r>
          </w:p>
        </w:tc>
        <w:tc>
          <w:tcPr>
            <w:tcW w:w="2555" w:type="dxa"/>
          </w:tcPr>
          <w:p>
            <w:pPr>
              <w:pStyle w:val="13"/>
              <w:spacing w:before="49"/>
              <w:ind w:right="91"/>
              <w:jc w:val="right"/>
              <w:rPr>
                <w:b/>
                <w:sz w:val="21"/>
              </w:rPr>
            </w:pPr>
            <w:r>
              <w:rPr>
                <w:b/>
                <w:spacing w:val="-2"/>
                <w:sz w:val="21"/>
              </w:rPr>
              <w:t>5328.49</w:t>
            </w:r>
          </w:p>
        </w:tc>
        <w:tc>
          <w:tcPr>
            <w:tcW w:w="2551" w:type="dxa"/>
          </w:tcPr>
          <w:p>
            <w:pPr>
              <w:pStyle w:val="13"/>
              <w:spacing w:before="49"/>
              <w:ind w:right="91"/>
              <w:jc w:val="right"/>
              <w:rPr>
                <w:b/>
                <w:sz w:val="21"/>
              </w:rPr>
            </w:pPr>
            <w:r>
              <w:rPr>
                <w:b/>
                <w:spacing w:val="-2"/>
                <w:sz w:val="21"/>
              </w:rPr>
              <w:t>2762.62</w:t>
            </w:r>
          </w:p>
        </w:tc>
        <w:tc>
          <w:tcPr>
            <w:tcW w:w="2551" w:type="dxa"/>
          </w:tcPr>
          <w:p>
            <w:pPr>
              <w:pStyle w:val="13"/>
              <w:spacing w:before="49"/>
              <w:ind w:right="90"/>
              <w:jc w:val="right"/>
              <w:rPr>
                <w:b/>
                <w:sz w:val="21"/>
              </w:rPr>
            </w:pPr>
            <w:r>
              <w:rPr>
                <w:b/>
                <w:spacing w:val="-2"/>
                <w:sz w:val="21"/>
              </w:rPr>
              <w:t>2565.87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2</w:t>
            </w:r>
          </w:p>
        </w:tc>
        <w:tc>
          <w:tcPr>
            <w:tcW w:w="1187" w:type="dxa"/>
          </w:tcPr>
          <w:p>
            <w:pPr>
              <w:pStyle w:val="13"/>
              <w:spacing w:before="49"/>
              <w:ind w:left="103"/>
              <w:rPr>
                <w:sz w:val="21"/>
              </w:rPr>
            </w:pPr>
            <w:r>
              <w:rPr>
                <w:spacing w:val="-5"/>
                <w:sz w:val="21"/>
              </w:rPr>
              <w:t>201</w:t>
            </w:r>
          </w:p>
        </w:tc>
        <w:tc>
          <w:tcPr>
            <w:tcW w:w="4533" w:type="dxa"/>
          </w:tcPr>
          <w:p>
            <w:pPr>
              <w:pStyle w:val="13"/>
              <w:spacing w:before="49"/>
              <w:ind w:left="107"/>
              <w:rPr>
                <w:sz w:val="21"/>
              </w:rPr>
            </w:pPr>
            <w:r>
              <w:rPr>
                <w:spacing w:val="-4"/>
                <w:sz w:val="21"/>
              </w:rPr>
              <w:t>一般公共服务支出</w:t>
            </w:r>
          </w:p>
        </w:tc>
        <w:tc>
          <w:tcPr>
            <w:tcW w:w="2555" w:type="dxa"/>
          </w:tcPr>
          <w:p>
            <w:pPr>
              <w:pStyle w:val="13"/>
              <w:spacing w:before="49"/>
              <w:ind w:right="89"/>
              <w:jc w:val="right"/>
              <w:rPr>
                <w:sz w:val="21"/>
              </w:rPr>
            </w:pPr>
            <w:r>
              <w:rPr>
                <w:spacing w:val="-2"/>
                <w:sz w:val="21"/>
              </w:rPr>
              <w:t>11.09</w:t>
            </w:r>
          </w:p>
        </w:tc>
        <w:tc>
          <w:tcPr>
            <w:tcW w:w="2551" w:type="dxa"/>
          </w:tcPr>
          <w:p>
            <w:pPr>
              <w:pStyle w:val="13"/>
              <w:spacing w:before="49"/>
              <w:ind w:right="88"/>
              <w:jc w:val="right"/>
              <w:rPr>
                <w:sz w:val="21"/>
              </w:rPr>
            </w:pPr>
            <w:r>
              <w:rPr>
                <w:spacing w:val="-2"/>
                <w:sz w:val="21"/>
              </w:rPr>
              <w:t>11.09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3</w:t>
            </w:r>
          </w:p>
        </w:tc>
        <w:tc>
          <w:tcPr>
            <w:tcW w:w="1187" w:type="dxa"/>
          </w:tcPr>
          <w:p>
            <w:pPr>
              <w:pStyle w:val="13"/>
              <w:spacing w:before="49"/>
              <w:ind w:left="103"/>
              <w:rPr>
                <w:sz w:val="21"/>
              </w:rPr>
            </w:pPr>
            <w:r>
              <w:rPr>
                <w:spacing w:val="-2"/>
                <w:sz w:val="21"/>
              </w:rPr>
              <w:t>20138</w:t>
            </w:r>
          </w:p>
        </w:tc>
        <w:tc>
          <w:tcPr>
            <w:tcW w:w="4533" w:type="dxa"/>
          </w:tcPr>
          <w:p>
            <w:pPr>
              <w:pStyle w:val="13"/>
              <w:spacing w:before="49"/>
              <w:ind w:left="107"/>
              <w:rPr>
                <w:sz w:val="21"/>
              </w:rPr>
            </w:pPr>
            <w:r>
              <w:rPr>
                <w:spacing w:val="-4"/>
                <w:sz w:val="21"/>
              </w:rPr>
              <w:t>市场监督管理事务</w:t>
            </w:r>
          </w:p>
        </w:tc>
        <w:tc>
          <w:tcPr>
            <w:tcW w:w="2555" w:type="dxa"/>
          </w:tcPr>
          <w:p>
            <w:pPr>
              <w:pStyle w:val="13"/>
              <w:spacing w:before="49"/>
              <w:ind w:right="89"/>
              <w:jc w:val="right"/>
              <w:rPr>
                <w:sz w:val="21"/>
              </w:rPr>
            </w:pPr>
            <w:r>
              <w:rPr>
                <w:spacing w:val="-2"/>
                <w:sz w:val="21"/>
              </w:rPr>
              <w:t>11.09</w:t>
            </w:r>
          </w:p>
        </w:tc>
        <w:tc>
          <w:tcPr>
            <w:tcW w:w="2551" w:type="dxa"/>
          </w:tcPr>
          <w:p>
            <w:pPr>
              <w:pStyle w:val="13"/>
              <w:spacing w:before="49"/>
              <w:ind w:right="88"/>
              <w:jc w:val="right"/>
              <w:rPr>
                <w:sz w:val="21"/>
              </w:rPr>
            </w:pPr>
            <w:r>
              <w:rPr>
                <w:spacing w:val="-2"/>
                <w:sz w:val="21"/>
              </w:rPr>
              <w:t>11.09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4</w:t>
            </w:r>
          </w:p>
        </w:tc>
        <w:tc>
          <w:tcPr>
            <w:tcW w:w="1187" w:type="dxa"/>
          </w:tcPr>
          <w:p>
            <w:pPr>
              <w:pStyle w:val="13"/>
              <w:spacing w:before="49"/>
              <w:ind w:left="103"/>
              <w:rPr>
                <w:sz w:val="21"/>
              </w:rPr>
            </w:pPr>
            <w:r>
              <w:rPr>
                <w:spacing w:val="-2"/>
                <w:sz w:val="21"/>
              </w:rPr>
              <w:t>2013801</w:t>
            </w:r>
          </w:p>
        </w:tc>
        <w:tc>
          <w:tcPr>
            <w:tcW w:w="4533" w:type="dxa"/>
          </w:tcPr>
          <w:p>
            <w:pPr>
              <w:pStyle w:val="13"/>
              <w:spacing w:before="49"/>
              <w:ind w:left="107"/>
              <w:rPr>
                <w:sz w:val="21"/>
              </w:rPr>
            </w:pPr>
            <w:r>
              <w:rPr>
                <w:spacing w:val="-4"/>
                <w:sz w:val="21"/>
              </w:rPr>
              <w:t>行政运行</w:t>
            </w:r>
          </w:p>
        </w:tc>
        <w:tc>
          <w:tcPr>
            <w:tcW w:w="2555" w:type="dxa"/>
          </w:tcPr>
          <w:p>
            <w:pPr>
              <w:pStyle w:val="13"/>
              <w:spacing w:before="49"/>
              <w:ind w:right="89"/>
              <w:jc w:val="right"/>
              <w:rPr>
                <w:sz w:val="21"/>
              </w:rPr>
            </w:pPr>
            <w:r>
              <w:rPr>
                <w:spacing w:val="-2"/>
                <w:sz w:val="21"/>
              </w:rPr>
              <w:t>11.09</w:t>
            </w:r>
          </w:p>
        </w:tc>
        <w:tc>
          <w:tcPr>
            <w:tcW w:w="2551" w:type="dxa"/>
          </w:tcPr>
          <w:p>
            <w:pPr>
              <w:pStyle w:val="13"/>
              <w:spacing w:before="49"/>
              <w:ind w:right="88"/>
              <w:jc w:val="right"/>
              <w:rPr>
                <w:sz w:val="21"/>
              </w:rPr>
            </w:pPr>
            <w:r>
              <w:rPr>
                <w:spacing w:val="-2"/>
                <w:sz w:val="21"/>
              </w:rPr>
              <w:t>11.09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5</w:t>
            </w:r>
          </w:p>
        </w:tc>
        <w:tc>
          <w:tcPr>
            <w:tcW w:w="1187" w:type="dxa"/>
          </w:tcPr>
          <w:p>
            <w:pPr>
              <w:pStyle w:val="13"/>
              <w:spacing w:before="49"/>
              <w:ind w:left="103"/>
              <w:rPr>
                <w:sz w:val="21"/>
              </w:rPr>
            </w:pPr>
            <w:r>
              <w:rPr>
                <w:spacing w:val="-5"/>
                <w:sz w:val="21"/>
              </w:rPr>
              <w:t>208</w:t>
            </w:r>
          </w:p>
        </w:tc>
        <w:tc>
          <w:tcPr>
            <w:tcW w:w="4533" w:type="dxa"/>
          </w:tcPr>
          <w:p>
            <w:pPr>
              <w:pStyle w:val="13"/>
              <w:spacing w:before="49"/>
              <w:ind w:left="107"/>
              <w:rPr>
                <w:sz w:val="21"/>
              </w:rPr>
            </w:pPr>
            <w:r>
              <w:rPr>
                <w:spacing w:val="-3"/>
                <w:sz w:val="21"/>
              </w:rPr>
              <w:t>社会保障和就业支出</w:t>
            </w:r>
          </w:p>
        </w:tc>
        <w:tc>
          <w:tcPr>
            <w:tcW w:w="2555" w:type="dxa"/>
          </w:tcPr>
          <w:p>
            <w:pPr>
              <w:pStyle w:val="13"/>
              <w:spacing w:before="49"/>
              <w:ind w:right="89"/>
              <w:jc w:val="right"/>
              <w:rPr>
                <w:sz w:val="21"/>
              </w:rPr>
            </w:pPr>
            <w:r>
              <w:rPr>
                <w:spacing w:val="-2"/>
                <w:sz w:val="21"/>
              </w:rPr>
              <w:t>104.02</w:t>
            </w:r>
          </w:p>
        </w:tc>
        <w:tc>
          <w:tcPr>
            <w:tcW w:w="2551" w:type="dxa"/>
          </w:tcPr>
          <w:p>
            <w:pPr>
              <w:pStyle w:val="13"/>
              <w:spacing w:before="49"/>
              <w:ind w:right="88"/>
              <w:jc w:val="right"/>
              <w:rPr>
                <w:sz w:val="21"/>
              </w:rPr>
            </w:pPr>
            <w:r>
              <w:rPr>
                <w:spacing w:val="-2"/>
                <w:sz w:val="21"/>
              </w:rPr>
              <w:t>104.02</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6</w:t>
            </w:r>
          </w:p>
        </w:tc>
        <w:tc>
          <w:tcPr>
            <w:tcW w:w="1187" w:type="dxa"/>
          </w:tcPr>
          <w:p>
            <w:pPr>
              <w:pStyle w:val="13"/>
              <w:spacing w:before="49"/>
              <w:ind w:left="103"/>
              <w:rPr>
                <w:sz w:val="21"/>
              </w:rPr>
            </w:pPr>
            <w:r>
              <w:rPr>
                <w:spacing w:val="-2"/>
                <w:sz w:val="21"/>
              </w:rPr>
              <w:t>20805</w:t>
            </w:r>
          </w:p>
        </w:tc>
        <w:tc>
          <w:tcPr>
            <w:tcW w:w="4533" w:type="dxa"/>
          </w:tcPr>
          <w:p>
            <w:pPr>
              <w:pStyle w:val="13"/>
              <w:spacing w:before="49"/>
              <w:ind w:left="107"/>
              <w:rPr>
                <w:sz w:val="21"/>
              </w:rPr>
            </w:pPr>
            <w:r>
              <w:rPr>
                <w:spacing w:val="-3"/>
                <w:sz w:val="21"/>
              </w:rPr>
              <w:t>行政事业单位养老支出</w:t>
            </w:r>
          </w:p>
        </w:tc>
        <w:tc>
          <w:tcPr>
            <w:tcW w:w="2555" w:type="dxa"/>
          </w:tcPr>
          <w:p>
            <w:pPr>
              <w:pStyle w:val="13"/>
              <w:spacing w:before="49"/>
              <w:ind w:right="89"/>
              <w:jc w:val="right"/>
              <w:rPr>
                <w:sz w:val="21"/>
              </w:rPr>
            </w:pPr>
            <w:r>
              <w:rPr>
                <w:spacing w:val="-2"/>
                <w:sz w:val="21"/>
              </w:rPr>
              <w:t>100.54</w:t>
            </w:r>
          </w:p>
        </w:tc>
        <w:tc>
          <w:tcPr>
            <w:tcW w:w="2551" w:type="dxa"/>
          </w:tcPr>
          <w:p>
            <w:pPr>
              <w:pStyle w:val="13"/>
              <w:spacing w:before="49"/>
              <w:ind w:right="88"/>
              <w:jc w:val="right"/>
              <w:rPr>
                <w:sz w:val="21"/>
              </w:rPr>
            </w:pPr>
            <w:r>
              <w:rPr>
                <w:spacing w:val="-2"/>
                <w:sz w:val="21"/>
              </w:rPr>
              <w:t>100.54</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7</w:t>
            </w:r>
          </w:p>
        </w:tc>
        <w:tc>
          <w:tcPr>
            <w:tcW w:w="1187" w:type="dxa"/>
          </w:tcPr>
          <w:p>
            <w:pPr>
              <w:pStyle w:val="13"/>
              <w:spacing w:before="49"/>
              <w:ind w:left="103"/>
              <w:rPr>
                <w:sz w:val="21"/>
              </w:rPr>
            </w:pPr>
            <w:r>
              <w:rPr>
                <w:spacing w:val="-2"/>
                <w:sz w:val="21"/>
              </w:rPr>
              <w:t>2080501</w:t>
            </w:r>
          </w:p>
        </w:tc>
        <w:tc>
          <w:tcPr>
            <w:tcW w:w="4533" w:type="dxa"/>
          </w:tcPr>
          <w:p>
            <w:pPr>
              <w:pStyle w:val="13"/>
              <w:spacing w:before="49"/>
              <w:ind w:left="107"/>
              <w:rPr>
                <w:sz w:val="21"/>
              </w:rPr>
            </w:pPr>
            <w:r>
              <w:rPr>
                <w:spacing w:val="-4"/>
                <w:sz w:val="21"/>
              </w:rPr>
              <w:t>行政单位离退休</w:t>
            </w:r>
          </w:p>
        </w:tc>
        <w:tc>
          <w:tcPr>
            <w:tcW w:w="2555" w:type="dxa"/>
          </w:tcPr>
          <w:p>
            <w:pPr>
              <w:pStyle w:val="13"/>
              <w:spacing w:before="49"/>
              <w:ind w:right="89"/>
              <w:jc w:val="right"/>
              <w:rPr>
                <w:sz w:val="21"/>
              </w:rPr>
            </w:pPr>
            <w:r>
              <w:rPr>
                <w:spacing w:val="-2"/>
                <w:sz w:val="21"/>
              </w:rPr>
              <w:t>17.77</w:t>
            </w:r>
          </w:p>
        </w:tc>
        <w:tc>
          <w:tcPr>
            <w:tcW w:w="2551" w:type="dxa"/>
          </w:tcPr>
          <w:p>
            <w:pPr>
              <w:pStyle w:val="13"/>
              <w:spacing w:before="49"/>
              <w:ind w:right="88"/>
              <w:jc w:val="right"/>
              <w:rPr>
                <w:sz w:val="21"/>
              </w:rPr>
            </w:pPr>
            <w:r>
              <w:rPr>
                <w:spacing w:val="-2"/>
                <w:sz w:val="21"/>
              </w:rPr>
              <w:t>17.77</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8</w:t>
            </w:r>
          </w:p>
        </w:tc>
        <w:tc>
          <w:tcPr>
            <w:tcW w:w="1187" w:type="dxa"/>
          </w:tcPr>
          <w:p>
            <w:pPr>
              <w:pStyle w:val="13"/>
              <w:spacing w:before="49"/>
              <w:ind w:left="103"/>
              <w:rPr>
                <w:sz w:val="21"/>
              </w:rPr>
            </w:pPr>
            <w:r>
              <w:rPr>
                <w:spacing w:val="-2"/>
                <w:sz w:val="21"/>
              </w:rPr>
              <w:t>2080505</w:t>
            </w:r>
          </w:p>
        </w:tc>
        <w:tc>
          <w:tcPr>
            <w:tcW w:w="4533" w:type="dxa"/>
          </w:tcPr>
          <w:p>
            <w:pPr>
              <w:pStyle w:val="13"/>
              <w:spacing w:before="49"/>
              <w:ind w:left="107"/>
              <w:rPr>
                <w:sz w:val="21"/>
              </w:rPr>
            </w:pPr>
            <w:r>
              <w:rPr>
                <w:spacing w:val="-3"/>
                <w:sz w:val="21"/>
              </w:rPr>
              <w:t>机关事业单位基本养老保险缴费支出</w:t>
            </w:r>
          </w:p>
        </w:tc>
        <w:tc>
          <w:tcPr>
            <w:tcW w:w="2555" w:type="dxa"/>
          </w:tcPr>
          <w:p>
            <w:pPr>
              <w:pStyle w:val="13"/>
              <w:spacing w:before="49"/>
              <w:ind w:right="89"/>
              <w:jc w:val="right"/>
              <w:rPr>
                <w:sz w:val="21"/>
              </w:rPr>
            </w:pPr>
            <w:r>
              <w:rPr>
                <w:spacing w:val="-2"/>
                <w:sz w:val="21"/>
              </w:rPr>
              <w:t>62.68</w:t>
            </w:r>
          </w:p>
        </w:tc>
        <w:tc>
          <w:tcPr>
            <w:tcW w:w="2551" w:type="dxa"/>
          </w:tcPr>
          <w:p>
            <w:pPr>
              <w:pStyle w:val="13"/>
              <w:spacing w:before="49"/>
              <w:ind w:right="88"/>
              <w:jc w:val="right"/>
              <w:rPr>
                <w:sz w:val="21"/>
              </w:rPr>
            </w:pPr>
            <w:r>
              <w:rPr>
                <w:spacing w:val="-2"/>
                <w:sz w:val="21"/>
              </w:rPr>
              <w:t>62.68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9</w:t>
            </w:r>
          </w:p>
        </w:tc>
        <w:tc>
          <w:tcPr>
            <w:tcW w:w="1187" w:type="dxa"/>
          </w:tcPr>
          <w:p>
            <w:pPr>
              <w:pStyle w:val="13"/>
              <w:spacing w:before="49"/>
              <w:ind w:left="103"/>
              <w:rPr>
                <w:sz w:val="21"/>
              </w:rPr>
            </w:pPr>
            <w:r>
              <w:rPr>
                <w:spacing w:val="-2"/>
                <w:sz w:val="21"/>
              </w:rPr>
              <w:t>2080506</w:t>
            </w:r>
          </w:p>
        </w:tc>
        <w:tc>
          <w:tcPr>
            <w:tcW w:w="4533" w:type="dxa"/>
          </w:tcPr>
          <w:p>
            <w:pPr>
              <w:pStyle w:val="13"/>
              <w:spacing w:before="49"/>
              <w:ind w:left="107"/>
              <w:rPr>
                <w:sz w:val="21"/>
              </w:rPr>
            </w:pPr>
            <w:r>
              <w:rPr>
                <w:spacing w:val="-3"/>
                <w:sz w:val="21"/>
              </w:rPr>
              <w:t>机关事业单位职业年金缴费支出</w:t>
            </w:r>
          </w:p>
        </w:tc>
        <w:tc>
          <w:tcPr>
            <w:tcW w:w="2555" w:type="dxa"/>
          </w:tcPr>
          <w:p>
            <w:pPr>
              <w:pStyle w:val="13"/>
              <w:spacing w:before="49"/>
              <w:ind w:right="89"/>
              <w:jc w:val="right"/>
              <w:rPr>
                <w:sz w:val="21"/>
              </w:rPr>
            </w:pPr>
            <w:r>
              <w:rPr>
                <w:spacing w:val="-2"/>
                <w:sz w:val="21"/>
              </w:rPr>
              <w:t>20.09</w:t>
            </w:r>
          </w:p>
        </w:tc>
        <w:tc>
          <w:tcPr>
            <w:tcW w:w="2551" w:type="dxa"/>
          </w:tcPr>
          <w:p>
            <w:pPr>
              <w:pStyle w:val="13"/>
              <w:spacing w:before="49"/>
              <w:ind w:right="88"/>
              <w:jc w:val="right"/>
              <w:rPr>
                <w:sz w:val="21"/>
              </w:rPr>
            </w:pPr>
            <w:r>
              <w:rPr>
                <w:spacing w:val="-2"/>
                <w:sz w:val="21"/>
              </w:rPr>
              <w:t>20.09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10</w:t>
            </w:r>
          </w:p>
        </w:tc>
        <w:tc>
          <w:tcPr>
            <w:tcW w:w="1187" w:type="dxa"/>
          </w:tcPr>
          <w:p>
            <w:pPr>
              <w:pStyle w:val="13"/>
              <w:spacing w:before="49"/>
              <w:ind w:left="103"/>
              <w:rPr>
                <w:sz w:val="21"/>
              </w:rPr>
            </w:pPr>
            <w:r>
              <w:rPr>
                <w:spacing w:val="-2"/>
                <w:sz w:val="21"/>
              </w:rPr>
              <w:t>20808</w:t>
            </w:r>
          </w:p>
        </w:tc>
        <w:tc>
          <w:tcPr>
            <w:tcW w:w="4533" w:type="dxa"/>
          </w:tcPr>
          <w:p>
            <w:pPr>
              <w:pStyle w:val="13"/>
              <w:spacing w:before="49"/>
              <w:ind w:left="107"/>
              <w:rPr>
                <w:sz w:val="21"/>
              </w:rPr>
            </w:pPr>
            <w:r>
              <w:rPr>
                <w:spacing w:val="-5"/>
                <w:sz w:val="21"/>
              </w:rPr>
              <w:t>抚恤</w:t>
            </w:r>
          </w:p>
        </w:tc>
        <w:tc>
          <w:tcPr>
            <w:tcW w:w="2555" w:type="dxa"/>
          </w:tcPr>
          <w:p>
            <w:pPr>
              <w:pStyle w:val="13"/>
              <w:spacing w:before="49"/>
              <w:ind w:right="89"/>
              <w:jc w:val="right"/>
              <w:rPr>
                <w:sz w:val="21"/>
              </w:rPr>
            </w:pPr>
            <w:r>
              <w:rPr>
                <w:spacing w:val="-4"/>
                <w:sz w:val="21"/>
              </w:rPr>
              <w:t>3.48</w:t>
            </w:r>
          </w:p>
        </w:tc>
        <w:tc>
          <w:tcPr>
            <w:tcW w:w="2551" w:type="dxa"/>
          </w:tcPr>
          <w:p>
            <w:pPr>
              <w:pStyle w:val="13"/>
              <w:spacing w:before="49"/>
              <w:ind w:right="88"/>
              <w:jc w:val="right"/>
              <w:rPr>
                <w:sz w:val="21"/>
              </w:rPr>
            </w:pPr>
            <w:r>
              <w:rPr>
                <w:spacing w:val="-4"/>
                <w:sz w:val="21"/>
              </w:rPr>
              <w:t>3.48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11</w:t>
            </w:r>
          </w:p>
        </w:tc>
        <w:tc>
          <w:tcPr>
            <w:tcW w:w="1187" w:type="dxa"/>
          </w:tcPr>
          <w:p>
            <w:pPr>
              <w:pStyle w:val="13"/>
              <w:spacing w:before="49"/>
              <w:ind w:left="103"/>
              <w:rPr>
                <w:sz w:val="21"/>
              </w:rPr>
            </w:pPr>
            <w:r>
              <w:rPr>
                <w:spacing w:val="-2"/>
                <w:sz w:val="21"/>
              </w:rPr>
              <w:t>2080899</w:t>
            </w:r>
          </w:p>
        </w:tc>
        <w:tc>
          <w:tcPr>
            <w:tcW w:w="4533" w:type="dxa"/>
          </w:tcPr>
          <w:p>
            <w:pPr>
              <w:pStyle w:val="13"/>
              <w:spacing w:before="49"/>
              <w:ind w:left="107"/>
              <w:rPr>
                <w:sz w:val="21"/>
              </w:rPr>
            </w:pPr>
            <w:r>
              <w:rPr>
                <w:spacing w:val="-4"/>
                <w:sz w:val="21"/>
              </w:rPr>
              <w:t>其他优抚支出</w:t>
            </w:r>
          </w:p>
        </w:tc>
        <w:tc>
          <w:tcPr>
            <w:tcW w:w="2555" w:type="dxa"/>
          </w:tcPr>
          <w:p>
            <w:pPr>
              <w:pStyle w:val="13"/>
              <w:spacing w:before="49"/>
              <w:ind w:right="89"/>
              <w:jc w:val="right"/>
              <w:rPr>
                <w:sz w:val="21"/>
              </w:rPr>
            </w:pPr>
            <w:r>
              <w:rPr>
                <w:spacing w:val="-4"/>
                <w:sz w:val="21"/>
              </w:rPr>
              <w:t>3.48</w:t>
            </w:r>
          </w:p>
        </w:tc>
        <w:tc>
          <w:tcPr>
            <w:tcW w:w="2551" w:type="dxa"/>
          </w:tcPr>
          <w:p>
            <w:pPr>
              <w:pStyle w:val="13"/>
              <w:spacing w:before="49"/>
              <w:ind w:right="88"/>
              <w:jc w:val="right"/>
              <w:rPr>
                <w:sz w:val="21"/>
              </w:rPr>
            </w:pPr>
            <w:r>
              <w:rPr>
                <w:spacing w:val="-4"/>
                <w:sz w:val="21"/>
              </w:rPr>
              <w:t>3.48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12</w:t>
            </w:r>
          </w:p>
        </w:tc>
        <w:tc>
          <w:tcPr>
            <w:tcW w:w="1187" w:type="dxa"/>
          </w:tcPr>
          <w:p>
            <w:pPr>
              <w:pStyle w:val="13"/>
              <w:spacing w:before="49"/>
              <w:ind w:left="103"/>
              <w:rPr>
                <w:sz w:val="21"/>
              </w:rPr>
            </w:pPr>
            <w:r>
              <w:rPr>
                <w:spacing w:val="-5"/>
                <w:sz w:val="21"/>
              </w:rPr>
              <w:t>210</w:t>
            </w:r>
          </w:p>
        </w:tc>
        <w:tc>
          <w:tcPr>
            <w:tcW w:w="4533" w:type="dxa"/>
          </w:tcPr>
          <w:p>
            <w:pPr>
              <w:pStyle w:val="13"/>
              <w:spacing w:before="49"/>
              <w:ind w:left="107"/>
              <w:rPr>
                <w:sz w:val="21"/>
              </w:rPr>
            </w:pPr>
            <w:r>
              <w:rPr>
                <w:spacing w:val="-4"/>
                <w:sz w:val="21"/>
              </w:rPr>
              <w:t>卫生健康支出</w:t>
            </w:r>
          </w:p>
        </w:tc>
        <w:tc>
          <w:tcPr>
            <w:tcW w:w="2555" w:type="dxa"/>
          </w:tcPr>
          <w:p>
            <w:pPr>
              <w:pStyle w:val="13"/>
              <w:spacing w:before="49"/>
              <w:ind w:right="89"/>
              <w:jc w:val="right"/>
              <w:rPr>
                <w:sz w:val="21"/>
              </w:rPr>
            </w:pPr>
            <w:r>
              <w:rPr>
                <w:spacing w:val="-2"/>
                <w:sz w:val="21"/>
              </w:rPr>
              <w:t>45.46</w:t>
            </w:r>
          </w:p>
        </w:tc>
        <w:tc>
          <w:tcPr>
            <w:tcW w:w="2551" w:type="dxa"/>
          </w:tcPr>
          <w:p>
            <w:pPr>
              <w:pStyle w:val="13"/>
              <w:spacing w:before="49"/>
              <w:ind w:right="88"/>
              <w:jc w:val="right"/>
              <w:rPr>
                <w:sz w:val="21"/>
              </w:rPr>
            </w:pPr>
            <w:r>
              <w:rPr>
                <w:spacing w:val="-2"/>
                <w:sz w:val="21"/>
              </w:rPr>
              <w:t>45.46</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13</w:t>
            </w:r>
          </w:p>
        </w:tc>
        <w:tc>
          <w:tcPr>
            <w:tcW w:w="1187" w:type="dxa"/>
          </w:tcPr>
          <w:p>
            <w:pPr>
              <w:pStyle w:val="13"/>
              <w:spacing w:before="49"/>
              <w:ind w:left="103"/>
              <w:rPr>
                <w:sz w:val="21"/>
              </w:rPr>
            </w:pPr>
            <w:r>
              <w:rPr>
                <w:spacing w:val="-2"/>
                <w:sz w:val="21"/>
              </w:rPr>
              <w:t>21011</w:t>
            </w:r>
          </w:p>
        </w:tc>
        <w:tc>
          <w:tcPr>
            <w:tcW w:w="4533" w:type="dxa"/>
          </w:tcPr>
          <w:p>
            <w:pPr>
              <w:pStyle w:val="13"/>
              <w:spacing w:before="49"/>
              <w:ind w:left="107"/>
              <w:rPr>
                <w:sz w:val="21"/>
              </w:rPr>
            </w:pPr>
            <w:r>
              <w:rPr>
                <w:spacing w:val="-4"/>
                <w:sz w:val="21"/>
              </w:rPr>
              <w:t>行政事业单位医疗</w:t>
            </w:r>
          </w:p>
        </w:tc>
        <w:tc>
          <w:tcPr>
            <w:tcW w:w="2555" w:type="dxa"/>
          </w:tcPr>
          <w:p>
            <w:pPr>
              <w:pStyle w:val="13"/>
              <w:spacing w:before="49"/>
              <w:ind w:right="89"/>
              <w:jc w:val="right"/>
              <w:rPr>
                <w:sz w:val="21"/>
              </w:rPr>
            </w:pPr>
            <w:r>
              <w:rPr>
                <w:spacing w:val="-2"/>
                <w:sz w:val="21"/>
              </w:rPr>
              <w:t>45.46</w:t>
            </w:r>
          </w:p>
        </w:tc>
        <w:tc>
          <w:tcPr>
            <w:tcW w:w="2551" w:type="dxa"/>
          </w:tcPr>
          <w:p>
            <w:pPr>
              <w:pStyle w:val="13"/>
              <w:spacing w:before="49"/>
              <w:ind w:right="88"/>
              <w:jc w:val="right"/>
              <w:rPr>
                <w:sz w:val="21"/>
              </w:rPr>
            </w:pPr>
            <w:r>
              <w:rPr>
                <w:spacing w:val="-2"/>
                <w:sz w:val="21"/>
              </w:rPr>
              <w:t>45.46</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14</w:t>
            </w:r>
          </w:p>
        </w:tc>
        <w:tc>
          <w:tcPr>
            <w:tcW w:w="1187" w:type="dxa"/>
          </w:tcPr>
          <w:p>
            <w:pPr>
              <w:pStyle w:val="13"/>
              <w:spacing w:before="49"/>
              <w:ind w:left="103"/>
              <w:rPr>
                <w:sz w:val="21"/>
              </w:rPr>
            </w:pPr>
            <w:r>
              <w:rPr>
                <w:spacing w:val="-2"/>
                <w:sz w:val="21"/>
              </w:rPr>
              <w:t>2101101</w:t>
            </w:r>
          </w:p>
        </w:tc>
        <w:tc>
          <w:tcPr>
            <w:tcW w:w="4533" w:type="dxa"/>
          </w:tcPr>
          <w:p>
            <w:pPr>
              <w:pStyle w:val="13"/>
              <w:spacing w:before="49"/>
              <w:ind w:left="107"/>
              <w:rPr>
                <w:sz w:val="21"/>
              </w:rPr>
            </w:pPr>
            <w:r>
              <w:rPr>
                <w:spacing w:val="-4"/>
                <w:sz w:val="21"/>
              </w:rPr>
              <w:t>行政单位医疗</w:t>
            </w:r>
          </w:p>
        </w:tc>
        <w:tc>
          <w:tcPr>
            <w:tcW w:w="2555" w:type="dxa"/>
          </w:tcPr>
          <w:p>
            <w:pPr>
              <w:pStyle w:val="13"/>
              <w:spacing w:before="49"/>
              <w:ind w:right="89"/>
              <w:jc w:val="right"/>
              <w:rPr>
                <w:sz w:val="21"/>
              </w:rPr>
            </w:pPr>
            <w:r>
              <w:rPr>
                <w:spacing w:val="-4"/>
                <w:sz w:val="21"/>
              </w:rPr>
              <w:t>8.61</w:t>
            </w:r>
          </w:p>
        </w:tc>
        <w:tc>
          <w:tcPr>
            <w:tcW w:w="2551" w:type="dxa"/>
          </w:tcPr>
          <w:p>
            <w:pPr>
              <w:pStyle w:val="13"/>
              <w:spacing w:before="49"/>
              <w:ind w:right="88"/>
              <w:jc w:val="right"/>
              <w:rPr>
                <w:sz w:val="21"/>
              </w:rPr>
            </w:pPr>
            <w:r>
              <w:rPr>
                <w:spacing w:val="-4"/>
                <w:sz w:val="21"/>
              </w:rPr>
              <w:t>8.61</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15</w:t>
            </w:r>
          </w:p>
        </w:tc>
        <w:tc>
          <w:tcPr>
            <w:tcW w:w="1187" w:type="dxa"/>
          </w:tcPr>
          <w:p>
            <w:pPr>
              <w:pStyle w:val="13"/>
              <w:spacing w:before="49"/>
              <w:ind w:left="103"/>
              <w:rPr>
                <w:sz w:val="21"/>
              </w:rPr>
            </w:pPr>
            <w:r>
              <w:rPr>
                <w:spacing w:val="-2"/>
                <w:sz w:val="21"/>
              </w:rPr>
              <w:t>2101102</w:t>
            </w:r>
          </w:p>
        </w:tc>
        <w:tc>
          <w:tcPr>
            <w:tcW w:w="4533" w:type="dxa"/>
          </w:tcPr>
          <w:p>
            <w:pPr>
              <w:pStyle w:val="13"/>
              <w:spacing w:before="49"/>
              <w:ind w:left="107"/>
              <w:rPr>
                <w:sz w:val="21"/>
              </w:rPr>
            </w:pPr>
            <w:r>
              <w:rPr>
                <w:spacing w:val="-4"/>
                <w:sz w:val="21"/>
              </w:rPr>
              <w:t>事业单位医疗</w:t>
            </w:r>
          </w:p>
        </w:tc>
        <w:tc>
          <w:tcPr>
            <w:tcW w:w="2555" w:type="dxa"/>
          </w:tcPr>
          <w:p>
            <w:pPr>
              <w:pStyle w:val="13"/>
              <w:spacing w:before="49"/>
              <w:ind w:right="89"/>
              <w:jc w:val="right"/>
              <w:rPr>
                <w:sz w:val="21"/>
              </w:rPr>
            </w:pPr>
            <w:r>
              <w:rPr>
                <w:spacing w:val="-2"/>
                <w:sz w:val="21"/>
              </w:rPr>
              <w:t>36.85</w:t>
            </w:r>
          </w:p>
        </w:tc>
        <w:tc>
          <w:tcPr>
            <w:tcW w:w="2551" w:type="dxa"/>
          </w:tcPr>
          <w:p>
            <w:pPr>
              <w:pStyle w:val="13"/>
              <w:spacing w:before="49"/>
              <w:ind w:right="88"/>
              <w:jc w:val="right"/>
              <w:rPr>
                <w:sz w:val="21"/>
              </w:rPr>
            </w:pPr>
            <w:r>
              <w:rPr>
                <w:spacing w:val="-2"/>
                <w:sz w:val="21"/>
              </w:rPr>
              <w:t>36.85</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16</w:t>
            </w:r>
          </w:p>
        </w:tc>
        <w:tc>
          <w:tcPr>
            <w:tcW w:w="1187" w:type="dxa"/>
          </w:tcPr>
          <w:p>
            <w:pPr>
              <w:pStyle w:val="13"/>
              <w:spacing w:before="49"/>
              <w:ind w:left="103"/>
              <w:rPr>
                <w:sz w:val="21"/>
              </w:rPr>
            </w:pPr>
            <w:r>
              <w:rPr>
                <w:spacing w:val="-5"/>
                <w:sz w:val="21"/>
              </w:rPr>
              <w:t>211</w:t>
            </w:r>
          </w:p>
        </w:tc>
        <w:tc>
          <w:tcPr>
            <w:tcW w:w="4533" w:type="dxa"/>
          </w:tcPr>
          <w:p>
            <w:pPr>
              <w:pStyle w:val="13"/>
              <w:spacing w:before="49"/>
              <w:ind w:left="107"/>
              <w:rPr>
                <w:sz w:val="21"/>
              </w:rPr>
            </w:pPr>
            <w:r>
              <w:rPr>
                <w:spacing w:val="-4"/>
                <w:sz w:val="21"/>
              </w:rPr>
              <w:t>节能环保支出</w:t>
            </w:r>
          </w:p>
        </w:tc>
        <w:tc>
          <w:tcPr>
            <w:tcW w:w="2555" w:type="dxa"/>
          </w:tcPr>
          <w:p>
            <w:pPr>
              <w:pStyle w:val="13"/>
              <w:spacing w:before="49"/>
              <w:ind w:right="89"/>
              <w:jc w:val="right"/>
              <w:rPr>
                <w:sz w:val="21"/>
              </w:rPr>
            </w:pPr>
            <w:r>
              <w:rPr>
                <w:spacing w:val="-2"/>
                <w:sz w:val="21"/>
              </w:rPr>
              <w:t>880.00</w:t>
            </w:r>
          </w:p>
        </w:tc>
        <w:tc>
          <w:tcPr>
            <w:tcW w:w="2551" w:type="dxa"/>
          </w:tcPr>
          <w:p>
            <w:pPr>
              <w:pStyle w:val="13"/>
              <w:rPr>
                <w:rFonts w:ascii="Times New Roman"/>
                <w:sz w:val="20"/>
              </w:rPr>
            </w:pPr>
          </w:p>
        </w:tc>
        <w:tc>
          <w:tcPr>
            <w:tcW w:w="2551"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17</w:t>
            </w:r>
          </w:p>
        </w:tc>
        <w:tc>
          <w:tcPr>
            <w:tcW w:w="1187" w:type="dxa"/>
          </w:tcPr>
          <w:p>
            <w:pPr>
              <w:pStyle w:val="13"/>
              <w:spacing w:before="49"/>
              <w:ind w:left="103"/>
              <w:rPr>
                <w:sz w:val="21"/>
              </w:rPr>
            </w:pPr>
            <w:r>
              <w:rPr>
                <w:spacing w:val="-2"/>
                <w:sz w:val="21"/>
              </w:rPr>
              <w:t>21110</w:t>
            </w:r>
          </w:p>
        </w:tc>
        <w:tc>
          <w:tcPr>
            <w:tcW w:w="4533" w:type="dxa"/>
          </w:tcPr>
          <w:p>
            <w:pPr>
              <w:pStyle w:val="13"/>
              <w:spacing w:before="49"/>
              <w:ind w:left="107"/>
              <w:rPr>
                <w:sz w:val="21"/>
              </w:rPr>
            </w:pPr>
            <w:r>
              <w:rPr>
                <w:spacing w:val="-4"/>
                <w:sz w:val="21"/>
              </w:rPr>
              <w:t>能源节约利用</w:t>
            </w:r>
          </w:p>
        </w:tc>
        <w:tc>
          <w:tcPr>
            <w:tcW w:w="2555" w:type="dxa"/>
          </w:tcPr>
          <w:p>
            <w:pPr>
              <w:pStyle w:val="13"/>
              <w:spacing w:before="49"/>
              <w:ind w:right="89"/>
              <w:jc w:val="right"/>
              <w:rPr>
                <w:sz w:val="21"/>
              </w:rPr>
            </w:pPr>
            <w:r>
              <w:rPr>
                <w:spacing w:val="-2"/>
                <w:sz w:val="21"/>
              </w:rPr>
              <w:t>880.00</w:t>
            </w:r>
          </w:p>
        </w:tc>
        <w:tc>
          <w:tcPr>
            <w:tcW w:w="2551" w:type="dxa"/>
          </w:tcPr>
          <w:p>
            <w:pPr>
              <w:pStyle w:val="13"/>
              <w:rPr>
                <w:rFonts w:ascii="Times New Roman"/>
                <w:sz w:val="20"/>
              </w:rPr>
            </w:pPr>
          </w:p>
        </w:tc>
        <w:tc>
          <w:tcPr>
            <w:tcW w:w="2551"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18</w:t>
            </w:r>
          </w:p>
        </w:tc>
        <w:tc>
          <w:tcPr>
            <w:tcW w:w="1187" w:type="dxa"/>
          </w:tcPr>
          <w:p>
            <w:pPr>
              <w:pStyle w:val="13"/>
              <w:spacing w:before="49"/>
              <w:ind w:left="103"/>
              <w:rPr>
                <w:sz w:val="21"/>
              </w:rPr>
            </w:pPr>
            <w:r>
              <w:rPr>
                <w:spacing w:val="-2"/>
                <w:sz w:val="21"/>
              </w:rPr>
              <w:t>2111001</w:t>
            </w:r>
          </w:p>
        </w:tc>
        <w:tc>
          <w:tcPr>
            <w:tcW w:w="4533" w:type="dxa"/>
          </w:tcPr>
          <w:p>
            <w:pPr>
              <w:pStyle w:val="13"/>
              <w:spacing w:before="49"/>
              <w:ind w:left="107"/>
              <w:rPr>
                <w:sz w:val="21"/>
              </w:rPr>
            </w:pPr>
            <w:r>
              <w:rPr>
                <w:spacing w:val="-4"/>
                <w:sz w:val="21"/>
              </w:rPr>
              <w:t>能源节约利用</w:t>
            </w:r>
          </w:p>
        </w:tc>
        <w:tc>
          <w:tcPr>
            <w:tcW w:w="2555" w:type="dxa"/>
          </w:tcPr>
          <w:p>
            <w:pPr>
              <w:pStyle w:val="13"/>
              <w:spacing w:before="49"/>
              <w:ind w:right="89"/>
              <w:jc w:val="right"/>
              <w:rPr>
                <w:sz w:val="21"/>
              </w:rPr>
            </w:pPr>
            <w:r>
              <w:rPr>
                <w:spacing w:val="-2"/>
                <w:sz w:val="21"/>
              </w:rPr>
              <w:t>880.00</w:t>
            </w:r>
          </w:p>
        </w:tc>
        <w:tc>
          <w:tcPr>
            <w:tcW w:w="2551" w:type="dxa"/>
          </w:tcPr>
          <w:p>
            <w:pPr>
              <w:pStyle w:val="13"/>
              <w:rPr>
                <w:rFonts w:ascii="Times New Roman"/>
                <w:sz w:val="20"/>
              </w:rPr>
            </w:pPr>
          </w:p>
        </w:tc>
        <w:tc>
          <w:tcPr>
            <w:tcW w:w="2551"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19</w:t>
            </w:r>
          </w:p>
        </w:tc>
        <w:tc>
          <w:tcPr>
            <w:tcW w:w="1187" w:type="dxa"/>
          </w:tcPr>
          <w:p>
            <w:pPr>
              <w:pStyle w:val="13"/>
              <w:spacing w:before="49"/>
              <w:ind w:left="103"/>
              <w:rPr>
                <w:sz w:val="21"/>
              </w:rPr>
            </w:pPr>
            <w:r>
              <w:rPr>
                <w:spacing w:val="-5"/>
                <w:sz w:val="21"/>
              </w:rPr>
              <w:t>221</w:t>
            </w:r>
          </w:p>
        </w:tc>
        <w:tc>
          <w:tcPr>
            <w:tcW w:w="4533" w:type="dxa"/>
          </w:tcPr>
          <w:p>
            <w:pPr>
              <w:pStyle w:val="13"/>
              <w:spacing w:before="49"/>
              <w:ind w:left="107"/>
              <w:rPr>
                <w:sz w:val="21"/>
              </w:rPr>
            </w:pPr>
            <w:r>
              <w:rPr>
                <w:spacing w:val="-4"/>
                <w:sz w:val="21"/>
              </w:rPr>
              <w:t>住房保障支出</w:t>
            </w:r>
          </w:p>
        </w:tc>
        <w:tc>
          <w:tcPr>
            <w:tcW w:w="2555" w:type="dxa"/>
          </w:tcPr>
          <w:p>
            <w:pPr>
              <w:pStyle w:val="13"/>
              <w:spacing w:before="49"/>
              <w:ind w:right="89"/>
              <w:jc w:val="right"/>
              <w:rPr>
                <w:sz w:val="21"/>
              </w:rPr>
            </w:pPr>
            <w:r>
              <w:rPr>
                <w:spacing w:val="-2"/>
                <w:sz w:val="21"/>
              </w:rPr>
              <w:t>31.34</w:t>
            </w:r>
          </w:p>
        </w:tc>
        <w:tc>
          <w:tcPr>
            <w:tcW w:w="2551" w:type="dxa"/>
          </w:tcPr>
          <w:p>
            <w:pPr>
              <w:pStyle w:val="13"/>
              <w:spacing w:before="49"/>
              <w:ind w:right="88"/>
              <w:jc w:val="right"/>
              <w:rPr>
                <w:sz w:val="21"/>
              </w:rPr>
            </w:pPr>
            <w:r>
              <w:rPr>
                <w:spacing w:val="-2"/>
                <w:sz w:val="21"/>
              </w:rPr>
              <w:t>31.34</w:t>
            </w:r>
          </w:p>
        </w:tc>
        <w:tc>
          <w:tcPr>
            <w:tcW w:w="255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8017"/>
          <w:tab w:val="left" w:pos="14169"/>
        </w:tabs>
        <w:spacing w:before="65" w:after="33"/>
        <w:ind w:left="1113"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3"/>
              <w:spacing w:before="10"/>
              <w:rPr>
                <w:sz w:val="18"/>
              </w:rPr>
            </w:pPr>
          </w:p>
          <w:p>
            <w:pPr>
              <w:pStyle w:val="13"/>
              <w:ind w:left="213"/>
              <w:rPr>
                <w:b/>
                <w:sz w:val="21"/>
              </w:rPr>
            </w:pPr>
            <w:r>
              <w:rPr>
                <w:b/>
                <w:spacing w:val="-5"/>
                <w:sz w:val="21"/>
              </w:rPr>
              <w:t>序号</w:t>
            </w:r>
          </w:p>
        </w:tc>
        <w:tc>
          <w:tcPr>
            <w:tcW w:w="5726" w:type="dxa"/>
            <w:gridSpan w:val="2"/>
          </w:tcPr>
          <w:p>
            <w:pPr>
              <w:pStyle w:val="13"/>
              <w:spacing w:before="49"/>
              <w:ind w:left="2216" w:right="2202"/>
              <w:jc w:val="center"/>
              <w:rPr>
                <w:b/>
                <w:sz w:val="21"/>
              </w:rPr>
            </w:pPr>
            <w:r>
              <w:rPr>
                <w:b/>
                <w:spacing w:val="-2"/>
                <w:sz w:val="21"/>
              </w:rPr>
              <w:t>功能分类科目</w:t>
            </w:r>
          </w:p>
        </w:tc>
        <w:tc>
          <w:tcPr>
            <w:tcW w:w="2551" w:type="dxa"/>
            <w:vMerge w:val="restart"/>
          </w:tcPr>
          <w:p>
            <w:pPr>
              <w:pStyle w:val="13"/>
              <w:spacing w:before="10"/>
              <w:rPr>
                <w:sz w:val="18"/>
              </w:rPr>
            </w:pPr>
          </w:p>
          <w:p>
            <w:pPr>
              <w:pStyle w:val="13"/>
              <w:ind w:left="1049" w:right="1034"/>
              <w:jc w:val="center"/>
              <w:rPr>
                <w:b/>
                <w:sz w:val="21"/>
              </w:rPr>
            </w:pPr>
            <w:r>
              <w:rPr>
                <w:b/>
                <w:spacing w:val="-5"/>
                <w:sz w:val="21"/>
              </w:rPr>
              <w:t>合计</w:t>
            </w:r>
          </w:p>
        </w:tc>
        <w:tc>
          <w:tcPr>
            <w:tcW w:w="2551" w:type="dxa"/>
            <w:vMerge w:val="restart"/>
          </w:tcPr>
          <w:p>
            <w:pPr>
              <w:pStyle w:val="13"/>
              <w:spacing w:before="10"/>
              <w:rPr>
                <w:sz w:val="18"/>
              </w:rPr>
            </w:pPr>
          </w:p>
          <w:p>
            <w:pPr>
              <w:pStyle w:val="13"/>
              <w:ind w:left="855"/>
              <w:rPr>
                <w:b/>
                <w:sz w:val="21"/>
              </w:rPr>
            </w:pPr>
            <w:r>
              <w:rPr>
                <w:b/>
                <w:spacing w:val="-3"/>
                <w:sz w:val="21"/>
              </w:rPr>
              <w:t>基本支出</w:t>
            </w:r>
          </w:p>
        </w:tc>
        <w:tc>
          <w:tcPr>
            <w:tcW w:w="2551" w:type="dxa"/>
            <w:vMerge w:val="restart"/>
          </w:tcPr>
          <w:p>
            <w:pPr>
              <w:pStyle w:val="13"/>
              <w:spacing w:before="10"/>
              <w:rPr>
                <w:sz w:val="18"/>
              </w:rPr>
            </w:pPr>
          </w:p>
          <w:p>
            <w:pPr>
              <w:pStyle w:val="13"/>
              <w:ind w:left="856"/>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0" w:type="dxa"/>
          </w:tcPr>
          <w:p>
            <w:pPr>
              <w:pStyle w:val="13"/>
              <w:spacing w:before="49"/>
              <w:ind w:left="172"/>
              <w:rPr>
                <w:b/>
                <w:sz w:val="21"/>
              </w:rPr>
            </w:pPr>
            <w:r>
              <w:rPr>
                <w:b/>
                <w:spacing w:val="-3"/>
                <w:sz w:val="21"/>
              </w:rPr>
              <w:t>科目编码</w:t>
            </w:r>
          </w:p>
        </w:tc>
        <w:tc>
          <w:tcPr>
            <w:tcW w:w="4536" w:type="dxa"/>
          </w:tcPr>
          <w:p>
            <w:pPr>
              <w:pStyle w:val="13"/>
              <w:spacing w:before="49"/>
              <w:ind w:left="1621" w:right="1605"/>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b/>
                <w:sz w:val="21"/>
              </w:rPr>
            </w:pPr>
            <w:r>
              <w:rPr>
                <w:b/>
                <w:spacing w:val="-5"/>
                <w:sz w:val="21"/>
              </w:rPr>
              <w:t>栏次</w:t>
            </w:r>
          </w:p>
        </w:tc>
        <w:tc>
          <w:tcPr>
            <w:tcW w:w="1190" w:type="dxa"/>
          </w:tcPr>
          <w:p>
            <w:pPr>
              <w:pStyle w:val="13"/>
              <w:spacing w:before="49"/>
              <w:ind w:left="14"/>
              <w:jc w:val="center"/>
              <w:rPr>
                <w:b/>
                <w:sz w:val="21"/>
              </w:rPr>
            </w:pPr>
            <w:r>
              <w:rPr>
                <w:b/>
                <w:w w:val="99"/>
                <w:sz w:val="21"/>
              </w:rPr>
              <w:t>1</w:t>
            </w:r>
          </w:p>
        </w:tc>
        <w:tc>
          <w:tcPr>
            <w:tcW w:w="4536" w:type="dxa"/>
          </w:tcPr>
          <w:p>
            <w:pPr>
              <w:pStyle w:val="13"/>
              <w:spacing w:before="49"/>
              <w:ind w:left="16"/>
              <w:jc w:val="center"/>
              <w:rPr>
                <w:b/>
                <w:sz w:val="21"/>
              </w:rPr>
            </w:pPr>
            <w:r>
              <w:rPr>
                <w:b/>
                <w:w w:val="99"/>
                <w:sz w:val="21"/>
              </w:rPr>
              <w:t>2</w:t>
            </w:r>
          </w:p>
        </w:tc>
        <w:tc>
          <w:tcPr>
            <w:tcW w:w="2551" w:type="dxa"/>
          </w:tcPr>
          <w:p>
            <w:pPr>
              <w:pStyle w:val="13"/>
              <w:spacing w:before="49"/>
              <w:ind w:left="15"/>
              <w:jc w:val="center"/>
              <w:rPr>
                <w:b/>
                <w:sz w:val="21"/>
              </w:rPr>
            </w:pPr>
            <w:r>
              <w:rPr>
                <w:b/>
                <w:w w:val="99"/>
                <w:sz w:val="21"/>
              </w:rPr>
              <w:t>3</w:t>
            </w:r>
          </w:p>
        </w:tc>
        <w:tc>
          <w:tcPr>
            <w:tcW w:w="2551" w:type="dxa"/>
          </w:tcPr>
          <w:p>
            <w:pPr>
              <w:pStyle w:val="13"/>
              <w:spacing w:before="49"/>
              <w:ind w:left="16"/>
              <w:jc w:val="center"/>
              <w:rPr>
                <w:b/>
                <w:sz w:val="21"/>
              </w:rPr>
            </w:pPr>
            <w:r>
              <w:rPr>
                <w:b/>
                <w:w w:val="99"/>
                <w:sz w:val="21"/>
              </w:rPr>
              <w:t>4</w:t>
            </w:r>
          </w:p>
        </w:tc>
        <w:tc>
          <w:tcPr>
            <w:tcW w:w="2551" w:type="dxa"/>
          </w:tcPr>
          <w:p>
            <w:pPr>
              <w:pStyle w:val="13"/>
              <w:spacing w:before="49"/>
              <w:ind w:left="17"/>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20</w:t>
            </w:r>
          </w:p>
        </w:tc>
        <w:tc>
          <w:tcPr>
            <w:tcW w:w="1190" w:type="dxa"/>
          </w:tcPr>
          <w:p>
            <w:pPr>
              <w:pStyle w:val="13"/>
              <w:spacing w:before="49"/>
              <w:ind w:left="107"/>
              <w:rPr>
                <w:sz w:val="21"/>
              </w:rPr>
            </w:pPr>
            <w:r>
              <w:rPr>
                <w:spacing w:val="-2"/>
                <w:sz w:val="21"/>
              </w:rPr>
              <w:t>22102</w:t>
            </w:r>
          </w:p>
        </w:tc>
        <w:tc>
          <w:tcPr>
            <w:tcW w:w="4536" w:type="dxa"/>
          </w:tcPr>
          <w:p>
            <w:pPr>
              <w:pStyle w:val="13"/>
              <w:spacing w:before="49"/>
              <w:ind w:left="108"/>
              <w:rPr>
                <w:sz w:val="21"/>
              </w:rPr>
            </w:pPr>
            <w:r>
              <w:rPr>
                <w:spacing w:val="-4"/>
                <w:sz w:val="21"/>
              </w:rPr>
              <w:t>住房改革支出</w:t>
            </w:r>
          </w:p>
        </w:tc>
        <w:tc>
          <w:tcPr>
            <w:tcW w:w="2551" w:type="dxa"/>
          </w:tcPr>
          <w:p>
            <w:pPr>
              <w:pStyle w:val="13"/>
              <w:spacing w:before="49"/>
              <w:ind w:right="87"/>
              <w:jc w:val="right"/>
              <w:rPr>
                <w:sz w:val="21"/>
              </w:rPr>
            </w:pPr>
            <w:r>
              <w:rPr>
                <w:spacing w:val="-2"/>
                <w:sz w:val="21"/>
              </w:rPr>
              <w:t>31.34</w:t>
            </w:r>
          </w:p>
        </w:tc>
        <w:tc>
          <w:tcPr>
            <w:tcW w:w="2551" w:type="dxa"/>
          </w:tcPr>
          <w:p>
            <w:pPr>
              <w:pStyle w:val="13"/>
              <w:spacing w:before="49"/>
              <w:ind w:right="86"/>
              <w:jc w:val="right"/>
              <w:rPr>
                <w:sz w:val="21"/>
              </w:rPr>
            </w:pPr>
            <w:r>
              <w:rPr>
                <w:spacing w:val="-2"/>
                <w:sz w:val="21"/>
              </w:rPr>
              <w:t>31.34</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21</w:t>
            </w:r>
          </w:p>
        </w:tc>
        <w:tc>
          <w:tcPr>
            <w:tcW w:w="1190" w:type="dxa"/>
          </w:tcPr>
          <w:p>
            <w:pPr>
              <w:pStyle w:val="13"/>
              <w:spacing w:before="49"/>
              <w:ind w:left="107"/>
              <w:rPr>
                <w:sz w:val="21"/>
              </w:rPr>
            </w:pPr>
            <w:r>
              <w:rPr>
                <w:spacing w:val="-2"/>
                <w:sz w:val="21"/>
              </w:rPr>
              <w:t>2210201</w:t>
            </w:r>
          </w:p>
        </w:tc>
        <w:tc>
          <w:tcPr>
            <w:tcW w:w="4536" w:type="dxa"/>
          </w:tcPr>
          <w:p>
            <w:pPr>
              <w:pStyle w:val="13"/>
              <w:spacing w:before="49"/>
              <w:ind w:left="108"/>
              <w:rPr>
                <w:sz w:val="21"/>
              </w:rPr>
            </w:pPr>
            <w:r>
              <w:rPr>
                <w:spacing w:val="-4"/>
                <w:sz w:val="21"/>
              </w:rPr>
              <w:t>住房公积金</w:t>
            </w:r>
          </w:p>
        </w:tc>
        <w:tc>
          <w:tcPr>
            <w:tcW w:w="2551" w:type="dxa"/>
          </w:tcPr>
          <w:p>
            <w:pPr>
              <w:pStyle w:val="13"/>
              <w:spacing w:before="49"/>
              <w:ind w:right="87"/>
              <w:jc w:val="right"/>
              <w:rPr>
                <w:sz w:val="21"/>
              </w:rPr>
            </w:pPr>
            <w:r>
              <w:rPr>
                <w:spacing w:val="-2"/>
                <w:sz w:val="21"/>
              </w:rPr>
              <w:t>31.34</w:t>
            </w:r>
          </w:p>
        </w:tc>
        <w:tc>
          <w:tcPr>
            <w:tcW w:w="2551" w:type="dxa"/>
          </w:tcPr>
          <w:p>
            <w:pPr>
              <w:pStyle w:val="13"/>
              <w:spacing w:before="49"/>
              <w:ind w:right="86"/>
              <w:jc w:val="right"/>
              <w:rPr>
                <w:sz w:val="21"/>
              </w:rPr>
            </w:pPr>
            <w:r>
              <w:rPr>
                <w:spacing w:val="-2"/>
                <w:sz w:val="21"/>
              </w:rPr>
              <w:t>31.34</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22</w:t>
            </w:r>
          </w:p>
        </w:tc>
        <w:tc>
          <w:tcPr>
            <w:tcW w:w="1190" w:type="dxa"/>
          </w:tcPr>
          <w:p>
            <w:pPr>
              <w:pStyle w:val="13"/>
              <w:spacing w:before="49"/>
              <w:ind w:left="107"/>
              <w:rPr>
                <w:sz w:val="21"/>
              </w:rPr>
            </w:pPr>
            <w:r>
              <w:rPr>
                <w:spacing w:val="-5"/>
                <w:sz w:val="21"/>
              </w:rPr>
              <w:t>224</w:t>
            </w:r>
          </w:p>
        </w:tc>
        <w:tc>
          <w:tcPr>
            <w:tcW w:w="4536" w:type="dxa"/>
          </w:tcPr>
          <w:p>
            <w:pPr>
              <w:pStyle w:val="13"/>
              <w:spacing w:before="49"/>
              <w:ind w:left="108"/>
              <w:rPr>
                <w:sz w:val="21"/>
              </w:rPr>
            </w:pPr>
            <w:r>
              <w:rPr>
                <w:spacing w:val="-3"/>
                <w:sz w:val="21"/>
              </w:rPr>
              <w:t>灾害防治及应急管理支出</w:t>
            </w:r>
          </w:p>
        </w:tc>
        <w:tc>
          <w:tcPr>
            <w:tcW w:w="2551" w:type="dxa"/>
          </w:tcPr>
          <w:p>
            <w:pPr>
              <w:pStyle w:val="13"/>
              <w:spacing w:before="49"/>
              <w:ind w:right="87"/>
              <w:jc w:val="right"/>
              <w:rPr>
                <w:sz w:val="21"/>
              </w:rPr>
            </w:pPr>
            <w:r>
              <w:rPr>
                <w:spacing w:val="-2"/>
                <w:sz w:val="21"/>
              </w:rPr>
              <w:t>4256.58</w:t>
            </w:r>
          </w:p>
        </w:tc>
        <w:tc>
          <w:tcPr>
            <w:tcW w:w="2551" w:type="dxa"/>
          </w:tcPr>
          <w:p>
            <w:pPr>
              <w:pStyle w:val="13"/>
              <w:spacing w:before="49"/>
              <w:ind w:right="86"/>
              <w:jc w:val="right"/>
              <w:rPr>
                <w:sz w:val="21"/>
              </w:rPr>
            </w:pPr>
            <w:r>
              <w:rPr>
                <w:spacing w:val="-2"/>
                <w:sz w:val="21"/>
              </w:rPr>
              <w:t>2570.71</w:t>
            </w:r>
          </w:p>
        </w:tc>
        <w:tc>
          <w:tcPr>
            <w:tcW w:w="2551" w:type="dxa"/>
          </w:tcPr>
          <w:p>
            <w:pPr>
              <w:pStyle w:val="13"/>
              <w:spacing w:before="49"/>
              <w:ind w:right="86"/>
              <w:jc w:val="right"/>
              <w:rPr>
                <w:sz w:val="21"/>
              </w:rPr>
            </w:pPr>
            <w:r>
              <w:rPr>
                <w:spacing w:val="-2"/>
                <w:sz w:val="21"/>
              </w:rPr>
              <w:t>1685.87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23</w:t>
            </w:r>
          </w:p>
        </w:tc>
        <w:tc>
          <w:tcPr>
            <w:tcW w:w="1190" w:type="dxa"/>
          </w:tcPr>
          <w:p>
            <w:pPr>
              <w:pStyle w:val="13"/>
              <w:spacing w:before="49"/>
              <w:ind w:left="107"/>
              <w:rPr>
                <w:sz w:val="21"/>
              </w:rPr>
            </w:pPr>
            <w:r>
              <w:rPr>
                <w:spacing w:val="-2"/>
                <w:sz w:val="21"/>
              </w:rPr>
              <w:t>22401</w:t>
            </w:r>
          </w:p>
        </w:tc>
        <w:tc>
          <w:tcPr>
            <w:tcW w:w="4536" w:type="dxa"/>
          </w:tcPr>
          <w:p>
            <w:pPr>
              <w:pStyle w:val="13"/>
              <w:spacing w:before="49"/>
              <w:ind w:left="108"/>
              <w:rPr>
                <w:sz w:val="21"/>
              </w:rPr>
            </w:pPr>
            <w:r>
              <w:rPr>
                <w:spacing w:val="-4"/>
                <w:sz w:val="21"/>
              </w:rPr>
              <w:t>应急管理事务</w:t>
            </w:r>
          </w:p>
        </w:tc>
        <w:tc>
          <w:tcPr>
            <w:tcW w:w="2551" w:type="dxa"/>
          </w:tcPr>
          <w:p>
            <w:pPr>
              <w:pStyle w:val="13"/>
              <w:spacing w:before="49"/>
              <w:ind w:right="87"/>
              <w:jc w:val="right"/>
              <w:rPr>
                <w:sz w:val="21"/>
              </w:rPr>
            </w:pPr>
            <w:r>
              <w:rPr>
                <w:spacing w:val="-2"/>
                <w:sz w:val="21"/>
              </w:rPr>
              <w:t>3047.02</w:t>
            </w:r>
          </w:p>
        </w:tc>
        <w:tc>
          <w:tcPr>
            <w:tcW w:w="2551" w:type="dxa"/>
          </w:tcPr>
          <w:p>
            <w:pPr>
              <w:pStyle w:val="13"/>
              <w:spacing w:before="49"/>
              <w:ind w:right="86"/>
              <w:jc w:val="right"/>
              <w:rPr>
                <w:sz w:val="21"/>
              </w:rPr>
            </w:pPr>
            <w:r>
              <w:rPr>
                <w:spacing w:val="-2"/>
                <w:sz w:val="21"/>
              </w:rPr>
              <w:t>2570.71</w:t>
            </w:r>
          </w:p>
        </w:tc>
        <w:tc>
          <w:tcPr>
            <w:tcW w:w="2551" w:type="dxa"/>
          </w:tcPr>
          <w:p>
            <w:pPr>
              <w:pStyle w:val="13"/>
              <w:spacing w:before="49"/>
              <w:ind w:right="85"/>
              <w:jc w:val="right"/>
              <w:rPr>
                <w:sz w:val="21"/>
              </w:rPr>
            </w:pPr>
            <w:r>
              <w:rPr>
                <w:spacing w:val="-2"/>
                <w:sz w:val="21"/>
              </w:rPr>
              <w:t>476.31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24</w:t>
            </w:r>
          </w:p>
        </w:tc>
        <w:tc>
          <w:tcPr>
            <w:tcW w:w="1190" w:type="dxa"/>
          </w:tcPr>
          <w:p>
            <w:pPr>
              <w:pStyle w:val="13"/>
              <w:spacing w:before="49"/>
              <w:ind w:left="107"/>
              <w:rPr>
                <w:sz w:val="21"/>
              </w:rPr>
            </w:pPr>
            <w:r>
              <w:rPr>
                <w:spacing w:val="-2"/>
                <w:sz w:val="21"/>
              </w:rPr>
              <w:t>2240101</w:t>
            </w:r>
          </w:p>
        </w:tc>
        <w:tc>
          <w:tcPr>
            <w:tcW w:w="4536" w:type="dxa"/>
          </w:tcPr>
          <w:p>
            <w:pPr>
              <w:pStyle w:val="13"/>
              <w:spacing w:before="49"/>
              <w:ind w:left="108"/>
              <w:rPr>
                <w:sz w:val="21"/>
              </w:rPr>
            </w:pPr>
            <w:r>
              <w:rPr>
                <w:spacing w:val="-4"/>
                <w:sz w:val="21"/>
              </w:rPr>
              <w:t>行政运行</w:t>
            </w:r>
          </w:p>
        </w:tc>
        <w:tc>
          <w:tcPr>
            <w:tcW w:w="2551" w:type="dxa"/>
          </w:tcPr>
          <w:p>
            <w:pPr>
              <w:pStyle w:val="13"/>
              <w:spacing w:before="49"/>
              <w:ind w:right="87"/>
              <w:jc w:val="right"/>
              <w:rPr>
                <w:sz w:val="21"/>
              </w:rPr>
            </w:pPr>
            <w:r>
              <w:rPr>
                <w:spacing w:val="-2"/>
                <w:sz w:val="21"/>
              </w:rPr>
              <w:t>2268.98</w:t>
            </w:r>
          </w:p>
        </w:tc>
        <w:tc>
          <w:tcPr>
            <w:tcW w:w="2551" w:type="dxa"/>
          </w:tcPr>
          <w:p>
            <w:pPr>
              <w:pStyle w:val="13"/>
              <w:spacing w:before="49"/>
              <w:ind w:right="86"/>
              <w:jc w:val="right"/>
              <w:rPr>
                <w:sz w:val="21"/>
              </w:rPr>
            </w:pPr>
            <w:r>
              <w:rPr>
                <w:spacing w:val="-2"/>
                <w:sz w:val="21"/>
              </w:rPr>
              <w:t>2268.98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25</w:t>
            </w:r>
          </w:p>
        </w:tc>
        <w:tc>
          <w:tcPr>
            <w:tcW w:w="1190" w:type="dxa"/>
          </w:tcPr>
          <w:p>
            <w:pPr>
              <w:pStyle w:val="13"/>
              <w:spacing w:before="49"/>
              <w:ind w:left="107"/>
              <w:rPr>
                <w:sz w:val="21"/>
              </w:rPr>
            </w:pPr>
            <w:r>
              <w:rPr>
                <w:spacing w:val="-2"/>
                <w:sz w:val="21"/>
              </w:rPr>
              <w:t>2240104</w:t>
            </w:r>
          </w:p>
        </w:tc>
        <w:tc>
          <w:tcPr>
            <w:tcW w:w="4536" w:type="dxa"/>
          </w:tcPr>
          <w:p>
            <w:pPr>
              <w:pStyle w:val="13"/>
              <w:spacing w:before="49"/>
              <w:ind w:left="108"/>
              <w:rPr>
                <w:sz w:val="21"/>
              </w:rPr>
            </w:pPr>
            <w:r>
              <w:rPr>
                <w:spacing w:val="-4"/>
                <w:sz w:val="21"/>
              </w:rPr>
              <w:t>灾害风险防治</w:t>
            </w:r>
          </w:p>
        </w:tc>
        <w:tc>
          <w:tcPr>
            <w:tcW w:w="2551" w:type="dxa"/>
          </w:tcPr>
          <w:p>
            <w:pPr>
              <w:pStyle w:val="13"/>
              <w:spacing w:before="49"/>
              <w:ind w:right="87"/>
              <w:jc w:val="right"/>
              <w:rPr>
                <w:sz w:val="21"/>
              </w:rPr>
            </w:pPr>
            <w:r>
              <w:rPr>
                <w:spacing w:val="-2"/>
                <w:sz w:val="21"/>
              </w:rPr>
              <w:t>75.20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26</w:t>
            </w:r>
          </w:p>
        </w:tc>
        <w:tc>
          <w:tcPr>
            <w:tcW w:w="1190" w:type="dxa"/>
          </w:tcPr>
          <w:p>
            <w:pPr>
              <w:pStyle w:val="13"/>
              <w:spacing w:before="49"/>
              <w:ind w:left="107"/>
              <w:rPr>
                <w:sz w:val="21"/>
              </w:rPr>
            </w:pPr>
            <w:r>
              <w:rPr>
                <w:spacing w:val="-2"/>
                <w:sz w:val="21"/>
              </w:rPr>
              <w:t>2240106</w:t>
            </w:r>
          </w:p>
        </w:tc>
        <w:tc>
          <w:tcPr>
            <w:tcW w:w="4536" w:type="dxa"/>
          </w:tcPr>
          <w:p>
            <w:pPr>
              <w:pStyle w:val="13"/>
              <w:spacing w:before="49"/>
              <w:ind w:left="108"/>
              <w:rPr>
                <w:sz w:val="21"/>
              </w:rPr>
            </w:pPr>
            <w:r>
              <w:rPr>
                <w:spacing w:val="-4"/>
                <w:sz w:val="21"/>
              </w:rPr>
              <w:t>安全监管</w:t>
            </w:r>
          </w:p>
        </w:tc>
        <w:tc>
          <w:tcPr>
            <w:tcW w:w="2551" w:type="dxa"/>
          </w:tcPr>
          <w:p>
            <w:pPr>
              <w:pStyle w:val="13"/>
              <w:spacing w:before="49"/>
              <w:ind w:right="87"/>
              <w:jc w:val="right"/>
              <w:rPr>
                <w:sz w:val="21"/>
              </w:rPr>
            </w:pPr>
            <w:r>
              <w:rPr>
                <w:spacing w:val="-4"/>
                <w:sz w:val="21"/>
              </w:rPr>
              <w:t>7.19</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4"/>
                <w:sz w:val="21"/>
              </w:rP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27</w:t>
            </w:r>
          </w:p>
        </w:tc>
        <w:tc>
          <w:tcPr>
            <w:tcW w:w="1190" w:type="dxa"/>
          </w:tcPr>
          <w:p>
            <w:pPr>
              <w:pStyle w:val="13"/>
              <w:spacing w:before="49"/>
              <w:ind w:left="107"/>
              <w:rPr>
                <w:sz w:val="21"/>
              </w:rPr>
            </w:pPr>
            <w:r>
              <w:rPr>
                <w:spacing w:val="-2"/>
                <w:sz w:val="21"/>
              </w:rPr>
              <w:t>2240107</w:t>
            </w:r>
          </w:p>
        </w:tc>
        <w:tc>
          <w:tcPr>
            <w:tcW w:w="4536" w:type="dxa"/>
          </w:tcPr>
          <w:p>
            <w:pPr>
              <w:pStyle w:val="13"/>
              <w:spacing w:before="49"/>
              <w:ind w:left="108"/>
              <w:rPr>
                <w:sz w:val="21"/>
              </w:rPr>
            </w:pPr>
            <w:r>
              <w:rPr>
                <w:spacing w:val="-4"/>
                <w:sz w:val="21"/>
              </w:rPr>
              <w:t>安全生产基础</w:t>
            </w:r>
          </w:p>
        </w:tc>
        <w:tc>
          <w:tcPr>
            <w:tcW w:w="2551" w:type="dxa"/>
          </w:tcPr>
          <w:p>
            <w:pPr>
              <w:pStyle w:val="13"/>
              <w:spacing w:before="49"/>
              <w:ind w:right="87"/>
              <w:jc w:val="right"/>
              <w:rPr>
                <w:sz w:val="21"/>
              </w:rPr>
            </w:pPr>
            <w:r>
              <w:rPr>
                <w:spacing w:val="-2"/>
                <w:sz w:val="21"/>
              </w:rPr>
              <w:t>324.50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324.50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28</w:t>
            </w:r>
          </w:p>
        </w:tc>
        <w:tc>
          <w:tcPr>
            <w:tcW w:w="1190" w:type="dxa"/>
          </w:tcPr>
          <w:p>
            <w:pPr>
              <w:pStyle w:val="13"/>
              <w:spacing w:before="49"/>
              <w:ind w:left="107"/>
              <w:rPr>
                <w:sz w:val="21"/>
              </w:rPr>
            </w:pPr>
            <w:r>
              <w:rPr>
                <w:spacing w:val="-2"/>
                <w:sz w:val="21"/>
              </w:rPr>
              <w:t>2240108</w:t>
            </w:r>
          </w:p>
        </w:tc>
        <w:tc>
          <w:tcPr>
            <w:tcW w:w="4536" w:type="dxa"/>
          </w:tcPr>
          <w:p>
            <w:pPr>
              <w:pStyle w:val="13"/>
              <w:spacing w:before="49"/>
              <w:ind w:left="108"/>
              <w:rPr>
                <w:sz w:val="21"/>
              </w:rPr>
            </w:pPr>
            <w:r>
              <w:rPr>
                <w:spacing w:val="-4"/>
                <w:sz w:val="21"/>
              </w:rPr>
              <w:t>应急救援</w:t>
            </w:r>
          </w:p>
        </w:tc>
        <w:tc>
          <w:tcPr>
            <w:tcW w:w="2551" w:type="dxa"/>
          </w:tcPr>
          <w:p>
            <w:pPr>
              <w:pStyle w:val="13"/>
              <w:spacing w:before="49"/>
              <w:ind w:right="87"/>
              <w:jc w:val="right"/>
              <w:rPr>
                <w:sz w:val="21"/>
              </w:rPr>
            </w:pPr>
            <w:r>
              <w:rPr>
                <w:spacing w:val="-2"/>
                <w:sz w:val="21"/>
              </w:rPr>
              <w:t>48.00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29</w:t>
            </w:r>
          </w:p>
        </w:tc>
        <w:tc>
          <w:tcPr>
            <w:tcW w:w="1190" w:type="dxa"/>
          </w:tcPr>
          <w:p>
            <w:pPr>
              <w:pStyle w:val="13"/>
              <w:spacing w:before="49"/>
              <w:ind w:left="107"/>
              <w:rPr>
                <w:sz w:val="21"/>
              </w:rPr>
            </w:pPr>
            <w:r>
              <w:rPr>
                <w:spacing w:val="-2"/>
                <w:sz w:val="21"/>
              </w:rPr>
              <w:t>2240150</w:t>
            </w:r>
          </w:p>
        </w:tc>
        <w:tc>
          <w:tcPr>
            <w:tcW w:w="4536" w:type="dxa"/>
          </w:tcPr>
          <w:p>
            <w:pPr>
              <w:pStyle w:val="13"/>
              <w:spacing w:before="49"/>
              <w:ind w:left="108"/>
              <w:rPr>
                <w:sz w:val="21"/>
              </w:rPr>
            </w:pPr>
            <w:r>
              <w:rPr>
                <w:spacing w:val="-4"/>
                <w:sz w:val="21"/>
              </w:rPr>
              <w:t>事业运行</w:t>
            </w:r>
          </w:p>
        </w:tc>
        <w:tc>
          <w:tcPr>
            <w:tcW w:w="2551" w:type="dxa"/>
          </w:tcPr>
          <w:p>
            <w:pPr>
              <w:pStyle w:val="13"/>
              <w:spacing w:before="49"/>
              <w:ind w:right="87"/>
              <w:jc w:val="right"/>
              <w:rPr>
                <w:sz w:val="21"/>
              </w:rPr>
            </w:pPr>
            <w:r>
              <w:rPr>
                <w:spacing w:val="-2"/>
                <w:sz w:val="21"/>
              </w:rPr>
              <w:t>301.73</w:t>
            </w:r>
          </w:p>
        </w:tc>
        <w:tc>
          <w:tcPr>
            <w:tcW w:w="2551" w:type="dxa"/>
          </w:tcPr>
          <w:p>
            <w:pPr>
              <w:pStyle w:val="13"/>
              <w:spacing w:before="49"/>
              <w:ind w:right="86"/>
              <w:jc w:val="right"/>
              <w:rPr>
                <w:sz w:val="21"/>
              </w:rPr>
            </w:pPr>
            <w:r>
              <w:rPr>
                <w:spacing w:val="-2"/>
                <w:sz w:val="21"/>
              </w:rPr>
              <w:t>301.73</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30</w:t>
            </w:r>
          </w:p>
        </w:tc>
        <w:tc>
          <w:tcPr>
            <w:tcW w:w="1190" w:type="dxa"/>
          </w:tcPr>
          <w:p>
            <w:pPr>
              <w:pStyle w:val="13"/>
              <w:spacing w:before="49"/>
              <w:ind w:left="107"/>
              <w:rPr>
                <w:sz w:val="21"/>
              </w:rPr>
            </w:pPr>
            <w:r>
              <w:rPr>
                <w:spacing w:val="-2"/>
                <w:sz w:val="21"/>
              </w:rPr>
              <w:t>2240199</w:t>
            </w:r>
          </w:p>
        </w:tc>
        <w:tc>
          <w:tcPr>
            <w:tcW w:w="4536" w:type="dxa"/>
          </w:tcPr>
          <w:p>
            <w:pPr>
              <w:pStyle w:val="13"/>
              <w:spacing w:before="49"/>
              <w:ind w:left="108"/>
              <w:rPr>
                <w:sz w:val="21"/>
              </w:rPr>
            </w:pPr>
            <w:r>
              <w:rPr>
                <w:spacing w:val="-4"/>
                <w:sz w:val="21"/>
              </w:rPr>
              <w:t>其他应急管理支出</w:t>
            </w:r>
          </w:p>
        </w:tc>
        <w:tc>
          <w:tcPr>
            <w:tcW w:w="2551" w:type="dxa"/>
          </w:tcPr>
          <w:p>
            <w:pPr>
              <w:pStyle w:val="13"/>
              <w:spacing w:before="49"/>
              <w:ind w:right="87"/>
              <w:jc w:val="right"/>
              <w:rPr>
                <w:sz w:val="21"/>
              </w:rPr>
            </w:pPr>
            <w:r>
              <w:rPr>
                <w:spacing w:val="-2"/>
                <w:sz w:val="21"/>
              </w:rPr>
              <w:t>20.00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31</w:t>
            </w:r>
          </w:p>
        </w:tc>
        <w:tc>
          <w:tcPr>
            <w:tcW w:w="1190" w:type="dxa"/>
          </w:tcPr>
          <w:p>
            <w:pPr>
              <w:pStyle w:val="13"/>
              <w:spacing w:before="49"/>
              <w:ind w:left="107"/>
              <w:rPr>
                <w:sz w:val="21"/>
              </w:rPr>
            </w:pPr>
            <w:r>
              <w:rPr>
                <w:spacing w:val="-2"/>
                <w:sz w:val="21"/>
              </w:rPr>
              <w:t>22404</w:t>
            </w:r>
          </w:p>
        </w:tc>
        <w:tc>
          <w:tcPr>
            <w:tcW w:w="4536" w:type="dxa"/>
          </w:tcPr>
          <w:p>
            <w:pPr>
              <w:pStyle w:val="13"/>
              <w:spacing w:before="49"/>
              <w:ind w:left="108"/>
              <w:rPr>
                <w:sz w:val="21"/>
              </w:rPr>
            </w:pPr>
            <w:r>
              <w:rPr>
                <w:spacing w:val="-4"/>
                <w:sz w:val="21"/>
              </w:rPr>
              <w:t>矿山安全</w:t>
            </w:r>
          </w:p>
        </w:tc>
        <w:tc>
          <w:tcPr>
            <w:tcW w:w="2551" w:type="dxa"/>
          </w:tcPr>
          <w:p>
            <w:pPr>
              <w:pStyle w:val="13"/>
              <w:spacing w:before="49"/>
              <w:ind w:right="87"/>
              <w:jc w:val="right"/>
              <w:rPr>
                <w:sz w:val="21"/>
              </w:rPr>
            </w:pPr>
            <w:r>
              <w:rPr>
                <w:spacing w:val="-2"/>
                <w:sz w:val="21"/>
              </w:rPr>
              <w:t>451.00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32</w:t>
            </w:r>
          </w:p>
        </w:tc>
        <w:tc>
          <w:tcPr>
            <w:tcW w:w="1190" w:type="dxa"/>
          </w:tcPr>
          <w:p>
            <w:pPr>
              <w:pStyle w:val="13"/>
              <w:spacing w:before="49"/>
              <w:ind w:left="107"/>
              <w:rPr>
                <w:sz w:val="21"/>
              </w:rPr>
            </w:pPr>
            <w:r>
              <w:rPr>
                <w:spacing w:val="-2"/>
                <w:sz w:val="21"/>
              </w:rPr>
              <w:t>2240404</w:t>
            </w:r>
          </w:p>
        </w:tc>
        <w:tc>
          <w:tcPr>
            <w:tcW w:w="4536" w:type="dxa"/>
          </w:tcPr>
          <w:p>
            <w:pPr>
              <w:pStyle w:val="13"/>
              <w:spacing w:before="49"/>
              <w:ind w:left="108"/>
              <w:rPr>
                <w:sz w:val="21"/>
              </w:rPr>
            </w:pPr>
            <w:r>
              <w:rPr>
                <w:spacing w:val="-4"/>
                <w:sz w:val="21"/>
              </w:rPr>
              <w:t>矿山安全监察事务</w:t>
            </w:r>
          </w:p>
        </w:tc>
        <w:tc>
          <w:tcPr>
            <w:tcW w:w="2551" w:type="dxa"/>
          </w:tcPr>
          <w:p>
            <w:pPr>
              <w:pStyle w:val="13"/>
              <w:spacing w:before="49"/>
              <w:ind w:right="87"/>
              <w:jc w:val="right"/>
              <w:rPr>
                <w:sz w:val="21"/>
              </w:rPr>
            </w:pPr>
            <w:r>
              <w:rPr>
                <w:spacing w:val="-2"/>
                <w:sz w:val="21"/>
              </w:rPr>
              <w:t>451.00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33</w:t>
            </w:r>
          </w:p>
        </w:tc>
        <w:tc>
          <w:tcPr>
            <w:tcW w:w="1190" w:type="dxa"/>
          </w:tcPr>
          <w:p>
            <w:pPr>
              <w:pStyle w:val="13"/>
              <w:spacing w:before="49"/>
              <w:ind w:left="107"/>
              <w:rPr>
                <w:sz w:val="21"/>
              </w:rPr>
            </w:pPr>
            <w:r>
              <w:rPr>
                <w:spacing w:val="-2"/>
                <w:sz w:val="21"/>
              </w:rPr>
              <w:t>22407</w:t>
            </w:r>
          </w:p>
        </w:tc>
        <w:tc>
          <w:tcPr>
            <w:tcW w:w="4536" w:type="dxa"/>
          </w:tcPr>
          <w:p>
            <w:pPr>
              <w:pStyle w:val="13"/>
              <w:spacing w:before="49"/>
              <w:ind w:left="108"/>
              <w:rPr>
                <w:sz w:val="21"/>
              </w:rPr>
            </w:pPr>
            <w:r>
              <w:rPr>
                <w:spacing w:val="-3"/>
                <w:sz w:val="21"/>
              </w:rPr>
              <w:t>自然灾害救灾及恢复重建支出</w:t>
            </w:r>
          </w:p>
        </w:tc>
        <w:tc>
          <w:tcPr>
            <w:tcW w:w="2551" w:type="dxa"/>
          </w:tcPr>
          <w:p>
            <w:pPr>
              <w:pStyle w:val="13"/>
              <w:spacing w:before="49"/>
              <w:ind w:right="87"/>
              <w:jc w:val="right"/>
              <w:rPr>
                <w:sz w:val="21"/>
              </w:rPr>
            </w:pPr>
            <w:r>
              <w:rPr>
                <w:spacing w:val="-2"/>
                <w:sz w:val="21"/>
              </w:rPr>
              <w:t>758.56</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758.56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34</w:t>
            </w:r>
          </w:p>
        </w:tc>
        <w:tc>
          <w:tcPr>
            <w:tcW w:w="1190" w:type="dxa"/>
          </w:tcPr>
          <w:p>
            <w:pPr>
              <w:pStyle w:val="13"/>
              <w:spacing w:before="49"/>
              <w:ind w:left="107"/>
              <w:rPr>
                <w:sz w:val="21"/>
              </w:rPr>
            </w:pPr>
            <w:r>
              <w:rPr>
                <w:spacing w:val="-2"/>
                <w:sz w:val="21"/>
              </w:rPr>
              <w:t>2240703</w:t>
            </w:r>
          </w:p>
        </w:tc>
        <w:tc>
          <w:tcPr>
            <w:tcW w:w="4536" w:type="dxa"/>
          </w:tcPr>
          <w:p>
            <w:pPr>
              <w:pStyle w:val="13"/>
              <w:spacing w:before="49"/>
              <w:ind w:left="108"/>
              <w:rPr>
                <w:sz w:val="21"/>
              </w:rPr>
            </w:pPr>
            <w:r>
              <w:rPr>
                <w:spacing w:val="-4"/>
                <w:sz w:val="21"/>
              </w:rPr>
              <w:t>自然灾害救灾补助</w:t>
            </w:r>
          </w:p>
        </w:tc>
        <w:tc>
          <w:tcPr>
            <w:tcW w:w="2551" w:type="dxa"/>
          </w:tcPr>
          <w:p>
            <w:pPr>
              <w:pStyle w:val="13"/>
              <w:spacing w:before="49"/>
              <w:ind w:right="87"/>
              <w:jc w:val="right"/>
              <w:rPr>
                <w:sz w:val="21"/>
              </w:rPr>
            </w:pPr>
            <w:r>
              <w:rPr>
                <w:spacing w:val="-2"/>
                <w:sz w:val="21"/>
              </w:rPr>
              <w:t>688.56</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688.56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35</w:t>
            </w:r>
          </w:p>
        </w:tc>
        <w:tc>
          <w:tcPr>
            <w:tcW w:w="1190" w:type="dxa"/>
          </w:tcPr>
          <w:p>
            <w:pPr>
              <w:pStyle w:val="13"/>
              <w:spacing w:before="49"/>
              <w:ind w:left="107"/>
              <w:rPr>
                <w:sz w:val="21"/>
              </w:rPr>
            </w:pPr>
            <w:r>
              <w:rPr>
                <w:spacing w:val="-2"/>
                <w:sz w:val="21"/>
              </w:rPr>
              <w:t>2240799</w:t>
            </w:r>
          </w:p>
        </w:tc>
        <w:tc>
          <w:tcPr>
            <w:tcW w:w="4536" w:type="dxa"/>
          </w:tcPr>
          <w:p>
            <w:pPr>
              <w:pStyle w:val="13"/>
              <w:spacing w:before="49"/>
              <w:ind w:left="108"/>
              <w:rPr>
                <w:sz w:val="21"/>
              </w:rPr>
            </w:pPr>
            <w:r>
              <w:rPr>
                <w:spacing w:val="-3"/>
                <w:sz w:val="21"/>
              </w:rPr>
              <w:t>其他自然灾害救灾及恢复重建支出</w:t>
            </w:r>
          </w:p>
        </w:tc>
        <w:tc>
          <w:tcPr>
            <w:tcW w:w="2551" w:type="dxa"/>
          </w:tcPr>
          <w:p>
            <w:pPr>
              <w:pStyle w:val="13"/>
              <w:spacing w:before="49"/>
              <w:ind w:right="87"/>
              <w:jc w:val="right"/>
              <w:rPr>
                <w:sz w:val="21"/>
              </w:rPr>
            </w:pPr>
            <w:r>
              <w:rPr>
                <w:spacing w:val="-2"/>
                <w:sz w:val="21"/>
              </w:rPr>
              <w:t>70.00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70.00</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5" w:name="_bookmark5"/>
      <w:bookmarkEnd w:id="5"/>
      <w:r>
        <w:rPr>
          <w:spacing w:val="-1"/>
        </w:rPr>
        <w:t>部门预算一般公共预算财政拨款基本支出表</w:t>
      </w:r>
    </w:p>
    <w:p>
      <w:pPr>
        <w:tabs>
          <w:tab w:val="left" w:pos="6905"/>
          <w:tab w:val="left" w:pos="13057"/>
        </w:tabs>
        <w:spacing w:before="50" w:after="33"/>
        <w:ind w:left="2"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2"/>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4" w:type="dxa"/>
            <w:gridSpan w:val="2"/>
          </w:tcPr>
          <w:p>
            <w:pPr>
              <w:pStyle w:val="13"/>
              <w:spacing w:before="49"/>
              <w:ind w:left="1805"/>
              <w:rPr>
                <w:b/>
                <w:sz w:val="21"/>
              </w:rPr>
            </w:pPr>
            <w:r>
              <w:rPr>
                <w:b/>
                <w:spacing w:val="-3"/>
                <w:sz w:val="21"/>
              </w:rPr>
              <w:t>支出部门经济分类科目</w:t>
            </w:r>
          </w:p>
        </w:tc>
        <w:tc>
          <w:tcPr>
            <w:tcW w:w="7656" w:type="dxa"/>
            <w:gridSpan w:val="3"/>
          </w:tcPr>
          <w:p>
            <w:pPr>
              <w:pStyle w:val="13"/>
              <w:spacing w:before="49"/>
              <w:ind w:left="2766" w:right="2756"/>
              <w:jc w:val="center"/>
              <w:rPr>
                <w:b/>
                <w:sz w:val="21"/>
              </w:rPr>
            </w:pPr>
            <w:r>
              <w:rPr>
                <w:b/>
                <w:spacing w:val="-3"/>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68"/>
              <w:rPr>
                <w:b/>
                <w:sz w:val="21"/>
              </w:rPr>
            </w:pPr>
            <w:r>
              <w:rPr>
                <w:b/>
                <w:spacing w:val="-3"/>
                <w:sz w:val="21"/>
              </w:rPr>
              <w:t>科目编码</w:t>
            </w:r>
          </w:p>
        </w:tc>
        <w:tc>
          <w:tcPr>
            <w:tcW w:w="4537" w:type="dxa"/>
          </w:tcPr>
          <w:p>
            <w:pPr>
              <w:pStyle w:val="13"/>
              <w:spacing w:before="49"/>
              <w:ind w:left="1831" w:right="1818"/>
              <w:jc w:val="center"/>
              <w:rPr>
                <w:b/>
                <w:sz w:val="21"/>
              </w:rPr>
            </w:pPr>
            <w:r>
              <w:rPr>
                <w:b/>
                <w:spacing w:val="-3"/>
                <w:sz w:val="21"/>
              </w:rPr>
              <w:t>科目名称</w:t>
            </w:r>
          </w:p>
        </w:tc>
        <w:tc>
          <w:tcPr>
            <w:tcW w:w="2552" w:type="dxa"/>
          </w:tcPr>
          <w:p>
            <w:pPr>
              <w:pStyle w:val="13"/>
              <w:spacing w:before="49"/>
              <w:ind w:left="942" w:right="932"/>
              <w:jc w:val="center"/>
              <w:rPr>
                <w:b/>
                <w:sz w:val="21"/>
              </w:rPr>
            </w:pPr>
            <w:r>
              <w:rPr>
                <w:b/>
                <w:spacing w:val="-5"/>
                <w:sz w:val="21"/>
              </w:rPr>
              <w:t>合计</w:t>
            </w:r>
          </w:p>
        </w:tc>
        <w:tc>
          <w:tcPr>
            <w:tcW w:w="2552" w:type="dxa"/>
          </w:tcPr>
          <w:p>
            <w:pPr>
              <w:pStyle w:val="13"/>
              <w:spacing w:before="49"/>
              <w:ind w:left="852"/>
              <w:rPr>
                <w:b/>
                <w:sz w:val="21"/>
              </w:rPr>
            </w:pPr>
            <w:r>
              <w:rPr>
                <w:b/>
                <w:spacing w:val="-3"/>
                <w:sz w:val="21"/>
              </w:rPr>
              <w:t>人员经费</w:t>
            </w:r>
          </w:p>
        </w:tc>
        <w:tc>
          <w:tcPr>
            <w:tcW w:w="2552" w:type="dxa"/>
          </w:tcPr>
          <w:p>
            <w:pPr>
              <w:pStyle w:val="13"/>
              <w:spacing w:before="49"/>
              <w:ind w:left="852"/>
              <w:rPr>
                <w:b/>
                <w:sz w:val="21"/>
              </w:rPr>
            </w:pPr>
            <w:r>
              <w:rPr>
                <w:b/>
                <w:spacing w:val="-3"/>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7" w:type="dxa"/>
          </w:tcPr>
          <w:p>
            <w:pPr>
              <w:pStyle w:val="13"/>
              <w:spacing w:before="49"/>
              <w:ind w:left="13"/>
              <w:jc w:val="center"/>
              <w:rPr>
                <w:b/>
                <w:sz w:val="21"/>
              </w:rPr>
            </w:pPr>
            <w:r>
              <w:rPr>
                <w:b/>
                <w:w w:val="99"/>
                <w:sz w:val="21"/>
              </w:rPr>
              <w:t>2</w:t>
            </w:r>
          </w:p>
        </w:tc>
        <w:tc>
          <w:tcPr>
            <w:tcW w:w="2552" w:type="dxa"/>
          </w:tcPr>
          <w:p>
            <w:pPr>
              <w:pStyle w:val="13"/>
              <w:spacing w:before="49"/>
              <w:ind w:left="10"/>
              <w:jc w:val="center"/>
              <w:rPr>
                <w:b/>
                <w:sz w:val="21"/>
              </w:rPr>
            </w:pPr>
            <w:r>
              <w:rPr>
                <w:b/>
                <w:w w:val="99"/>
                <w:sz w:val="21"/>
              </w:rPr>
              <w:t>3</w:t>
            </w:r>
          </w:p>
        </w:tc>
        <w:tc>
          <w:tcPr>
            <w:tcW w:w="2552" w:type="dxa"/>
          </w:tcPr>
          <w:p>
            <w:pPr>
              <w:pStyle w:val="13"/>
              <w:spacing w:before="49"/>
              <w:ind w:left="9"/>
              <w:jc w:val="center"/>
              <w:rPr>
                <w:b/>
                <w:sz w:val="21"/>
              </w:rPr>
            </w:pPr>
            <w:r>
              <w:rPr>
                <w:b/>
                <w:w w:val="99"/>
                <w:sz w:val="21"/>
              </w:rPr>
              <w:t>4</w:t>
            </w:r>
          </w:p>
        </w:tc>
        <w:tc>
          <w:tcPr>
            <w:tcW w:w="2552" w:type="dxa"/>
          </w:tcPr>
          <w:p>
            <w:pPr>
              <w:pStyle w:val="13"/>
              <w:spacing w:before="49"/>
              <w:ind w:left="8"/>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1</w:t>
            </w:r>
          </w:p>
        </w:tc>
        <w:tc>
          <w:tcPr>
            <w:tcW w:w="1187" w:type="dxa"/>
          </w:tcPr>
          <w:p>
            <w:pPr>
              <w:pStyle w:val="13"/>
              <w:rPr>
                <w:rFonts w:ascii="Times New Roman"/>
                <w:sz w:val="20"/>
              </w:rPr>
            </w:pPr>
          </w:p>
        </w:tc>
        <w:tc>
          <w:tcPr>
            <w:tcW w:w="4537" w:type="dxa"/>
          </w:tcPr>
          <w:p>
            <w:pPr>
              <w:pStyle w:val="13"/>
              <w:spacing w:before="49"/>
              <w:ind w:left="1831" w:right="1818"/>
              <w:jc w:val="center"/>
              <w:rPr>
                <w:b/>
                <w:sz w:val="21"/>
              </w:rPr>
            </w:pPr>
            <w:r>
              <w:rPr>
                <w:b/>
                <w:spacing w:val="-5"/>
                <w:sz w:val="21"/>
              </w:rPr>
              <w:t>合计</w:t>
            </w:r>
          </w:p>
        </w:tc>
        <w:tc>
          <w:tcPr>
            <w:tcW w:w="2552" w:type="dxa"/>
          </w:tcPr>
          <w:p>
            <w:pPr>
              <w:pStyle w:val="13"/>
              <w:spacing w:before="49"/>
              <w:ind w:right="92"/>
              <w:jc w:val="right"/>
              <w:rPr>
                <w:b/>
                <w:sz w:val="21"/>
              </w:rPr>
            </w:pPr>
            <w:r>
              <w:rPr>
                <w:b/>
                <w:spacing w:val="-2"/>
                <w:sz w:val="21"/>
              </w:rPr>
              <w:t>2762.62</w:t>
            </w:r>
          </w:p>
        </w:tc>
        <w:tc>
          <w:tcPr>
            <w:tcW w:w="2552" w:type="dxa"/>
          </w:tcPr>
          <w:p>
            <w:pPr>
              <w:pStyle w:val="13"/>
              <w:spacing w:before="49"/>
              <w:ind w:right="93"/>
              <w:jc w:val="right"/>
              <w:rPr>
                <w:b/>
                <w:sz w:val="21"/>
              </w:rPr>
            </w:pPr>
            <w:r>
              <w:rPr>
                <w:b/>
                <w:spacing w:val="-2"/>
                <w:sz w:val="21"/>
              </w:rPr>
              <w:t>2713.71</w:t>
            </w:r>
          </w:p>
        </w:tc>
        <w:tc>
          <w:tcPr>
            <w:tcW w:w="2552" w:type="dxa"/>
          </w:tcPr>
          <w:p>
            <w:pPr>
              <w:pStyle w:val="13"/>
              <w:spacing w:before="49"/>
              <w:ind w:right="93"/>
              <w:jc w:val="right"/>
              <w:rPr>
                <w:b/>
                <w:sz w:val="21"/>
              </w:rPr>
            </w:pPr>
            <w:r>
              <w:rPr>
                <w:b/>
                <w:spacing w:val="-2"/>
                <w:sz w:val="21"/>
              </w:rPr>
              <w:t>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2</w:t>
            </w:r>
          </w:p>
        </w:tc>
        <w:tc>
          <w:tcPr>
            <w:tcW w:w="1187" w:type="dxa"/>
          </w:tcPr>
          <w:p>
            <w:pPr>
              <w:pStyle w:val="13"/>
              <w:spacing w:before="49"/>
              <w:ind w:left="103"/>
              <w:rPr>
                <w:sz w:val="21"/>
              </w:rPr>
            </w:pPr>
            <w:r>
              <w:rPr>
                <w:spacing w:val="-5"/>
                <w:sz w:val="21"/>
              </w:rPr>
              <w:t>301</w:t>
            </w:r>
          </w:p>
        </w:tc>
        <w:tc>
          <w:tcPr>
            <w:tcW w:w="4537" w:type="dxa"/>
          </w:tcPr>
          <w:p>
            <w:pPr>
              <w:pStyle w:val="13"/>
              <w:spacing w:before="49"/>
              <w:ind w:left="107"/>
              <w:rPr>
                <w:sz w:val="21"/>
              </w:rPr>
            </w:pPr>
            <w:r>
              <w:rPr>
                <w:spacing w:val="-4"/>
                <w:sz w:val="21"/>
              </w:rPr>
              <w:t>工资福利支出</w:t>
            </w:r>
          </w:p>
        </w:tc>
        <w:tc>
          <w:tcPr>
            <w:tcW w:w="2552" w:type="dxa"/>
          </w:tcPr>
          <w:p>
            <w:pPr>
              <w:pStyle w:val="13"/>
              <w:spacing w:before="49"/>
              <w:ind w:right="90"/>
              <w:jc w:val="right"/>
              <w:rPr>
                <w:sz w:val="21"/>
              </w:rPr>
            </w:pPr>
            <w:r>
              <w:rPr>
                <w:spacing w:val="-2"/>
                <w:sz w:val="21"/>
              </w:rPr>
              <w:t>2692.45</w:t>
            </w:r>
          </w:p>
        </w:tc>
        <w:tc>
          <w:tcPr>
            <w:tcW w:w="2552" w:type="dxa"/>
          </w:tcPr>
          <w:p>
            <w:pPr>
              <w:pStyle w:val="13"/>
              <w:spacing w:before="49"/>
              <w:ind w:right="90"/>
              <w:jc w:val="right"/>
              <w:rPr>
                <w:sz w:val="21"/>
              </w:rPr>
            </w:pPr>
            <w:r>
              <w:rPr>
                <w:spacing w:val="-2"/>
                <w:sz w:val="21"/>
              </w:rPr>
              <w:t>2692.45</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3</w:t>
            </w:r>
          </w:p>
        </w:tc>
        <w:tc>
          <w:tcPr>
            <w:tcW w:w="1187" w:type="dxa"/>
          </w:tcPr>
          <w:p>
            <w:pPr>
              <w:pStyle w:val="13"/>
              <w:spacing w:before="49"/>
              <w:ind w:left="103"/>
              <w:rPr>
                <w:sz w:val="21"/>
              </w:rPr>
            </w:pPr>
            <w:r>
              <w:rPr>
                <w:spacing w:val="-2"/>
                <w:sz w:val="21"/>
              </w:rPr>
              <w:t>30101</w:t>
            </w:r>
          </w:p>
        </w:tc>
        <w:tc>
          <w:tcPr>
            <w:tcW w:w="4537" w:type="dxa"/>
          </w:tcPr>
          <w:p>
            <w:pPr>
              <w:pStyle w:val="13"/>
              <w:spacing w:before="49"/>
              <w:ind w:left="107"/>
              <w:rPr>
                <w:sz w:val="21"/>
              </w:rPr>
            </w:pPr>
            <w:r>
              <w:rPr>
                <w:spacing w:val="-4"/>
                <w:sz w:val="21"/>
              </w:rPr>
              <w:t>基本工资</w:t>
            </w:r>
          </w:p>
        </w:tc>
        <w:tc>
          <w:tcPr>
            <w:tcW w:w="2552" w:type="dxa"/>
          </w:tcPr>
          <w:p>
            <w:pPr>
              <w:pStyle w:val="13"/>
              <w:spacing w:before="49"/>
              <w:ind w:right="90"/>
              <w:jc w:val="right"/>
              <w:rPr>
                <w:sz w:val="21"/>
              </w:rPr>
            </w:pPr>
            <w:r>
              <w:rPr>
                <w:spacing w:val="-2"/>
                <w:sz w:val="21"/>
              </w:rPr>
              <w:t>233.62</w:t>
            </w:r>
          </w:p>
        </w:tc>
        <w:tc>
          <w:tcPr>
            <w:tcW w:w="2552" w:type="dxa"/>
          </w:tcPr>
          <w:p>
            <w:pPr>
              <w:pStyle w:val="13"/>
              <w:spacing w:before="49"/>
              <w:ind w:right="90"/>
              <w:jc w:val="right"/>
              <w:rPr>
                <w:sz w:val="21"/>
              </w:rPr>
            </w:pPr>
            <w:r>
              <w:rPr>
                <w:spacing w:val="-2"/>
                <w:sz w:val="21"/>
              </w:rPr>
              <w:t>233.62</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4</w:t>
            </w:r>
          </w:p>
        </w:tc>
        <w:tc>
          <w:tcPr>
            <w:tcW w:w="1187" w:type="dxa"/>
          </w:tcPr>
          <w:p>
            <w:pPr>
              <w:pStyle w:val="13"/>
              <w:spacing w:before="49"/>
              <w:ind w:left="103"/>
              <w:rPr>
                <w:sz w:val="21"/>
              </w:rPr>
            </w:pPr>
            <w:r>
              <w:rPr>
                <w:spacing w:val="-2"/>
                <w:sz w:val="21"/>
              </w:rPr>
              <w:t>30102</w:t>
            </w:r>
          </w:p>
        </w:tc>
        <w:tc>
          <w:tcPr>
            <w:tcW w:w="4537" w:type="dxa"/>
          </w:tcPr>
          <w:p>
            <w:pPr>
              <w:pStyle w:val="13"/>
              <w:spacing w:before="49"/>
              <w:ind w:left="107"/>
              <w:rPr>
                <w:sz w:val="21"/>
              </w:rPr>
            </w:pPr>
            <w:r>
              <w:rPr>
                <w:spacing w:val="-4"/>
                <w:sz w:val="21"/>
              </w:rPr>
              <w:t>津贴补贴</w:t>
            </w:r>
          </w:p>
        </w:tc>
        <w:tc>
          <w:tcPr>
            <w:tcW w:w="2552" w:type="dxa"/>
          </w:tcPr>
          <w:p>
            <w:pPr>
              <w:pStyle w:val="13"/>
              <w:spacing w:before="49"/>
              <w:ind w:right="90"/>
              <w:jc w:val="right"/>
              <w:rPr>
                <w:sz w:val="21"/>
              </w:rPr>
            </w:pPr>
            <w:r>
              <w:rPr>
                <w:spacing w:val="-2"/>
                <w:sz w:val="21"/>
              </w:rPr>
              <w:t>48.25</w:t>
            </w:r>
          </w:p>
        </w:tc>
        <w:tc>
          <w:tcPr>
            <w:tcW w:w="2552" w:type="dxa"/>
          </w:tcPr>
          <w:p>
            <w:pPr>
              <w:pStyle w:val="13"/>
              <w:spacing w:before="49"/>
              <w:ind w:right="90"/>
              <w:jc w:val="right"/>
              <w:rPr>
                <w:sz w:val="21"/>
              </w:rPr>
            </w:pPr>
            <w:r>
              <w:rPr>
                <w:spacing w:val="-2"/>
                <w:sz w:val="21"/>
              </w:rPr>
              <w:t>48.25</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5</w:t>
            </w:r>
          </w:p>
        </w:tc>
        <w:tc>
          <w:tcPr>
            <w:tcW w:w="1187" w:type="dxa"/>
          </w:tcPr>
          <w:p>
            <w:pPr>
              <w:pStyle w:val="13"/>
              <w:spacing w:before="49"/>
              <w:ind w:left="103"/>
              <w:rPr>
                <w:sz w:val="21"/>
              </w:rPr>
            </w:pPr>
            <w:r>
              <w:rPr>
                <w:spacing w:val="-2"/>
                <w:sz w:val="21"/>
              </w:rPr>
              <w:t>30103</w:t>
            </w:r>
          </w:p>
        </w:tc>
        <w:tc>
          <w:tcPr>
            <w:tcW w:w="4537" w:type="dxa"/>
          </w:tcPr>
          <w:p>
            <w:pPr>
              <w:pStyle w:val="13"/>
              <w:spacing w:before="49"/>
              <w:ind w:left="107"/>
              <w:rPr>
                <w:sz w:val="21"/>
              </w:rPr>
            </w:pPr>
            <w:r>
              <w:rPr>
                <w:spacing w:val="-5"/>
                <w:sz w:val="21"/>
              </w:rPr>
              <w:t>奖金</w:t>
            </w:r>
          </w:p>
        </w:tc>
        <w:tc>
          <w:tcPr>
            <w:tcW w:w="2552" w:type="dxa"/>
          </w:tcPr>
          <w:p>
            <w:pPr>
              <w:pStyle w:val="13"/>
              <w:spacing w:before="49"/>
              <w:ind w:right="90"/>
              <w:jc w:val="right"/>
              <w:rPr>
                <w:sz w:val="21"/>
              </w:rPr>
            </w:pPr>
            <w:r>
              <w:rPr>
                <w:spacing w:val="-4"/>
                <w:sz w:val="21"/>
              </w:rPr>
              <w:t>4.92</w:t>
            </w:r>
          </w:p>
        </w:tc>
        <w:tc>
          <w:tcPr>
            <w:tcW w:w="2552" w:type="dxa"/>
          </w:tcPr>
          <w:p>
            <w:pPr>
              <w:pStyle w:val="13"/>
              <w:spacing w:before="49"/>
              <w:ind w:right="90"/>
              <w:jc w:val="right"/>
              <w:rPr>
                <w:sz w:val="21"/>
              </w:rPr>
            </w:pPr>
            <w:r>
              <w:rPr>
                <w:spacing w:val="-4"/>
                <w:sz w:val="21"/>
              </w:rPr>
              <w:t>4.92</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6</w:t>
            </w:r>
          </w:p>
        </w:tc>
        <w:tc>
          <w:tcPr>
            <w:tcW w:w="1187" w:type="dxa"/>
          </w:tcPr>
          <w:p>
            <w:pPr>
              <w:pStyle w:val="13"/>
              <w:spacing w:before="49"/>
              <w:ind w:left="103"/>
              <w:rPr>
                <w:sz w:val="21"/>
              </w:rPr>
            </w:pPr>
            <w:r>
              <w:rPr>
                <w:spacing w:val="-2"/>
                <w:sz w:val="21"/>
              </w:rPr>
              <w:t>30107</w:t>
            </w:r>
          </w:p>
        </w:tc>
        <w:tc>
          <w:tcPr>
            <w:tcW w:w="4537" w:type="dxa"/>
          </w:tcPr>
          <w:p>
            <w:pPr>
              <w:pStyle w:val="13"/>
              <w:spacing w:before="49"/>
              <w:ind w:left="107"/>
              <w:rPr>
                <w:sz w:val="21"/>
              </w:rPr>
            </w:pPr>
            <w:r>
              <w:rPr>
                <w:spacing w:val="-4"/>
                <w:sz w:val="21"/>
              </w:rPr>
              <w:t>绩效工资</w:t>
            </w:r>
          </w:p>
        </w:tc>
        <w:tc>
          <w:tcPr>
            <w:tcW w:w="2552" w:type="dxa"/>
          </w:tcPr>
          <w:p>
            <w:pPr>
              <w:pStyle w:val="13"/>
              <w:spacing w:before="49"/>
              <w:ind w:right="90"/>
              <w:jc w:val="right"/>
              <w:rPr>
                <w:sz w:val="21"/>
              </w:rPr>
            </w:pPr>
            <w:r>
              <w:rPr>
                <w:spacing w:val="-2"/>
                <w:sz w:val="21"/>
              </w:rPr>
              <w:t>104.74</w:t>
            </w:r>
          </w:p>
        </w:tc>
        <w:tc>
          <w:tcPr>
            <w:tcW w:w="2552" w:type="dxa"/>
          </w:tcPr>
          <w:p>
            <w:pPr>
              <w:pStyle w:val="13"/>
              <w:spacing w:before="49"/>
              <w:ind w:right="90"/>
              <w:jc w:val="right"/>
              <w:rPr>
                <w:sz w:val="21"/>
              </w:rPr>
            </w:pPr>
            <w:r>
              <w:rPr>
                <w:spacing w:val="-2"/>
                <w:sz w:val="21"/>
              </w:rPr>
              <w:t>104.74</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7</w:t>
            </w:r>
          </w:p>
        </w:tc>
        <w:tc>
          <w:tcPr>
            <w:tcW w:w="1187" w:type="dxa"/>
          </w:tcPr>
          <w:p>
            <w:pPr>
              <w:pStyle w:val="13"/>
              <w:spacing w:before="49"/>
              <w:ind w:left="103"/>
              <w:rPr>
                <w:sz w:val="21"/>
              </w:rPr>
            </w:pPr>
            <w:r>
              <w:rPr>
                <w:spacing w:val="-2"/>
                <w:sz w:val="21"/>
              </w:rPr>
              <w:t>30108</w:t>
            </w:r>
          </w:p>
        </w:tc>
        <w:tc>
          <w:tcPr>
            <w:tcW w:w="4537" w:type="dxa"/>
          </w:tcPr>
          <w:p>
            <w:pPr>
              <w:pStyle w:val="13"/>
              <w:spacing w:before="49"/>
              <w:ind w:left="107"/>
              <w:rPr>
                <w:sz w:val="21"/>
              </w:rPr>
            </w:pPr>
            <w:r>
              <w:rPr>
                <w:spacing w:val="-3"/>
                <w:sz w:val="21"/>
              </w:rPr>
              <w:t>机关事业单位基本养老保险缴费</w:t>
            </w:r>
          </w:p>
        </w:tc>
        <w:tc>
          <w:tcPr>
            <w:tcW w:w="2552" w:type="dxa"/>
          </w:tcPr>
          <w:p>
            <w:pPr>
              <w:pStyle w:val="13"/>
              <w:spacing w:before="49"/>
              <w:ind w:right="90"/>
              <w:jc w:val="right"/>
              <w:rPr>
                <w:sz w:val="21"/>
              </w:rPr>
            </w:pPr>
            <w:r>
              <w:rPr>
                <w:spacing w:val="-2"/>
                <w:sz w:val="21"/>
              </w:rPr>
              <w:t>62.68</w:t>
            </w:r>
          </w:p>
        </w:tc>
        <w:tc>
          <w:tcPr>
            <w:tcW w:w="2552" w:type="dxa"/>
          </w:tcPr>
          <w:p>
            <w:pPr>
              <w:pStyle w:val="13"/>
              <w:spacing w:before="49"/>
              <w:ind w:right="90"/>
              <w:jc w:val="right"/>
              <w:rPr>
                <w:sz w:val="21"/>
              </w:rPr>
            </w:pPr>
            <w:r>
              <w:rPr>
                <w:spacing w:val="-2"/>
                <w:sz w:val="21"/>
              </w:rPr>
              <w:t>62.68</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8</w:t>
            </w:r>
          </w:p>
        </w:tc>
        <w:tc>
          <w:tcPr>
            <w:tcW w:w="1187" w:type="dxa"/>
          </w:tcPr>
          <w:p>
            <w:pPr>
              <w:pStyle w:val="13"/>
              <w:spacing w:before="49"/>
              <w:ind w:left="103"/>
              <w:rPr>
                <w:sz w:val="21"/>
              </w:rPr>
            </w:pPr>
            <w:r>
              <w:rPr>
                <w:spacing w:val="-2"/>
                <w:sz w:val="21"/>
              </w:rPr>
              <w:t>30109</w:t>
            </w:r>
          </w:p>
        </w:tc>
        <w:tc>
          <w:tcPr>
            <w:tcW w:w="4537" w:type="dxa"/>
          </w:tcPr>
          <w:p>
            <w:pPr>
              <w:pStyle w:val="13"/>
              <w:spacing w:before="49"/>
              <w:ind w:left="107"/>
              <w:rPr>
                <w:sz w:val="21"/>
              </w:rPr>
            </w:pPr>
            <w:r>
              <w:rPr>
                <w:spacing w:val="-4"/>
                <w:sz w:val="21"/>
              </w:rPr>
              <w:t>职业年金缴费</w:t>
            </w:r>
          </w:p>
        </w:tc>
        <w:tc>
          <w:tcPr>
            <w:tcW w:w="2552" w:type="dxa"/>
          </w:tcPr>
          <w:p>
            <w:pPr>
              <w:pStyle w:val="13"/>
              <w:spacing w:before="49"/>
              <w:ind w:right="90"/>
              <w:jc w:val="right"/>
              <w:rPr>
                <w:sz w:val="21"/>
              </w:rPr>
            </w:pPr>
            <w:r>
              <w:rPr>
                <w:spacing w:val="-2"/>
                <w:sz w:val="21"/>
              </w:rPr>
              <w:t>20.09</w:t>
            </w:r>
          </w:p>
        </w:tc>
        <w:tc>
          <w:tcPr>
            <w:tcW w:w="2552" w:type="dxa"/>
          </w:tcPr>
          <w:p>
            <w:pPr>
              <w:pStyle w:val="13"/>
              <w:spacing w:before="49"/>
              <w:ind w:right="90"/>
              <w:jc w:val="right"/>
              <w:rPr>
                <w:sz w:val="21"/>
              </w:rPr>
            </w:pPr>
            <w:r>
              <w:rPr>
                <w:spacing w:val="-2"/>
                <w:sz w:val="21"/>
              </w:rPr>
              <w:t>20.09</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9</w:t>
            </w:r>
          </w:p>
        </w:tc>
        <w:tc>
          <w:tcPr>
            <w:tcW w:w="1187" w:type="dxa"/>
          </w:tcPr>
          <w:p>
            <w:pPr>
              <w:pStyle w:val="13"/>
              <w:spacing w:before="49"/>
              <w:ind w:left="103"/>
              <w:rPr>
                <w:sz w:val="21"/>
              </w:rPr>
            </w:pPr>
            <w:r>
              <w:rPr>
                <w:spacing w:val="-2"/>
                <w:sz w:val="21"/>
              </w:rPr>
              <w:t>30110</w:t>
            </w:r>
          </w:p>
        </w:tc>
        <w:tc>
          <w:tcPr>
            <w:tcW w:w="4537" w:type="dxa"/>
          </w:tcPr>
          <w:p>
            <w:pPr>
              <w:pStyle w:val="13"/>
              <w:spacing w:before="49"/>
              <w:ind w:left="107"/>
              <w:rPr>
                <w:sz w:val="21"/>
              </w:rPr>
            </w:pPr>
            <w:r>
              <w:rPr>
                <w:spacing w:val="-3"/>
                <w:sz w:val="21"/>
              </w:rPr>
              <w:t>城镇职工基本医疗保险缴费</w:t>
            </w:r>
          </w:p>
        </w:tc>
        <w:tc>
          <w:tcPr>
            <w:tcW w:w="2552" w:type="dxa"/>
          </w:tcPr>
          <w:p>
            <w:pPr>
              <w:pStyle w:val="13"/>
              <w:spacing w:before="49"/>
              <w:ind w:right="90"/>
              <w:jc w:val="right"/>
              <w:rPr>
                <w:sz w:val="21"/>
              </w:rPr>
            </w:pPr>
            <w:r>
              <w:rPr>
                <w:spacing w:val="-2"/>
                <w:sz w:val="21"/>
              </w:rPr>
              <w:t>43.81</w:t>
            </w:r>
          </w:p>
        </w:tc>
        <w:tc>
          <w:tcPr>
            <w:tcW w:w="2552" w:type="dxa"/>
          </w:tcPr>
          <w:p>
            <w:pPr>
              <w:pStyle w:val="13"/>
              <w:spacing w:before="49"/>
              <w:ind w:right="90"/>
              <w:jc w:val="right"/>
              <w:rPr>
                <w:sz w:val="21"/>
              </w:rPr>
            </w:pPr>
            <w:r>
              <w:rPr>
                <w:spacing w:val="-2"/>
                <w:sz w:val="21"/>
              </w:rPr>
              <w:t>43.81</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10</w:t>
            </w:r>
          </w:p>
        </w:tc>
        <w:tc>
          <w:tcPr>
            <w:tcW w:w="1187" w:type="dxa"/>
          </w:tcPr>
          <w:p>
            <w:pPr>
              <w:pStyle w:val="13"/>
              <w:spacing w:before="49"/>
              <w:ind w:left="103"/>
              <w:rPr>
                <w:sz w:val="21"/>
              </w:rPr>
            </w:pPr>
            <w:r>
              <w:rPr>
                <w:spacing w:val="-2"/>
                <w:sz w:val="21"/>
              </w:rPr>
              <w:t>30112</w:t>
            </w:r>
          </w:p>
        </w:tc>
        <w:tc>
          <w:tcPr>
            <w:tcW w:w="4537" w:type="dxa"/>
          </w:tcPr>
          <w:p>
            <w:pPr>
              <w:pStyle w:val="13"/>
              <w:spacing w:before="49"/>
              <w:ind w:left="107"/>
              <w:rPr>
                <w:sz w:val="21"/>
              </w:rPr>
            </w:pPr>
            <w:r>
              <w:rPr>
                <w:spacing w:val="-4"/>
                <w:sz w:val="21"/>
              </w:rPr>
              <w:t>其他社会保障缴费</w:t>
            </w:r>
          </w:p>
        </w:tc>
        <w:tc>
          <w:tcPr>
            <w:tcW w:w="2552" w:type="dxa"/>
          </w:tcPr>
          <w:p>
            <w:pPr>
              <w:pStyle w:val="13"/>
              <w:spacing w:before="49"/>
              <w:ind w:right="90"/>
              <w:jc w:val="right"/>
              <w:rPr>
                <w:sz w:val="21"/>
              </w:rPr>
            </w:pPr>
            <w:r>
              <w:rPr>
                <w:spacing w:val="-4"/>
                <w:sz w:val="21"/>
              </w:rPr>
              <w:t>3.61</w:t>
            </w:r>
          </w:p>
        </w:tc>
        <w:tc>
          <w:tcPr>
            <w:tcW w:w="2552" w:type="dxa"/>
          </w:tcPr>
          <w:p>
            <w:pPr>
              <w:pStyle w:val="13"/>
              <w:spacing w:before="49"/>
              <w:ind w:right="90"/>
              <w:jc w:val="right"/>
              <w:rPr>
                <w:sz w:val="21"/>
              </w:rPr>
            </w:pPr>
            <w:r>
              <w:rPr>
                <w:spacing w:val="-4"/>
                <w:sz w:val="21"/>
              </w:rPr>
              <w:t>3.61</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11</w:t>
            </w:r>
          </w:p>
        </w:tc>
        <w:tc>
          <w:tcPr>
            <w:tcW w:w="1187" w:type="dxa"/>
          </w:tcPr>
          <w:p>
            <w:pPr>
              <w:pStyle w:val="13"/>
              <w:spacing w:before="49"/>
              <w:ind w:left="103"/>
              <w:rPr>
                <w:sz w:val="21"/>
              </w:rPr>
            </w:pPr>
            <w:r>
              <w:rPr>
                <w:spacing w:val="-2"/>
                <w:sz w:val="21"/>
              </w:rPr>
              <w:t>30113</w:t>
            </w:r>
          </w:p>
        </w:tc>
        <w:tc>
          <w:tcPr>
            <w:tcW w:w="4537" w:type="dxa"/>
          </w:tcPr>
          <w:p>
            <w:pPr>
              <w:pStyle w:val="13"/>
              <w:spacing w:before="49"/>
              <w:ind w:left="107"/>
              <w:rPr>
                <w:sz w:val="21"/>
              </w:rPr>
            </w:pPr>
            <w:r>
              <w:rPr>
                <w:spacing w:val="-4"/>
                <w:sz w:val="21"/>
              </w:rPr>
              <w:t>住房公积金</w:t>
            </w:r>
          </w:p>
        </w:tc>
        <w:tc>
          <w:tcPr>
            <w:tcW w:w="2552" w:type="dxa"/>
          </w:tcPr>
          <w:p>
            <w:pPr>
              <w:pStyle w:val="13"/>
              <w:spacing w:before="49"/>
              <w:ind w:right="90"/>
              <w:jc w:val="right"/>
              <w:rPr>
                <w:sz w:val="21"/>
              </w:rPr>
            </w:pPr>
            <w:r>
              <w:rPr>
                <w:spacing w:val="-2"/>
                <w:sz w:val="21"/>
              </w:rPr>
              <w:t>31.34</w:t>
            </w:r>
          </w:p>
        </w:tc>
        <w:tc>
          <w:tcPr>
            <w:tcW w:w="2552" w:type="dxa"/>
          </w:tcPr>
          <w:p>
            <w:pPr>
              <w:pStyle w:val="13"/>
              <w:spacing w:before="49"/>
              <w:ind w:right="90"/>
              <w:jc w:val="right"/>
              <w:rPr>
                <w:sz w:val="21"/>
              </w:rPr>
            </w:pPr>
            <w:r>
              <w:rPr>
                <w:spacing w:val="-2"/>
                <w:sz w:val="21"/>
              </w:rPr>
              <w:t>31.34</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12</w:t>
            </w:r>
          </w:p>
        </w:tc>
        <w:tc>
          <w:tcPr>
            <w:tcW w:w="1187" w:type="dxa"/>
          </w:tcPr>
          <w:p>
            <w:pPr>
              <w:pStyle w:val="13"/>
              <w:spacing w:before="49"/>
              <w:ind w:left="103"/>
              <w:rPr>
                <w:sz w:val="21"/>
              </w:rPr>
            </w:pPr>
            <w:r>
              <w:rPr>
                <w:spacing w:val="-2"/>
                <w:sz w:val="21"/>
              </w:rPr>
              <w:t>30199</w:t>
            </w:r>
          </w:p>
        </w:tc>
        <w:tc>
          <w:tcPr>
            <w:tcW w:w="4537" w:type="dxa"/>
          </w:tcPr>
          <w:p>
            <w:pPr>
              <w:pStyle w:val="13"/>
              <w:spacing w:before="49"/>
              <w:ind w:left="107"/>
              <w:rPr>
                <w:sz w:val="21"/>
              </w:rPr>
            </w:pPr>
            <w:r>
              <w:rPr>
                <w:spacing w:val="-4"/>
                <w:sz w:val="21"/>
              </w:rPr>
              <w:t>其他工资福利支出</w:t>
            </w:r>
          </w:p>
        </w:tc>
        <w:tc>
          <w:tcPr>
            <w:tcW w:w="2552" w:type="dxa"/>
          </w:tcPr>
          <w:p>
            <w:pPr>
              <w:pStyle w:val="13"/>
              <w:spacing w:before="49"/>
              <w:ind w:right="90"/>
              <w:jc w:val="right"/>
              <w:rPr>
                <w:sz w:val="21"/>
              </w:rPr>
            </w:pPr>
            <w:r>
              <w:rPr>
                <w:spacing w:val="-2"/>
                <w:sz w:val="21"/>
              </w:rPr>
              <w:t>2139.39</w:t>
            </w:r>
          </w:p>
        </w:tc>
        <w:tc>
          <w:tcPr>
            <w:tcW w:w="2552" w:type="dxa"/>
          </w:tcPr>
          <w:p>
            <w:pPr>
              <w:pStyle w:val="13"/>
              <w:spacing w:before="49"/>
              <w:ind w:right="90"/>
              <w:jc w:val="right"/>
              <w:rPr>
                <w:sz w:val="21"/>
              </w:rPr>
            </w:pPr>
            <w:r>
              <w:rPr>
                <w:spacing w:val="-2"/>
                <w:sz w:val="21"/>
              </w:rPr>
              <w:t>2139.39</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13</w:t>
            </w:r>
          </w:p>
        </w:tc>
        <w:tc>
          <w:tcPr>
            <w:tcW w:w="1187" w:type="dxa"/>
          </w:tcPr>
          <w:p>
            <w:pPr>
              <w:pStyle w:val="13"/>
              <w:spacing w:before="49"/>
              <w:ind w:left="103"/>
              <w:rPr>
                <w:sz w:val="21"/>
              </w:rPr>
            </w:pPr>
            <w:r>
              <w:rPr>
                <w:spacing w:val="-5"/>
                <w:sz w:val="21"/>
              </w:rPr>
              <w:t>302</w:t>
            </w:r>
          </w:p>
        </w:tc>
        <w:tc>
          <w:tcPr>
            <w:tcW w:w="4537" w:type="dxa"/>
          </w:tcPr>
          <w:p>
            <w:pPr>
              <w:pStyle w:val="13"/>
              <w:spacing w:before="49"/>
              <w:ind w:left="107"/>
              <w:rPr>
                <w:sz w:val="21"/>
              </w:rPr>
            </w:pPr>
            <w:r>
              <w:rPr>
                <w:spacing w:val="-4"/>
                <w:sz w:val="21"/>
              </w:rPr>
              <w:t>商品和服务支出</w:t>
            </w:r>
          </w:p>
        </w:tc>
        <w:tc>
          <w:tcPr>
            <w:tcW w:w="2552" w:type="dxa"/>
          </w:tcPr>
          <w:p>
            <w:pPr>
              <w:pStyle w:val="13"/>
              <w:spacing w:before="49"/>
              <w:ind w:right="90"/>
              <w:jc w:val="right"/>
              <w:rPr>
                <w:sz w:val="21"/>
              </w:rPr>
            </w:pPr>
            <w:r>
              <w:rPr>
                <w:spacing w:val="-2"/>
                <w:sz w:val="21"/>
              </w:rPr>
              <w:t>48.91</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2"/>
                <w:sz w:val="21"/>
              </w:rPr>
              <w:t>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14</w:t>
            </w:r>
          </w:p>
        </w:tc>
        <w:tc>
          <w:tcPr>
            <w:tcW w:w="1187" w:type="dxa"/>
          </w:tcPr>
          <w:p>
            <w:pPr>
              <w:pStyle w:val="13"/>
              <w:spacing w:before="49"/>
              <w:ind w:left="103"/>
              <w:rPr>
                <w:sz w:val="21"/>
              </w:rPr>
            </w:pPr>
            <w:r>
              <w:rPr>
                <w:spacing w:val="-2"/>
                <w:sz w:val="21"/>
              </w:rPr>
              <w:t>30201</w:t>
            </w:r>
          </w:p>
        </w:tc>
        <w:tc>
          <w:tcPr>
            <w:tcW w:w="4537" w:type="dxa"/>
          </w:tcPr>
          <w:p>
            <w:pPr>
              <w:pStyle w:val="13"/>
              <w:spacing w:before="49"/>
              <w:ind w:left="107"/>
              <w:rPr>
                <w:sz w:val="21"/>
              </w:rPr>
            </w:pPr>
            <w:r>
              <w:rPr>
                <w:spacing w:val="-4"/>
                <w:sz w:val="21"/>
              </w:rPr>
              <w:t>办公费</w:t>
            </w:r>
          </w:p>
        </w:tc>
        <w:tc>
          <w:tcPr>
            <w:tcW w:w="2552" w:type="dxa"/>
          </w:tcPr>
          <w:p>
            <w:pPr>
              <w:pStyle w:val="13"/>
              <w:spacing w:before="49"/>
              <w:ind w:right="90"/>
              <w:jc w:val="right"/>
              <w:rPr>
                <w:sz w:val="21"/>
              </w:rPr>
            </w:pPr>
            <w:r>
              <w:rPr>
                <w:spacing w:val="-4"/>
                <w:sz w:val="21"/>
              </w:rPr>
              <w:t>2.51</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15</w:t>
            </w:r>
          </w:p>
        </w:tc>
        <w:tc>
          <w:tcPr>
            <w:tcW w:w="1187" w:type="dxa"/>
          </w:tcPr>
          <w:p>
            <w:pPr>
              <w:pStyle w:val="13"/>
              <w:spacing w:before="49"/>
              <w:ind w:left="103"/>
              <w:rPr>
                <w:sz w:val="21"/>
              </w:rPr>
            </w:pPr>
            <w:r>
              <w:rPr>
                <w:spacing w:val="-2"/>
                <w:sz w:val="21"/>
              </w:rPr>
              <w:t>30204</w:t>
            </w:r>
          </w:p>
        </w:tc>
        <w:tc>
          <w:tcPr>
            <w:tcW w:w="4537" w:type="dxa"/>
          </w:tcPr>
          <w:p>
            <w:pPr>
              <w:pStyle w:val="13"/>
              <w:spacing w:before="49"/>
              <w:ind w:left="107"/>
              <w:rPr>
                <w:sz w:val="21"/>
              </w:rPr>
            </w:pPr>
            <w:r>
              <w:rPr>
                <w:spacing w:val="-4"/>
                <w:sz w:val="21"/>
              </w:rPr>
              <w:t>手续费</w:t>
            </w:r>
          </w:p>
        </w:tc>
        <w:tc>
          <w:tcPr>
            <w:tcW w:w="2552" w:type="dxa"/>
          </w:tcPr>
          <w:p>
            <w:pPr>
              <w:pStyle w:val="13"/>
              <w:spacing w:before="49"/>
              <w:ind w:right="90"/>
              <w:jc w:val="right"/>
              <w:rPr>
                <w:sz w:val="21"/>
              </w:rPr>
            </w:pPr>
            <w:r>
              <w:rPr>
                <w:spacing w:val="-4"/>
                <w:sz w:val="21"/>
              </w:rPr>
              <w:t>0.02</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16</w:t>
            </w:r>
          </w:p>
        </w:tc>
        <w:tc>
          <w:tcPr>
            <w:tcW w:w="1187" w:type="dxa"/>
          </w:tcPr>
          <w:p>
            <w:pPr>
              <w:pStyle w:val="13"/>
              <w:spacing w:before="49"/>
              <w:ind w:left="103"/>
              <w:rPr>
                <w:sz w:val="21"/>
              </w:rPr>
            </w:pPr>
            <w:r>
              <w:rPr>
                <w:spacing w:val="-2"/>
                <w:sz w:val="21"/>
              </w:rPr>
              <w:t>30206</w:t>
            </w:r>
          </w:p>
        </w:tc>
        <w:tc>
          <w:tcPr>
            <w:tcW w:w="4537" w:type="dxa"/>
          </w:tcPr>
          <w:p>
            <w:pPr>
              <w:pStyle w:val="13"/>
              <w:spacing w:before="49"/>
              <w:ind w:left="107"/>
              <w:rPr>
                <w:sz w:val="21"/>
              </w:rPr>
            </w:pPr>
            <w:r>
              <w:rPr>
                <w:spacing w:val="-5"/>
                <w:sz w:val="21"/>
              </w:rPr>
              <w:t>电费</w:t>
            </w:r>
          </w:p>
        </w:tc>
        <w:tc>
          <w:tcPr>
            <w:tcW w:w="2552" w:type="dxa"/>
          </w:tcPr>
          <w:p>
            <w:pPr>
              <w:pStyle w:val="13"/>
              <w:spacing w:before="49"/>
              <w:ind w:right="90"/>
              <w:jc w:val="right"/>
              <w:rPr>
                <w:sz w:val="21"/>
              </w:rPr>
            </w:pPr>
            <w:r>
              <w:rPr>
                <w:spacing w:val="-4"/>
                <w:sz w:val="21"/>
              </w:rPr>
              <w:t>1.85</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17</w:t>
            </w:r>
          </w:p>
        </w:tc>
        <w:tc>
          <w:tcPr>
            <w:tcW w:w="1187" w:type="dxa"/>
          </w:tcPr>
          <w:p>
            <w:pPr>
              <w:pStyle w:val="13"/>
              <w:spacing w:before="49"/>
              <w:ind w:left="103"/>
              <w:rPr>
                <w:sz w:val="21"/>
              </w:rPr>
            </w:pPr>
            <w:r>
              <w:rPr>
                <w:spacing w:val="-2"/>
                <w:sz w:val="21"/>
              </w:rPr>
              <w:t>30207</w:t>
            </w:r>
          </w:p>
        </w:tc>
        <w:tc>
          <w:tcPr>
            <w:tcW w:w="4537" w:type="dxa"/>
          </w:tcPr>
          <w:p>
            <w:pPr>
              <w:pStyle w:val="13"/>
              <w:spacing w:before="49"/>
              <w:ind w:left="107"/>
              <w:rPr>
                <w:sz w:val="21"/>
              </w:rPr>
            </w:pPr>
            <w:r>
              <w:rPr>
                <w:spacing w:val="-4"/>
                <w:sz w:val="21"/>
              </w:rPr>
              <w:t>邮电费</w:t>
            </w:r>
          </w:p>
        </w:tc>
        <w:tc>
          <w:tcPr>
            <w:tcW w:w="2552" w:type="dxa"/>
          </w:tcPr>
          <w:p>
            <w:pPr>
              <w:pStyle w:val="13"/>
              <w:spacing w:before="49"/>
              <w:ind w:right="90"/>
              <w:jc w:val="right"/>
              <w:rPr>
                <w:sz w:val="21"/>
              </w:rPr>
            </w:pPr>
            <w:r>
              <w:rPr>
                <w:spacing w:val="-4"/>
                <w:sz w:val="21"/>
              </w:rPr>
              <w:t>0.50</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18</w:t>
            </w:r>
          </w:p>
        </w:tc>
        <w:tc>
          <w:tcPr>
            <w:tcW w:w="1187" w:type="dxa"/>
          </w:tcPr>
          <w:p>
            <w:pPr>
              <w:pStyle w:val="13"/>
              <w:spacing w:before="49"/>
              <w:ind w:left="103"/>
              <w:rPr>
                <w:sz w:val="21"/>
              </w:rPr>
            </w:pPr>
            <w:r>
              <w:rPr>
                <w:spacing w:val="-2"/>
                <w:sz w:val="21"/>
              </w:rPr>
              <w:t>30211</w:t>
            </w:r>
          </w:p>
        </w:tc>
        <w:tc>
          <w:tcPr>
            <w:tcW w:w="4537" w:type="dxa"/>
          </w:tcPr>
          <w:p>
            <w:pPr>
              <w:pStyle w:val="13"/>
              <w:spacing w:before="49"/>
              <w:ind w:left="107"/>
              <w:rPr>
                <w:sz w:val="21"/>
              </w:rPr>
            </w:pPr>
            <w:r>
              <w:rPr>
                <w:spacing w:val="-4"/>
                <w:sz w:val="21"/>
              </w:rPr>
              <w:t>差旅费</w:t>
            </w:r>
          </w:p>
        </w:tc>
        <w:tc>
          <w:tcPr>
            <w:tcW w:w="2552" w:type="dxa"/>
          </w:tcPr>
          <w:p>
            <w:pPr>
              <w:pStyle w:val="13"/>
              <w:spacing w:before="49"/>
              <w:ind w:right="90"/>
              <w:jc w:val="right"/>
              <w:rPr>
                <w:sz w:val="21"/>
              </w:rPr>
            </w:pPr>
            <w:r>
              <w:rPr>
                <w:spacing w:val="-4"/>
                <w:sz w:val="21"/>
              </w:rPr>
              <w:t>0.50</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19</w:t>
            </w:r>
          </w:p>
        </w:tc>
        <w:tc>
          <w:tcPr>
            <w:tcW w:w="1187" w:type="dxa"/>
          </w:tcPr>
          <w:p>
            <w:pPr>
              <w:pStyle w:val="13"/>
              <w:spacing w:before="49"/>
              <w:ind w:left="103"/>
              <w:rPr>
                <w:sz w:val="21"/>
              </w:rPr>
            </w:pPr>
            <w:r>
              <w:rPr>
                <w:spacing w:val="-2"/>
                <w:sz w:val="21"/>
              </w:rPr>
              <w:t>30213</w:t>
            </w:r>
          </w:p>
        </w:tc>
        <w:tc>
          <w:tcPr>
            <w:tcW w:w="4537" w:type="dxa"/>
          </w:tcPr>
          <w:p>
            <w:pPr>
              <w:pStyle w:val="13"/>
              <w:spacing w:before="49"/>
              <w:ind w:left="107"/>
              <w:rPr>
                <w:sz w:val="21"/>
              </w:rPr>
            </w:pPr>
            <w:r>
              <w:rPr>
                <w:spacing w:val="-4"/>
                <w:sz w:val="21"/>
              </w:rPr>
              <w:t>维修(护)费</w:t>
            </w:r>
          </w:p>
        </w:tc>
        <w:tc>
          <w:tcPr>
            <w:tcW w:w="2552" w:type="dxa"/>
          </w:tcPr>
          <w:p>
            <w:pPr>
              <w:pStyle w:val="13"/>
              <w:spacing w:before="49"/>
              <w:ind w:right="90"/>
              <w:jc w:val="right"/>
              <w:rPr>
                <w:sz w:val="21"/>
              </w:rPr>
            </w:pPr>
            <w:r>
              <w:rPr>
                <w:spacing w:val="-2"/>
                <w:sz w:val="21"/>
              </w:rPr>
              <w:t>17.37</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2"/>
                <w:sz w:val="21"/>
              </w:rPr>
              <w:t>17.37</w:t>
            </w:r>
          </w:p>
        </w:tc>
      </w:tr>
    </w:tbl>
    <w:p>
      <w:pPr>
        <w:spacing w:after="0"/>
        <w:jc w:val="right"/>
        <w:rPr>
          <w:sz w:val="21"/>
        </w:rPr>
        <w:sectPr>
          <w:pgSz w:w="16850" w:h="11900" w:orient="landscape"/>
          <w:pgMar w:top="1320" w:right="300" w:bottom="980" w:left="300" w:header="0" w:footer="791" w:gutter="0"/>
          <w:cols w:space="720" w:num="1"/>
        </w:sectPr>
      </w:pPr>
    </w:p>
    <w:p>
      <w:pPr>
        <w:tabs>
          <w:tab w:val="left" w:pos="8017"/>
          <w:tab w:val="left" w:pos="14169"/>
        </w:tabs>
        <w:spacing w:before="65" w:after="33"/>
        <w:ind w:left="1113"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3"/>
              <w:spacing w:before="10"/>
              <w:rPr>
                <w:sz w:val="18"/>
              </w:rPr>
            </w:pPr>
          </w:p>
          <w:p>
            <w:pPr>
              <w:pStyle w:val="13"/>
              <w:ind w:left="213"/>
              <w:rPr>
                <w:b/>
                <w:sz w:val="21"/>
              </w:rPr>
            </w:pPr>
            <w:r>
              <w:rPr>
                <w:b/>
                <w:spacing w:val="-5"/>
                <w:sz w:val="21"/>
              </w:rPr>
              <w:t>序号</w:t>
            </w:r>
          </w:p>
        </w:tc>
        <w:tc>
          <w:tcPr>
            <w:tcW w:w="5726" w:type="dxa"/>
            <w:gridSpan w:val="2"/>
          </w:tcPr>
          <w:p>
            <w:pPr>
              <w:pStyle w:val="13"/>
              <w:spacing w:before="49"/>
              <w:ind w:left="1809"/>
              <w:rPr>
                <w:b/>
                <w:sz w:val="21"/>
              </w:rPr>
            </w:pPr>
            <w:r>
              <w:rPr>
                <w:b/>
                <w:spacing w:val="-3"/>
                <w:sz w:val="21"/>
              </w:rPr>
              <w:t>支出部门经济分类科目</w:t>
            </w:r>
          </w:p>
        </w:tc>
        <w:tc>
          <w:tcPr>
            <w:tcW w:w="7653" w:type="dxa"/>
            <w:gridSpan w:val="3"/>
          </w:tcPr>
          <w:p>
            <w:pPr>
              <w:pStyle w:val="13"/>
              <w:spacing w:before="49"/>
              <w:ind w:left="2768" w:right="2751"/>
              <w:jc w:val="center"/>
              <w:rPr>
                <w:b/>
                <w:sz w:val="21"/>
              </w:rPr>
            </w:pPr>
            <w:r>
              <w:rPr>
                <w:b/>
                <w:spacing w:val="-3"/>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0" w:type="dxa"/>
          </w:tcPr>
          <w:p>
            <w:pPr>
              <w:pStyle w:val="13"/>
              <w:spacing w:before="49"/>
              <w:ind w:left="172"/>
              <w:rPr>
                <w:b/>
                <w:sz w:val="21"/>
              </w:rPr>
            </w:pPr>
            <w:r>
              <w:rPr>
                <w:b/>
                <w:spacing w:val="-3"/>
                <w:sz w:val="21"/>
              </w:rPr>
              <w:t>科目编码</w:t>
            </w:r>
          </w:p>
        </w:tc>
        <w:tc>
          <w:tcPr>
            <w:tcW w:w="4536" w:type="dxa"/>
          </w:tcPr>
          <w:p>
            <w:pPr>
              <w:pStyle w:val="13"/>
              <w:spacing w:before="49"/>
              <w:ind w:left="1621" w:right="1605"/>
              <w:jc w:val="center"/>
              <w:rPr>
                <w:b/>
                <w:sz w:val="21"/>
              </w:rPr>
            </w:pPr>
            <w:r>
              <w:rPr>
                <w:b/>
                <w:spacing w:val="-3"/>
                <w:sz w:val="21"/>
              </w:rPr>
              <w:t>科目名称</w:t>
            </w:r>
          </w:p>
        </w:tc>
        <w:tc>
          <w:tcPr>
            <w:tcW w:w="2551" w:type="dxa"/>
          </w:tcPr>
          <w:p>
            <w:pPr>
              <w:pStyle w:val="13"/>
              <w:spacing w:before="49"/>
              <w:ind w:left="1049" w:right="1034"/>
              <w:jc w:val="center"/>
              <w:rPr>
                <w:b/>
                <w:sz w:val="21"/>
              </w:rPr>
            </w:pPr>
            <w:r>
              <w:rPr>
                <w:b/>
                <w:spacing w:val="-5"/>
                <w:sz w:val="21"/>
              </w:rPr>
              <w:t>合计</w:t>
            </w:r>
          </w:p>
        </w:tc>
        <w:tc>
          <w:tcPr>
            <w:tcW w:w="2551" w:type="dxa"/>
          </w:tcPr>
          <w:p>
            <w:pPr>
              <w:pStyle w:val="13"/>
              <w:spacing w:before="49"/>
              <w:ind w:left="855"/>
              <w:rPr>
                <w:b/>
                <w:sz w:val="21"/>
              </w:rPr>
            </w:pPr>
            <w:r>
              <w:rPr>
                <w:b/>
                <w:spacing w:val="-3"/>
                <w:sz w:val="21"/>
              </w:rPr>
              <w:t>人员经费</w:t>
            </w:r>
          </w:p>
        </w:tc>
        <w:tc>
          <w:tcPr>
            <w:tcW w:w="2551" w:type="dxa"/>
          </w:tcPr>
          <w:p>
            <w:pPr>
              <w:pStyle w:val="13"/>
              <w:spacing w:before="49"/>
              <w:ind w:left="856"/>
              <w:rPr>
                <w:b/>
                <w:sz w:val="21"/>
              </w:rPr>
            </w:pPr>
            <w:r>
              <w:rPr>
                <w:b/>
                <w:spacing w:val="-3"/>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b/>
                <w:sz w:val="21"/>
              </w:rPr>
            </w:pPr>
            <w:r>
              <w:rPr>
                <w:b/>
                <w:spacing w:val="-5"/>
                <w:sz w:val="21"/>
              </w:rPr>
              <w:t>栏次</w:t>
            </w:r>
          </w:p>
        </w:tc>
        <w:tc>
          <w:tcPr>
            <w:tcW w:w="1190" w:type="dxa"/>
          </w:tcPr>
          <w:p>
            <w:pPr>
              <w:pStyle w:val="13"/>
              <w:spacing w:before="49"/>
              <w:ind w:left="14"/>
              <w:jc w:val="center"/>
              <w:rPr>
                <w:b/>
                <w:sz w:val="21"/>
              </w:rPr>
            </w:pPr>
            <w:r>
              <w:rPr>
                <w:b/>
                <w:w w:val="99"/>
                <w:sz w:val="21"/>
              </w:rPr>
              <w:t>1</w:t>
            </w:r>
          </w:p>
        </w:tc>
        <w:tc>
          <w:tcPr>
            <w:tcW w:w="4536" w:type="dxa"/>
          </w:tcPr>
          <w:p>
            <w:pPr>
              <w:pStyle w:val="13"/>
              <w:spacing w:before="49"/>
              <w:ind w:left="16"/>
              <w:jc w:val="center"/>
              <w:rPr>
                <w:b/>
                <w:sz w:val="21"/>
              </w:rPr>
            </w:pPr>
            <w:r>
              <w:rPr>
                <w:b/>
                <w:w w:val="99"/>
                <w:sz w:val="21"/>
              </w:rPr>
              <w:t>2</w:t>
            </w:r>
          </w:p>
        </w:tc>
        <w:tc>
          <w:tcPr>
            <w:tcW w:w="2551" w:type="dxa"/>
          </w:tcPr>
          <w:p>
            <w:pPr>
              <w:pStyle w:val="13"/>
              <w:spacing w:before="49"/>
              <w:ind w:left="15"/>
              <w:jc w:val="center"/>
              <w:rPr>
                <w:b/>
                <w:sz w:val="21"/>
              </w:rPr>
            </w:pPr>
            <w:r>
              <w:rPr>
                <w:b/>
                <w:w w:val="99"/>
                <w:sz w:val="21"/>
              </w:rPr>
              <w:t>3</w:t>
            </w:r>
          </w:p>
        </w:tc>
        <w:tc>
          <w:tcPr>
            <w:tcW w:w="2551" w:type="dxa"/>
          </w:tcPr>
          <w:p>
            <w:pPr>
              <w:pStyle w:val="13"/>
              <w:spacing w:before="49"/>
              <w:ind w:left="16"/>
              <w:jc w:val="center"/>
              <w:rPr>
                <w:b/>
                <w:sz w:val="21"/>
              </w:rPr>
            </w:pPr>
            <w:r>
              <w:rPr>
                <w:b/>
                <w:w w:val="99"/>
                <w:sz w:val="21"/>
              </w:rPr>
              <w:t>4</w:t>
            </w:r>
          </w:p>
        </w:tc>
        <w:tc>
          <w:tcPr>
            <w:tcW w:w="2551" w:type="dxa"/>
          </w:tcPr>
          <w:p>
            <w:pPr>
              <w:pStyle w:val="13"/>
              <w:spacing w:before="49"/>
              <w:ind w:left="17"/>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20</w:t>
            </w:r>
          </w:p>
        </w:tc>
        <w:tc>
          <w:tcPr>
            <w:tcW w:w="1190" w:type="dxa"/>
          </w:tcPr>
          <w:p>
            <w:pPr>
              <w:pStyle w:val="13"/>
              <w:spacing w:before="49"/>
              <w:ind w:left="107"/>
              <w:rPr>
                <w:sz w:val="21"/>
              </w:rPr>
            </w:pPr>
            <w:r>
              <w:rPr>
                <w:spacing w:val="-2"/>
                <w:sz w:val="21"/>
              </w:rPr>
              <w:t>30217</w:t>
            </w:r>
          </w:p>
        </w:tc>
        <w:tc>
          <w:tcPr>
            <w:tcW w:w="4536" w:type="dxa"/>
          </w:tcPr>
          <w:p>
            <w:pPr>
              <w:pStyle w:val="13"/>
              <w:spacing w:before="49"/>
              <w:ind w:left="108"/>
              <w:rPr>
                <w:sz w:val="21"/>
              </w:rPr>
            </w:pPr>
            <w:r>
              <w:rPr>
                <w:spacing w:val="-4"/>
                <w:sz w:val="21"/>
              </w:rPr>
              <w:t>公务接待费</w:t>
            </w:r>
          </w:p>
        </w:tc>
        <w:tc>
          <w:tcPr>
            <w:tcW w:w="2551" w:type="dxa"/>
          </w:tcPr>
          <w:p>
            <w:pPr>
              <w:pStyle w:val="13"/>
              <w:spacing w:before="49"/>
              <w:ind w:right="87"/>
              <w:jc w:val="right"/>
              <w:rPr>
                <w:sz w:val="21"/>
              </w:rPr>
            </w:pPr>
            <w:r>
              <w:rPr>
                <w:spacing w:val="-4"/>
                <w:sz w:val="21"/>
              </w:rPr>
              <w:t>2.13</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4"/>
                <w:sz w:val="21"/>
              </w:rP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21</w:t>
            </w:r>
          </w:p>
        </w:tc>
        <w:tc>
          <w:tcPr>
            <w:tcW w:w="1190" w:type="dxa"/>
          </w:tcPr>
          <w:p>
            <w:pPr>
              <w:pStyle w:val="13"/>
              <w:spacing w:before="49"/>
              <w:ind w:left="107"/>
              <w:rPr>
                <w:sz w:val="21"/>
              </w:rPr>
            </w:pPr>
            <w:r>
              <w:rPr>
                <w:spacing w:val="-2"/>
                <w:sz w:val="21"/>
              </w:rPr>
              <w:t>30231</w:t>
            </w:r>
          </w:p>
        </w:tc>
        <w:tc>
          <w:tcPr>
            <w:tcW w:w="4536" w:type="dxa"/>
          </w:tcPr>
          <w:p>
            <w:pPr>
              <w:pStyle w:val="13"/>
              <w:spacing w:before="49"/>
              <w:ind w:left="108"/>
              <w:rPr>
                <w:sz w:val="21"/>
              </w:rPr>
            </w:pPr>
            <w:r>
              <w:rPr>
                <w:spacing w:val="-3"/>
                <w:sz w:val="21"/>
              </w:rPr>
              <w:t>公务用车运行维护费</w:t>
            </w:r>
          </w:p>
        </w:tc>
        <w:tc>
          <w:tcPr>
            <w:tcW w:w="2551" w:type="dxa"/>
          </w:tcPr>
          <w:p>
            <w:pPr>
              <w:pStyle w:val="13"/>
              <w:spacing w:before="49"/>
              <w:ind w:right="87"/>
              <w:jc w:val="right"/>
              <w:rPr>
                <w:sz w:val="21"/>
              </w:rPr>
            </w:pPr>
            <w:r>
              <w:rPr>
                <w:spacing w:val="-4"/>
                <w:sz w:val="21"/>
              </w:rPr>
              <w:t>6.40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4"/>
                <w:sz w:val="21"/>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22</w:t>
            </w:r>
          </w:p>
        </w:tc>
        <w:tc>
          <w:tcPr>
            <w:tcW w:w="1190" w:type="dxa"/>
          </w:tcPr>
          <w:p>
            <w:pPr>
              <w:pStyle w:val="13"/>
              <w:spacing w:before="49"/>
              <w:ind w:left="107"/>
              <w:rPr>
                <w:sz w:val="21"/>
              </w:rPr>
            </w:pPr>
            <w:r>
              <w:rPr>
                <w:spacing w:val="-2"/>
                <w:sz w:val="21"/>
              </w:rPr>
              <w:t>30239</w:t>
            </w:r>
          </w:p>
        </w:tc>
        <w:tc>
          <w:tcPr>
            <w:tcW w:w="4536" w:type="dxa"/>
          </w:tcPr>
          <w:p>
            <w:pPr>
              <w:pStyle w:val="13"/>
              <w:spacing w:before="49"/>
              <w:ind w:left="108"/>
              <w:rPr>
                <w:sz w:val="21"/>
              </w:rPr>
            </w:pPr>
            <w:r>
              <w:rPr>
                <w:spacing w:val="-4"/>
                <w:sz w:val="21"/>
              </w:rPr>
              <w:t>其他交通费用</w:t>
            </w:r>
          </w:p>
        </w:tc>
        <w:tc>
          <w:tcPr>
            <w:tcW w:w="2551" w:type="dxa"/>
          </w:tcPr>
          <w:p>
            <w:pPr>
              <w:pStyle w:val="13"/>
              <w:spacing w:before="49"/>
              <w:ind w:right="87"/>
              <w:jc w:val="right"/>
              <w:rPr>
                <w:sz w:val="21"/>
              </w:rPr>
            </w:pPr>
            <w:r>
              <w:rPr>
                <w:spacing w:val="-2"/>
                <w:sz w:val="21"/>
              </w:rPr>
              <w:t>17.65</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23</w:t>
            </w:r>
          </w:p>
        </w:tc>
        <w:tc>
          <w:tcPr>
            <w:tcW w:w="1190" w:type="dxa"/>
          </w:tcPr>
          <w:p>
            <w:pPr>
              <w:pStyle w:val="13"/>
              <w:spacing w:before="49"/>
              <w:ind w:left="107"/>
              <w:rPr>
                <w:sz w:val="21"/>
              </w:rPr>
            </w:pPr>
            <w:r>
              <w:rPr>
                <w:spacing w:val="-5"/>
                <w:sz w:val="21"/>
              </w:rPr>
              <w:t>303</w:t>
            </w:r>
          </w:p>
        </w:tc>
        <w:tc>
          <w:tcPr>
            <w:tcW w:w="4536" w:type="dxa"/>
          </w:tcPr>
          <w:p>
            <w:pPr>
              <w:pStyle w:val="13"/>
              <w:spacing w:before="49"/>
              <w:ind w:left="108"/>
              <w:rPr>
                <w:sz w:val="21"/>
              </w:rPr>
            </w:pPr>
            <w:r>
              <w:rPr>
                <w:spacing w:val="-3"/>
                <w:sz w:val="21"/>
              </w:rPr>
              <w:t>对个人和家庭的补助</w:t>
            </w:r>
          </w:p>
        </w:tc>
        <w:tc>
          <w:tcPr>
            <w:tcW w:w="2551" w:type="dxa"/>
          </w:tcPr>
          <w:p>
            <w:pPr>
              <w:pStyle w:val="13"/>
              <w:spacing w:before="49"/>
              <w:ind w:right="87"/>
              <w:jc w:val="right"/>
              <w:rPr>
                <w:sz w:val="21"/>
              </w:rPr>
            </w:pPr>
            <w:r>
              <w:rPr>
                <w:spacing w:val="-2"/>
                <w:sz w:val="21"/>
              </w:rPr>
              <w:t>21.26</w:t>
            </w:r>
          </w:p>
        </w:tc>
        <w:tc>
          <w:tcPr>
            <w:tcW w:w="2551" w:type="dxa"/>
          </w:tcPr>
          <w:p>
            <w:pPr>
              <w:pStyle w:val="13"/>
              <w:spacing w:before="49"/>
              <w:ind w:right="86"/>
              <w:jc w:val="right"/>
              <w:rPr>
                <w:sz w:val="21"/>
              </w:rPr>
            </w:pPr>
            <w:r>
              <w:rPr>
                <w:spacing w:val="-2"/>
                <w:sz w:val="21"/>
              </w:rPr>
              <w:t>21.26</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24</w:t>
            </w:r>
          </w:p>
        </w:tc>
        <w:tc>
          <w:tcPr>
            <w:tcW w:w="1190" w:type="dxa"/>
          </w:tcPr>
          <w:p>
            <w:pPr>
              <w:pStyle w:val="13"/>
              <w:spacing w:before="49"/>
              <w:ind w:left="107"/>
              <w:rPr>
                <w:sz w:val="21"/>
              </w:rPr>
            </w:pPr>
            <w:r>
              <w:rPr>
                <w:spacing w:val="-2"/>
                <w:sz w:val="21"/>
              </w:rPr>
              <w:t>30301</w:t>
            </w:r>
          </w:p>
        </w:tc>
        <w:tc>
          <w:tcPr>
            <w:tcW w:w="4536" w:type="dxa"/>
          </w:tcPr>
          <w:p>
            <w:pPr>
              <w:pStyle w:val="13"/>
              <w:spacing w:before="49"/>
              <w:ind w:left="108"/>
              <w:rPr>
                <w:sz w:val="21"/>
              </w:rPr>
            </w:pPr>
            <w:r>
              <w:rPr>
                <w:spacing w:val="-4"/>
                <w:sz w:val="21"/>
              </w:rPr>
              <w:t>离休费</w:t>
            </w:r>
          </w:p>
        </w:tc>
        <w:tc>
          <w:tcPr>
            <w:tcW w:w="2551" w:type="dxa"/>
          </w:tcPr>
          <w:p>
            <w:pPr>
              <w:pStyle w:val="13"/>
              <w:spacing w:before="49"/>
              <w:ind w:right="87"/>
              <w:jc w:val="right"/>
              <w:rPr>
                <w:sz w:val="21"/>
              </w:rPr>
            </w:pPr>
            <w:r>
              <w:rPr>
                <w:spacing w:val="-2"/>
                <w:sz w:val="21"/>
              </w:rPr>
              <w:t>10.58</w:t>
            </w:r>
          </w:p>
        </w:tc>
        <w:tc>
          <w:tcPr>
            <w:tcW w:w="2551" w:type="dxa"/>
          </w:tcPr>
          <w:p>
            <w:pPr>
              <w:pStyle w:val="13"/>
              <w:spacing w:before="49"/>
              <w:ind w:right="86"/>
              <w:jc w:val="right"/>
              <w:rPr>
                <w:sz w:val="21"/>
              </w:rPr>
            </w:pPr>
            <w:r>
              <w:rPr>
                <w:spacing w:val="-2"/>
                <w:sz w:val="21"/>
              </w:rPr>
              <w:t>10.58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25</w:t>
            </w:r>
          </w:p>
        </w:tc>
        <w:tc>
          <w:tcPr>
            <w:tcW w:w="1190" w:type="dxa"/>
          </w:tcPr>
          <w:p>
            <w:pPr>
              <w:pStyle w:val="13"/>
              <w:spacing w:before="49"/>
              <w:ind w:left="107"/>
              <w:rPr>
                <w:sz w:val="21"/>
              </w:rPr>
            </w:pPr>
            <w:r>
              <w:rPr>
                <w:spacing w:val="-2"/>
                <w:sz w:val="21"/>
              </w:rPr>
              <w:t>30302</w:t>
            </w:r>
          </w:p>
        </w:tc>
        <w:tc>
          <w:tcPr>
            <w:tcW w:w="4536" w:type="dxa"/>
          </w:tcPr>
          <w:p>
            <w:pPr>
              <w:pStyle w:val="13"/>
              <w:spacing w:before="49"/>
              <w:ind w:left="108"/>
              <w:rPr>
                <w:sz w:val="21"/>
              </w:rPr>
            </w:pPr>
            <w:r>
              <w:rPr>
                <w:spacing w:val="-4"/>
                <w:sz w:val="21"/>
              </w:rPr>
              <w:t>退休费</w:t>
            </w:r>
          </w:p>
        </w:tc>
        <w:tc>
          <w:tcPr>
            <w:tcW w:w="2551" w:type="dxa"/>
          </w:tcPr>
          <w:p>
            <w:pPr>
              <w:pStyle w:val="13"/>
              <w:spacing w:before="49"/>
              <w:ind w:right="87"/>
              <w:jc w:val="right"/>
              <w:rPr>
                <w:sz w:val="21"/>
              </w:rPr>
            </w:pPr>
            <w:r>
              <w:rPr>
                <w:spacing w:val="-4"/>
                <w:sz w:val="21"/>
              </w:rPr>
              <w:t>7.19</w:t>
            </w:r>
          </w:p>
        </w:tc>
        <w:tc>
          <w:tcPr>
            <w:tcW w:w="2551" w:type="dxa"/>
          </w:tcPr>
          <w:p>
            <w:pPr>
              <w:pStyle w:val="13"/>
              <w:spacing w:before="49"/>
              <w:ind w:right="86"/>
              <w:jc w:val="right"/>
              <w:rPr>
                <w:sz w:val="21"/>
              </w:rPr>
            </w:pPr>
            <w:r>
              <w:rPr>
                <w:spacing w:val="-4"/>
                <w:sz w:val="21"/>
              </w:rPr>
              <w:t>7.19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26</w:t>
            </w:r>
          </w:p>
        </w:tc>
        <w:tc>
          <w:tcPr>
            <w:tcW w:w="1190" w:type="dxa"/>
          </w:tcPr>
          <w:p>
            <w:pPr>
              <w:pStyle w:val="13"/>
              <w:spacing w:before="49"/>
              <w:ind w:left="107"/>
              <w:rPr>
                <w:sz w:val="21"/>
              </w:rPr>
            </w:pPr>
            <w:r>
              <w:rPr>
                <w:spacing w:val="-2"/>
                <w:sz w:val="21"/>
              </w:rPr>
              <w:t>30305</w:t>
            </w:r>
          </w:p>
        </w:tc>
        <w:tc>
          <w:tcPr>
            <w:tcW w:w="4536" w:type="dxa"/>
          </w:tcPr>
          <w:p>
            <w:pPr>
              <w:pStyle w:val="13"/>
              <w:spacing w:before="49"/>
              <w:ind w:left="108"/>
              <w:rPr>
                <w:sz w:val="21"/>
              </w:rPr>
            </w:pPr>
            <w:r>
              <w:rPr>
                <w:spacing w:val="-4"/>
                <w:sz w:val="21"/>
              </w:rPr>
              <w:t>生活补助</w:t>
            </w:r>
          </w:p>
        </w:tc>
        <w:tc>
          <w:tcPr>
            <w:tcW w:w="2551" w:type="dxa"/>
          </w:tcPr>
          <w:p>
            <w:pPr>
              <w:pStyle w:val="13"/>
              <w:spacing w:before="49"/>
              <w:ind w:right="87"/>
              <w:jc w:val="right"/>
              <w:rPr>
                <w:sz w:val="21"/>
              </w:rPr>
            </w:pPr>
            <w:r>
              <w:rPr>
                <w:spacing w:val="-4"/>
                <w:sz w:val="21"/>
              </w:rPr>
              <w:t>3.48</w:t>
            </w:r>
          </w:p>
        </w:tc>
        <w:tc>
          <w:tcPr>
            <w:tcW w:w="2551" w:type="dxa"/>
          </w:tcPr>
          <w:p>
            <w:pPr>
              <w:pStyle w:val="13"/>
              <w:spacing w:before="49"/>
              <w:ind w:right="86"/>
              <w:jc w:val="right"/>
              <w:rPr>
                <w:sz w:val="21"/>
              </w:rPr>
            </w:pPr>
            <w:r>
              <w:rPr>
                <w:spacing w:val="-4"/>
                <w:sz w:val="21"/>
              </w:rPr>
              <w:t>3.48</w:t>
            </w:r>
          </w:p>
        </w:tc>
        <w:tc>
          <w:tcPr>
            <w:tcW w:w="255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2"/>
      </w:pPr>
      <w:bookmarkStart w:id="6" w:name="_bookmark6"/>
      <w:bookmarkEnd w:id="6"/>
      <w:r>
        <w:rPr>
          <w:spacing w:val="-1"/>
        </w:rPr>
        <w:t>部门预算政府基金预算财政拨款支出表</w:t>
      </w:r>
    </w:p>
    <w:p>
      <w:pPr>
        <w:tabs>
          <w:tab w:val="left" w:pos="6905"/>
          <w:tab w:val="left" w:pos="13057"/>
        </w:tabs>
        <w:spacing w:before="50" w:after="33"/>
        <w:ind w:left="2"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3"/>
        <w:gridCol w:w="255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0" w:type="dxa"/>
            <w:gridSpan w:val="2"/>
          </w:tcPr>
          <w:p>
            <w:pPr>
              <w:pStyle w:val="13"/>
              <w:spacing w:before="49"/>
              <w:ind w:left="2212" w:right="2200"/>
              <w:jc w:val="center"/>
              <w:rPr>
                <w:b/>
                <w:sz w:val="21"/>
              </w:rPr>
            </w:pPr>
            <w:r>
              <w:rPr>
                <w:b/>
                <w:spacing w:val="-2"/>
                <w:sz w:val="21"/>
              </w:rPr>
              <w:t>功能分类科目</w:t>
            </w:r>
          </w:p>
        </w:tc>
        <w:tc>
          <w:tcPr>
            <w:tcW w:w="2555" w:type="dxa"/>
            <w:vMerge w:val="restart"/>
          </w:tcPr>
          <w:p>
            <w:pPr>
              <w:pStyle w:val="13"/>
              <w:spacing w:before="10"/>
              <w:rPr>
                <w:sz w:val="18"/>
              </w:rPr>
            </w:pPr>
          </w:p>
          <w:p>
            <w:pPr>
              <w:pStyle w:val="13"/>
              <w:ind w:left="1051" w:right="1036"/>
              <w:jc w:val="center"/>
              <w:rPr>
                <w:b/>
                <w:sz w:val="21"/>
              </w:rPr>
            </w:pPr>
            <w:r>
              <w:rPr>
                <w:b/>
                <w:spacing w:val="-5"/>
                <w:sz w:val="21"/>
              </w:rPr>
              <w:t>合计</w:t>
            </w:r>
          </w:p>
        </w:tc>
        <w:tc>
          <w:tcPr>
            <w:tcW w:w="2551" w:type="dxa"/>
            <w:vMerge w:val="restart"/>
          </w:tcPr>
          <w:p>
            <w:pPr>
              <w:pStyle w:val="13"/>
              <w:spacing w:before="10"/>
              <w:rPr>
                <w:sz w:val="18"/>
              </w:rPr>
            </w:pPr>
          </w:p>
          <w:p>
            <w:pPr>
              <w:pStyle w:val="13"/>
              <w:ind w:left="853"/>
              <w:rPr>
                <w:b/>
                <w:sz w:val="21"/>
              </w:rPr>
            </w:pPr>
            <w:r>
              <w:rPr>
                <w:b/>
                <w:spacing w:val="-3"/>
                <w:sz w:val="21"/>
              </w:rPr>
              <w:t>基本支出</w:t>
            </w:r>
          </w:p>
        </w:tc>
        <w:tc>
          <w:tcPr>
            <w:tcW w:w="2551" w:type="dxa"/>
            <w:vMerge w:val="restart"/>
          </w:tcPr>
          <w:p>
            <w:pPr>
              <w:pStyle w:val="13"/>
              <w:spacing w:before="10"/>
              <w:rPr>
                <w:sz w:val="18"/>
              </w:rPr>
            </w:pPr>
          </w:p>
          <w:p>
            <w:pPr>
              <w:pStyle w:val="13"/>
              <w:ind w:left="854"/>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68"/>
              <w:rPr>
                <w:b/>
                <w:sz w:val="21"/>
              </w:rPr>
            </w:pPr>
            <w:r>
              <w:rPr>
                <w:b/>
                <w:spacing w:val="-3"/>
                <w:sz w:val="21"/>
              </w:rPr>
              <w:t>科目编码</w:t>
            </w:r>
          </w:p>
        </w:tc>
        <w:tc>
          <w:tcPr>
            <w:tcW w:w="4533" w:type="dxa"/>
          </w:tcPr>
          <w:p>
            <w:pPr>
              <w:pStyle w:val="13"/>
              <w:spacing w:before="49"/>
              <w:ind w:left="1831" w:right="1814"/>
              <w:jc w:val="center"/>
              <w:rPr>
                <w:b/>
                <w:sz w:val="21"/>
              </w:rPr>
            </w:pPr>
            <w:r>
              <w:rPr>
                <w:b/>
                <w:spacing w:val="-3"/>
                <w:sz w:val="21"/>
              </w:rPr>
              <w:t>科目名称</w:t>
            </w:r>
          </w:p>
        </w:tc>
        <w:tc>
          <w:tcPr>
            <w:tcW w:w="2555"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2555" w:type="dxa"/>
          </w:tcPr>
          <w:p>
            <w:pPr>
              <w:pStyle w:val="13"/>
              <w:spacing w:before="49"/>
              <w:ind w:left="15"/>
              <w:jc w:val="center"/>
              <w:rPr>
                <w:b/>
                <w:sz w:val="21"/>
              </w:rPr>
            </w:pPr>
            <w:r>
              <w:rPr>
                <w:b/>
                <w:w w:val="99"/>
                <w:sz w:val="21"/>
              </w:rPr>
              <w:t>3</w:t>
            </w:r>
          </w:p>
        </w:tc>
        <w:tc>
          <w:tcPr>
            <w:tcW w:w="2551" w:type="dxa"/>
          </w:tcPr>
          <w:p>
            <w:pPr>
              <w:pStyle w:val="13"/>
              <w:spacing w:before="49"/>
              <w:ind w:left="12"/>
              <w:jc w:val="center"/>
              <w:rPr>
                <w:b/>
                <w:sz w:val="21"/>
              </w:rPr>
            </w:pPr>
            <w:r>
              <w:rPr>
                <w:b/>
                <w:w w:val="99"/>
                <w:sz w:val="21"/>
              </w:rPr>
              <w:t>4</w:t>
            </w:r>
          </w:p>
        </w:tc>
        <w:tc>
          <w:tcPr>
            <w:tcW w:w="2551" w:type="dxa"/>
          </w:tcPr>
          <w:p>
            <w:pPr>
              <w:pStyle w:val="13"/>
              <w:spacing w:before="49"/>
              <w:ind w:left="13"/>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1</w:t>
            </w:r>
          </w:p>
        </w:tc>
        <w:tc>
          <w:tcPr>
            <w:tcW w:w="1187" w:type="dxa"/>
          </w:tcPr>
          <w:p>
            <w:pPr>
              <w:pStyle w:val="13"/>
              <w:rPr>
                <w:rFonts w:ascii="Times New Roman"/>
                <w:sz w:val="22"/>
              </w:rPr>
            </w:pPr>
          </w:p>
        </w:tc>
        <w:tc>
          <w:tcPr>
            <w:tcW w:w="4533" w:type="dxa"/>
          </w:tcPr>
          <w:p>
            <w:pPr>
              <w:pStyle w:val="13"/>
              <w:spacing w:before="49"/>
              <w:ind w:left="1831" w:right="1814"/>
              <w:jc w:val="center"/>
              <w:rPr>
                <w:b/>
                <w:sz w:val="21"/>
              </w:rPr>
            </w:pPr>
            <w:r>
              <w:rPr>
                <w:b/>
                <w:spacing w:val="-5"/>
                <w:sz w:val="21"/>
              </w:rPr>
              <w:t>合计</w:t>
            </w:r>
          </w:p>
        </w:tc>
        <w:tc>
          <w:tcPr>
            <w:tcW w:w="2555" w:type="dxa"/>
          </w:tcPr>
          <w:p>
            <w:pPr>
              <w:pStyle w:val="13"/>
              <w:spacing w:before="49"/>
              <w:ind w:right="91"/>
              <w:jc w:val="right"/>
              <w:rPr>
                <w:b/>
                <w:sz w:val="21"/>
              </w:rPr>
            </w:pPr>
            <w:r>
              <w:rPr>
                <w:b/>
                <w:spacing w:val="-2"/>
                <w:sz w:val="21"/>
              </w:rPr>
              <w:t>508.40</w:t>
            </w:r>
          </w:p>
        </w:tc>
        <w:tc>
          <w:tcPr>
            <w:tcW w:w="2551" w:type="dxa"/>
          </w:tcPr>
          <w:p>
            <w:pPr>
              <w:pStyle w:val="13"/>
              <w:rPr>
                <w:rFonts w:ascii="Times New Roman"/>
                <w:sz w:val="22"/>
              </w:rPr>
            </w:pPr>
          </w:p>
        </w:tc>
        <w:tc>
          <w:tcPr>
            <w:tcW w:w="2551" w:type="dxa"/>
          </w:tcPr>
          <w:p>
            <w:pPr>
              <w:pStyle w:val="13"/>
              <w:spacing w:before="49"/>
              <w:ind w:right="90"/>
              <w:jc w:val="right"/>
              <w:rPr>
                <w:b/>
                <w:sz w:val="21"/>
              </w:rPr>
            </w:pPr>
            <w:r>
              <w:rPr>
                <w:b/>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2</w:t>
            </w:r>
          </w:p>
        </w:tc>
        <w:tc>
          <w:tcPr>
            <w:tcW w:w="1187" w:type="dxa"/>
          </w:tcPr>
          <w:p>
            <w:pPr>
              <w:pStyle w:val="13"/>
              <w:spacing w:before="49"/>
              <w:ind w:left="103"/>
              <w:rPr>
                <w:sz w:val="21"/>
              </w:rPr>
            </w:pPr>
            <w:r>
              <w:rPr>
                <w:spacing w:val="-5"/>
                <w:sz w:val="21"/>
              </w:rPr>
              <w:t>212</w:t>
            </w:r>
          </w:p>
        </w:tc>
        <w:tc>
          <w:tcPr>
            <w:tcW w:w="4533" w:type="dxa"/>
          </w:tcPr>
          <w:p>
            <w:pPr>
              <w:pStyle w:val="13"/>
              <w:spacing w:before="49"/>
              <w:ind w:left="107"/>
              <w:rPr>
                <w:sz w:val="21"/>
              </w:rPr>
            </w:pPr>
            <w:r>
              <w:rPr>
                <w:spacing w:val="-4"/>
                <w:sz w:val="21"/>
              </w:rPr>
              <w:t>城乡社区支出</w:t>
            </w:r>
          </w:p>
        </w:tc>
        <w:tc>
          <w:tcPr>
            <w:tcW w:w="2555" w:type="dxa"/>
          </w:tcPr>
          <w:p>
            <w:pPr>
              <w:pStyle w:val="13"/>
              <w:spacing w:before="49"/>
              <w:ind w:right="89"/>
              <w:jc w:val="right"/>
              <w:rPr>
                <w:sz w:val="21"/>
              </w:rPr>
            </w:pPr>
            <w:r>
              <w:rPr>
                <w:spacing w:val="-2"/>
                <w:sz w:val="21"/>
              </w:rPr>
              <w:t>508.40</w:t>
            </w:r>
          </w:p>
        </w:tc>
        <w:tc>
          <w:tcPr>
            <w:tcW w:w="2551" w:type="dxa"/>
          </w:tcPr>
          <w:p>
            <w:pPr>
              <w:pStyle w:val="13"/>
              <w:rPr>
                <w:rFonts w:ascii="Times New Roman"/>
                <w:sz w:val="22"/>
              </w:rPr>
            </w:pPr>
          </w:p>
        </w:tc>
        <w:tc>
          <w:tcPr>
            <w:tcW w:w="2551" w:type="dxa"/>
          </w:tcPr>
          <w:p>
            <w:pPr>
              <w:pStyle w:val="13"/>
              <w:spacing w:before="49"/>
              <w:ind w:right="87"/>
              <w:jc w:val="right"/>
              <w:rPr>
                <w:sz w:val="21"/>
              </w:rPr>
            </w:pPr>
            <w:r>
              <w:rPr>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3</w:t>
            </w:r>
          </w:p>
        </w:tc>
        <w:tc>
          <w:tcPr>
            <w:tcW w:w="1187" w:type="dxa"/>
          </w:tcPr>
          <w:p>
            <w:pPr>
              <w:pStyle w:val="13"/>
              <w:spacing w:before="49"/>
              <w:ind w:left="103"/>
              <w:rPr>
                <w:sz w:val="21"/>
              </w:rPr>
            </w:pPr>
            <w:r>
              <w:rPr>
                <w:spacing w:val="-2"/>
                <w:sz w:val="21"/>
              </w:rPr>
              <w:t>21208</w:t>
            </w:r>
          </w:p>
        </w:tc>
        <w:tc>
          <w:tcPr>
            <w:tcW w:w="4533" w:type="dxa"/>
          </w:tcPr>
          <w:p>
            <w:pPr>
              <w:pStyle w:val="13"/>
              <w:spacing w:before="49"/>
              <w:ind w:left="107"/>
              <w:rPr>
                <w:sz w:val="21"/>
              </w:rPr>
            </w:pPr>
            <w:r>
              <w:rPr>
                <w:spacing w:val="-3"/>
                <w:sz w:val="21"/>
              </w:rPr>
              <w:t>国有土地使用权出让收入安排的支出</w:t>
            </w:r>
          </w:p>
        </w:tc>
        <w:tc>
          <w:tcPr>
            <w:tcW w:w="2555" w:type="dxa"/>
          </w:tcPr>
          <w:p>
            <w:pPr>
              <w:pStyle w:val="13"/>
              <w:spacing w:before="49"/>
              <w:ind w:right="89"/>
              <w:jc w:val="right"/>
              <w:rPr>
                <w:sz w:val="21"/>
              </w:rPr>
            </w:pPr>
            <w:r>
              <w:rPr>
                <w:spacing w:val="-2"/>
                <w:sz w:val="21"/>
              </w:rPr>
              <w:t>508.40</w:t>
            </w:r>
          </w:p>
        </w:tc>
        <w:tc>
          <w:tcPr>
            <w:tcW w:w="2551" w:type="dxa"/>
          </w:tcPr>
          <w:p>
            <w:pPr>
              <w:pStyle w:val="13"/>
              <w:rPr>
                <w:rFonts w:ascii="Times New Roman"/>
                <w:sz w:val="22"/>
              </w:rPr>
            </w:pPr>
          </w:p>
        </w:tc>
        <w:tc>
          <w:tcPr>
            <w:tcW w:w="2551" w:type="dxa"/>
          </w:tcPr>
          <w:p>
            <w:pPr>
              <w:pStyle w:val="13"/>
              <w:spacing w:before="49"/>
              <w:ind w:right="87"/>
              <w:jc w:val="right"/>
              <w:rPr>
                <w:sz w:val="21"/>
              </w:rPr>
            </w:pPr>
            <w:r>
              <w:rPr>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4</w:t>
            </w:r>
          </w:p>
        </w:tc>
        <w:tc>
          <w:tcPr>
            <w:tcW w:w="1187" w:type="dxa"/>
          </w:tcPr>
          <w:p>
            <w:pPr>
              <w:pStyle w:val="13"/>
              <w:spacing w:before="49"/>
              <w:ind w:left="103"/>
              <w:rPr>
                <w:sz w:val="21"/>
              </w:rPr>
            </w:pPr>
            <w:r>
              <w:rPr>
                <w:spacing w:val="-2"/>
                <w:sz w:val="21"/>
              </w:rPr>
              <w:t>2120899</w:t>
            </w:r>
          </w:p>
        </w:tc>
        <w:tc>
          <w:tcPr>
            <w:tcW w:w="4533" w:type="dxa"/>
          </w:tcPr>
          <w:p>
            <w:pPr>
              <w:pStyle w:val="13"/>
              <w:spacing w:before="49"/>
              <w:ind w:left="107"/>
              <w:rPr>
                <w:sz w:val="21"/>
              </w:rPr>
            </w:pPr>
            <w:r>
              <w:rPr>
                <w:spacing w:val="-3"/>
                <w:sz w:val="21"/>
              </w:rPr>
              <w:t>其他国有土地使用权出让收入安排的支出</w:t>
            </w:r>
          </w:p>
        </w:tc>
        <w:tc>
          <w:tcPr>
            <w:tcW w:w="2555" w:type="dxa"/>
          </w:tcPr>
          <w:p>
            <w:pPr>
              <w:pStyle w:val="13"/>
              <w:spacing w:before="49"/>
              <w:ind w:right="89"/>
              <w:jc w:val="right"/>
              <w:rPr>
                <w:sz w:val="21"/>
              </w:rPr>
            </w:pPr>
            <w:r>
              <w:rPr>
                <w:spacing w:val="-2"/>
                <w:sz w:val="21"/>
              </w:rPr>
              <w:t>508.40</w:t>
            </w:r>
          </w:p>
        </w:tc>
        <w:tc>
          <w:tcPr>
            <w:tcW w:w="2551" w:type="dxa"/>
          </w:tcPr>
          <w:p>
            <w:pPr>
              <w:pStyle w:val="13"/>
              <w:rPr>
                <w:rFonts w:ascii="Times New Roman"/>
                <w:sz w:val="22"/>
              </w:rPr>
            </w:pPr>
          </w:p>
        </w:tc>
        <w:tc>
          <w:tcPr>
            <w:tcW w:w="2551" w:type="dxa"/>
          </w:tcPr>
          <w:p>
            <w:pPr>
              <w:pStyle w:val="13"/>
              <w:spacing w:before="49"/>
              <w:ind w:right="87"/>
              <w:jc w:val="right"/>
              <w:rPr>
                <w:sz w:val="21"/>
              </w:rPr>
            </w:pPr>
            <w:r>
              <w:rPr>
                <w:spacing w:val="-2"/>
                <w:sz w:val="21"/>
              </w:rPr>
              <w:t>508.40</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7" w:name="_bookmark7"/>
      <w:bookmarkEnd w:id="7"/>
      <w:r>
        <w:rPr>
          <w:spacing w:val="-1"/>
        </w:rPr>
        <w:t>部门预算国有资本经营预算财政拨款支出表</w:t>
      </w:r>
    </w:p>
    <w:p>
      <w:pPr>
        <w:tabs>
          <w:tab w:val="left" w:pos="8017"/>
          <w:tab w:val="left" w:pos="14169"/>
        </w:tabs>
        <w:spacing w:before="50" w:after="33"/>
        <w:ind w:left="1113" w:right="0" w:firstLine="0"/>
        <w:jc w:val="left"/>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3"/>
        <w:gridCol w:w="255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0" w:type="dxa"/>
            <w:gridSpan w:val="2"/>
          </w:tcPr>
          <w:p>
            <w:pPr>
              <w:pStyle w:val="13"/>
              <w:spacing w:before="49"/>
              <w:ind w:left="2212" w:right="2200"/>
              <w:jc w:val="center"/>
              <w:rPr>
                <w:b/>
                <w:sz w:val="21"/>
              </w:rPr>
            </w:pPr>
            <w:r>
              <w:rPr>
                <w:b/>
                <w:spacing w:val="-2"/>
                <w:sz w:val="21"/>
              </w:rPr>
              <w:t>功能分类科目</w:t>
            </w:r>
          </w:p>
        </w:tc>
        <w:tc>
          <w:tcPr>
            <w:tcW w:w="2555" w:type="dxa"/>
            <w:vMerge w:val="restart"/>
          </w:tcPr>
          <w:p>
            <w:pPr>
              <w:pStyle w:val="13"/>
              <w:spacing w:before="10"/>
              <w:rPr>
                <w:sz w:val="18"/>
              </w:rPr>
            </w:pPr>
          </w:p>
          <w:p>
            <w:pPr>
              <w:pStyle w:val="13"/>
              <w:ind w:left="1051" w:right="1036"/>
              <w:jc w:val="center"/>
              <w:rPr>
                <w:b/>
                <w:sz w:val="21"/>
              </w:rPr>
            </w:pPr>
            <w:r>
              <w:rPr>
                <w:b/>
                <w:spacing w:val="-5"/>
                <w:sz w:val="21"/>
              </w:rPr>
              <w:t>合计</w:t>
            </w:r>
          </w:p>
        </w:tc>
        <w:tc>
          <w:tcPr>
            <w:tcW w:w="2551" w:type="dxa"/>
            <w:vMerge w:val="restart"/>
          </w:tcPr>
          <w:p>
            <w:pPr>
              <w:pStyle w:val="13"/>
              <w:spacing w:before="10"/>
              <w:rPr>
                <w:sz w:val="18"/>
              </w:rPr>
            </w:pPr>
          </w:p>
          <w:p>
            <w:pPr>
              <w:pStyle w:val="13"/>
              <w:ind w:left="853"/>
              <w:rPr>
                <w:b/>
                <w:sz w:val="21"/>
              </w:rPr>
            </w:pPr>
            <w:r>
              <w:rPr>
                <w:b/>
                <w:spacing w:val="-3"/>
                <w:sz w:val="21"/>
              </w:rPr>
              <w:t>基本支出</w:t>
            </w:r>
          </w:p>
        </w:tc>
        <w:tc>
          <w:tcPr>
            <w:tcW w:w="2551" w:type="dxa"/>
            <w:vMerge w:val="restart"/>
          </w:tcPr>
          <w:p>
            <w:pPr>
              <w:pStyle w:val="13"/>
              <w:spacing w:before="10"/>
              <w:rPr>
                <w:sz w:val="18"/>
              </w:rPr>
            </w:pPr>
          </w:p>
          <w:p>
            <w:pPr>
              <w:pStyle w:val="13"/>
              <w:ind w:left="854"/>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54" w:right="145"/>
              <w:jc w:val="center"/>
              <w:rPr>
                <w:b/>
                <w:sz w:val="21"/>
              </w:rPr>
            </w:pPr>
            <w:r>
              <w:rPr>
                <w:b/>
                <w:spacing w:val="-3"/>
                <w:sz w:val="21"/>
              </w:rPr>
              <w:t>科目编码</w:t>
            </w:r>
          </w:p>
        </w:tc>
        <w:tc>
          <w:tcPr>
            <w:tcW w:w="4533" w:type="dxa"/>
          </w:tcPr>
          <w:p>
            <w:pPr>
              <w:pStyle w:val="13"/>
              <w:spacing w:before="49"/>
              <w:ind w:left="1831" w:right="1814"/>
              <w:jc w:val="center"/>
              <w:rPr>
                <w:b/>
                <w:sz w:val="21"/>
              </w:rPr>
            </w:pPr>
            <w:r>
              <w:rPr>
                <w:b/>
                <w:spacing w:val="-3"/>
                <w:sz w:val="21"/>
              </w:rPr>
              <w:t>科目名称</w:t>
            </w:r>
          </w:p>
        </w:tc>
        <w:tc>
          <w:tcPr>
            <w:tcW w:w="2555"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213"/>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2555" w:type="dxa"/>
          </w:tcPr>
          <w:p>
            <w:pPr>
              <w:pStyle w:val="13"/>
              <w:spacing w:before="49"/>
              <w:ind w:left="15"/>
              <w:jc w:val="center"/>
              <w:rPr>
                <w:b/>
                <w:sz w:val="21"/>
              </w:rPr>
            </w:pPr>
            <w:r>
              <w:rPr>
                <w:b/>
                <w:w w:val="99"/>
                <w:sz w:val="21"/>
              </w:rPr>
              <w:t>3</w:t>
            </w:r>
          </w:p>
        </w:tc>
        <w:tc>
          <w:tcPr>
            <w:tcW w:w="2551" w:type="dxa"/>
          </w:tcPr>
          <w:p>
            <w:pPr>
              <w:pStyle w:val="13"/>
              <w:spacing w:before="49"/>
              <w:ind w:left="12"/>
              <w:jc w:val="center"/>
              <w:rPr>
                <w:b/>
                <w:sz w:val="21"/>
              </w:rPr>
            </w:pPr>
            <w:r>
              <w:rPr>
                <w:b/>
                <w:w w:val="99"/>
                <w:sz w:val="21"/>
              </w:rPr>
              <w:t>4</w:t>
            </w:r>
          </w:p>
        </w:tc>
        <w:tc>
          <w:tcPr>
            <w:tcW w:w="2551" w:type="dxa"/>
          </w:tcPr>
          <w:p>
            <w:pPr>
              <w:pStyle w:val="13"/>
              <w:spacing w:before="49"/>
              <w:ind w:left="13"/>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rPr>
                <w:rFonts w:ascii="Times New Roman"/>
                <w:sz w:val="24"/>
              </w:rPr>
            </w:pPr>
          </w:p>
        </w:tc>
        <w:tc>
          <w:tcPr>
            <w:tcW w:w="1187" w:type="dxa"/>
          </w:tcPr>
          <w:p>
            <w:pPr>
              <w:pStyle w:val="13"/>
              <w:rPr>
                <w:rFonts w:ascii="Times New Roman"/>
                <w:sz w:val="24"/>
              </w:rPr>
            </w:pPr>
          </w:p>
        </w:tc>
        <w:tc>
          <w:tcPr>
            <w:tcW w:w="4533" w:type="dxa"/>
          </w:tcPr>
          <w:p>
            <w:pPr>
              <w:pStyle w:val="13"/>
              <w:rPr>
                <w:rFonts w:ascii="Times New Roman"/>
                <w:sz w:val="24"/>
              </w:rPr>
            </w:pPr>
          </w:p>
        </w:tc>
        <w:tc>
          <w:tcPr>
            <w:tcW w:w="2555" w:type="dxa"/>
          </w:tcPr>
          <w:p>
            <w:pPr>
              <w:pStyle w:val="13"/>
              <w:rPr>
                <w:rFonts w:ascii="Times New Roman"/>
                <w:sz w:val="24"/>
              </w:rPr>
            </w:pPr>
          </w:p>
        </w:tc>
        <w:tc>
          <w:tcPr>
            <w:tcW w:w="2551" w:type="dxa"/>
          </w:tcPr>
          <w:p>
            <w:pPr>
              <w:pStyle w:val="13"/>
              <w:rPr>
                <w:rFonts w:ascii="Times New Roman"/>
                <w:sz w:val="24"/>
              </w:rPr>
            </w:pPr>
          </w:p>
        </w:tc>
        <w:tc>
          <w:tcPr>
            <w:tcW w:w="2551" w:type="dxa"/>
          </w:tcPr>
          <w:p>
            <w:pPr>
              <w:pStyle w:val="13"/>
              <w:rPr>
                <w:rFonts w:ascii="Times New Roman"/>
                <w:sz w:val="24"/>
              </w:rPr>
            </w:pPr>
          </w:p>
        </w:tc>
      </w:tr>
    </w:tbl>
    <w:p>
      <w:pPr>
        <w:spacing w:before="4"/>
        <w:ind w:left="1140" w:right="0" w:firstLine="0"/>
        <w:jc w:val="left"/>
        <w:rPr>
          <w:sz w:val="21"/>
        </w:rPr>
      </w:pPr>
      <w:r>
        <w:rPr>
          <w:spacing w:val="-3"/>
          <w:sz w:val="21"/>
        </w:rPr>
        <w:t>注：无国有资本经营预算财政拨款预算，空表列示。</w:t>
      </w:r>
    </w:p>
    <w:p>
      <w:pPr>
        <w:spacing w:after="0"/>
        <w:jc w:val="left"/>
        <w:rPr>
          <w:sz w:val="21"/>
        </w:rPr>
        <w:sectPr>
          <w:pgSz w:w="16850" w:h="11900" w:orient="landscape"/>
          <w:pgMar w:top="1320" w:right="300" w:bottom="980" w:left="300" w:header="0" w:footer="791" w:gutter="0"/>
          <w:cols w:space="720" w:num="1"/>
        </w:sectPr>
      </w:pPr>
    </w:p>
    <w:p>
      <w:pPr>
        <w:pStyle w:val="2"/>
      </w:pPr>
      <w:bookmarkStart w:id="8" w:name="_bookmark8"/>
      <w:bookmarkEnd w:id="8"/>
      <w:r>
        <w:rPr>
          <w:spacing w:val="-1"/>
        </w:rPr>
        <w:t>部门预算财政拨款“三公”经费支出表</w:t>
      </w:r>
    </w:p>
    <w:p>
      <w:pPr>
        <w:tabs>
          <w:tab w:val="left" w:pos="7275"/>
          <w:tab w:val="left" w:pos="13000"/>
        </w:tabs>
        <w:spacing w:before="50" w:after="33"/>
        <w:ind w:left="0"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801"/>
        <w:gridCol w:w="2380"/>
        <w:gridCol w:w="2381"/>
        <w:gridCol w:w="2382"/>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pPr>
              <w:pStyle w:val="13"/>
              <w:spacing w:before="6"/>
              <w:rPr>
                <w:sz w:val="26"/>
              </w:rPr>
            </w:pPr>
          </w:p>
          <w:p>
            <w:pPr>
              <w:pStyle w:val="13"/>
              <w:ind w:left="213"/>
              <w:rPr>
                <w:b/>
                <w:sz w:val="21"/>
              </w:rPr>
            </w:pPr>
            <w:r>
              <w:rPr>
                <w:b/>
                <w:spacing w:val="-5"/>
                <w:sz w:val="21"/>
              </w:rPr>
              <w:t>序号</w:t>
            </w:r>
          </w:p>
        </w:tc>
        <w:tc>
          <w:tcPr>
            <w:tcW w:w="3801" w:type="dxa"/>
            <w:vMerge w:val="restart"/>
          </w:tcPr>
          <w:p>
            <w:pPr>
              <w:pStyle w:val="13"/>
              <w:spacing w:before="6"/>
              <w:rPr>
                <w:sz w:val="26"/>
              </w:rPr>
            </w:pPr>
          </w:p>
          <w:p>
            <w:pPr>
              <w:pStyle w:val="13"/>
              <w:ind w:left="1567" w:right="1556"/>
              <w:jc w:val="center"/>
              <w:rPr>
                <w:b/>
                <w:sz w:val="21"/>
              </w:rPr>
            </w:pPr>
            <w:r>
              <w:rPr>
                <w:b/>
                <w:sz w:val="21"/>
              </w:rPr>
              <w:t>项</w:t>
            </w:r>
            <w:r>
              <w:rPr>
                <w:b/>
                <w:spacing w:val="51"/>
                <w:w w:val="150"/>
                <w:sz w:val="21"/>
              </w:rPr>
              <w:t xml:space="preserve"> </w:t>
            </w:r>
            <w:r>
              <w:rPr>
                <w:b/>
                <w:spacing w:val="-10"/>
                <w:sz w:val="21"/>
              </w:rPr>
              <w:t>目</w:t>
            </w:r>
          </w:p>
        </w:tc>
        <w:tc>
          <w:tcPr>
            <w:tcW w:w="9525" w:type="dxa"/>
            <w:gridSpan w:val="4"/>
          </w:tcPr>
          <w:p>
            <w:pPr>
              <w:pStyle w:val="13"/>
              <w:spacing w:before="49"/>
              <w:ind w:left="4168" w:right="4161"/>
              <w:jc w:val="center"/>
              <w:rPr>
                <w:b/>
                <w:sz w:val="21"/>
              </w:rPr>
            </w:pPr>
            <w:r>
              <w:rPr>
                <w:b/>
                <w:spacing w:val="-3"/>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vMerge w:val="continue"/>
            <w:tcBorders>
              <w:top w:val="nil"/>
            </w:tcBorders>
          </w:tcPr>
          <w:p>
            <w:pPr>
              <w:rPr>
                <w:sz w:val="2"/>
                <w:szCs w:val="2"/>
              </w:rPr>
            </w:pPr>
          </w:p>
        </w:tc>
        <w:tc>
          <w:tcPr>
            <w:tcW w:w="3801" w:type="dxa"/>
            <w:vMerge w:val="continue"/>
            <w:tcBorders>
              <w:top w:val="nil"/>
            </w:tcBorders>
          </w:tcPr>
          <w:p>
            <w:pPr>
              <w:rPr>
                <w:sz w:val="2"/>
                <w:szCs w:val="2"/>
              </w:rPr>
            </w:pPr>
          </w:p>
        </w:tc>
        <w:tc>
          <w:tcPr>
            <w:tcW w:w="2380" w:type="dxa"/>
          </w:tcPr>
          <w:p>
            <w:pPr>
              <w:pStyle w:val="13"/>
              <w:spacing w:before="147"/>
              <w:ind w:left="960" w:right="952"/>
              <w:jc w:val="center"/>
              <w:rPr>
                <w:b/>
                <w:sz w:val="21"/>
              </w:rPr>
            </w:pPr>
            <w:r>
              <w:rPr>
                <w:b/>
                <w:spacing w:val="-5"/>
                <w:sz w:val="21"/>
              </w:rPr>
              <w:t>合计</w:t>
            </w:r>
          </w:p>
        </w:tc>
        <w:tc>
          <w:tcPr>
            <w:tcW w:w="2381" w:type="dxa"/>
          </w:tcPr>
          <w:p>
            <w:pPr>
              <w:pStyle w:val="13"/>
              <w:spacing w:before="6" w:line="270" w:lineRule="atLeast"/>
              <w:ind w:left="768" w:right="539" w:hanging="212"/>
              <w:rPr>
                <w:b/>
                <w:sz w:val="21"/>
              </w:rPr>
            </w:pPr>
            <w:r>
              <w:rPr>
                <w:b/>
                <w:spacing w:val="-2"/>
                <w:sz w:val="21"/>
              </w:rPr>
              <w:t>一般公共预算</w:t>
            </w:r>
            <w:r>
              <w:rPr>
                <w:b/>
                <w:spacing w:val="-4"/>
                <w:sz w:val="21"/>
              </w:rPr>
              <w:t>财政拨款</w:t>
            </w:r>
          </w:p>
        </w:tc>
        <w:tc>
          <w:tcPr>
            <w:tcW w:w="2382" w:type="dxa"/>
          </w:tcPr>
          <w:p>
            <w:pPr>
              <w:pStyle w:val="13"/>
              <w:spacing w:before="6" w:line="270" w:lineRule="atLeast"/>
              <w:ind w:left="768" w:right="646" w:hanging="107"/>
              <w:rPr>
                <w:b/>
                <w:sz w:val="21"/>
              </w:rPr>
            </w:pPr>
            <w:r>
              <w:rPr>
                <w:b/>
                <w:spacing w:val="-2"/>
                <w:sz w:val="21"/>
              </w:rPr>
              <w:t>政府性基金</w:t>
            </w:r>
            <w:r>
              <w:rPr>
                <w:b/>
                <w:spacing w:val="-4"/>
                <w:sz w:val="21"/>
              </w:rPr>
              <w:t>预算拨款</w:t>
            </w:r>
          </w:p>
        </w:tc>
        <w:tc>
          <w:tcPr>
            <w:tcW w:w="2382" w:type="dxa"/>
          </w:tcPr>
          <w:p>
            <w:pPr>
              <w:pStyle w:val="13"/>
              <w:spacing w:before="6" w:line="270" w:lineRule="atLeast"/>
              <w:ind w:left="556" w:right="541"/>
              <w:rPr>
                <w:b/>
                <w:sz w:val="21"/>
              </w:rPr>
            </w:pPr>
            <w:r>
              <w:rPr>
                <w:b/>
                <w:spacing w:val="-2"/>
                <w:sz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50"/>
              <w:ind w:left="198" w:right="186"/>
              <w:jc w:val="center"/>
              <w:rPr>
                <w:b/>
                <w:sz w:val="21"/>
              </w:rPr>
            </w:pPr>
            <w:r>
              <w:rPr>
                <w:b/>
                <w:spacing w:val="-5"/>
                <w:sz w:val="21"/>
              </w:rPr>
              <w:t>栏次</w:t>
            </w:r>
          </w:p>
        </w:tc>
        <w:tc>
          <w:tcPr>
            <w:tcW w:w="3801" w:type="dxa"/>
          </w:tcPr>
          <w:p>
            <w:pPr>
              <w:pStyle w:val="13"/>
              <w:spacing w:before="150"/>
              <w:ind w:left="11"/>
              <w:jc w:val="center"/>
              <w:rPr>
                <w:b/>
                <w:sz w:val="21"/>
              </w:rPr>
            </w:pPr>
            <w:r>
              <w:rPr>
                <w:b/>
                <w:w w:val="99"/>
                <w:sz w:val="21"/>
              </w:rPr>
              <w:t>1</w:t>
            </w:r>
          </w:p>
        </w:tc>
        <w:tc>
          <w:tcPr>
            <w:tcW w:w="2380" w:type="dxa"/>
          </w:tcPr>
          <w:p>
            <w:pPr>
              <w:pStyle w:val="13"/>
              <w:spacing w:before="150"/>
              <w:ind w:left="8"/>
              <w:jc w:val="center"/>
              <w:rPr>
                <w:b/>
                <w:sz w:val="21"/>
              </w:rPr>
            </w:pPr>
            <w:r>
              <w:rPr>
                <w:b/>
                <w:w w:val="99"/>
                <w:sz w:val="21"/>
              </w:rPr>
              <w:t>2</w:t>
            </w:r>
          </w:p>
        </w:tc>
        <w:tc>
          <w:tcPr>
            <w:tcW w:w="2381" w:type="dxa"/>
          </w:tcPr>
          <w:p>
            <w:pPr>
              <w:pStyle w:val="13"/>
              <w:spacing w:before="150"/>
              <w:ind w:left="15"/>
              <w:jc w:val="center"/>
              <w:rPr>
                <w:b/>
                <w:sz w:val="21"/>
              </w:rPr>
            </w:pPr>
            <w:r>
              <w:rPr>
                <w:b/>
                <w:w w:val="99"/>
                <w:sz w:val="21"/>
              </w:rPr>
              <w:t>3</w:t>
            </w:r>
          </w:p>
        </w:tc>
        <w:tc>
          <w:tcPr>
            <w:tcW w:w="2382" w:type="dxa"/>
          </w:tcPr>
          <w:p>
            <w:pPr>
              <w:pStyle w:val="13"/>
              <w:spacing w:before="150"/>
              <w:ind w:left="14"/>
              <w:jc w:val="center"/>
              <w:rPr>
                <w:b/>
                <w:sz w:val="21"/>
              </w:rPr>
            </w:pPr>
            <w:r>
              <w:rPr>
                <w:b/>
                <w:w w:val="99"/>
                <w:sz w:val="21"/>
              </w:rPr>
              <w:t>4</w:t>
            </w:r>
          </w:p>
        </w:tc>
        <w:tc>
          <w:tcPr>
            <w:tcW w:w="2382" w:type="dxa"/>
          </w:tcPr>
          <w:p>
            <w:pPr>
              <w:pStyle w:val="13"/>
              <w:spacing w:before="150"/>
              <w:ind w:left="12"/>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1</w:t>
            </w:r>
          </w:p>
        </w:tc>
        <w:tc>
          <w:tcPr>
            <w:tcW w:w="3801" w:type="dxa"/>
          </w:tcPr>
          <w:p>
            <w:pPr>
              <w:pStyle w:val="13"/>
              <w:spacing w:before="147"/>
              <w:ind w:left="1567" w:right="1556"/>
              <w:jc w:val="center"/>
              <w:rPr>
                <w:b/>
                <w:sz w:val="21"/>
              </w:rPr>
            </w:pPr>
            <w:r>
              <w:rPr>
                <w:b/>
                <w:spacing w:val="-5"/>
                <w:sz w:val="21"/>
              </w:rPr>
              <w:t>合计</w:t>
            </w:r>
          </w:p>
        </w:tc>
        <w:tc>
          <w:tcPr>
            <w:tcW w:w="2380" w:type="dxa"/>
            <w:vAlign w:val="top"/>
          </w:tcPr>
          <w:p>
            <w:pPr>
              <w:pStyle w:val="13"/>
              <w:spacing w:before="149"/>
              <w:ind w:left="0" w:leftChars="0" w:right="88" w:rightChars="0"/>
              <w:jc w:val="right"/>
              <w:rPr>
                <w:b/>
                <w:sz w:val="21"/>
              </w:rPr>
            </w:pPr>
            <w:r>
              <w:rPr>
                <w:spacing w:val="-2"/>
                <w:sz w:val="21"/>
              </w:rPr>
              <w:t>13.03</w:t>
            </w:r>
          </w:p>
        </w:tc>
        <w:tc>
          <w:tcPr>
            <w:tcW w:w="2381" w:type="dxa"/>
            <w:vAlign w:val="top"/>
          </w:tcPr>
          <w:p>
            <w:pPr>
              <w:pStyle w:val="13"/>
              <w:spacing w:before="149"/>
              <w:ind w:left="0" w:leftChars="0" w:right="88" w:rightChars="0"/>
              <w:jc w:val="right"/>
              <w:rPr>
                <w:b/>
                <w:sz w:val="21"/>
              </w:rPr>
            </w:pPr>
            <w:r>
              <w:rPr>
                <w:spacing w:val="-2"/>
                <w:sz w:val="21"/>
              </w:rPr>
              <w:t>12.03</w:t>
            </w:r>
          </w:p>
        </w:tc>
        <w:tc>
          <w:tcPr>
            <w:tcW w:w="2382" w:type="dxa"/>
            <w:vAlign w:val="top"/>
          </w:tcPr>
          <w:p>
            <w:pPr>
              <w:pStyle w:val="13"/>
              <w:spacing w:before="149"/>
              <w:ind w:left="0" w:leftChars="0" w:right="89" w:rightChars="0"/>
              <w:jc w:val="right"/>
              <w:rPr>
                <w:b/>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49"/>
              <w:ind w:left="12"/>
              <w:jc w:val="center"/>
              <w:rPr>
                <w:sz w:val="21"/>
              </w:rPr>
            </w:pPr>
            <w:r>
              <w:rPr>
                <w:w w:val="100"/>
                <w:sz w:val="21"/>
              </w:rPr>
              <w:t>2</w:t>
            </w:r>
          </w:p>
        </w:tc>
        <w:tc>
          <w:tcPr>
            <w:tcW w:w="3801" w:type="dxa"/>
          </w:tcPr>
          <w:p>
            <w:pPr>
              <w:pStyle w:val="13"/>
              <w:spacing w:before="149"/>
              <w:ind w:left="108"/>
              <w:rPr>
                <w:sz w:val="21"/>
              </w:rPr>
            </w:pPr>
            <w:r>
              <w:rPr>
                <w:spacing w:val="-4"/>
                <w:sz w:val="21"/>
              </w:rPr>
              <w:t>“三公”经费</w:t>
            </w:r>
          </w:p>
        </w:tc>
        <w:tc>
          <w:tcPr>
            <w:tcW w:w="2380" w:type="dxa"/>
          </w:tcPr>
          <w:p>
            <w:pPr>
              <w:pStyle w:val="13"/>
              <w:spacing w:before="149"/>
              <w:ind w:right="88"/>
              <w:jc w:val="right"/>
              <w:rPr>
                <w:sz w:val="21"/>
              </w:rPr>
            </w:pPr>
            <w:r>
              <w:rPr>
                <w:spacing w:val="-2"/>
                <w:sz w:val="21"/>
              </w:rPr>
              <w:t>13.03</w:t>
            </w:r>
          </w:p>
        </w:tc>
        <w:tc>
          <w:tcPr>
            <w:tcW w:w="2381" w:type="dxa"/>
          </w:tcPr>
          <w:p>
            <w:pPr>
              <w:pStyle w:val="13"/>
              <w:spacing w:before="149"/>
              <w:ind w:right="88"/>
              <w:jc w:val="right"/>
              <w:rPr>
                <w:sz w:val="21"/>
              </w:rPr>
            </w:pPr>
            <w:r>
              <w:rPr>
                <w:spacing w:val="-2"/>
                <w:sz w:val="21"/>
              </w:rPr>
              <w:t>12.03</w:t>
            </w:r>
          </w:p>
        </w:tc>
        <w:tc>
          <w:tcPr>
            <w:tcW w:w="2382" w:type="dxa"/>
          </w:tcPr>
          <w:p>
            <w:pPr>
              <w:pStyle w:val="13"/>
              <w:spacing w:before="149"/>
              <w:ind w:right="89"/>
              <w:jc w:val="right"/>
              <w:rPr>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3</w:t>
            </w:r>
          </w:p>
        </w:tc>
        <w:tc>
          <w:tcPr>
            <w:tcW w:w="3801" w:type="dxa"/>
          </w:tcPr>
          <w:p>
            <w:pPr>
              <w:pStyle w:val="13"/>
              <w:spacing w:before="147"/>
              <w:ind w:left="108"/>
              <w:rPr>
                <w:sz w:val="21"/>
              </w:rPr>
            </w:pPr>
            <w:r>
              <w:rPr>
                <w:spacing w:val="-2"/>
                <w:sz w:val="21"/>
              </w:rPr>
              <w:t>一、因公出国（境）</w:t>
            </w:r>
            <w:r>
              <w:rPr>
                <w:spacing w:val="-10"/>
                <w:sz w:val="21"/>
              </w:rPr>
              <w:t>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50"/>
              <w:ind w:left="12"/>
              <w:jc w:val="center"/>
              <w:rPr>
                <w:sz w:val="21"/>
              </w:rPr>
            </w:pPr>
            <w:r>
              <w:rPr>
                <w:w w:val="100"/>
                <w:sz w:val="21"/>
              </w:rPr>
              <w:t>4</w:t>
            </w:r>
          </w:p>
        </w:tc>
        <w:tc>
          <w:tcPr>
            <w:tcW w:w="3801" w:type="dxa"/>
          </w:tcPr>
          <w:p>
            <w:pPr>
              <w:pStyle w:val="13"/>
              <w:spacing w:before="13"/>
              <w:ind w:left="633"/>
              <w:rPr>
                <w:sz w:val="21"/>
              </w:rPr>
            </w:pPr>
            <w:r>
              <w:rPr>
                <w:spacing w:val="-3"/>
                <w:sz w:val="21"/>
              </w:rPr>
              <w:t>其中：教育科研人员因公出国</w:t>
            </w:r>
          </w:p>
          <w:p>
            <w:pPr>
              <w:pStyle w:val="13"/>
              <w:spacing w:before="2" w:line="264" w:lineRule="exact"/>
              <w:ind w:left="108"/>
              <w:rPr>
                <w:sz w:val="21"/>
              </w:rPr>
            </w:pPr>
            <w:r>
              <w:rPr>
                <w:spacing w:val="-2"/>
                <w:sz w:val="21"/>
              </w:rPr>
              <w:t>（境）</w:t>
            </w:r>
            <w:r>
              <w:rPr>
                <w:spacing w:val="-10"/>
                <w:sz w:val="21"/>
              </w:rPr>
              <w:t>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5</w:t>
            </w:r>
          </w:p>
        </w:tc>
        <w:tc>
          <w:tcPr>
            <w:tcW w:w="3801" w:type="dxa"/>
          </w:tcPr>
          <w:p>
            <w:pPr>
              <w:pStyle w:val="13"/>
              <w:spacing w:before="147"/>
              <w:ind w:left="1264"/>
              <w:rPr>
                <w:sz w:val="21"/>
              </w:rPr>
            </w:pPr>
            <w:r>
              <w:rPr>
                <w:spacing w:val="-2"/>
                <w:sz w:val="21"/>
              </w:rPr>
              <w:t>其他因公出国（境）</w:t>
            </w:r>
            <w:r>
              <w:rPr>
                <w:spacing w:val="-10"/>
                <w:sz w:val="21"/>
              </w:rPr>
              <w:t>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49"/>
              <w:ind w:left="12"/>
              <w:jc w:val="center"/>
              <w:rPr>
                <w:sz w:val="21"/>
              </w:rPr>
            </w:pPr>
            <w:r>
              <w:rPr>
                <w:w w:val="100"/>
                <w:sz w:val="21"/>
              </w:rPr>
              <w:t>6</w:t>
            </w:r>
          </w:p>
        </w:tc>
        <w:tc>
          <w:tcPr>
            <w:tcW w:w="3801" w:type="dxa"/>
          </w:tcPr>
          <w:p>
            <w:pPr>
              <w:pStyle w:val="13"/>
              <w:spacing w:before="149"/>
              <w:ind w:left="108"/>
              <w:rPr>
                <w:sz w:val="21"/>
              </w:rPr>
            </w:pPr>
            <w:r>
              <w:rPr>
                <w:spacing w:val="-4"/>
                <w:sz w:val="21"/>
              </w:rPr>
              <w:t>二、购置及运维费</w:t>
            </w:r>
          </w:p>
        </w:tc>
        <w:tc>
          <w:tcPr>
            <w:tcW w:w="2380" w:type="dxa"/>
          </w:tcPr>
          <w:p>
            <w:pPr>
              <w:pStyle w:val="13"/>
              <w:spacing w:before="149"/>
              <w:ind w:right="88"/>
              <w:jc w:val="right"/>
              <w:rPr>
                <w:sz w:val="21"/>
              </w:rPr>
            </w:pPr>
            <w:r>
              <w:rPr>
                <w:spacing w:val="-2"/>
                <w:sz w:val="21"/>
              </w:rPr>
              <w:t>10.90</w:t>
            </w:r>
          </w:p>
        </w:tc>
        <w:tc>
          <w:tcPr>
            <w:tcW w:w="2381" w:type="dxa"/>
          </w:tcPr>
          <w:p>
            <w:pPr>
              <w:pStyle w:val="13"/>
              <w:spacing w:before="149"/>
              <w:ind w:right="88"/>
              <w:jc w:val="right"/>
              <w:rPr>
                <w:sz w:val="21"/>
              </w:rPr>
            </w:pPr>
            <w:r>
              <w:rPr>
                <w:spacing w:val="-4"/>
                <w:sz w:val="21"/>
              </w:rPr>
              <w:t>9.90</w:t>
            </w:r>
          </w:p>
        </w:tc>
        <w:tc>
          <w:tcPr>
            <w:tcW w:w="2382" w:type="dxa"/>
          </w:tcPr>
          <w:p>
            <w:pPr>
              <w:pStyle w:val="13"/>
              <w:spacing w:before="149"/>
              <w:ind w:right="89"/>
              <w:jc w:val="right"/>
              <w:rPr>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Pr>
          <w:p>
            <w:pPr>
              <w:pStyle w:val="13"/>
              <w:spacing w:before="147"/>
              <w:ind w:left="12"/>
              <w:jc w:val="center"/>
              <w:rPr>
                <w:sz w:val="21"/>
              </w:rPr>
            </w:pPr>
            <w:r>
              <w:rPr>
                <w:w w:val="100"/>
                <w:sz w:val="21"/>
              </w:rPr>
              <w:t>7</w:t>
            </w:r>
          </w:p>
        </w:tc>
        <w:tc>
          <w:tcPr>
            <w:tcW w:w="3801" w:type="dxa"/>
          </w:tcPr>
          <w:p>
            <w:pPr>
              <w:pStyle w:val="13"/>
              <w:spacing w:before="147"/>
              <w:ind w:left="633"/>
              <w:rPr>
                <w:sz w:val="21"/>
              </w:rPr>
            </w:pPr>
            <w:r>
              <w:rPr>
                <w:spacing w:val="-3"/>
                <w:sz w:val="21"/>
              </w:rPr>
              <w:t>其中：公务用车购置费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49"/>
              <w:ind w:left="12"/>
              <w:jc w:val="center"/>
              <w:rPr>
                <w:sz w:val="21"/>
              </w:rPr>
            </w:pPr>
            <w:r>
              <w:rPr>
                <w:w w:val="100"/>
                <w:sz w:val="21"/>
              </w:rPr>
              <w:t>8</w:t>
            </w:r>
          </w:p>
        </w:tc>
        <w:tc>
          <w:tcPr>
            <w:tcW w:w="3801" w:type="dxa"/>
          </w:tcPr>
          <w:p>
            <w:pPr>
              <w:pStyle w:val="13"/>
              <w:spacing w:before="149"/>
              <w:ind w:left="1264"/>
              <w:rPr>
                <w:sz w:val="21"/>
              </w:rPr>
            </w:pPr>
            <w:r>
              <w:rPr>
                <w:spacing w:val="-3"/>
                <w:sz w:val="21"/>
              </w:rPr>
              <w:t>公务用车运行维护费</w:t>
            </w:r>
          </w:p>
        </w:tc>
        <w:tc>
          <w:tcPr>
            <w:tcW w:w="2380" w:type="dxa"/>
          </w:tcPr>
          <w:p>
            <w:pPr>
              <w:pStyle w:val="13"/>
              <w:spacing w:before="149"/>
              <w:ind w:right="88"/>
              <w:jc w:val="right"/>
              <w:rPr>
                <w:sz w:val="21"/>
              </w:rPr>
            </w:pPr>
            <w:r>
              <w:rPr>
                <w:spacing w:val="-2"/>
                <w:sz w:val="21"/>
              </w:rPr>
              <w:t>10.90</w:t>
            </w:r>
          </w:p>
        </w:tc>
        <w:tc>
          <w:tcPr>
            <w:tcW w:w="2381" w:type="dxa"/>
          </w:tcPr>
          <w:p>
            <w:pPr>
              <w:pStyle w:val="13"/>
              <w:spacing w:before="149"/>
              <w:ind w:right="88"/>
              <w:jc w:val="right"/>
              <w:rPr>
                <w:sz w:val="21"/>
              </w:rPr>
            </w:pPr>
            <w:r>
              <w:rPr>
                <w:spacing w:val="-4"/>
                <w:sz w:val="21"/>
              </w:rPr>
              <w:t>9.90</w:t>
            </w:r>
          </w:p>
        </w:tc>
        <w:tc>
          <w:tcPr>
            <w:tcW w:w="2382" w:type="dxa"/>
          </w:tcPr>
          <w:p>
            <w:pPr>
              <w:pStyle w:val="13"/>
              <w:spacing w:before="149"/>
              <w:ind w:right="89"/>
              <w:jc w:val="right"/>
              <w:rPr>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9</w:t>
            </w:r>
          </w:p>
        </w:tc>
        <w:tc>
          <w:tcPr>
            <w:tcW w:w="3801" w:type="dxa"/>
          </w:tcPr>
          <w:p>
            <w:pPr>
              <w:pStyle w:val="13"/>
              <w:spacing w:before="147"/>
              <w:ind w:left="108"/>
              <w:rPr>
                <w:sz w:val="21"/>
              </w:rPr>
            </w:pPr>
            <w:r>
              <w:rPr>
                <w:spacing w:val="-4"/>
                <w:sz w:val="21"/>
              </w:rPr>
              <w:t>三、公务接待费</w:t>
            </w:r>
          </w:p>
        </w:tc>
        <w:tc>
          <w:tcPr>
            <w:tcW w:w="2380" w:type="dxa"/>
          </w:tcPr>
          <w:p>
            <w:pPr>
              <w:pStyle w:val="13"/>
              <w:spacing w:before="147"/>
              <w:ind w:right="88"/>
              <w:jc w:val="right"/>
              <w:rPr>
                <w:sz w:val="21"/>
              </w:rPr>
            </w:pPr>
            <w:r>
              <w:rPr>
                <w:spacing w:val="-4"/>
                <w:sz w:val="21"/>
              </w:rPr>
              <w:t>2.13</w:t>
            </w:r>
          </w:p>
        </w:tc>
        <w:tc>
          <w:tcPr>
            <w:tcW w:w="2381" w:type="dxa"/>
          </w:tcPr>
          <w:p>
            <w:pPr>
              <w:pStyle w:val="13"/>
              <w:spacing w:before="147"/>
              <w:ind w:right="88"/>
              <w:jc w:val="right"/>
              <w:rPr>
                <w:sz w:val="21"/>
              </w:rPr>
            </w:pPr>
            <w:r>
              <w:rPr>
                <w:spacing w:val="-4"/>
                <w:sz w:val="21"/>
              </w:rPr>
              <w:t>2.13</w:t>
            </w:r>
          </w:p>
        </w:tc>
        <w:tc>
          <w:tcPr>
            <w:tcW w:w="2382" w:type="dxa"/>
          </w:tcPr>
          <w:p>
            <w:pPr>
              <w:pStyle w:val="13"/>
              <w:rPr>
                <w:rFonts w:ascii="Times New Roman"/>
                <w:sz w:val="22"/>
              </w:rPr>
            </w:pPr>
          </w:p>
        </w:tc>
        <w:tc>
          <w:tcPr>
            <w:tcW w:w="2382" w:type="dxa"/>
          </w:tcPr>
          <w:p>
            <w:pPr>
              <w:pStyle w:val="13"/>
              <w:rPr>
                <w:rFonts w:ascii="Times New Roman"/>
                <w:sz w:val="22"/>
              </w:rPr>
            </w:pPr>
          </w:p>
        </w:tc>
      </w:tr>
    </w:tbl>
    <w:p>
      <w:pPr>
        <w:spacing w:after="0"/>
        <w:rPr>
          <w:rFonts w:ascii="Times New Roman"/>
          <w:sz w:val="22"/>
        </w:rPr>
        <w:sectPr>
          <w:pgSz w:w="16850" w:h="11900" w:orient="landscape"/>
          <w:pgMar w:top="1320" w:right="300" w:bottom="980" w:left="300" w:header="0" w:footer="791" w:gutter="0"/>
          <w:cols w:space="720" w:num="1"/>
        </w:sectPr>
      </w:pPr>
    </w:p>
    <w:p>
      <w:pPr>
        <w:spacing w:before="23"/>
        <w:ind w:left="0" w:right="0" w:firstLine="0"/>
        <w:jc w:val="center"/>
        <w:rPr>
          <w:sz w:val="44"/>
        </w:rPr>
      </w:pPr>
      <w:r>
        <w:rPr>
          <w:spacing w:val="-12"/>
          <w:sz w:val="44"/>
        </w:rPr>
        <w:t xml:space="preserve">青龙满族自治县应急管理局 </w:t>
      </w:r>
      <w:r>
        <w:rPr>
          <w:spacing w:val="-4"/>
          <w:sz w:val="44"/>
        </w:rPr>
        <w:t>2022</w:t>
      </w:r>
      <w:r>
        <w:rPr>
          <w:spacing w:val="-15"/>
          <w:sz w:val="44"/>
        </w:rPr>
        <w:t xml:space="preserve"> 年部门预算信息公开情况说明</w:t>
      </w:r>
    </w:p>
    <w:p>
      <w:pPr>
        <w:pStyle w:val="5"/>
        <w:spacing w:before="127" w:line="333" w:lineRule="auto"/>
        <w:ind w:right="965" w:firstLine="559"/>
      </w:pPr>
      <w:r>
        <w:rPr>
          <w:spacing w:val="-2"/>
        </w:rPr>
        <w:t>按照《</w:t>
      </w:r>
      <w:r>
        <w:rPr>
          <w:rFonts w:hint="eastAsia"/>
          <w:spacing w:val="-2"/>
          <w:lang w:eastAsia="zh-CN"/>
        </w:rPr>
        <w:t>中华人民共和国</w:t>
      </w:r>
      <w:r>
        <w:rPr>
          <w:spacing w:val="-2"/>
        </w:rPr>
        <w:t>预算法》、《地方预决算公开操作规程》和《关于进一步推进预算公开工作的实施意见》规定，现将青龙满</w:t>
      </w:r>
      <w:r>
        <w:rPr>
          <w:spacing w:val="-3"/>
        </w:rPr>
        <w:t xml:space="preserve">族自治县应急管理局 </w:t>
      </w:r>
      <w:r>
        <w:rPr>
          <w:rFonts w:ascii="Times New Roman" w:eastAsia="Times New Roman"/>
        </w:rPr>
        <w:t xml:space="preserve">2022 </w:t>
      </w:r>
      <w:r>
        <w:t>年部门预算公开如下：</w:t>
      </w:r>
    </w:p>
    <w:p>
      <w:pPr>
        <w:pStyle w:val="4"/>
        <w:spacing w:line="304" w:lineRule="exact"/>
      </w:pPr>
      <w:bookmarkStart w:id="9" w:name="_bookmark9"/>
      <w:bookmarkEnd w:id="9"/>
      <w:r>
        <w:rPr>
          <w:spacing w:val="-5"/>
        </w:rPr>
        <w:t>一、部门职责及机构设置情况</w:t>
      </w:r>
    </w:p>
    <w:p>
      <w:pPr>
        <w:pStyle w:val="3"/>
        <w:spacing w:before="219"/>
      </w:pPr>
      <w:r>
        <w:rPr>
          <w:spacing w:val="-4"/>
        </w:rPr>
        <w:t>部门职责：</w:t>
      </w:r>
    </w:p>
    <w:p>
      <w:pPr>
        <w:pStyle w:val="5"/>
        <w:spacing w:before="127" w:line="333" w:lineRule="auto"/>
        <w:ind w:right="1245" w:firstLine="559"/>
      </w:pPr>
      <w:r>
        <w:rPr>
          <w:spacing w:val="-2"/>
        </w:rPr>
        <w:t>（一）负责应急管理工作，指导全县各级各部门应对安全生产类、自然灾害类等突发事件和综合防灾减灾救灾工作。负责安全生产综合监督管理和工矿商贸行业安全生产监督管理工作。</w:t>
      </w:r>
    </w:p>
    <w:p>
      <w:pPr>
        <w:pStyle w:val="5"/>
        <w:spacing w:before="4"/>
        <w:ind w:left="1279"/>
      </w:pPr>
      <w:r>
        <w:rPr>
          <w:spacing w:val="-2"/>
        </w:rPr>
        <w:t>（二）</w:t>
      </w:r>
      <w:r>
        <w:rPr>
          <w:spacing w:val="-3"/>
        </w:rPr>
        <w:t>贯彻执行应急管理、安全生产等政策规定，组织编制县应急体系建设、安全生产和综合防灾减灾规划。</w:t>
      </w:r>
    </w:p>
    <w:p>
      <w:pPr>
        <w:pStyle w:val="5"/>
        <w:spacing w:before="140" w:line="333" w:lineRule="auto"/>
        <w:ind w:right="962" w:firstLine="559"/>
      </w:pPr>
      <w:r>
        <w:rPr>
          <w:spacing w:val="-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5"/>
        <w:spacing w:before="4" w:line="333" w:lineRule="auto"/>
        <w:ind w:right="965" w:firstLine="559"/>
      </w:pPr>
      <w:r>
        <w:rPr>
          <w:spacing w:val="-2"/>
        </w:rPr>
        <w:t>（四）牵头建立统一的全县应急管理信息系统，负责信息传输渠道的规划和布局，建立监测预警和灾情报告制度，健全自然灾害信息资源获取和共享机制，依法统一发布灾情。</w:t>
      </w:r>
    </w:p>
    <w:p>
      <w:pPr>
        <w:pStyle w:val="5"/>
        <w:spacing w:before="2" w:line="336" w:lineRule="auto"/>
        <w:ind w:right="965" w:firstLine="559"/>
      </w:pPr>
      <w:r>
        <w:rPr>
          <w:spacing w:val="-2"/>
        </w:rP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5"/>
        <w:spacing w:line="333" w:lineRule="auto"/>
        <w:ind w:right="965" w:firstLine="559"/>
      </w:pPr>
      <w:r>
        <w:rPr>
          <w:spacing w:val="-2"/>
        </w:rPr>
        <w:t>（六）统一协调指挥各类应急专业队伍，建立应急协调联动机制，推进指挥平台对接，衔接解放军和武警部队参与应急救援工作。</w:t>
      </w:r>
    </w:p>
    <w:p>
      <w:pPr>
        <w:pStyle w:val="5"/>
        <w:spacing w:line="333" w:lineRule="auto"/>
        <w:ind w:right="965" w:firstLine="559"/>
      </w:pPr>
      <w:r>
        <w:rPr>
          <w:spacing w:val="-2"/>
        </w:rPr>
        <w:t>（七）统筹应急救援力量建设，负责消防、森林火灾扑救、抗洪抢险、地震和地质灾害救援、生产安全事故救援等专业应急救援力量建设，管理县综合性应急救援队伍。</w:t>
      </w:r>
    </w:p>
    <w:p>
      <w:pPr>
        <w:spacing w:after="0" w:line="333" w:lineRule="auto"/>
        <w:sectPr>
          <w:pgSz w:w="16850" w:h="11900" w:orient="landscape"/>
          <w:pgMar w:top="1320" w:right="300" w:bottom="980" w:left="300" w:header="0" w:footer="791" w:gutter="0"/>
          <w:cols w:space="720" w:num="1"/>
        </w:sectPr>
      </w:pPr>
    </w:p>
    <w:p>
      <w:pPr>
        <w:pStyle w:val="5"/>
        <w:spacing w:before="143"/>
        <w:ind w:left="1279"/>
      </w:pPr>
      <w:r>
        <w:rPr>
          <w:spacing w:val="-2"/>
        </w:rPr>
        <w:t>（八）</w:t>
      </w:r>
      <w:r>
        <w:rPr>
          <w:spacing w:val="-3"/>
        </w:rPr>
        <w:t>负责消防管理工作，指导全县消防监督、火灾预防、火灾扑救等工作。</w:t>
      </w:r>
    </w:p>
    <w:p>
      <w:pPr>
        <w:pStyle w:val="5"/>
        <w:spacing w:before="140" w:line="336" w:lineRule="auto"/>
        <w:ind w:right="965" w:firstLine="559"/>
      </w:pPr>
      <w:r>
        <w:rPr>
          <w:spacing w:val="-2"/>
        </w:rPr>
        <w:t>（九）组织开展水旱灾害、地震和地质灾害等防治工作，负责自然灾害综合监测预警工作，指导开展自然灾害综合风险评估工作。</w:t>
      </w:r>
    </w:p>
    <w:p>
      <w:pPr>
        <w:pStyle w:val="5"/>
        <w:spacing w:line="355" w:lineRule="exact"/>
        <w:ind w:left="1279"/>
      </w:pPr>
      <w:r>
        <w:rPr>
          <w:spacing w:val="-2"/>
        </w:rPr>
        <w:t>（十）</w:t>
      </w:r>
      <w:r>
        <w:rPr>
          <w:spacing w:val="-3"/>
        </w:rPr>
        <w:t>组织实施灾害救助工作，开展灾情核查、损失评估、救灾捐赠工作，管理、分配省救灾款物并监督使用。</w:t>
      </w:r>
    </w:p>
    <w:p>
      <w:pPr>
        <w:pStyle w:val="5"/>
        <w:spacing w:before="141" w:line="336" w:lineRule="auto"/>
        <w:ind w:right="965" w:firstLine="559"/>
      </w:pPr>
      <w:r>
        <w:rPr>
          <w:spacing w:val="-2"/>
        </w:rPr>
        <w:t>（十一）依法行使县安全生产综合监督管理职权，指导协调、监督检查县有关部门和各乡镇政府（含经济技术开发区、物流产业聚集区）的安全生产工作，组织开展安全生产巡查、考核工作。</w:t>
      </w:r>
    </w:p>
    <w:p>
      <w:pPr>
        <w:pStyle w:val="5"/>
        <w:spacing w:line="336" w:lineRule="auto"/>
        <w:ind w:right="962" w:firstLine="559"/>
        <w:jc w:val="both"/>
      </w:pPr>
      <w:r>
        <w:rPr>
          <w:spacing w:val="-2"/>
        </w:rP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5"/>
        <w:spacing w:line="333" w:lineRule="auto"/>
        <w:ind w:right="965" w:firstLine="559"/>
      </w:pPr>
      <w:r>
        <w:rPr>
          <w:spacing w:val="-2"/>
        </w:rPr>
        <w:t>（十三）依法组织指导生产安全事故调查处理，监督事故查处和责任追究落实情况。组织开展自然灾害类突发事件的调查评估工作。</w:t>
      </w:r>
    </w:p>
    <w:p>
      <w:pPr>
        <w:pStyle w:val="5"/>
        <w:spacing w:line="333" w:lineRule="auto"/>
        <w:ind w:right="965" w:firstLine="559"/>
      </w:pPr>
      <w:r>
        <w:rPr>
          <w:spacing w:val="-2"/>
        </w:rPr>
        <w:t>（十四）制定应急物资储备和应急救援装备规划并组织实施，会同县粮食和物资储备局等部门建立健全应急物资信息平台和调拨制度，在救灾时统一调度。</w:t>
      </w:r>
    </w:p>
    <w:p>
      <w:pPr>
        <w:pStyle w:val="5"/>
        <w:spacing w:line="336" w:lineRule="auto"/>
        <w:ind w:right="965" w:firstLine="559"/>
      </w:pPr>
      <w:r>
        <w:rPr>
          <w:spacing w:val="-2"/>
        </w:rPr>
        <w:t>（十五）负责应急管理、安全生产宣传教育和培训工作，指导协调应急管理、安全生产的科学技术研究、推广应用和信息化建设工作。</w:t>
      </w:r>
    </w:p>
    <w:p>
      <w:pPr>
        <w:pStyle w:val="5"/>
        <w:spacing w:line="333" w:lineRule="auto"/>
        <w:ind w:right="965" w:firstLine="559"/>
      </w:pPr>
      <w:r>
        <w:rPr>
          <w:spacing w:val="-2"/>
        </w:rPr>
        <w:t>（十六）组织指导煤炭资源的合理开发和煤炭产业结构调整，承担全县煤矿安全、煤炭生产监管责任，组织开展对煤矿企业执法检查。</w:t>
      </w:r>
    </w:p>
    <w:p>
      <w:pPr>
        <w:spacing w:after="0" w:line="333" w:lineRule="auto"/>
        <w:sectPr>
          <w:pgSz w:w="16850" w:h="11900" w:orient="landscape"/>
          <w:pgMar w:top="1320" w:right="300" w:bottom="980" w:left="300" w:header="0" w:footer="791" w:gutter="0"/>
          <w:cols w:space="720" w:num="1"/>
        </w:sectPr>
      </w:pPr>
    </w:p>
    <w:p>
      <w:pPr>
        <w:pStyle w:val="5"/>
        <w:spacing w:before="143" w:line="333" w:lineRule="auto"/>
        <w:ind w:right="962" w:firstLine="559"/>
        <w:jc w:val="both"/>
      </w:pPr>
      <w:r>
        <w:rPr>
          <w:spacing w:val="-2"/>
        </w:rPr>
        <w:t>（十七）贯彻落实国家、省、市、县防震减灾工作方针政策、法律法规和行业标准，贯彻执行国家、省、市、县地震监测预报制度；负责地震监测和震情信息发布工作；负责会同有关部门拟订全县防震减灾规划，参与制定地震灾区重</w:t>
      </w:r>
      <w:r>
        <w:rPr>
          <w:spacing w:val="-4"/>
        </w:rPr>
        <w:t>建规划。</w:t>
      </w:r>
    </w:p>
    <w:p>
      <w:pPr>
        <w:pStyle w:val="5"/>
        <w:spacing w:before="4"/>
        <w:ind w:left="1279"/>
      </w:pPr>
      <w:r>
        <w:rPr>
          <w:spacing w:val="-2"/>
        </w:rPr>
        <w:t>（十八）</w:t>
      </w:r>
      <w:r>
        <w:rPr>
          <w:spacing w:val="-3"/>
        </w:rPr>
        <w:t>完成县委、县政府交办的其他任务。</w:t>
      </w:r>
    </w:p>
    <w:p>
      <w:pPr>
        <w:pStyle w:val="5"/>
        <w:spacing w:before="8"/>
        <w:ind w:left="0"/>
        <w:rPr>
          <w:sz w:val="29"/>
        </w:rPr>
      </w:pPr>
    </w:p>
    <w:p>
      <w:pPr>
        <w:pStyle w:val="3"/>
        <w:spacing w:before="55"/>
        <w:ind w:left="1357" w:right="13265"/>
        <w:jc w:val="center"/>
      </w:pPr>
      <w:r>
        <w:rPr>
          <w:spacing w:val="-4"/>
        </w:rPr>
        <w:t>机构设置：</w:t>
      </w:r>
    </w:p>
    <w:p>
      <w:pPr>
        <w:pStyle w:val="4"/>
        <w:spacing w:before="5" w:after="6"/>
        <w:ind w:left="0"/>
        <w:jc w:val="center"/>
        <w:rPr>
          <w:rFonts w:ascii="宋体" w:eastAsia="宋体"/>
        </w:rPr>
      </w:pPr>
      <w:r>
        <w:rPr>
          <w:rFonts w:ascii="宋体" w:eastAsia="宋体"/>
          <w:spacing w:val="-5"/>
        </w:rPr>
        <w:t>部门机构设置情况</w:t>
      </w:r>
    </w:p>
    <w:tbl>
      <w:tblPr>
        <w:tblStyle w:val="9"/>
        <w:tblW w:w="0" w:type="auto"/>
        <w:tblInd w:w="1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669" w:type="dxa"/>
          </w:tcPr>
          <w:p>
            <w:pPr>
              <w:pStyle w:val="13"/>
              <w:spacing w:before="149"/>
              <w:ind w:left="2398" w:right="2384"/>
              <w:jc w:val="center"/>
              <w:rPr>
                <w:b/>
                <w:sz w:val="21"/>
              </w:rPr>
            </w:pPr>
            <w:r>
              <w:rPr>
                <w:b/>
                <w:spacing w:val="-3"/>
                <w:sz w:val="21"/>
              </w:rPr>
              <w:t>单位名称</w:t>
            </w:r>
          </w:p>
        </w:tc>
        <w:tc>
          <w:tcPr>
            <w:tcW w:w="1843" w:type="dxa"/>
          </w:tcPr>
          <w:p>
            <w:pPr>
              <w:pStyle w:val="13"/>
              <w:spacing w:before="149"/>
              <w:ind w:left="485" w:right="470"/>
              <w:jc w:val="center"/>
              <w:rPr>
                <w:b/>
                <w:sz w:val="21"/>
              </w:rPr>
            </w:pPr>
            <w:r>
              <w:rPr>
                <w:b/>
                <w:spacing w:val="-3"/>
                <w:sz w:val="21"/>
              </w:rPr>
              <w:t>单位性质</w:t>
            </w:r>
          </w:p>
        </w:tc>
        <w:tc>
          <w:tcPr>
            <w:tcW w:w="2126" w:type="dxa"/>
          </w:tcPr>
          <w:p>
            <w:pPr>
              <w:pStyle w:val="13"/>
              <w:spacing w:before="149"/>
              <w:ind w:left="627" w:right="611"/>
              <w:jc w:val="center"/>
              <w:rPr>
                <w:b/>
                <w:sz w:val="21"/>
              </w:rPr>
            </w:pPr>
            <w:r>
              <w:rPr>
                <w:b/>
                <w:spacing w:val="-3"/>
                <w:sz w:val="21"/>
              </w:rPr>
              <w:t>单位规格</w:t>
            </w:r>
          </w:p>
        </w:tc>
        <w:tc>
          <w:tcPr>
            <w:tcW w:w="3826" w:type="dxa"/>
          </w:tcPr>
          <w:p>
            <w:pPr>
              <w:pStyle w:val="13"/>
              <w:spacing w:before="149"/>
              <w:ind w:left="964" w:right="942"/>
              <w:jc w:val="center"/>
              <w:rPr>
                <w:b/>
                <w:sz w:val="21"/>
              </w:rPr>
            </w:pPr>
            <w:r>
              <w:rPr>
                <w:b/>
                <w:spacing w:val="-2"/>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669" w:type="dxa"/>
          </w:tcPr>
          <w:p>
            <w:pPr>
              <w:pStyle w:val="13"/>
              <w:spacing w:before="49"/>
              <w:ind w:left="107"/>
              <w:rPr>
                <w:sz w:val="21"/>
              </w:rPr>
            </w:pPr>
            <w:r>
              <w:rPr>
                <w:spacing w:val="-3"/>
                <w:sz w:val="21"/>
              </w:rPr>
              <w:t>青龙满族自治县应急管理局本级</w:t>
            </w:r>
          </w:p>
        </w:tc>
        <w:tc>
          <w:tcPr>
            <w:tcW w:w="1843" w:type="dxa"/>
          </w:tcPr>
          <w:p>
            <w:pPr>
              <w:pStyle w:val="13"/>
              <w:spacing w:before="49"/>
              <w:ind w:left="485" w:right="470"/>
              <w:jc w:val="center"/>
              <w:rPr>
                <w:sz w:val="21"/>
              </w:rPr>
            </w:pPr>
            <w:r>
              <w:rPr>
                <w:spacing w:val="-5"/>
                <w:sz w:val="21"/>
              </w:rPr>
              <w:t>行政</w:t>
            </w:r>
          </w:p>
        </w:tc>
        <w:tc>
          <w:tcPr>
            <w:tcW w:w="2126" w:type="dxa"/>
          </w:tcPr>
          <w:p>
            <w:pPr>
              <w:pStyle w:val="13"/>
              <w:spacing w:before="49"/>
              <w:ind w:left="627" w:right="611"/>
              <w:jc w:val="center"/>
              <w:rPr>
                <w:sz w:val="21"/>
              </w:rPr>
            </w:pPr>
            <w:r>
              <w:rPr>
                <w:spacing w:val="-4"/>
                <w:sz w:val="21"/>
              </w:rPr>
              <w:t>正科级</w:t>
            </w:r>
          </w:p>
        </w:tc>
        <w:tc>
          <w:tcPr>
            <w:tcW w:w="3826" w:type="dxa"/>
          </w:tcPr>
          <w:p>
            <w:pPr>
              <w:pStyle w:val="13"/>
              <w:spacing w:before="49"/>
              <w:ind w:left="964" w:right="944"/>
              <w:jc w:val="center"/>
              <w:rPr>
                <w:sz w:val="21"/>
              </w:rPr>
            </w:pPr>
            <w:r>
              <w:rPr>
                <w:spacing w:val="-4"/>
                <w:sz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669" w:type="dxa"/>
          </w:tcPr>
          <w:p>
            <w:pPr>
              <w:pStyle w:val="13"/>
              <w:spacing w:before="49"/>
              <w:ind w:left="107"/>
              <w:rPr>
                <w:sz w:val="21"/>
              </w:rPr>
            </w:pPr>
            <w:r>
              <w:rPr>
                <w:spacing w:val="-3"/>
                <w:sz w:val="21"/>
              </w:rPr>
              <w:t>青龙满族自治县应急管理局自收自支</w:t>
            </w:r>
          </w:p>
        </w:tc>
        <w:tc>
          <w:tcPr>
            <w:tcW w:w="1843" w:type="dxa"/>
          </w:tcPr>
          <w:p>
            <w:pPr>
              <w:pStyle w:val="13"/>
              <w:spacing w:before="49"/>
              <w:ind w:left="485" w:right="470"/>
              <w:jc w:val="center"/>
              <w:rPr>
                <w:sz w:val="21"/>
              </w:rPr>
            </w:pPr>
            <w:r>
              <w:rPr>
                <w:spacing w:val="-5"/>
                <w:sz w:val="21"/>
              </w:rPr>
              <w:t>事业</w:t>
            </w:r>
          </w:p>
        </w:tc>
        <w:tc>
          <w:tcPr>
            <w:tcW w:w="2126" w:type="dxa"/>
          </w:tcPr>
          <w:p>
            <w:pPr>
              <w:pStyle w:val="13"/>
              <w:spacing w:before="49"/>
              <w:ind w:left="627" w:right="611"/>
              <w:jc w:val="center"/>
              <w:rPr>
                <w:sz w:val="21"/>
              </w:rPr>
            </w:pPr>
            <w:r>
              <w:rPr>
                <w:spacing w:val="-5"/>
                <w:sz w:val="21"/>
              </w:rPr>
              <w:t>股级</w:t>
            </w:r>
          </w:p>
        </w:tc>
        <w:tc>
          <w:tcPr>
            <w:tcW w:w="3826" w:type="dxa"/>
          </w:tcPr>
          <w:p>
            <w:pPr>
              <w:pStyle w:val="13"/>
              <w:spacing w:before="49"/>
              <w:ind w:left="964" w:right="944"/>
              <w:jc w:val="center"/>
              <w:rPr>
                <w:sz w:val="21"/>
              </w:rPr>
            </w:pPr>
            <w:r>
              <w:rPr>
                <w:spacing w:val="-4"/>
                <w:sz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669" w:type="dxa"/>
          </w:tcPr>
          <w:p>
            <w:pPr>
              <w:pStyle w:val="13"/>
              <w:spacing w:before="49"/>
              <w:ind w:left="107"/>
              <w:rPr>
                <w:sz w:val="21"/>
              </w:rPr>
            </w:pPr>
            <w:r>
              <w:rPr>
                <w:spacing w:val="-3"/>
                <w:sz w:val="21"/>
              </w:rPr>
              <w:t>青龙满族自治县应急管理局事业</w:t>
            </w:r>
          </w:p>
        </w:tc>
        <w:tc>
          <w:tcPr>
            <w:tcW w:w="1843" w:type="dxa"/>
          </w:tcPr>
          <w:p>
            <w:pPr>
              <w:pStyle w:val="13"/>
              <w:spacing w:before="49"/>
              <w:ind w:left="485" w:right="470"/>
              <w:jc w:val="center"/>
              <w:rPr>
                <w:sz w:val="21"/>
              </w:rPr>
            </w:pPr>
            <w:r>
              <w:rPr>
                <w:spacing w:val="-5"/>
                <w:sz w:val="21"/>
              </w:rPr>
              <w:t>事业</w:t>
            </w:r>
          </w:p>
        </w:tc>
        <w:tc>
          <w:tcPr>
            <w:tcW w:w="2126" w:type="dxa"/>
          </w:tcPr>
          <w:p>
            <w:pPr>
              <w:pStyle w:val="13"/>
              <w:spacing w:before="49"/>
              <w:ind w:left="627" w:right="611"/>
              <w:jc w:val="center"/>
              <w:rPr>
                <w:sz w:val="21"/>
              </w:rPr>
            </w:pPr>
            <w:r>
              <w:rPr>
                <w:spacing w:val="-4"/>
                <w:sz w:val="21"/>
              </w:rPr>
              <w:t>副科级</w:t>
            </w:r>
          </w:p>
        </w:tc>
        <w:tc>
          <w:tcPr>
            <w:tcW w:w="3826" w:type="dxa"/>
          </w:tcPr>
          <w:p>
            <w:pPr>
              <w:pStyle w:val="13"/>
              <w:spacing w:before="49"/>
              <w:ind w:left="964" w:right="944"/>
              <w:jc w:val="center"/>
              <w:rPr>
                <w:sz w:val="21"/>
              </w:rPr>
            </w:pPr>
            <w:r>
              <w:rPr>
                <w:spacing w:val="-3"/>
                <w:sz w:val="21"/>
              </w:rPr>
              <w:t>财政性资金基本保证</w:t>
            </w:r>
          </w:p>
        </w:tc>
      </w:tr>
    </w:tbl>
    <w:p>
      <w:pPr>
        <w:spacing w:before="10"/>
        <w:ind w:left="1440" w:right="0" w:firstLine="0"/>
        <w:jc w:val="left"/>
        <w:rPr>
          <w:rFonts w:ascii="黑体" w:eastAsia="黑体"/>
          <w:sz w:val="24"/>
        </w:rPr>
      </w:pPr>
      <w:bookmarkStart w:id="10" w:name="_bookmark10"/>
      <w:bookmarkEnd w:id="10"/>
      <w:r>
        <w:rPr>
          <w:rFonts w:ascii="黑体" w:eastAsia="黑体"/>
          <w:sz w:val="24"/>
        </w:rPr>
        <w:t>2022</w:t>
      </w:r>
      <w:r>
        <w:rPr>
          <w:rFonts w:ascii="黑体" w:eastAsia="黑体"/>
          <w:spacing w:val="-9"/>
          <w:sz w:val="24"/>
        </w:rPr>
        <w:t xml:space="preserve"> 年所有机构预算合并到本级</w:t>
      </w:r>
    </w:p>
    <w:p>
      <w:pPr>
        <w:pStyle w:val="4"/>
        <w:spacing w:before="172"/>
      </w:pPr>
      <w:r>
        <w:rPr>
          <w:spacing w:val="-5"/>
        </w:rPr>
        <w:t>二、部门预算安排的总体情况</w:t>
      </w:r>
    </w:p>
    <w:p>
      <w:pPr>
        <w:pStyle w:val="5"/>
        <w:spacing w:before="8"/>
        <w:ind w:left="0"/>
        <w:rPr>
          <w:rFonts w:ascii="黑体"/>
          <w:sz w:val="26"/>
        </w:rPr>
      </w:pPr>
    </w:p>
    <w:p>
      <w:pPr>
        <w:pStyle w:val="5"/>
        <w:spacing w:line="336" w:lineRule="auto"/>
        <w:ind w:right="963" w:firstLine="559"/>
      </w:pPr>
      <w:r>
        <w:rPr>
          <w:spacing w:val="-2"/>
        </w:rPr>
        <w:t>按照预算管理有关规定，目前我县部门预算的编制实行综合预算管理，即全部收入和支出都反映在预算中。青龙满族自治县应急管理局机关及所属事业单位的收支包含在部门预算中。</w:t>
      </w:r>
    </w:p>
    <w:p>
      <w:pPr>
        <w:pStyle w:val="5"/>
        <w:spacing w:line="355" w:lineRule="exact"/>
        <w:ind w:left="1279"/>
      </w:pPr>
      <w:r>
        <w:rPr>
          <w:spacing w:val="-3"/>
        </w:rPr>
        <w:t>部门预算安排的总体情况</w:t>
      </w:r>
    </w:p>
    <w:p>
      <w:pPr>
        <w:pStyle w:val="5"/>
        <w:spacing w:before="140"/>
        <w:ind w:left="1279"/>
      </w:pPr>
      <w:r>
        <w:rPr>
          <w:rFonts w:ascii="Times New Roman" w:eastAsia="Times New Roman"/>
          <w:spacing w:val="-2"/>
        </w:rPr>
        <w:t>1</w:t>
      </w:r>
      <w:r>
        <w:rPr>
          <w:spacing w:val="-4"/>
        </w:rPr>
        <w:t>、收入说明</w:t>
      </w:r>
    </w:p>
    <w:p>
      <w:pPr>
        <w:spacing w:after="0"/>
        <w:sectPr>
          <w:pgSz w:w="16850" w:h="11900" w:orient="landscape"/>
          <w:pgMar w:top="1320" w:right="300" w:bottom="980" w:left="300" w:header="0" w:footer="791" w:gutter="0"/>
          <w:cols w:space="720" w:num="1"/>
        </w:sectPr>
      </w:pPr>
    </w:p>
    <w:p>
      <w:pPr>
        <w:pStyle w:val="5"/>
        <w:spacing w:before="143"/>
        <w:ind w:left="1279"/>
      </w:pPr>
      <w:r>
        <w:rPr>
          <w:spacing w:val="-2"/>
        </w:rPr>
        <w:t>反映本部门当年全部收入。</w:t>
      </w:r>
      <w:r>
        <w:rPr>
          <w:rFonts w:ascii="Times New Roman" w:eastAsia="Times New Roman"/>
          <w:spacing w:val="-2"/>
        </w:rPr>
        <w:t>2022</w:t>
      </w:r>
      <w:r>
        <w:rPr>
          <w:rFonts w:ascii="Times New Roman" w:eastAsia="Times New Roman"/>
          <w:spacing w:val="-3"/>
        </w:rPr>
        <w:t xml:space="preserve"> </w:t>
      </w:r>
      <w:r>
        <w:rPr>
          <w:spacing w:val="-12"/>
        </w:rPr>
        <w:t xml:space="preserve">年预算收入 </w:t>
      </w:r>
      <w:r>
        <w:rPr>
          <w:rFonts w:ascii="Times New Roman" w:eastAsia="Times New Roman"/>
          <w:spacing w:val="-2"/>
        </w:rPr>
        <w:t>5836.89</w:t>
      </w:r>
      <w:r>
        <w:rPr>
          <w:rFonts w:ascii="Times New Roman" w:eastAsia="Times New Roman"/>
          <w:spacing w:val="-4"/>
        </w:rPr>
        <w:t xml:space="preserve"> </w:t>
      </w:r>
      <w:r>
        <w:rPr>
          <w:spacing w:val="-6"/>
        </w:rPr>
        <w:t xml:space="preserve">万元，其中：一般公共预算收入 </w:t>
      </w:r>
      <w:r>
        <w:rPr>
          <w:rFonts w:ascii="Times New Roman" w:eastAsia="Times New Roman"/>
          <w:spacing w:val="-2"/>
        </w:rPr>
        <w:t xml:space="preserve">3371.09 </w:t>
      </w:r>
      <w:r>
        <w:rPr>
          <w:spacing w:val="-3"/>
        </w:rPr>
        <w:t>万元，基金预算收入</w:t>
      </w:r>
    </w:p>
    <w:p>
      <w:pPr>
        <w:pStyle w:val="5"/>
        <w:spacing w:before="140" w:line="336" w:lineRule="auto"/>
        <w:ind w:right="809"/>
      </w:pPr>
      <w:r>
        <w:rPr>
          <w:rFonts w:ascii="Times New Roman" w:eastAsia="Times New Roman"/>
        </w:rPr>
        <w:t>508.40</w:t>
      </w:r>
      <w:r>
        <w:rPr>
          <w:rFonts w:ascii="Times New Roman" w:eastAsia="Times New Roman"/>
          <w:spacing w:val="-18"/>
        </w:rPr>
        <w:t xml:space="preserve"> </w:t>
      </w:r>
      <w:r>
        <w:rPr>
          <w:spacing w:val="-6"/>
        </w:rPr>
        <w:t xml:space="preserve">万元，财政专户核拨收入 </w:t>
      </w:r>
      <w:r>
        <w:rPr>
          <w:rFonts w:ascii="Times New Roman" w:eastAsia="Times New Roman"/>
        </w:rPr>
        <w:t>0</w:t>
      </w:r>
      <w:r>
        <w:rPr>
          <w:rFonts w:ascii="Times New Roman" w:eastAsia="Times New Roman"/>
          <w:spacing w:val="-17"/>
        </w:rPr>
        <w:t xml:space="preserve"> </w:t>
      </w:r>
      <w:r>
        <w:rPr>
          <w:spacing w:val="-6"/>
        </w:rPr>
        <w:t xml:space="preserve">万元，国有资本经营收入 </w:t>
      </w:r>
      <w:r>
        <w:rPr>
          <w:rFonts w:ascii="Times New Roman" w:eastAsia="Times New Roman"/>
        </w:rPr>
        <w:t>0</w:t>
      </w:r>
      <w:r>
        <w:rPr>
          <w:rFonts w:ascii="Times New Roman" w:eastAsia="Times New Roman"/>
          <w:spacing w:val="-18"/>
        </w:rPr>
        <w:t xml:space="preserve"> </w:t>
      </w:r>
      <w:r>
        <w:rPr>
          <w:spacing w:val="-8"/>
        </w:rPr>
        <w:t xml:space="preserve">万元，其他来源收入 </w:t>
      </w:r>
      <w:r>
        <w:rPr>
          <w:rFonts w:ascii="Times New Roman" w:eastAsia="Times New Roman"/>
        </w:rPr>
        <w:t>0</w:t>
      </w:r>
      <w:r>
        <w:rPr>
          <w:rFonts w:ascii="Times New Roman" w:eastAsia="Times New Roman"/>
          <w:spacing w:val="-17"/>
        </w:rPr>
        <w:t xml:space="preserve"> </w:t>
      </w:r>
      <w:r>
        <w:rPr>
          <w:spacing w:val="-6"/>
        </w:rPr>
        <w:t xml:space="preserve">万元，上年结转结余收入 </w:t>
      </w:r>
      <w:r>
        <w:rPr>
          <w:rFonts w:ascii="Times New Roman" w:eastAsia="Times New Roman"/>
        </w:rPr>
        <w:t>1957.40</w:t>
      </w:r>
      <w:r>
        <w:rPr>
          <w:rFonts w:ascii="Times New Roman" w:eastAsia="Times New Roman"/>
          <w:spacing w:val="-17"/>
        </w:rPr>
        <w:t xml:space="preserve"> </w:t>
      </w:r>
      <w:r>
        <w:t>万</w:t>
      </w:r>
      <w:r>
        <w:rPr>
          <w:spacing w:val="-6"/>
        </w:rPr>
        <w:t>元。</w:t>
      </w:r>
    </w:p>
    <w:p>
      <w:pPr>
        <w:pStyle w:val="5"/>
        <w:spacing w:line="355" w:lineRule="exact"/>
        <w:ind w:left="1279"/>
      </w:pPr>
      <w:r>
        <w:rPr>
          <w:rFonts w:ascii="Times New Roman" w:eastAsia="Times New Roman"/>
          <w:spacing w:val="-2"/>
        </w:rPr>
        <w:t>2</w:t>
      </w:r>
      <w:r>
        <w:rPr>
          <w:spacing w:val="-4"/>
        </w:rPr>
        <w:t>、支出说明</w:t>
      </w:r>
    </w:p>
    <w:p>
      <w:pPr>
        <w:pStyle w:val="5"/>
        <w:spacing w:before="141" w:line="336" w:lineRule="auto"/>
        <w:ind w:right="965" w:firstLine="559"/>
      </w:pPr>
      <w:r>
        <w:rPr>
          <w:spacing w:val="-2"/>
        </w:rPr>
        <w:t>收支预算总表支出栏、基本支出表、项目支出表按经济分类和支出功能分类科目编制，反映青龙满族自治县应急管</w:t>
      </w:r>
      <w:r>
        <w:t>理局年度部门预算中支出预算的总体情况。</w:t>
      </w:r>
      <w:r>
        <w:rPr>
          <w:rFonts w:ascii="Times New Roman" w:eastAsia="Times New Roman"/>
        </w:rPr>
        <w:t>2022</w:t>
      </w:r>
      <w:r>
        <w:rPr>
          <w:rFonts w:ascii="Times New Roman" w:eastAsia="Times New Roman"/>
          <w:spacing w:val="-3"/>
        </w:rPr>
        <w:t xml:space="preserve"> </w:t>
      </w:r>
      <w:r>
        <w:rPr>
          <w:spacing w:val="-9"/>
        </w:rPr>
        <w:t xml:space="preserve">年支出预算 </w:t>
      </w:r>
      <w:r>
        <w:rPr>
          <w:rFonts w:ascii="Times New Roman" w:eastAsia="Times New Roman"/>
        </w:rPr>
        <w:t xml:space="preserve">5836.89 </w:t>
      </w:r>
      <w:r>
        <w:rPr>
          <w:spacing w:val="-6"/>
        </w:rPr>
        <w:t xml:space="preserve">万元，其中基本支出 </w:t>
      </w:r>
      <w:r>
        <w:rPr>
          <w:rFonts w:ascii="Times New Roman" w:eastAsia="Times New Roman"/>
        </w:rPr>
        <w:t xml:space="preserve">2762.62 </w:t>
      </w:r>
      <w:r>
        <w:t>万元，包括人员经费</w:t>
      </w:r>
    </w:p>
    <w:p>
      <w:pPr>
        <w:pStyle w:val="5"/>
        <w:spacing w:line="333" w:lineRule="auto"/>
        <w:ind w:right="788"/>
        <w:jc w:val="both"/>
      </w:pPr>
      <w:r>
        <w:rPr>
          <w:rFonts w:ascii="Times New Roman" w:eastAsia="Times New Roman"/>
          <w:spacing w:val="-2"/>
        </w:rPr>
        <w:t>2713.71</w:t>
      </w:r>
      <w:r>
        <w:rPr>
          <w:rFonts w:ascii="Times New Roman" w:eastAsia="Times New Roman"/>
          <w:spacing w:val="-16"/>
        </w:rPr>
        <w:t xml:space="preserve"> </w:t>
      </w:r>
      <w:r>
        <w:rPr>
          <w:spacing w:val="-6"/>
        </w:rPr>
        <w:t xml:space="preserve">万元和日常公用经费 </w:t>
      </w:r>
      <w:r>
        <w:rPr>
          <w:rFonts w:ascii="Times New Roman" w:eastAsia="Times New Roman"/>
          <w:spacing w:val="-2"/>
        </w:rPr>
        <w:t>48.91</w:t>
      </w:r>
      <w:r>
        <w:rPr>
          <w:rFonts w:ascii="Times New Roman" w:eastAsia="Times New Roman"/>
          <w:spacing w:val="9"/>
        </w:rPr>
        <w:t xml:space="preserve"> </w:t>
      </w:r>
      <w:r>
        <w:rPr>
          <w:spacing w:val="-6"/>
        </w:rPr>
        <w:t xml:space="preserve">万元；项目支出 </w:t>
      </w:r>
      <w:r>
        <w:rPr>
          <w:rFonts w:ascii="Times New Roman" w:eastAsia="Times New Roman"/>
          <w:spacing w:val="-2"/>
        </w:rPr>
        <w:t>3074.27</w:t>
      </w:r>
      <w:r>
        <w:rPr>
          <w:rFonts w:ascii="Times New Roman" w:eastAsia="Times New Roman"/>
        </w:rPr>
        <w:t xml:space="preserve"> </w:t>
      </w:r>
      <w:r>
        <w:rPr>
          <w:spacing w:val="-4"/>
        </w:rPr>
        <w:t xml:space="preserve">万元，主要为政策性农房保险补助专项资金 </w:t>
      </w:r>
      <w:r>
        <w:rPr>
          <w:rFonts w:ascii="Times New Roman" w:eastAsia="Times New Roman"/>
          <w:spacing w:val="-2"/>
        </w:rPr>
        <w:t>66</w:t>
      </w:r>
      <w:r>
        <w:rPr>
          <w:rFonts w:ascii="Times New Roman" w:eastAsia="Times New Roman"/>
          <w:spacing w:val="11"/>
        </w:rPr>
        <w:t xml:space="preserve"> </w:t>
      </w:r>
      <w:r>
        <w:rPr>
          <w:spacing w:val="-2"/>
        </w:rPr>
        <w:t>万元；关于提</w:t>
      </w:r>
      <w:r>
        <w:rPr>
          <w:spacing w:val="-9"/>
        </w:rPr>
        <w:t xml:space="preserve">前下达 </w:t>
      </w:r>
      <w:r>
        <w:rPr>
          <w:rFonts w:ascii="Times New Roman" w:eastAsia="Times New Roman"/>
        </w:rPr>
        <w:t>2022</w:t>
      </w:r>
      <w:r>
        <w:rPr>
          <w:rFonts w:ascii="Times New Roman" w:eastAsia="Times New Roman"/>
          <w:spacing w:val="-14"/>
        </w:rPr>
        <w:t xml:space="preserve"> </w:t>
      </w:r>
      <w:r>
        <w:t>年自然灾害救助专项资金预算指标的通知（冀财建【</w:t>
      </w:r>
      <w:r>
        <w:rPr>
          <w:rFonts w:ascii="Times New Roman" w:eastAsia="Times New Roman"/>
        </w:rPr>
        <w:t>2021</w:t>
      </w:r>
      <w:r>
        <w:t>】</w:t>
      </w:r>
      <w:r>
        <w:rPr>
          <w:rFonts w:ascii="Times New Roman" w:eastAsia="Times New Roman"/>
        </w:rPr>
        <w:t xml:space="preserve">235 </w:t>
      </w:r>
      <w:r>
        <w:t>号）</w:t>
      </w:r>
      <w:r>
        <w:rPr>
          <w:rFonts w:ascii="Times New Roman" w:eastAsia="Times New Roman"/>
        </w:rPr>
        <w:t xml:space="preserve">70.5635 </w:t>
      </w:r>
      <w:r>
        <w:rPr>
          <w:spacing w:val="-4"/>
        </w:rPr>
        <w:t xml:space="preserve">万元；关于提前下达 </w:t>
      </w:r>
      <w:r>
        <w:rPr>
          <w:rFonts w:ascii="Times New Roman" w:eastAsia="Times New Roman"/>
        </w:rPr>
        <w:t xml:space="preserve">2021 </w:t>
      </w:r>
      <w:r>
        <w:t>年自</w:t>
      </w:r>
      <w:r>
        <w:rPr>
          <w:spacing w:val="-2"/>
        </w:rPr>
        <w:t>然灾害救助专项资金预算指标的通知（冀财建【</w:t>
      </w:r>
      <w:r>
        <w:rPr>
          <w:rFonts w:ascii="Times New Roman" w:eastAsia="Times New Roman"/>
          <w:spacing w:val="-2"/>
        </w:rPr>
        <w:t>2020</w:t>
      </w:r>
      <w:r>
        <w:rPr>
          <w:spacing w:val="-2"/>
        </w:rPr>
        <w:t>】</w:t>
      </w:r>
      <w:r>
        <w:rPr>
          <w:rFonts w:ascii="Times New Roman" w:eastAsia="Times New Roman"/>
          <w:spacing w:val="-2"/>
        </w:rPr>
        <w:t xml:space="preserve">295 </w:t>
      </w:r>
      <w:r>
        <w:rPr>
          <w:spacing w:val="-2"/>
        </w:rPr>
        <w:t>号）</w:t>
      </w:r>
      <w:r>
        <w:rPr>
          <w:rFonts w:ascii="Times New Roman" w:eastAsia="Times New Roman"/>
          <w:spacing w:val="-2"/>
        </w:rPr>
        <w:t xml:space="preserve">70 </w:t>
      </w:r>
      <w:r>
        <w:rPr>
          <w:spacing w:val="-4"/>
        </w:rPr>
        <w:t xml:space="preserve">万元；应急灾害风险防治专项经费 </w:t>
      </w:r>
      <w:r>
        <w:rPr>
          <w:rFonts w:ascii="Times New Roman" w:eastAsia="Times New Roman"/>
          <w:spacing w:val="-2"/>
        </w:rPr>
        <w:t xml:space="preserve">10.6958 </w:t>
      </w:r>
      <w:r>
        <w:rPr>
          <w:spacing w:val="-2"/>
        </w:rPr>
        <w:t xml:space="preserve">万元；第一次全国自然灾害综合风险普查专项经费 </w:t>
      </w:r>
      <w:r>
        <w:rPr>
          <w:rFonts w:ascii="Times New Roman" w:eastAsia="Times New Roman"/>
        </w:rPr>
        <w:t xml:space="preserve">16.90 </w:t>
      </w:r>
      <w:r>
        <w:rPr>
          <w:spacing w:val="-4"/>
        </w:rPr>
        <w:t xml:space="preserve">万元；关于提前下达 </w:t>
      </w:r>
      <w:r>
        <w:rPr>
          <w:rFonts w:ascii="Times New Roman" w:eastAsia="Times New Roman"/>
        </w:rPr>
        <w:t xml:space="preserve">2021 </w:t>
      </w:r>
      <w:r>
        <w:t>年非煤矿山综合治理专项资金的通知（冀财建</w:t>
      </w:r>
    </w:p>
    <w:p>
      <w:pPr>
        <w:pStyle w:val="5"/>
        <w:spacing w:before="1" w:line="336" w:lineRule="auto"/>
        <w:ind w:right="773"/>
        <w:jc w:val="both"/>
      </w:pPr>
      <w:r>
        <w:t>【</w:t>
      </w:r>
      <w:r>
        <w:rPr>
          <w:rFonts w:ascii="Times New Roman" w:eastAsia="Times New Roman"/>
        </w:rPr>
        <w:t>2020</w:t>
      </w:r>
      <w:r>
        <w:t>】</w:t>
      </w:r>
      <w:r>
        <w:rPr>
          <w:rFonts w:ascii="Times New Roman" w:eastAsia="Times New Roman"/>
        </w:rPr>
        <w:t xml:space="preserve">296 </w:t>
      </w:r>
      <w:r>
        <w:t>号）</w:t>
      </w:r>
      <w:r>
        <w:rPr>
          <w:rFonts w:ascii="Times New Roman" w:eastAsia="Times New Roman"/>
        </w:rPr>
        <w:t xml:space="preserve">317 </w:t>
      </w:r>
      <w:r>
        <w:t xml:space="preserve">万元；关于提前下达 </w:t>
      </w:r>
      <w:r>
        <w:rPr>
          <w:rFonts w:ascii="Times New Roman" w:eastAsia="Times New Roman"/>
        </w:rPr>
        <w:t xml:space="preserve">2022 </w:t>
      </w:r>
      <w:r>
        <w:t>年非煤矿山综合治理专项资金的通知（冀财建【</w:t>
      </w:r>
      <w:r>
        <w:rPr>
          <w:rFonts w:ascii="Times New Roman" w:eastAsia="Times New Roman"/>
        </w:rPr>
        <w:t>2021</w:t>
      </w:r>
      <w:r>
        <w:t>】</w:t>
      </w:r>
      <w:r>
        <w:rPr>
          <w:rFonts w:ascii="Times New Roman" w:eastAsia="Times New Roman"/>
        </w:rPr>
        <w:t xml:space="preserve">229 </w:t>
      </w:r>
      <w:r>
        <w:t>号）</w:t>
      </w:r>
      <w:r>
        <w:rPr>
          <w:rFonts w:ascii="Times New Roman" w:eastAsia="Times New Roman"/>
        </w:rPr>
        <w:t xml:space="preserve">451 </w:t>
      </w:r>
      <w:r>
        <w:t xml:space="preserve">万 </w:t>
      </w:r>
      <w:r>
        <w:rPr>
          <w:spacing w:val="-5"/>
        </w:rPr>
        <w:t xml:space="preserve">元；非煤矿山隐患排查及应急治理专项资金 </w:t>
      </w:r>
      <w:r>
        <w:rPr>
          <w:rFonts w:ascii="Times New Roman" w:eastAsia="Times New Roman"/>
          <w:spacing w:val="-2"/>
        </w:rPr>
        <w:t>200</w:t>
      </w:r>
      <w:r>
        <w:rPr>
          <w:rFonts w:ascii="Times New Roman" w:eastAsia="Times New Roman"/>
          <w:spacing w:val="-3"/>
        </w:rPr>
        <w:t xml:space="preserve"> </w:t>
      </w:r>
      <w:r>
        <w:rPr>
          <w:spacing w:val="-5"/>
        </w:rPr>
        <w:t xml:space="preserve">万元；非煤矿山隐患排查及应急治理工作经费 </w:t>
      </w:r>
      <w:r>
        <w:rPr>
          <w:rFonts w:ascii="Times New Roman" w:eastAsia="Times New Roman"/>
          <w:spacing w:val="-2"/>
        </w:rPr>
        <w:t xml:space="preserve">19.50 </w:t>
      </w:r>
      <w:r>
        <w:rPr>
          <w:spacing w:val="-3"/>
        </w:rPr>
        <w:t>万元；大恒化工危险</w:t>
      </w:r>
    </w:p>
    <w:p>
      <w:pPr>
        <w:pStyle w:val="5"/>
        <w:spacing w:line="355" w:lineRule="exact"/>
        <w:jc w:val="both"/>
      </w:pPr>
      <w:r>
        <w:rPr>
          <w:spacing w:val="-8"/>
        </w:rPr>
        <w:t xml:space="preserve">化学品隐患整改资金 </w:t>
      </w:r>
      <w:r>
        <w:rPr>
          <w:rFonts w:ascii="Times New Roman" w:eastAsia="Times New Roman"/>
          <w:spacing w:val="-2"/>
        </w:rPr>
        <w:t>20</w:t>
      </w:r>
      <w:r>
        <w:rPr>
          <w:rFonts w:ascii="Times New Roman" w:eastAsia="Times New Roman"/>
          <w:spacing w:val="-5"/>
        </w:rPr>
        <w:t xml:space="preserve"> </w:t>
      </w:r>
      <w:r>
        <w:rPr>
          <w:spacing w:val="-6"/>
        </w:rPr>
        <w:t xml:space="preserve">万元；安全生产监管综合执法专项经费 </w:t>
      </w:r>
      <w:r>
        <w:rPr>
          <w:rFonts w:ascii="Times New Roman" w:eastAsia="Times New Roman"/>
          <w:spacing w:val="-2"/>
        </w:rPr>
        <w:t>19.188</w:t>
      </w:r>
      <w:r>
        <w:rPr>
          <w:rFonts w:ascii="Times New Roman" w:eastAsia="Times New Roman"/>
          <w:spacing w:val="-4"/>
        </w:rPr>
        <w:t xml:space="preserve"> </w:t>
      </w:r>
      <w:r>
        <w:rPr>
          <w:spacing w:val="-10"/>
        </w:rPr>
        <w:t xml:space="preserve">万元；关于下达 </w:t>
      </w:r>
      <w:r>
        <w:rPr>
          <w:rFonts w:ascii="Times New Roman" w:eastAsia="Times New Roman"/>
          <w:spacing w:val="-2"/>
        </w:rPr>
        <w:t>2021</w:t>
      </w:r>
      <w:r>
        <w:rPr>
          <w:rFonts w:ascii="Times New Roman" w:eastAsia="Times New Roman"/>
          <w:spacing w:val="-5"/>
        </w:rPr>
        <w:t xml:space="preserve"> </w:t>
      </w:r>
      <w:r>
        <w:rPr>
          <w:spacing w:val="-3"/>
        </w:rPr>
        <w:t>年自然灾害救灾资金的通知</w:t>
      </w:r>
    </w:p>
    <w:p>
      <w:pPr>
        <w:pStyle w:val="5"/>
        <w:spacing w:before="141" w:line="333" w:lineRule="auto"/>
        <w:ind w:right="869"/>
      </w:pPr>
      <w:r>
        <w:t>（冀财建【</w:t>
      </w:r>
      <w:r>
        <w:rPr>
          <w:rFonts w:ascii="Times New Roman" w:eastAsia="Times New Roman"/>
        </w:rPr>
        <w:t>2021</w:t>
      </w:r>
      <w:r>
        <w:t>】</w:t>
      </w:r>
      <w:r>
        <w:rPr>
          <w:rFonts w:ascii="Times New Roman" w:eastAsia="Times New Roman"/>
        </w:rPr>
        <w:t>178</w:t>
      </w:r>
      <w:r>
        <w:rPr>
          <w:rFonts w:ascii="Times New Roman" w:eastAsia="Times New Roman"/>
          <w:spacing w:val="-15"/>
        </w:rPr>
        <w:t xml:space="preserve"> </w:t>
      </w:r>
      <w:r>
        <w:t>号）</w:t>
      </w:r>
      <w:r>
        <w:rPr>
          <w:rFonts w:ascii="Times New Roman" w:eastAsia="Times New Roman"/>
        </w:rPr>
        <w:t>255</w:t>
      </w:r>
      <w:r>
        <w:rPr>
          <w:rFonts w:ascii="Times New Roman" w:eastAsia="Times New Roman"/>
          <w:spacing w:val="-17"/>
        </w:rPr>
        <w:t xml:space="preserve"> </w:t>
      </w:r>
      <w:r>
        <w:rPr>
          <w:spacing w:val="-10"/>
        </w:rPr>
        <w:t xml:space="preserve">万元；关于下达 </w:t>
      </w:r>
      <w:r>
        <w:rPr>
          <w:rFonts w:ascii="Times New Roman" w:eastAsia="Times New Roman"/>
        </w:rPr>
        <w:t>2021</w:t>
      </w:r>
      <w:r>
        <w:rPr>
          <w:rFonts w:ascii="Times New Roman" w:eastAsia="Times New Roman"/>
          <w:spacing w:val="-17"/>
        </w:rPr>
        <w:t xml:space="preserve"> </w:t>
      </w:r>
      <w:r>
        <w:t>年自然灾害救灾资金的通知（冀财建【</w:t>
      </w:r>
      <w:r>
        <w:rPr>
          <w:rFonts w:ascii="Times New Roman" w:eastAsia="Times New Roman"/>
        </w:rPr>
        <w:t>2021</w:t>
      </w:r>
      <w:r>
        <w:t>】</w:t>
      </w:r>
      <w:r>
        <w:rPr>
          <w:rFonts w:ascii="Times New Roman" w:eastAsia="Times New Roman"/>
        </w:rPr>
        <w:t>202</w:t>
      </w:r>
      <w:r>
        <w:rPr>
          <w:rFonts w:ascii="Times New Roman" w:eastAsia="Times New Roman"/>
          <w:spacing w:val="-15"/>
        </w:rPr>
        <w:t xml:space="preserve"> </w:t>
      </w:r>
      <w:r>
        <w:t>号）</w:t>
      </w:r>
      <w:r>
        <w:rPr>
          <w:rFonts w:ascii="Times New Roman" w:eastAsia="Times New Roman"/>
        </w:rPr>
        <w:t>363</w:t>
      </w:r>
      <w:r>
        <w:rPr>
          <w:rFonts w:ascii="Times New Roman" w:eastAsia="Times New Roman"/>
          <w:spacing w:val="-15"/>
        </w:rPr>
        <w:t xml:space="preserve"> </w:t>
      </w:r>
      <w:r>
        <w:t>万元；关</w:t>
      </w:r>
      <w:r>
        <w:rPr>
          <w:spacing w:val="-18"/>
        </w:rPr>
        <w:t xml:space="preserve">于下达 </w:t>
      </w:r>
      <w:r>
        <w:rPr>
          <w:rFonts w:ascii="Times New Roman" w:eastAsia="Times New Roman"/>
        </w:rPr>
        <w:t>2021</w:t>
      </w:r>
      <w:r>
        <w:rPr>
          <w:rFonts w:ascii="Times New Roman" w:eastAsia="Times New Roman"/>
          <w:spacing w:val="-18"/>
        </w:rPr>
        <w:t xml:space="preserve"> </w:t>
      </w:r>
      <w:r>
        <w:t>年化解煤碳产能专项资金的通知（冀财建【</w:t>
      </w:r>
      <w:r>
        <w:rPr>
          <w:rFonts w:ascii="Times New Roman" w:eastAsia="Times New Roman"/>
        </w:rPr>
        <w:t>2021</w:t>
      </w:r>
      <w:r>
        <w:t>】</w:t>
      </w:r>
      <w:r>
        <w:rPr>
          <w:rFonts w:ascii="Times New Roman" w:eastAsia="Times New Roman"/>
        </w:rPr>
        <w:t>4</w:t>
      </w:r>
      <w:r>
        <w:rPr>
          <w:rFonts w:ascii="Times New Roman" w:eastAsia="Times New Roman"/>
          <w:spacing w:val="-17"/>
        </w:rPr>
        <w:t xml:space="preserve"> </w:t>
      </w:r>
      <w:r>
        <w:t>号）</w:t>
      </w:r>
      <w:r>
        <w:rPr>
          <w:rFonts w:ascii="Times New Roman" w:eastAsia="Times New Roman"/>
        </w:rPr>
        <w:t>880</w:t>
      </w:r>
      <w:r>
        <w:rPr>
          <w:rFonts w:ascii="Times New Roman" w:eastAsia="Times New Roman"/>
          <w:spacing w:val="-18"/>
        </w:rPr>
        <w:t xml:space="preserve"> </w:t>
      </w:r>
      <w:r>
        <w:rPr>
          <w:spacing w:val="-9"/>
        </w:rPr>
        <w:t xml:space="preserve">万元；关于下达 </w:t>
      </w:r>
      <w:r>
        <w:rPr>
          <w:rFonts w:ascii="Times New Roman" w:eastAsia="Times New Roman"/>
        </w:rPr>
        <w:t>2021</w:t>
      </w:r>
      <w:r>
        <w:rPr>
          <w:rFonts w:ascii="Times New Roman" w:eastAsia="Times New Roman"/>
          <w:spacing w:val="-17"/>
        </w:rPr>
        <w:t xml:space="preserve"> </w:t>
      </w:r>
      <w:r>
        <w:t>年自然灾害防治体系建设补助资金</w:t>
      </w:r>
      <w:r>
        <w:rPr>
          <w:rFonts w:ascii="Times New Roman" w:eastAsia="Times New Roman"/>
        </w:rPr>
        <w:t>(</w:t>
      </w:r>
      <w:r>
        <w:rPr>
          <w:spacing w:val="1"/>
        </w:rPr>
        <w:t>全国自然灾害综合风险普查经费</w:t>
      </w:r>
      <w:r>
        <w:t>）预算的通知（冀财建【</w:t>
      </w:r>
      <w:r>
        <w:rPr>
          <w:rFonts w:ascii="Times New Roman" w:eastAsia="Times New Roman"/>
        </w:rPr>
        <w:t>2021</w:t>
      </w:r>
      <w:r>
        <w:t>】</w:t>
      </w:r>
      <w:r>
        <w:rPr>
          <w:rFonts w:ascii="Times New Roman" w:eastAsia="Times New Roman"/>
        </w:rPr>
        <w:t xml:space="preserve">139 </w:t>
      </w:r>
      <w:r>
        <w:t>号）</w:t>
      </w:r>
      <w:r>
        <w:rPr>
          <w:rFonts w:ascii="Times New Roman" w:eastAsia="Times New Roman"/>
        </w:rPr>
        <w:t xml:space="preserve">36 </w:t>
      </w:r>
      <w:r>
        <w:rPr>
          <w:spacing w:val="-7"/>
        </w:rPr>
        <w:t xml:space="preserve">万元；乡镇和 </w:t>
      </w:r>
      <w:r>
        <w:rPr>
          <w:rFonts w:ascii="Times New Roman" w:eastAsia="Times New Roman"/>
        </w:rPr>
        <w:t xml:space="preserve">31 </w:t>
      </w:r>
      <w:r>
        <w:t>个重点村防火经</w:t>
      </w:r>
      <w:r>
        <w:rPr>
          <w:spacing w:val="-21"/>
        </w:rPr>
        <w:t xml:space="preserve">费 </w:t>
      </w:r>
      <w:r>
        <w:rPr>
          <w:rFonts w:ascii="Times New Roman" w:eastAsia="Times New Roman"/>
        </w:rPr>
        <w:t xml:space="preserve">110 </w:t>
      </w:r>
      <w:r>
        <w:rPr>
          <w:spacing w:val="-4"/>
        </w:rPr>
        <w:t xml:space="preserve">万元；补充和更换防火物资 </w:t>
      </w:r>
      <w:r>
        <w:rPr>
          <w:rFonts w:ascii="Times New Roman" w:eastAsia="Times New Roman"/>
        </w:rPr>
        <w:t xml:space="preserve">48 </w:t>
      </w:r>
      <w:r>
        <w:rPr>
          <w:spacing w:val="-6"/>
        </w:rPr>
        <w:t xml:space="preserve">万元；防火经费 </w:t>
      </w:r>
      <w:r>
        <w:rPr>
          <w:rFonts w:ascii="Times New Roman" w:eastAsia="Times New Roman"/>
        </w:rPr>
        <w:t xml:space="preserve">120 </w:t>
      </w:r>
      <w:r>
        <w:t>万元。</w:t>
      </w:r>
    </w:p>
    <w:p>
      <w:pPr>
        <w:pStyle w:val="5"/>
        <w:spacing w:before="8"/>
        <w:ind w:left="1279"/>
      </w:pPr>
      <w:r>
        <w:rPr>
          <w:rFonts w:ascii="Times New Roman" w:eastAsia="Times New Roman"/>
          <w:spacing w:val="-2"/>
        </w:rPr>
        <w:t>3</w:t>
      </w:r>
      <w:r>
        <w:rPr>
          <w:spacing w:val="-4"/>
        </w:rPr>
        <w:t>、比上年增减情况</w:t>
      </w:r>
    </w:p>
    <w:p>
      <w:pPr>
        <w:spacing w:after="0"/>
        <w:sectPr>
          <w:pgSz w:w="16850" w:h="11900" w:orient="landscape"/>
          <w:pgMar w:top="1320" w:right="300" w:bottom="980" w:left="300" w:header="0" w:footer="791" w:gutter="0"/>
          <w:cols w:space="720" w:num="1"/>
        </w:sectPr>
      </w:pPr>
    </w:p>
    <w:p>
      <w:pPr>
        <w:pStyle w:val="5"/>
        <w:spacing w:before="143"/>
        <w:ind w:left="1279"/>
      </w:pPr>
      <w:r>
        <w:rPr>
          <w:rFonts w:ascii="Times New Roman" w:eastAsia="Times New Roman"/>
          <w:spacing w:val="-2"/>
        </w:rPr>
        <w:t>2022</w:t>
      </w:r>
      <w:r>
        <w:rPr>
          <w:rFonts w:ascii="Times New Roman" w:eastAsia="Times New Roman"/>
          <w:spacing w:val="-8"/>
        </w:rPr>
        <w:t xml:space="preserve"> </w:t>
      </w:r>
      <w:r>
        <w:rPr>
          <w:spacing w:val="-10"/>
        </w:rPr>
        <w:t xml:space="preserve">年预算收支安排 </w:t>
      </w:r>
      <w:r>
        <w:rPr>
          <w:rFonts w:ascii="Times New Roman" w:eastAsia="Times New Roman"/>
          <w:spacing w:val="-2"/>
        </w:rPr>
        <w:t>5836.89</w:t>
      </w:r>
      <w:r>
        <w:rPr>
          <w:rFonts w:ascii="Times New Roman" w:eastAsia="Times New Roman"/>
          <w:spacing w:val="-5"/>
        </w:rPr>
        <w:t xml:space="preserve"> </w:t>
      </w:r>
      <w:r>
        <w:rPr>
          <w:spacing w:val="-14"/>
        </w:rPr>
        <w:t xml:space="preserve">万元，较 </w:t>
      </w:r>
      <w:r>
        <w:rPr>
          <w:rFonts w:ascii="Times New Roman" w:eastAsia="Times New Roman"/>
          <w:spacing w:val="-2"/>
        </w:rPr>
        <w:t>2021</w:t>
      </w:r>
      <w:r>
        <w:rPr>
          <w:rFonts w:ascii="Times New Roman" w:eastAsia="Times New Roman"/>
          <w:spacing w:val="-8"/>
        </w:rPr>
        <w:t xml:space="preserve"> </w:t>
      </w:r>
      <w:r>
        <w:rPr>
          <w:spacing w:val="-13"/>
        </w:rPr>
        <w:t xml:space="preserve">年预算增加 </w:t>
      </w:r>
      <w:r>
        <w:rPr>
          <w:rFonts w:ascii="Times New Roman" w:eastAsia="Times New Roman"/>
          <w:spacing w:val="-2"/>
        </w:rPr>
        <w:t>4690.11</w:t>
      </w:r>
      <w:r>
        <w:rPr>
          <w:rFonts w:ascii="Times New Roman" w:eastAsia="Times New Roman"/>
          <w:spacing w:val="-7"/>
        </w:rPr>
        <w:t xml:space="preserve"> </w:t>
      </w:r>
      <w:r>
        <w:rPr>
          <w:spacing w:val="-7"/>
        </w:rPr>
        <w:t xml:space="preserve">万元，其中：基本支出增加 </w:t>
      </w:r>
      <w:r>
        <w:rPr>
          <w:rFonts w:ascii="Times New Roman" w:eastAsia="Times New Roman"/>
          <w:spacing w:val="-2"/>
        </w:rPr>
        <w:t>2580.84</w:t>
      </w:r>
      <w:r>
        <w:rPr>
          <w:rFonts w:ascii="Times New Roman" w:eastAsia="Times New Roman"/>
          <w:spacing w:val="-7"/>
        </w:rPr>
        <w:t xml:space="preserve"> </w:t>
      </w:r>
      <w:r>
        <w:rPr>
          <w:spacing w:val="-4"/>
        </w:rPr>
        <w:t>万元，其中人员</w:t>
      </w:r>
    </w:p>
    <w:p>
      <w:pPr>
        <w:pStyle w:val="5"/>
        <w:spacing w:before="140"/>
      </w:pPr>
      <w:r>
        <w:rPr>
          <w:spacing w:val="-13"/>
        </w:rPr>
        <w:t xml:space="preserve">经费增加 </w:t>
      </w:r>
      <w:r>
        <w:rPr>
          <w:rFonts w:ascii="Times New Roman" w:eastAsia="Times New Roman"/>
          <w:spacing w:val="-2"/>
        </w:rPr>
        <w:t>2556.91</w:t>
      </w:r>
      <w:r>
        <w:rPr>
          <w:rFonts w:ascii="Times New Roman" w:eastAsia="Times New Roman"/>
        </w:rPr>
        <w:t xml:space="preserve"> </w:t>
      </w:r>
      <w:r>
        <w:rPr>
          <w:spacing w:val="-4"/>
        </w:rPr>
        <w:t xml:space="preserve">万元，主要为增加防火人员经费影响较大；增加日常公用经费支出 </w:t>
      </w:r>
      <w:r>
        <w:rPr>
          <w:rFonts w:ascii="Times New Roman" w:eastAsia="Times New Roman"/>
          <w:spacing w:val="-2"/>
        </w:rPr>
        <w:t>23.93</w:t>
      </w:r>
      <w:r>
        <w:rPr>
          <w:rFonts w:ascii="Times New Roman" w:eastAsia="Times New Roman"/>
          <w:spacing w:val="-1"/>
        </w:rPr>
        <w:t xml:space="preserve"> </w:t>
      </w:r>
      <w:r>
        <w:rPr>
          <w:spacing w:val="-3"/>
        </w:rPr>
        <w:t>万元，主要为上年结转支出影</w:t>
      </w:r>
    </w:p>
    <w:p>
      <w:pPr>
        <w:pStyle w:val="5"/>
        <w:spacing w:before="143" w:line="333" w:lineRule="auto"/>
        <w:ind w:right="718"/>
      </w:pPr>
      <w:r>
        <w:rPr>
          <w:spacing w:val="-3"/>
        </w:rPr>
        <w:t xml:space="preserve">响较大；项目支出增加 </w:t>
      </w:r>
      <w:r>
        <w:rPr>
          <w:rFonts w:ascii="Times New Roman" w:eastAsia="Times New Roman"/>
        </w:rPr>
        <w:t xml:space="preserve">2109.27 </w:t>
      </w:r>
      <w:r>
        <w:rPr>
          <w:spacing w:val="-1"/>
        </w:rPr>
        <w:t xml:space="preserve">万元，按照现有职责增减项目，主要为增加政策性农房保险补助专项资金 </w:t>
      </w:r>
      <w:r>
        <w:rPr>
          <w:rFonts w:ascii="Times New Roman" w:eastAsia="Times New Roman"/>
        </w:rPr>
        <w:t xml:space="preserve">10 </w:t>
      </w:r>
      <w:r>
        <w:t>万元；增加</w:t>
      </w:r>
      <w:r>
        <w:rPr>
          <w:spacing w:val="-8"/>
        </w:rPr>
        <w:t xml:space="preserve">关于提前下达 </w:t>
      </w:r>
      <w:r>
        <w:rPr>
          <w:rFonts w:ascii="Times New Roman" w:eastAsia="Times New Roman"/>
        </w:rPr>
        <w:t>2022</w:t>
      </w:r>
      <w:r>
        <w:rPr>
          <w:rFonts w:ascii="Times New Roman" w:eastAsia="Times New Roman"/>
          <w:spacing w:val="-5"/>
        </w:rPr>
        <w:t xml:space="preserve"> </w:t>
      </w:r>
      <w:r>
        <w:t>年自然灾害救助专项资金预算指标的通知（冀财建【</w:t>
      </w:r>
      <w:r>
        <w:rPr>
          <w:rFonts w:ascii="Times New Roman" w:eastAsia="Times New Roman"/>
        </w:rPr>
        <w:t>2021</w:t>
      </w:r>
      <w:r>
        <w:t>】</w:t>
      </w:r>
      <w:r>
        <w:rPr>
          <w:rFonts w:ascii="Times New Roman" w:eastAsia="Times New Roman"/>
        </w:rPr>
        <w:t>235</w:t>
      </w:r>
      <w:r>
        <w:rPr>
          <w:rFonts w:ascii="Times New Roman" w:eastAsia="Times New Roman"/>
          <w:spacing w:val="-3"/>
        </w:rPr>
        <w:t xml:space="preserve"> </w:t>
      </w:r>
      <w:r>
        <w:t>号）</w:t>
      </w:r>
      <w:r>
        <w:rPr>
          <w:rFonts w:ascii="Times New Roman" w:eastAsia="Times New Roman"/>
        </w:rPr>
        <w:t>70.5635</w:t>
      </w:r>
      <w:r>
        <w:rPr>
          <w:rFonts w:ascii="Times New Roman" w:eastAsia="Times New Roman"/>
          <w:spacing w:val="-5"/>
        </w:rPr>
        <w:t xml:space="preserve"> </w:t>
      </w:r>
      <w:r>
        <w:t>万元；增加应急灾害风险</w:t>
      </w:r>
      <w:r>
        <w:rPr>
          <w:spacing w:val="-7"/>
        </w:rPr>
        <w:t xml:space="preserve">防治专项经费 </w:t>
      </w:r>
      <w:r>
        <w:rPr>
          <w:rFonts w:ascii="Times New Roman" w:eastAsia="Times New Roman"/>
        </w:rPr>
        <w:t xml:space="preserve">0.6958 </w:t>
      </w:r>
      <w:r>
        <w:rPr>
          <w:spacing w:val="-3"/>
        </w:rPr>
        <w:t xml:space="preserve">万元；减少第一次全国自然灾害综合风险普查专项经费 </w:t>
      </w:r>
      <w:r>
        <w:rPr>
          <w:rFonts w:ascii="Times New Roman" w:eastAsia="Times New Roman"/>
        </w:rPr>
        <w:t xml:space="preserve">46.10 </w:t>
      </w:r>
      <w:r>
        <w:rPr>
          <w:spacing w:val="-5"/>
        </w:rPr>
        <w:t xml:space="preserve">万元；减少关于提前下达 </w:t>
      </w:r>
      <w:r>
        <w:rPr>
          <w:rFonts w:ascii="Times New Roman" w:eastAsia="Times New Roman"/>
        </w:rPr>
        <w:t xml:space="preserve">2021 </w:t>
      </w:r>
      <w:r>
        <w:t>年非煤矿山综合治理专项资金的通知（冀财建【</w:t>
      </w:r>
      <w:r>
        <w:rPr>
          <w:rFonts w:ascii="Times New Roman" w:eastAsia="Times New Roman"/>
        </w:rPr>
        <w:t>2020</w:t>
      </w:r>
      <w:r>
        <w:t>】</w:t>
      </w:r>
      <w:r>
        <w:rPr>
          <w:rFonts w:ascii="Times New Roman" w:eastAsia="Times New Roman"/>
        </w:rPr>
        <w:t>296</w:t>
      </w:r>
      <w:r>
        <w:rPr>
          <w:rFonts w:ascii="Times New Roman" w:eastAsia="Times New Roman"/>
          <w:spacing w:val="-18"/>
        </w:rPr>
        <w:t xml:space="preserve"> </w:t>
      </w:r>
      <w:r>
        <w:t>号）</w:t>
      </w:r>
      <w:r>
        <w:rPr>
          <w:rFonts w:ascii="Times New Roman" w:eastAsia="Times New Roman"/>
        </w:rPr>
        <w:t>199</w:t>
      </w:r>
      <w:r>
        <w:rPr>
          <w:rFonts w:ascii="Times New Roman" w:eastAsia="Times New Roman"/>
          <w:spacing w:val="-17"/>
        </w:rPr>
        <w:t xml:space="preserve"> </w:t>
      </w:r>
      <w:r>
        <w:rPr>
          <w:spacing w:val="-7"/>
        </w:rPr>
        <w:t xml:space="preserve">万元；增加关于提前下达 </w:t>
      </w:r>
      <w:r>
        <w:rPr>
          <w:rFonts w:ascii="Times New Roman" w:eastAsia="Times New Roman"/>
        </w:rPr>
        <w:t>2022</w:t>
      </w:r>
      <w:r>
        <w:rPr>
          <w:rFonts w:ascii="Times New Roman" w:eastAsia="Times New Roman"/>
          <w:spacing w:val="-18"/>
        </w:rPr>
        <w:t xml:space="preserve"> </w:t>
      </w:r>
      <w:r>
        <w:t>年非煤矿山综合治理专项资金的通知（冀财建【</w:t>
      </w:r>
      <w:r>
        <w:rPr>
          <w:rFonts w:ascii="Times New Roman" w:eastAsia="Times New Roman"/>
        </w:rPr>
        <w:t>2021</w:t>
      </w:r>
      <w:r>
        <w:t>】</w:t>
      </w:r>
      <w:r>
        <w:rPr>
          <w:rFonts w:ascii="Times New Roman" w:eastAsia="Times New Roman"/>
        </w:rPr>
        <w:t>229</w:t>
      </w:r>
      <w:r>
        <w:rPr>
          <w:rFonts w:ascii="Times New Roman" w:eastAsia="Times New Roman"/>
          <w:spacing w:val="-3"/>
        </w:rPr>
        <w:t xml:space="preserve"> </w:t>
      </w:r>
      <w:r>
        <w:t>号）</w:t>
      </w:r>
      <w:r>
        <w:rPr>
          <w:rFonts w:ascii="Times New Roman" w:eastAsia="Times New Roman"/>
        </w:rPr>
        <w:t>451</w:t>
      </w:r>
      <w:r>
        <w:rPr>
          <w:rFonts w:ascii="Times New Roman" w:eastAsia="Times New Roman"/>
          <w:spacing w:val="-6"/>
        </w:rPr>
        <w:t xml:space="preserve"> </w:t>
      </w:r>
      <w:r>
        <w:rPr>
          <w:spacing w:val="-3"/>
        </w:rPr>
        <w:t xml:space="preserve">万元；增加非煤矿山隐患排查及应急治理工作经费 </w:t>
      </w:r>
      <w:r>
        <w:rPr>
          <w:rFonts w:ascii="Times New Roman" w:eastAsia="Times New Roman"/>
        </w:rPr>
        <w:t>4.50</w:t>
      </w:r>
      <w:r>
        <w:rPr>
          <w:rFonts w:ascii="Times New Roman" w:eastAsia="Times New Roman"/>
          <w:spacing w:val="-6"/>
        </w:rPr>
        <w:t xml:space="preserve"> </w:t>
      </w:r>
      <w:r>
        <w:t>万元；增加安全生产监管综</w:t>
      </w:r>
      <w:r>
        <w:rPr>
          <w:spacing w:val="-8"/>
        </w:rPr>
        <w:t xml:space="preserve">合执法专项经费 </w:t>
      </w:r>
      <w:r>
        <w:rPr>
          <w:rFonts w:ascii="Times New Roman" w:eastAsia="Times New Roman"/>
        </w:rPr>
        <w:t>4.188</w:t>
      </w:r>
      <w:r>
        <w:rPr>
          <w:rFonts w:ascii="Times New Roman" w:eastAsia="Times New Roman"/>
          <w:spacing w:val="-4"/>
        </w:rPr>
        <w:t xml:space="preserve"> </w:t>
      </w:r>
      <w:r>
        <w:rPr>
          <w:spacing w:val="-6"/>
        </w:rPr>
        <w:t xml:space="preserve">万元；增加关于下达 </w:t>
      </w:r>
      <w:r>
        <w:rPr>
          <w:rFonts w:ascii="Times New Roman" w:eastAsia="Times New Roman"/>
        </w:rPr>
        <w:t>2021</w:t>
      </w:r>
      <w:r>
        <w:rPr>
          <w:rFonts w:ascii="Times New Roman" w:eastAsia="Times New Roman"/>
          <w:spacing w:val="-5"/>
        </w:rPr>
        <w:t xml:space="preserve"> </w:t>
      </w:r>
      <w:r>
        <w:t>年自然灾害救灾资金的通知（冀财建【</w:t>
      </w:r>
      <w:r>
        <w:rPr>
          <w:rFonts w:ascii="Times New Roman" w:eastAsia="Times New Roman"/>
        </w:rPr>
        <w:t>2021</w:t>
      </w:r>
      <w:r>
        <w:t>】</w:t>
      </w:r>
      <w:r>
        <w:rPr>
          <w:rFonts w:ascii="Times New Roman" w:eastAsia="Times New Roman"/>
        </w:rPr>
        <w:t>178</w:t>
      </w:r>
      <w:r>
        <w:rPr>
          <w:rFonts w:ascii="Times New Roman" w:eastAsia="Times New Roman"/>
          <w:spacing w:val="-5"/>
        </w:rPr>
        <w:t xml:space="preserve"> </w:t>
      </w:r>
      <w:r>
        <w:t>号）</w:t>
      </w:r>
      <w:r>
        <w:rPr>
          <w:rFonts w:ascii="Times New Roman" w:eastAsia="Times New Roman"/>
        </w:rPr>
        <w:t>255</w:t>
      </w:r>
      <w:r>
        <w:rPr>
          <w:rFonts w:ascii="Times New Roman" w:eastAsia="Times New Roman"/>
          <w:spacing w:val="-7"/>
        </w:rPr>
        <w:t xml:space="preserve"> </w:t>
      </w:r>
      <w:r>
        <w:t>万元；增加关</w:t>
      </w:r>
      <w:r>
        <w:rPr>
          <w:spacing w:val="-12"/>
        </w:rPr>
        <w:t xml:space="preserve">于下达 </w:t>
      </w:r>
      <w:r>
        <w:rPr>
          <w:rFonts w:ascii="Times New Roman" w:eastAsia="Times New Roman"/>
        </w:rPr>
        <w:t xml:space="preserve">2021 </w:t>
      </w:r>
      <w:r>
        <w:t>年自然灾害救灾资金的通知（冀财建【</w:t>
      </w:r>
      <w:r>
        <w:rPr>
          <w:rFonts w:ascii="Times New Roman" w:eastAsia="Times New Roman"/>
        </w:rPr>
        <w:t>2021</w:t>
      </w:r>
      <w:r>
        <w:t>】</w:t>
      </w:r>
      <w:r>
        <w:rPr>
          <w:rFonts w:ascii="Times New Roman" w:eastAsia="Times New Roman"/>
        </w:rPr>
        <w:t xml:space="preserve">202 </w:t>
      </w:r>
      <w:r>
        <w:t>号）</w:t>
      </w:r>
      <w:r>
        <w:rPr>
          <w:rFonts w:ascii="Times New Roman" w:eastAsia="Times New Roman"/>
        </w:rPr>
        <w:t xml:space="preserve">363 </w:t>
      </w:r>
      <w:r>
        <w:rPr>
          <w:spacing w:val="-5"/>
        </w:rPr>
        <w:t xml:space="preserve">万元；增加关于下达 </w:t>
      </w:r>
      <w:r>
        <w:rPr>
          <w:rFonts w:ascii="Times New Roman" w:eastAsia="Times New Roman"/>
        </w:rPr>
        <w:t xml:space="preserve">2021 </w:t>
      </w:r>
      <w:r>
        <w:t>年化解煤碳产能专项资金的通知（冀财建【</w:t>
      </w:r>
      <w:r>
        <w:rPr>
          <w:rFonts w:ascii="Times New Roman" w:eastAsia="Times New Roman"/>
        </w:rPr>
        <w:t>2021</w:t>
      </w:r>
      <w:r>
        <w:t>】</w:t>
      </w:r>
      <w:r>
        <w:rPr>
          <w:rFonts w:ascii="Times New Roman" w:eastAsia="Times New Roman"/>
        </w:rPr>
        <w:t xml:space="preserve">4 </w:t>
      </w:r>
      <w:r>
        <w:t>号）</w:t>
      </w:r>
      <w:r>
        <w:rPr>
          <w:rFonts w:ascii="Times New Roman" w:eastAsia="Times New Roman"/>
        </w:rPr>
        <w:t xml:space="preserve">880 </w:t>
      </w:r>
      <w:r>
        <w:rPr>
          <w:spacing w:val="-5"/>
        </w:rPr>
        <w:t xml:space="preserve">万元；增加关于下达 </w:t>
      </w:r>
      <w:r>
        <w:rPr>
          <w:rFonts w:ascii="Times New Roman" w:eastAsia="Times New Roman"/>
        </w:rPr>
        <w:t xml:space="preserve">2021 </w:t>
      </w:r>
      <w:r>
        <w:t>年自然灾害防治体系建设补助资金</w:t>
      </w:r>
      <w:r>
        <w:rPr>
          <w:rFonts w:ascii="Times New Roman" w:eastAsia="Times New Roman"/>
        </w:rPr>
        <w:t>(</w:t>
      </w:r>
      <w:r>
        <w:rPr>
          <w:spacing w:val="6"/>
        </w:rPr>
        <w:t>全国自然灾害综合风</w:t>
      </w:r>
      <w:r>
        <w:t>险普查经费）预算的通知（冀财建【</w:t>
      </w:r>
      <w:r>
        <w:rPr>
          <w:rFonts w:ascii="Times New Roman" w:eastAsia="Times New Roman"/>
        </w:rPr>
        <w:t>2021</w:t>
      </w:r>
      <w:r>
        <w:t>】</w:t>
      </w:r>
      <w:r>
        <w:rPr>
          <w:rFonts w:ascii="Times New Roman" w:eastAsia="Times New Roman"/>
        </w:rPr>
        <w:t xml:space="preserve">139 </w:t>
      </w:r>
      <w:r>
        <w:t>号）</w:t>
      </w:r>
      <w:r>
        <w:rPr>
          <w:rFonts w:ascii="Times New Roman" w:eastAsia="Times New Roman"/>
        </w:rPr>
        <w:t xml:space="preserve">36 </w:t>
      </w:r>
      <w:r>
        <w:rPr>
          <w:spacing w:val="-6"/>
        </w:rPr>
        <w:t xml:space="preserve">万元；增加乡镇和 </w:t>
      </w:r>
      <w:r>
        <w:rPr>
          <w:rFonts w:ascii="Times New Roman" w:eastAsia="Times New Roman"/>
        </w:rPr>
        <w:t xml:space="preserve">31 </w:t>
      </w:r>
      <w:r>
        <w:rPr>
          <w:spacing w:val="-6"/>
        </w:rPr>
        <w:t xml:space="preserve">个重点村防火经费 </w:t>
      </w:r>
      <w:r>
        <w:rPr>
          <w:rFonts w:ascii="Times New Roman" w:eastAsia="Times New Roman"/>
        </w:rPr>
        <w:t xml:space="preserve">110 </w:t>
      </w:r>
      <w:r>
        <w:t>万元；增加补充和更</w:t>
      </w:r>
      <w:r>
        <w:rPr>
          <w:spacing w:val="-5"/>
        </w:rPr>
        <w:t xml:space="preserve">换防火物资 </w:t>
      </w:r>
      <w:r>
        <w:rPr>
          <w:rFonts w:ascii="Times New Roman" w:eastAsia="Times New Roman"/>
        </w:rPr>
        <w:t xml:space="preserve">48 </w:t>
      </w:r>
      <w:r>
        <w:rPr>
          <w:spacing w:val="-4"/>
        </w:rPr>
        <w:t xml:space="preserve">万元；防火经费 </w:t>
      </w:r>
      <w:r>
        <w:rPr>
          <w:rFonts w:ascii="Times New Roman" w:eastAsia="Times New Roman"/>
        </w:rPr>
        <w:t xml:space="preserve">120 </w:t>
      </w:r>
      <w:r>
        <w:t>万元。</w:t>
      </w:r>
    </w:p>
    <w:p>
      <w:pPr>
        <w:pStyle w:val="4"/>
        <w:spacing w:line="314" w:lineRule="exact"/>
      </w:pPr>
      <w:bookmarkStart w:id="11" w:name="_bookmark11"/>
      <w:bookmarkEnd w:id="11"/>
      <w:r>
        <w:rPr>
          <w:spacing w:val="-5"/>
        </w:rPr>
        <w:t>三、机关运行经费安排情况</w:t>
      </w:r>
    </w:p>
    <w:p>
      <w:pPr>
        <w:pStyle w:val="5"/>
        <w:spacing w:before="10"/>
        <w:ind w:left="0"/>
        <w:rPr>
          <w:rFonts w:ascii="黑体"/>
          <w:sz w:val="26"/>
        </w:rPr>
      </w:pPr>
    </w:p>
    <w:p>
      <w:pPr>
        <w:pStyle w:val="5"/>
        <w:ind w:left="0" w:right="812"/>
        <w:jc w:val="right"/>
      </w:pPr>
      <w:r>
        <w:rPr>
          <w:rFonts w:ascii="Times New Roman" w:eastAsia="Times New Roman"/>
          <w:spacing w:val="-2"/>
        </w:rPr>
        <w:t>2022</w:t>
      </w:r>
      <w:r>
        <w:rPr>
          <w:rFonts w:ascii="Times New Roman" w:eastAsia="Times New Roman"/>
          <w:spacing w:val="-9"/>
        </w:rPr>
        <w:t xml:space="preserve"> </w:t>
      </w:r>
      <w:r>
        <w:rPr>
          <w:spacing w:val="-7"/>
        </w:rPr>
        <w:t xml:space="preserve">年，我部门机关运行经费安排 </w:t>
      </w:r>
      <w:r>
        <w:rPr>
          <w:rFonts w:ascii="Times New Roman" w:eastAsia="Times New Roman"/>
          <w:spacing w:val="-2"/>
        </w:rPr>
        <w:t>48.91</w:t>
      </w:r>
      <w:r>
        <w:rPr>
          <w:rFonts w:ascii="Times New Roman" w:eastAsia="Times New Roman"/>
          <w:spacing w:val="-6"/>
        </w:rPr>
        <w:t xml:space="preserve"> </w:t>
      </w:r>
      <w:r>
        <w:rPr>
          <w:spacing w:val="-8"/>
        </w:rPr>
        <w:t xml:space="preserve">万元，主要是办公费 </w:t>
      </w:r>
      <w:r>
        <w:rPr>
          <w:rFonts w:ascii="Times New Roman" w:eastAsia="Times New Roman"/>
          <w:spacing w:val="-2"/>
        </w:rPr>
        <w:t>2.51</w:t>
      </w:r>
      <w:r>
        <w:rPr>
          <w:rFonts w:ascii="Times New Roman" w:eastAsia="Times New Roman"/>
          <w:spacing w:val="-6"/>
        </w:rPr>
        <w:t xml:space="preserve"> </w:t>
      </w:r>
      <w:r>
        <w:rPr>
          <w:spacing w:val="-11"/>
        </w:rPr>
        <w:t xml:space="preserve">万元，手续费 </w:t>
      </w:r>
      <w:r>
        <w:rPr>
          <w:rFonts w:ascii="Times New Roman" w:eastAsia="Times New Roman"/>
          <w:spacing w:val="-2"/>
        </w:rPr>
        <w:t>0.02</w:t>
      </w:r>
      <w:r>
        <w:rPr>
          <w:rFonts w:ascii="Times New Roman" w:eastAsia="Times New Roman"/>
          <w:spacing w:val="-6"/>
        </w:rPr>
        <w:t xml:space="preserve"> </w:t>
      </w:r>
      <w:r>
        <w:rPr>
          <w:spacing w:val="-13"/>
        </w:rPr>
        <w:t xml:space="preserve">万元，电费 </w:t>
      </w:r>
      <w:r>
        <w:rPr>
          <w:rFonts w:ascii="Times New Roman" w:eastAsia="Times New Roman"/>
          <w:spacing w:val="-2"/>
        </w:rPr>
        <w:t>1.85</w:t>
      </w:r>
      <w:r>
        <w:rPr>
          <w:rFonts w:ascii="Times New Roman" w:eastAsia="Times New Roman"/>
          <w:spacing w:val="-7"/>
        </w:rPr>
        <w:t xml:space="preserve"> </w:t>
      </w:r>
      <w:r>
        <w:rPr>
          <w:spacing w:val="-4"/>
        </w:rPr>
        <w:t>万元，邮电费</w:t>
      </w:r>
    </w:p>
    <w:p>
      <w:pPr>
        <w:pStyle w:val="5"/>
        <w:spacing w:before="141"/>
        <w:ind w:left="0" w:right="884"/>
        <w:jc w:val="right"/>
      </w:pPr>
      <w:r>
        <w:rPr>
          <w:rFonts w:ascii="Times New Roman" w:eastAsia="Times New Roman"/>
          <w:spacing w:val="-2"/>
        </w:rPr>
        <w:t>0.50</w:t>
      </w:r>
      <w:r>
        <w:rPr>
          <w:rFonts w:ascii="Times New Roman" w:eastAsia="Times New Roman"/>
          <w:spacing w:val="-9"/>
        </w:rPr>
        <w:t xml:space="preserve"> </w:t>
      </w:r>
      <w:r>
        <w:rPr>
          <w:spacing w:val="-11"/>
        </w:rPr>
        <w:t xml:space="preserve">万元，差旅费 </w:t>
      </w:r>
      <w:r>
        <w:rPr>
          <w:rFonts w:ascii="Times New Roman" w:eastAsia="Times New Roman"/>
          <w:spacing w:val="-2"/>
        </w:rPr>
        <w:t>0.50</w:t>
      </w:r>
      <w:r>
        <w:rPr>
          <w:rFonts w:ascii="Times New Roman" w:eastAsia="Times New Roman"/>
          <w:spacing w:val="-6"/>
        </w:rPr>
        <w:t xml:space="preserve"> </w:t>
      </w:r>
      <w:r>
        <w:rPr>
          <w:spacing w:val="-2"/>
        </w:rPr>
        <w:t>万元，维修（护）</w:t>
      </w:r>
      <w:r>
        <w:rPr>
          <w:spacing w:val="-31"/>
        </w:rPr>
        <w:t xml:space="preserve">费 </w:t>
      </w:r>
      <w:r>
        <w:rPr>
          <w:rFonts w:ascii="Times New Roman" w:eastAsia="Times New Roman"/>
          <w:spacing w:val="-2"/>
        </w:rPr>
        <w:t>17.366</w:t>
      </w:r>
      <w:r>
        <w:rPr>
          <w:rFonts w:ascii="Times New Roman" w:eastAsia="Times New Roman"/>
          <w:spacing w:val="-9"/>
        </w:rPr>
        <w:t xml:space="preserve"> </w:t>
      </w:r>
      <w:r>
        <w:rPr>
          <w:spacing w:val="-9"/>
        </w:rPr>
        <w:t xml:space="preserve">万元，公务接待费 </w:t>
      </w:r>
      <w:r>
        <w:rPr>
          <w:rFonts w:ascii="Times New Roman" w:eastAsia="Times New Roman"/>
          <w:spacing w:val="-2"/>
        </w:rPr>
        <w:t>2.125</w:t>
      </w:r>
      <w:r>
        <w:rPr>
          <w:rFonts w:ascii="Times New Roman" w:eastAsia="Times New Roman"/>
          <w:spacing w:val="-5"/>
        </w:rPr>
        <w:t xml:space="preserve"> </w:t>
      </w:r>
      <w:r>
        <w:rPr>
          <w:spacing w:val="-7"/>
        </w:rPr>
        <w:t xml:space="preserve">万元，公务用车运行维护费 </w:t>
      </w:r>
      <w:r>
        <w:rPr>
          <w:rFonts w:ascii="Times New Roman" w:eastAsia="Times New Roman"/>
          <w:spacing w:val="-2"/>
        </w:rPr>
        <w:t>6.40</w:t>
      </w:r>
      <w:r>
        <w:rPr>
          <w:rFonts w:ascii="Times New Roman" w:eastAsia="Times New Roman"/>
          <w:spacing w:val="-8"/>
        </w:rPr>
        <w:t xml:space="preserve"> </w:t>
      </w:r>
      <w:r>
        <w:rPr>
          <w:spacing w:val="-4"/>
        </w:rPr>
        <w:t>万元，公务</w:t>
      </w:r>
    </w:p>
    <w:p>
      <w:pPr>
        <w:pStyle w:val="5"/>
        <w:spacing w:before="140"/>
      </w:pPr>
      <w:r>
        <w:rPr>
          <w:spacing w:val="-15"/>
        </w:rPr>
        <w:t xml:space="preserve">交通补贴 </w:t>
      </w:r>
      <w:r>
        <w:rPr>
          <w:rFonts w:ascii="Times New Roman" w:eastAsia="Times New Roman"/>
          <w:spacing w:val="-2"/>
        </w:rPr>
        <w:t>17.645</w:t>
      </w:r>
      <w:r>
        <w:rPr>
          <w:rFonts w:ascii="Times New Roman" w:eastAsia="Times New Roman"/>
          <w:spacing w:val="-6"/>
        </w:rPr>
        <w:t xml:space="preserve"> </w:t>
      </w:r>
      <w:r>
        <w:rPr>
          <w:spacing w:val="-5"/>
        </w:rPr>
        <w:t>万元。</w:t>
      </w:r>
    </w:p>
    <w:p>
      <w:pPr>
        <w:pStyle w:val="4"/>
        <w:spacing w:before="33"/>
      </w:pPr>
      <w:bookmarkStart w:id="12" w:name="_bookmark12"/>
      <w:bookmarkEnd w:id="12"/>
      <w:r>
        <w:rPr>
          <w:spacing w:val="-5"/>
        </w:rPr>
        <w:t>四、财政拨款“三公”经费预算情况及增减变化原因</w:t>
      </w:r>
    </w:p>
    <w:p>
      <w:pPr>
        <w:spacing w:after="0"/>
        <w:sectPr>
          <w:pgSz w:w="16850" w:h="11900" w:orient="landscape"/>
          <w:pgMar w:top="1320" w:right="300" w:bottom="980" w:left="300" w:header="0" w:footer="791" w:gutter="0"/>
          <w:cols w:space="720" w:num="1"/>
        </w:sectPr>
      </w:pPr>
    </w:p>
    <w:p>
      <w:pPr>
        <w:pStyle w:val="5"/>
        <w:spacing w:before="143"/>
        <w:ind w:left="0" w:right="960"/>
        <w:jc w:val="right"/>
      </w:pPr>
      <w:r>
        <w:rPr>
          <w:rFonts w:ascii="Times New Roman" w:hAnsi="Times New Roman" w:eastAsia="Times New Roman"/>
          <w:spacing w:val="-2"/>
        </w:rPr>
        <w:t>2022</w:t>
      </w:r>
      <w:r>
        <w:rPr>
          <w:rFonts w:ascii="Times New Roman" w:hAnsi="Times New Roman" w:eastAsia="Times New Roman"/>
          <w:spacing w:val="-4"/>
        </w:rPr>
        <w:t xml:space="preserve"> </w:t>
      </w:r>
      <w:r>
        <w:rPr>
          <w:spacing w:val="-2"/>
        </w:rPr>
        <w:t>年，我部门财政拨款</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11"/>
        </w:rPr>
        <w:t xml:space="preserve">经费预算安排 </w:t>
      </w:r>
      <w:r>
        <w:rPr>
          <w:rFonts w:ascii="Times New Roman" w:hAnsi="Times New Roman" w:eastAsia="Times New Roman"/>
          <w:spacing w:val="-2"/>
        </w:rPr>
        <w:t>13.03</w:t>
      </w:r>
      <w:r>
        <w:rPr>
          <w:rFonts w:ascii="Times New Roman" w:hAnsi="Times New Roman" w:eastAsia="Times New Roman"/>
          <w:spacing w:val="-4"/>
        </w:rPr>
        <w:t xml:space="preserve"> </w:t>
      </w:r>
      <w:r>
        <w:rPr>
          <w:spacing w:val="-2"/>
        </w:rPr>
        <w:t>万元，其中因公出国（境）</w:t>
      </w:r>
      <w:r>
        <w:rPr>
          <w:spacing w:val="-29"/>
        </w:rPr>
        <w:t xml:space="preserve">费 </w:t>
      </w:r>
      <w:r>
        <w:rPr>
          <w:rFonts w:ascii="Times New Roman" w:hAnsi="Times New Roman" w:eastAsia="Times New Roman"/>
          <w:spacing w:val="-2"/>
        </w:rPr>
        <w:t>0</w:t>
      </w:r>
      <w:r>
        <w:rPr>
          <w:rFonts w:ascii="Times New Roman" w:hAnsi="Times New Roman" w:eastAsia="Times New Roman"/>
          <w:spacing w:val="-3"/>
        </w:rPr>
        <w:t xml:space="preserve"> </w:t>
      </w:r>
      <w:r>
        <w:rPr>
          <w:spacing w:val="-3"/>
        </w:rPr>
        <w:t>万元，同比无变化，原因是上</w:t>
      </w:r>
    </w:p>
    <w:p>
      <w:pPr>
        <w:pStyle w:val="5"/>
        <w:spacing w:before="140"/>
        <w:ind w:left="0" w:right="926"/>
        <w:jc w:val="right"/>
      </w:pPr>
      <w:r>
        <w:rPr>
          <w:spacing w:val="-2"/>
        </w:rPr>
        <w:t>年和本年都无因公出国（境）</w:t>
      </w:r>
      <w:r>
        <w:rPr>
          <w:spacing w:val="-6"/>
        </w:rPr>
        <w:t xml:space="preserve">安排；公务用车购置及运维费 </w:t>
      </w:r>
      <w:r>
        <w:rPr>
          <w:rFonts w:ascii="Times New Roman" w:eastAsia="Times New Roman"/>
          <w:spacing w:val="-2"/>
        </w:rPr>
        <w:t>10.90</w:t>
      </w:r>
      <w:r>
        <w:rPr>
          <w:rFonts w:ascii="Times New Roman" w:eastAsia="Times New Roman"/>
          <w:spacing w:val="-4"/>
        </w:rPr>
        <w:t xml:space="preserve"> </w:t>
      </w:r>
      <w:r>
        <w:rPr>
          <w:spacing w:val="-9"/>
        </w:rPr>
        <w:t xml:space="preserve">万元，含上年结转 </w:t>
      </w:r>
      <w:r>
        <w:rPr>
          <w:rFonts w:ascii="Times New Roman" w:eastAsia="Times New Roman"/>
          <w:spacing w:val="-2"/>
        </w:rPr>
        <w:t>6.70</w:t>
      </w:r>
      <w:r>
        <w:rPr>
          <w:rFonts w:ascii="Times New Roman" w:eastAsia="Times New Roman"/>
          <w:spacing w:val="-3"/>
        </w:rPr>
        <w:t xml:space="preserve"> </w:t>
      </w:r>
      <w:r>
        <w:rPr>
          <w:spacing w:val="-8"/>
        </w:rPr>
        <w:t xml:space="preserve">万元，本年实际安排 </w:t>
      </w:r>
      <w:r>
        <w:rPr>
          <w:rFonts w:ascii="Times New Roman" w:eastAsia="Times New Roman"/>
          <w:spacing w:val="-2"/>
        </w:rPr>
        <w:t xml:space="preserve">3.20 </w:t>
      </w:r>
      <w:r>
        <w:rPr>
          <w:spacing w:val="-6"/>
        </w:rPr>
        <w:t>万元</w:t>
      </w:r>
    </w:p>
    <w:p>
      <w:pPr>
        <w:pStyle w:val="5"/>
        <w:spacing w:before="143"/>
      </w:pPr>
      <w:r>
        <w:rPr>
          <w:spacing w:val="-2"/>
        </w:rPr>
        <w:t>（</w:t>
      </w:r>
      <w:r>
        <w:rPr>
          <w:spacing w:val="-7"/>
        </w:rPr>
        <w:t xml:space="preserve">其中：公务用车购置费为 </w:t>
      </w:r>
      <w:r>
        <w:rPr>
          <w:rFonts w:ascii="Times New Roman" w:eastAsia="Times New Roman"/>
          <w:spacing w:val="-2"/>
        </w:rPr>
        <w:t>0</w:t>
      </w:r>
      <w:r>
        <w:rPr>
          <w:rFonts w:ascii="Times New Roman" w:eastAsia="Times New Roman"/>
          <w:spacing w:val="-7"/>
        </w:rPr>
        <w:t xml:space="preserve"> </w:t>
      </w:r>
      <w:r>
        <w:rPr>
          <w:spacing w:val="-8"/>
        </w:rPr>
        <w:t xml:space="preserve">万元，公务用车运维费 </w:t>
      </w:r>
      <w:r>
        <w:rPr>
          <w:rFonts w:ascii="Times New Roman" w:eastAsia="Times New Roman"/>
          <w:spacing w:val="-2"/>
        </w:rPr>
        <w:t>10.90</w:t>
      </w:r>
      <w:r>
        <w:rPr>
          <w:rFonts w:ascii="Times New Roman" w:eastAsia="Times New Roman"/>
          <w:spacing w:val="-4"/>
        </w:rPr>
        <w:t xml:space="preserve"> </w:t>
      </w:r>
      <w:r>
        <w:rPr>
          <w:spacing w:val="-2"/>
        </w:rPr>
        <w:t>万元</w:t>
      </w:r>
      <w:r>
        <w:rPr>
          <w:rFonts w:ascii="Times New Roman" w:eastAsia="Times New Roman"/>
          <w:spacing w:val="-2"/>
        </w:rPr>
        <w:t>)</w:t>
      </w:r>
      <w:r>
        <w:rPr>
          <w:spacing w:val="-12"/>
        </w:rPr>
        <w:t xml:space="preserve">，同比增加 </w:t>
      </w:r>
      <w:r>
        <w:rPr>
          <w:rFonts w:ascii="Times New Roman" w:eastAsia="Times New Roman"/>
          <w:spacing w:val="-2"/>
        </w:rPr>
        <w:t>2.70</w:t>
      </w:r>
      <w:r>
        <w:rPr>
          <w:rFonts w:ascii="Times New Roman" w:eastAsia="Times New Roman"/>
          <w:spacing w:val="-5"/>
        </w:rPr>
        <w:t xml:space="preserve"> </w:t>
      </w:r>
      <w:r>
        <w:rPr>
          <w:spacing w:val="-11"/>
        </w:rPr>
        <w:t xml:space="preserve">万元，增加了 </w:t>
      </w:r>
      <w:r>
        <w:rPr>
          <w:rFonts w:ascii="Times New Roman" w:eastAsia="Times New Roman"/>
          <w:spacing w:val="-2"/>
        </w:rPr>
        <w:t>32.93%</w:t>
      </w:r>
      <w:r>
        <w:rPr>
          <w:spacing w:val="-3"/>
        </w:rPr>
        <w:t>，主要原因是上年</w:t>
      </w:r>
    </w:p>
    <w:p>
      <w:pPr>
        <w:pStyle w:val="5"/>
        <w:spacing w:before="140"/>
      </w:pPr>
      <w:r>
        <w:rPr>
          <w:spacing w:val="-10"/>
        </w:rPr>
        <w:t xml:space="preserve">结转金额 </w:t>
      </w:r>
      <w:r>
        <w:rPr>
          <w:rFonts w:ascii="Times New Roman" w:hAnsi="Times New Roman" w:eastAsia="Times New Roman"/>
          <w:spacing w:val="-2"/>
        </w:rPr>
        <w:t>6.70</w:t>
      </w:r>
      <w:r>
        <w:rPr>
          <w:rFonts w:ascii="Times New Roman" w:hAnsi="Times New Roman" w:eastAsia="Times New Roman"/>
          <w:spacing w:val="14"/>
        </w:rPr>
        <w:t xml:space="preserve"> </w:t>
      </w:r>
      <w:r>
        <w:rPr>
          <w:spacing w:val="-2"/>
        </w:rPr>
        <w:t>万元，本年我部门认真贯彻落实中央八项规定</w:t>
      </w:r>
      <w:r>
        <w:rPr>
          <w:spacing w:val="-3"/>
        </w:rPr>
        <w:t>要求，严格执行公务用车管理办法，严格控制公务用车运</w:t>
      </w:r>
    </w:p>
    <w:p>
      <w:pPr>
        <w:pStyle w:val="5"/>
        <w:spacing w:before="141"/>
      </w:pPr>
      <w:r>
        <w:rPr>
          <w:spacing w:val="-4"/>
        </w:rPr>
        <w:t xml:space="preserve">行维护费，按照上年度公务用车实际使用费用和公车使用情况适当调整，本年实际安排 </w:t>
      </w:r>
      <w:r>
        <w:rPr>
          <w:rFonts w:ascii="Times New Roman" w:eastAsia="Times New Roman"/>
          <w:spacing w:val="-2"/>
        </w:rPr>
        <w:t xml:space="preserve">4.20 </w:t>
      </w:r>
      <w:r>
        <w:rPr>
          <w:spacing w:val="-8"/>
        </w:rPr>
        <w:t xml:space="preserve">万元，较上年下降 </w:t>
      </w:r>
      <w:r>
        <w:rPr>
          <w:rFonts w:ascii="Times New Roman" w:eastAsia="Times New Roman"/>
          <w:spacing w:val="-2"/>
        </w:rPr>
        <w:t>4.00</w:t>
      </w:r>
      <w:r>
        <w:rPr>
          <w:rFonts w:ascii="Times New Roman" w:eastAsia="Times New Roman"/>
          <w:spacing w:val="2"/>
        </w:rPr>
        <w:t xml:space="preserve"> </w:t>
      </w:r>
      <w:r>
        <w:rPr>
          <w:spacing w:val="-10"/>
        </w:rPr>
        <w:t>万</w:t>
      </w:r>
    </w:p>
    <w:p>
      <w:pPr>
        <w:pStyle w:val="5"/>
        <w:spacing w:before="143"/>
      </w:pPr>
      <w:r>
        <w:rPr>
          <w:spacing w:val="-10"/>
        </w:rPr>
        <w:t xml:space="preserve">元。公务接待费 </w:t>
      </w:r>
      <w:r>
        <w:rPr>
          <w:rFonts w:ascii="Times New Roman" w:eastAsia="Times New Roman"/>
          <w:spacing w:val="-2"/>
        </w:rPr>
        <w:t>2.13</w:t>
      </w:r>
      <w:r>
        <w:rPr>
          <w:rFonts w:ascii="Times New Roman" w:eastAsia="Times New Roman"/>
          <w:spacing w:val="-5"/>
        </w:rPr>
        <w:t xml:space="preserve"> </w:t>
      </w:r>
      <w:r>
        <w:rPr>
          <w:spacing w:val="-9"/>
        </w:rPr>
        <w:t xml:space="preserve">万元，含上年结转 </w:t>
      </w:r>
      <w:r>
        <w:rPr>
          <w:rFonts w:ascii="Times New Roman" w:eastAsia="Times New Roman"/>
          <w:spacing w:val="-2"/>
        </w:rPr>
        <w:t>1.13</w:t>
      </w:r>
      <w:r>
        <w:rPr>
          <w:rFonts w:ascii="Times New Roman" w:eastAsia="Times New Roman"/>
          <w:spacing w:val="-5"/>
        </w:rPr>
        <w:t xml:space="preserve"> </w:t>
      </w:r>
      <w:r>
        <w:rPr>
          <w:spacing w:val="-10"/>
        </w:rPr>
        <w:t xml:space="preserve">万元，同比增加 </w:t>
      </w:r>
      <w:r>
        <w:rPr>
          <w:rFonts w:ascii="Times New Roman" w:eastAsia="Times New Roman"/>
          <w:spacing w:val="-2"/>
        </w:rPr>
        <w:t>0.63</w:t>
      </w:r>
      <w:r>
        <w:rPr>
          <w:rFonts w:ascii="Times New Roman" w:eastAsia="Times New Roman"/>
          <w:spacing w:val="-6"/>
        </w:rPr>
        <w:t xml:space="preserve"> </w:t>
      </w:r>
      <w:r>
        <w:rPr>
          <w:spacing w:val="-12"/>
        </w:rPr>
        <w:t xml:space="preserve">万元，增加 </w:t>
      </w:r>
      <w:r>
        <w:rPr>
          <w:rFonts w:ascii="Times New Roman" w:eastAsia="Times New Roman"/>
          <w:spacing w:val="-2"/>
        </w:rPr>
        <w:t>41.70%</w:t>
      </w:r>
      <w:r>
        <w:rPr>
          <w:spacing w:val="-3"/>
        </w:rPr>
        <w:t>，增加的主要原因是上年结转金额</w:t>
      </w:r>
    </w:p>
    <w:p>
      <w:pPr>
        <w:pStyle w:val="5"/>
        <w:spacing w:before="141"/>
      </w:pPr>
      <w:r>
        <w:rPr>
          <w:rFonts w:ascii="Times New Roman" w:eastAsia="Times New Roman"/>
          <w:spacing w:val="-2"/>
        </w:rPr>
        <w:t>1.13</w:t>
      </w:r>
      <w:r>
        <w:rPr>
          <w:rFonts w:ascii="Times New Roman" w:eastAsia="Times New Roman"/>
          <w:spacing w:val="40"/>
        </w:rPr>
        <w:t xml:space="preserve"> </w:t>
      </w:r>
      <w:r>
        <w:rPr>
          <w:spacing w:val="-3"/>
        </w:rPr>
        <w:t>万元，本年度我部门严格落实了《党政机关厉行节约反对浪费条例》，规范公务接待活动，严格审批、严控标准，</w:t>
      </w:r>
    </w:p>
    <w:p>
      <w:pPr>
        <w:pStyle w:val="5"/>
        <w:spacing w:before="140"/>
      </w:pPr>
      <w:r>
        <w:rPr>
          <w:spacing w:val="-6"/>
        </w:rPr>
        <w:t xml:space="preserve">大力压缩公务接待费支出，本年实际安排 </w:t>
      </w:r>
      <w:r>
        <w:rPr>
          <w:rFonts w:ascii="Times New Roman" w:eastAsia="Times New Roman"/>
          <w:spacing w:val="-2"/>
        </w:rPr>
        <w:t>1.00</w:t>
      </w:r>
      <w:r>
        <w:rPr>
          <w:rFonts w:ascii="Times New Roman" w:eastAsia="Times New Roman"/>
          <w:spacing w:val="-4"/>
        </w:rPr>
        <w:t xml:space="preserve"> </w:t>
      </w:r>
      <w:r>
        <w:rPr>
          <w:spacing w:val="-9"/>
        </w:rPr>
        <w:t xml:space="preserve">万元，较上年下降 </w:t>
      </w:r>
      <w:r>
        <w:rPr>
          <w:rFonts w:ascii="Times New Roman" w:eastAsia="Times New Roman"/>
          <w:spacing w:val="-2"/>
        </w:rPr>
        <w:t>0.50</w:t>
      </w:r>
      <w:r>
        <w:rPr>
          <w:rFonts w:ascii="Times New Roman" w:eastAsia="Times New Roman"/>
          <w:spacing w:val="-5"/>
        </w:rPr>
        <w:t xml:space="preserve"> </w:t>
      </w:r>
      <w:r>
        <w:rPr>
          <w:spacing w:val="-5"/>
        </w:rPr>
        <w:t>万元。</w:t>
      </w:r>
    </w:p>
    <w:p>
      <w:pPr>
        <w:spacing w:before="34"/>
        <w:ind w:left="1361" w:right="0" w:firstLine="0"/>
        <w:jc w:val="left"/>
        <w:rPr>
          <w:rFonts w:ascii="黑体" w:eastAsia="黑体"/>
          <w:sz w:val="32"/>
        </w:rPr>
      </w:pPr>
      <w:bookmarkStart w:id="13" w:name="_bookmark13"/>
      <w:bookmarkEnd w:id="13"/>
      <w:r>
        <w:rPr>
          <w:rFonts w:ascii="黑体" w:eastAsia="黑体"/>
          <w:spacing w:val="-5"/>
          <w:sz w:val="32"/>
        </w:rPr>
        <w:t>五、预算绩效信息</w:t>
      </w:r>
    </w:p>
    <w:p>
      <w:pPr>
        <w:pStyle w:val="3"/>
        <w:spacing w:before="219"/>
      </w:pPr>
      <w:r>
        <w:rPr>
          <w:spacing w:val="-5"/>
        </w:rPr>
        <w:t>第一部分 部门整体绩效目标</w:t>
      </w:r>
    </w:p>
    <w:p>
      <w:pPr>
        <w:pStyle w:val="5"/>
        <w:spacing w:before="126"/>
        <w:ind w:left="1279"/>
      </w:pPr>
      <w:r>
        <w:rPr>
          <w:spacing w:val="-2"/>
        </w:rPr>
        <w:t>（一）</w:t>
      </w:r>
      <w:r>
        <w:rPr>
          <w:spacing w:val="-4"/>
        </w:rPr>
        <w:t>总体绩效目标</w:t>
      </w:r>
    </w:p>
    <w:p>
      <w:pPr>
        <w:pStyle w:val="5"/>
        <w:spacing w:before="143" w:line="333" w:lineRule="auto"/>
        <w:ind w:right="959" w:firstLine="559"/>
        <w:jc w:val="both"/>
      </w:pPr>
      <w:r>
        <w:rPr>
          <w:spacing w:val="-2"/>
        </w:rP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w:t>
      </w:r>
      <w:r>
        <w:rPr>
          <w:spacing w:val="-3"/>
        </w:rPr>
        <w:t>产损失。树立安全发展理念，坚持生命至上、安全第一，完善安全生产责任制，坚决遏制重特大安全事故。组织各级各</w:t>
      </w:r>
    </w:p>
    <w:p>
      <w:pPr>
        <w:spacing w:after="0" w:line="333" w:lineRule="auto"/>
        <w:jc w:val="both"/>
        <w:sectPr>
          <w:pgSz w:w="16850" w:h="11900" w:orient="landscape"/>
          <w:pgMar w:top="1320" w:right="300" w:bottom="980" w:left="300" w:header="0" w:footer="791" w:gutter="0"/>
          <w:cols w:space="720" w:num="1"/>
        </w:sectPr>
      </w:pPr>
    </w:p>
    <w:p>
      <w:pPr>
        <w:pStyle w:val="5"/>
        <w:spacing w:before="143" w:line="333" w:lineRule="auto"/>
        <w:ind w:right="962"/>
        <w:jc w:val="both"/>
      </w:pPr>
      <w:r>
        <w:rPr>
          <w:spacing w:val="-2"/>
        </w:rPr>
        <w:t>部门应对安全生产类、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pStyle w:val="5"/>
        <w:spacing w:before="4" w:line="333" w:lineRule="auto"/>
        <w:ind w:left="1279" w:right="12439"/>
      </w:pPr>
      <w:r>
        <w:rPr>
          <w:spacing w:val="-2"/>
        </w:rPr>
        <w:t>（二）分项绩效目标分项绩效目标</w:t>
      </w:r>
    </w:p>
    <w:p>
      <w:pPr>
        <w:pStyle w:val="5"/>
        <w:spacing w:before="4"/>
        <w:ind w:left="1279"/>
      </w:pPr>
      <w:r>
        <w:rPr>
          <w:spacing w:val="-3"/>
        </w:rPr>
        <w:t>组织开展安全生产督导检查及非煤矿山综合治理等工作</w:t>
      </w:r>
    </w:p>
    <w:p>
      <w:pPr>
        <w:pStyle w:val="5"/>
        <w:spacing w:before="140" w:line="333" w:lineRule="auto"/>
        <w:ind w:right="962" w:firstLine="559"/>
        <w:jc w:val="both"/>
      </w:pPr>
      <w:r>
        <w:rPr>
          <w:spacing w:val="-2"/>
        </w:rP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5"/>
        <w:spacing w:before="10" w:line="333" w:lineRule="auto"/>
        <w:ind w:right="901" w:firstLine="559"/>
      </w:pPr>
      <w:r>
        <w:t>绩效指标：印刷执法文书及宣传手册的数量</w:t>
      </w:r>
      <w:r>
        <w:rPr>
          <w:rFonts w:ascii="Times New Roman" w:hAnsi="Times New Roman" w:eastAsia="Times New Roman"/>
        </w:rPr>
        <w:t xml:space="preserve">≥1500 </w:t>
      </w:r>
      <w:r>
        <w:rPr>
          <w:spacing w:val="-2"/>
        </w:rPr>
        <w:t xml:space="preserve">份，聘请法律援助的企业数量为 </w:t>
      </w:r>
      <w:r>
        <w:rPr>
          <w:rFonts w:ascii="Times New Roman" w:hAnsi="Times New Roman" w:eastAsia="Times New Roman"/>
        </w:rPr>
        <w:t xml:space="preserve">1 </w:t>
      </w:r>
      <w:r>
        <w:t>家，进行执法检查的次数</w:t>
      </w:r>
      <w:r>
        <w:rPr>
          <w:rFonts w:ascii="Times New Roman" w:hAnsi="Times New Roman" w:eastAsia="Times New Roman"/>
        </w:rPr>
        <w:t>≥297</w:t>
      </w:r>
      <w:r>
        <w:t>次，全年需要检查的企业数量</w:t>
      </w:r>
      <w:r>
        <w:rPr>
          <w:rFonts w:ascii="Times New Roman" w:hAnsi="Times New Roman" w:eastAsia="Times New Roman"/>
        </w:rPr>
        <w:t>≥305</w:t>
      </w:r>
      <w:r>
        <w:rPr>
          <w:rFonts w:ascii="Times New Roman" w:hAnsi="Times New Roman" w:eastAsia="Times New Roman"/>
          <w:spacing w:val="-18"/>
        </w:rPr>
        <w:t xml:space="preserve"> </w:t>
      </w:r>
      <w:r>
        <w:rPr>
          <w:spacing w:val="-3"/>
        </w:rPr>
        <w:t xml:space="preserve">家，按照全省安全生产事故隐患大排查大整治攻坚行动次数 </w:t>
      </w:r>
      <w:r>
        <w:rPr>
          <w:rFonts w:ascii="Times New Roman" w:hAnsi="Times New Roman" w:eastAsia="Times New Roman"/>
        </w:rPr>
        <w:t>1</w:t>
      </w:r>
      <w:r>
        <w:rPr>
          <w:rFonts w:ascii="Times New Roman" w:hAnsi="Times New Roman" w:eastAsia="Times New Roman"/>
          <w:spacing w:val="-17"/>
        </w:rPr>
        <w:t xml:space="preserve"> </w:t>
      </w:r>
      <w:r>
        <w:t>次，行动中排查企业的数量</w:t>
      </w:r>
      <w:r>
        <w:rPr>
          <w:rFonts w:ascii="Times New Roman" w:hAnsi="Times New Roman" w:eastAsia="Times New Roman"/>
        </w:rPr>
        <w:t xml:space="preserve">≥50 </w:t>
      </w:r>
      <w:r>
        <w:t>家，汛期需要整治的尾矿库、采空区的个数</w:t>
      </w:r>
      <w:r>
        <w:rPr>
          <w:rFonts w:ascii="Times New Roman" w:hAnsi="Times New Roman" w:eastAsia="Times New Roman"/>
        </w:rPr>
        <w:t xml:space="preserve">≥10 </w:t>
      </w:r>
      <w:r>
        <w:t>个，对存在危险风险尾矿库、采空区治理进行督导检查的次数</w:t>
      </w:r>
    </w:p>
    <w:p>
      <w:pPr>
        <w:pStyle w:val="5"/>
        <w:spacing w:before="4" w:line="336" w:lineRule="auto"/>
        <w:ind w:right="779"/>
      </w:pPr>
      <w:r>
        <w:rPr>
          <w:rFonts w:ascii="Times New Roman" w:hAnsi="Times New Roman" w:eastAsia="Times New Roman"/>
        </w:rPr>
        <w:t>≥10</w:t>
      </w:r>
      <w:r>
        <w:rPr>
          <w:rFonts w:ascii="Times New Roman" w:hAnsi="Times New Roman" w:eastAsia="Times New Roman"/>
          <w:spacing w:val="-18"/>
        </w:rPr>
        <w:t xml:space="preserve"> </w:t>
      </w:r>
      <w:r>
        <w:t>次，工作人员政策法规培训的次数</w:t>
      </w:r>
      <w:r>
        <w:rPr>
          <w:rFonts w:ascii="Times New Roman" w:hAnsi="Times New Roman" w:eastAsia="Times New Roman"/>
        </w:rPr>
        <w:t>≥3</w:t>
      </w:r>
      <w:r>
        <w:rPr>
          <w:rFonts w:ascii="Times New Roman" w:hAnsi="Times New Roman" w:eastAsia="Times New Roman"/>
          <w:spacing w:val="-17"/>
        </w:rPr>
        <w:t xml:space="preserve"> </w:t>
      </w:r>
      <w:r>
        <w:t>次，综合监管督导检查的次数</w:t>
      </w:r>
      <w:r>
        <w:rPr>
          <w:rFonts w:ascii="Times New Roman" w:hAnsi="Times New Roman" w:eastAsia="Times New Roman"/>
        </w:rPr>
        <w:t>≥100</w:t>
      </w:r>
      <w:r>
        <w:rPr>
          <w:rFonts w:ascii="Times New Roman" w:hAnsi="Times New Roman" w:eastAsia="Times New Roman"/>
          <w:spacing w:val="-18"/>
        </w:rPr>
        <w:t xml:space="preserve"> </w:t>
      </w:r>
      <w:r>
        <w:rPr>
          <w:spacing w:val="-8"/>
        </w:rPr>
        <w:t xml:space="preserve">次，安装防渗漏托盘 </w:t>
      </w:r>
      <w:r>
        <w:rPr>
          <w:rFonts w:ascii="Times New Roman" w:hAnsi="Times New Roman" w:eastAsia="Times New Roman"/>
        </w:rPr>
        <w:t>75</w:t>
      </w:r>
      <w:r>
        <w:rPr>
          <w:rFonts w:ascii="Times New Roman" w:hAnsi="Times New Roman" w:eastAsia="Times New Roman"/>
          <w:spacing w:val="-17"/>
        </w:rPr>
        <w:t xml:space="preserve"> </w:t>
      </w:r>
      <w:r>
        <w:rPr>
          <w:spacing w:val="-10"/>
        </w:rPr>
        <w:t xml:space="preserve">个，修缮库房 </w:t>
      </w:r>
      <w:r>
        <w:rPr>
          <w:rFonts w:ascii="Times New Roman" w:hAnsi="Times New Roman" w:eastAsia="Times New Roman"/>
        </w:rPr>
        <w:t>2</w:t>
      </w:r>
      <w:r>
        <w:rPr>
          <w:rFonts w:ascii="Times New Roman" w:hAnsi="Times New Roman" w:eastAsia="Times New Roman"/>
          <w:spacing w:val="-18"/>
        </w:rPr>
        <w:t xml:space="preserve"> </w:t>
      </w:r>
      <w:r>
        <w:t>间，</w:t>
      </w:r>
      <w:r>
        <w:rPr>
          <w:spacing w:val="-4"/>
        </w:rPr>
        <w:t xml:space="preserve">需要搬运的化学品 </w:t>
      </w:r>
      <w:r>
        <w:rPr>
          <w:rFonts w:ascii="Times New Roman" w:hAnsi="Times New Roman" w:eastAsia="Times New Roman"/>
        </w:rPr>
        <w:t xml:space="preserve">280 </w:t>
      </w:r>
      <w:r>
        <w:rPr>
          <w:spacing w:val="-2"/>
        </w:rPr>
        <w:t xml:space="preserve">桶，反映完成整改需要聘请的专家人数 </w:t>
      </w:r>
      <w:r>
        <w:rPr>
          <w:rFonts w:ascii="Times New Roman" w:hAnsi="Times New Roman" w:eastAsia="Times New Roman"/>
        </w:rPr>
        <w:t xml:space="preserve">10 </w:t>
      </w:r>
      <w:r>
        <w:t>人次。</w:t>
      </w:r>
    </w:p>
    <w:p>
      <w:pPr>
        <w:spacing w:after="0" w:line="336" w:lineRule="auto"/>
        <w:sectPr>
          <w:pgSz w:w="16850" w:h="11900" w:orient="landscape"/>
          <w:pgMar w:top="1320" w:right="300" w:bottom="980" w:left="300" w:header="0" w:footer="791" w:gutter="0"/>
          <w:cols w:space="720" w:num="1"/>
        </w:sectPr>
      </w:pPr>
    </w:p>
    <w:p>
      <w:pPr>
        <w:pStyle w:val="5"/>
        <w:spacing w:before="143"/>
        <w:ind w:left="1279"/>
      </w:pPr>
      <w:r>
        <w:rPr>
          <w:spacing w:val="-3"/>
        </w:rPr>
        <w:t>组织开展应急体系建设工作</w:t>
      </w:r>
    </w:p>
    <w:p>
      <w:pPr>
        <w:pStyle w:val="5"/>
        <w:spacing w:before="140" w:line="333" w:lineRule="auto"/>
        <w:ind w:right="960" w:firstLine="559"/>
        <w:jc w:val="both"/>
      </w:pPr>
      <w:r>
        <w:rPr>
          <w:spacing w:val="-2"/>
        </w:rP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综合监测预警工作，指导开展自然灾害综合风险评估工作。</w:t>
      </w:r>
    </w:p>
    <w:p>
      <w:pPr>
        <w:pStyle w:val="5"/>
        <w:spacing w:before="12" w:line="333" w:lineRule="auto"/>
        <w:ind w:right="891" w:firstLine="559"/>
        <w:jc w:val="both"/>
      </w:pPr>
      <w:r>
        <w:t>绩效指标：用于应急防灾减灾宣传单</w:t>
      </w:r>
      <w:r>
        <w:rPr>
          <w:rFonts w:ascii="Times New Roman" w:hAnsi="Times New Roman" w:eastAsia="Times New Roman"/>
        </w:rPr>
        <w:t>≥1000</w:t>
      </w:r>
      <w:r>
        <w:rPr>
          <w:rFonts w:ascii="Times New Roman" w:hAnsi="Times New Roman" w:eastAsia="Times New Roman"/>
          <w:spacing w:val="-18"/>
        </w:rPr>
        <w:t xml:space="preserve"> </w:t>
      </w:r>
      <w:r>
        <w:t>份，应急预案演练的次数</w:t>
      </w:r>
      <w:r>
        <w:rPr>
          <w:rFonts w:ascii="Times New Roman" w:hAnsi="Times New Roman" w:eastAsia="Times New Roman"/>
        </w:rPr>
        <w:t>≥2</w:t>
      </w:r>
      <w:r>
        <w:rPr>
          <w:rFonts w:ascii="Times New Roman" w:hAnsi="Times New Roman" w:eastAsia="Times New Roman"/>
          <w:spacing w:val="-17"/>
        </w:rPr>
        <w:t xml:space="preserve"> </w:t>
      </w:r>
      <w:r>
        <w:t>次，年度灾害检查的次数</w:t>
      </w:r>
      <w:r>
        <w:rPr>
          <w:rFonts w:ascii="Times New Roman" w:hAnsi="Times New Roman" w:eastAsia="Times New Roman"/>
        </w:rPr>
        <w:t>≥100</w:t>
      </w:r>
      <w:r>
        <w:rPr>
          <w:rFonts w:ascii="Times New Roman" w:hAnsi="Times New Roman" w:eastAsia="Times New Roman"/>
          <w:spacing w:val="-18"/>
        </w:rPr>
        <w:t xml:space="preserve"> </w:t>
      </w:r>
      <w:r>
        <w:t>次，自然灾害风险普查印刷调查培训等资料的数量</w:t>
      </w:r>
      <w:r>
        <w:rPr>
          <w:rFonts w:ascii="Times New Roman" w:hAnsi="Times New Roman" w:eastAsia="Times New Roman"/>
        </w:rPr>
        <w:t xml:space="preserve">≥15000 </w:t>
      </w:r>
      <w:r>
        <w:t>份，形成自然灾害风险评估报告的数量</w:t>
      </w:r>
      <w:r>
        <w:rPr>
          <w:rFonts w:ascii="Times New Roman" w:hAnsi="Times New Roman" w:eastAsia="Times New Roman"/>
        </w:rPr>
        <w:t xml:space="preserve">≥2 </w:t>
      </w:r>
      <w:r>
        <w:t>份。</w:t>
      </w:r>
    </w:p>
    <w:p>
      <w:pPr>
        <w:pStyle w:val="5"/>
        <w:spacing w:before="4"/>
        <w:ind w:left="1279"/>
      </w:pPr>
      <w:r>
        <w:rPr>
          <w:spacing w:val="-3"/>
        </w:rPr>
        <w:t>指导监督火灾预防、火灾扑救工作，组织开展自然灾害防御救助工作</w:t>
      </w:r>
    </w:p>
    <w:p>
      <w:pPr>
        <w:pStyle w:val="5"/>
        <w:spacing w:before="140" w:line="333" w:lineRule="auto"/>
        <w:ind w:right="965" w:firstLine="559"/>
      </w:pPr>
      <w:r>
        <w:rPr>
          <w:spacing w:val="-2"/>
        </w:rPr>
        <w:t>绩效目标：指导全县消防监督、火灾预防、火灾扑救等工作，组织实施灾害救助工作，开展灾情核查、损失评估、救灾捐赠工作，管理、分配省救灾款物并监督使用。</w:t>
      </w:r>
    </w:p>
    <w:p>
      <w:pPr>
        <w:pStyle w:val="5"/>
        <w:spacing w:before="4" w:line="333" w:lineRule="auto"/>
        <w:ind w:right="773" w:firstLine="559"/>
      </w:pPr>
      <w:r>
        <w:rPr>
          <w:spacing w:val="-5"/>
        </w:rPr>
        <w:t>绩效指标： 三年来参加政策性农村住房灾害保险补助的户数</w:t>
      </w:r>
      <w:r>
        <w:rPr>
          <w:rFonts w:ascii="Times New Roman" w:hAnsi="Times New Roman" w:eastAsia="Times New Roman"/>
        </w:rPr>
        <w:t xml:space="preserve">≥33 </w:t>
      </w:r>
      <w:r>
        <w:rPr>
          <w:spacing w:val="-2"/>
        </w:rPr>
        <w:t xml:space="preserve">万户，防火气象因子监测维护点位个数为 </w:t>
      </w:r>
      <w:r>
        <w:rPr>
          <w:rFonts w:ascii="Times New Roman" w:hAnsi="Times New Roman" w:eastAsia="Times New Roman"/>
        </w:rPr>
        <w:t xml:space="preserve">4 </w:t>
      </w:r>
      <w:r>
        <w:t>个，需要重新喷字粉刷防火碑牌数量</w:t>
      </w:r>
      <w:r>
        <w:rPr>
          <w:rFonts w:ascii="Times New Roman" w:hAnsi="Times New Roman" w:eastAsia="Times New Roman"/>
        </w:rPr>
        <w:t>≥200</w:t>
      </w:r>
      <w:r>
        <w:rPr>
          <w:rFonts w:ascii="Times New Roman" w:hAnsi="Times New Roman" w:eastAsia="Times New Roman"/>
          <w:spacing w:val="-18"/>
        </w:rPr>
        <w:t xml:space="preserve"> </w:t>
      </w:r>
      <w:r>
        <w:rPr>
          <w:spacing w:val="-6"/>
        </w:rPr>
        <w:t xml:space="preserve">块，需要运转的防火车辆 </w:t>
      </w:r>
      <w:r>
        <w:rPr>
          <w:rFonts w:ascii="Times New Roman" w:hAnsi="Times New Roman" w:eastAsia="Times New Roman"/>
        </w:rPr>
        <w:t>56</w:t>
      </w:r>
      <w:r>
        <w:rPr>
          <w:rFonts w:ascii="Times New Roman" w:hAnsi="Times New Roman" w:eastAsia="Times New Roman"/>
          <w:spacing w:val="-17"/>
        </w:rPr>
        <w:t xml:space="preserve"> </w:t>
      </w:r>
      <w:r>
        <w:rPr>
          <w:spacing w:val="-5"/>
        </w:rPr>
        <w:t xml:space="preserve">辆，需要防火工作经费补助的面积数 </w:t>
      </w:r>
      <w:r>
        <w:rPr>
          <w:rFonts w:ascii="Times New Roman" w:hAnsi="Times New Roman" w:eastAsia="Times New Roman"/>
        </w:rPr>
        <w:t>435</w:t>
      </w:r>
      <w:r>
        <w:rPr>
          <w:rFonts w:ascii="Times New Roman" w:hAnsi="Times New Roman" w:eastAsia="Times New Roman"/>
          <w:spacing w:val="-18"/>
        </w:rPr>
        <w:t xml:space="preserve"> </w:t>
      </w:r>
      <w:r>
        <w:t>万亩，用于拨付</w:t>
      </w:r>
      <w:r>
        <w:rPr>
          <w:spacing w:val="-3"/>
        </w:rPr>
        <w:t xml:space="preserve">防火经费的乡镇和重点村数为 </w:t>
      </w:r>
      <w:r>
        <w:rPr>
          <w:rFonts w:ascii="Times New Roman" w:hAnsi="Times New Roman" w:eastAsia="Times New Roman"/>
        </w:rPr>
        <w:t xml:space="preserve">56 </w:t>
      </w:r>
      <w:r>
        <w:t>个，购买扑火服</w:t>
      </w:r>
      <w:r>
        <w:rPr>
          <w:rFonts w:ascii="Times New Roman" w:hAnsi="Times New Roman" w:eastAsia="Times New Roman"/>
        </w:rPr>
        <w:t xml:space="preserve">≥250 </w:t>
      </w:r>
      <w:r>
        <w:t>套，购买强光手电、手套数量</w:t>
      </w:r>
      <w:r>
        <w:rPr>
          <w:rFonts w:ascii="Times New Roman" w:hAnsi="Times New Roman" w:eastAsia="Times New Roman"/>
        </w:rPr>
        <w:t xml:space="preserve">≥100 </w:t>
      </w:r>
      <w:r>
        <w:t>套，购买进口风力灭火机数量</w:t>
      </w:r>
    </w:p>
    <w:p>
      <w:pPr>
        <w:pStyle w:val="5"/>
        <w:spacing w:before="5"/>
      </w:pPr>
      <w:r>
        <w:rPr>
          <w:rFonts w:ascii="Times New Roman" w:hAnsi="Times New Roman" w:eastAsia="Times New Roman"/>
        </w:rPr>
        <w:t>≥12</w:t>
      </w:r>
      <w:r>
        <w:rPr>
          <w:rFonts w:ascii="Times New Roman" w:hAnsi="Times New Roman" w:eastAsia="Times New Roman"/>
          <w:spacing w:val="-13"/>
        </w:rPr>
        <w:t xml:space="preserve"> </w:t>
      </w:r>
      <w:r>
        <w:rPr>
          <w:spacing w:val="-10"/>
        </w:rPr>
        <w:t>台</w:t>
      </w:r>
    </w:p>
    <w:p>
      <w:pPr>
        <w:spacing w:after="0"/>
        <w:sectPr>
          <w:pgSz w:w="16850" w:h="11900" w:orient="landscape"/>
          <w:pgMar w:top="1320" w:right="300" w:bottom="980" w:left="300" w:header="0" w:footer="791" w:gutter="0"/>
          <w:cols w:space="720" w:num="1"/>
        </w:sectPr>
      </w:pPr>
    </w:p>
    <w:p>
      <w:pPr>
        <w:pStyle w:val="5"/>
        <w:spacing w:before="143" w:line="333" w:lineRule="auto"/>
        <w:ind w:left="1279" w:right="12439"/>
      </w:pPr>
      <w:r>
        <w:rPr>
          <w:spacing w:val="-2"/>
        </w:rPr>
        <w:t>（三）工作保障措施预算绩效管理</w:t>
      </w:r>
    </w:p>
    <w:p>
      <w:pPr>
        <w:pStyle w:val="5"/>
        <w:spacing w:before="3" w:line="333" w:lineRule="auto"/>
        <w:ind w:left="1279" w:right="3484"/>
      </w:pPr>
      <w:r>
        <w:rPr>
          <w:spacing w:val="-2"/>
        </w:rPr>
        <w:t>绩效目标：全面实施预算预算绩效管理，建立全方位、全过程、全覆盖的预算绩效管理体系。加强支出管理</w:t>
      </w:r>
    </w:p>
    <w:p>
      <w:pPr>
        <w:pStyle w:val="5"/>
        <w:spacing w:before="2" w:line="336" w:lineRule="auto"/>
        <w:ind w:right="962" w:firstLine="559"/>
        <w:jc w:val="both"/>
      </w:pPr>
      <w:r>
        <w:rPr>
          <w:spacing w:val="-2"/>
        </w:rPr>
        <w:t>我局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w:t>
      </w:r>
      <w:r>
        <w:rPr>
          <w:spacing w:val="-4"/>
        </w:rPr>
        <w:t xml:space="preserve">保尽快启动项目资金，确保 </w:t>
      </w:r>
      <w:r>
        <w:rPr>
          <w:rFonts w:ascii="Times New Roman" w:eastAsia="Times New Roman"/>
          <w:spacing w:val="-2"/>
        </w:rPr>
        <w:t>6</w:t>
      </w:r>
      <w:r>
        <w:rPr>
          <w:rFonts w:ascii="Times New Roman" w:eastAsia="Times New Roman"/>
          <w:spacing w:val="22"/>
        </w:rPr>
        <w:t xml:space="preserve"> </w:t>
      </w:r>
      <w:r>
        <w:rPr>
          <w:spacing w:val="-2"/>
        </w:rPr>
        <w:t>月底之前细化代编预算，按规定及时下达项目资金，确保在支出手续完备的前提下支出进度达标，有效控制预算执行率及支出进度。</w:t>
      </w:r>
    </w:p>
    <w:p>
      <w:pPr>
        <w:pStyle w:val="5"/>
        <w:spacing w:line="349" w:lineRule="exact"/>
        <w:ind w:left="1279"/>
      </w:pPr>
      <w:r>
        <w:rPr>
          <w:spacing w:val="-4"/>
        </w:rPr>
        <w:t>加强绩效运行监控</w:t>
      </w:r>
    </w:p>
    <w:p>
      <w:pPr>
        <w:pStyle w:val="5"/>
        <w:spacing w:before="140" w:line="333" w:lineRule="auto"/>
        <w:ind w:right="962" w:firstLine="559"/>
      </w:pPr>
      <w:r>
        <w:rPr>
          <w:spacing w:val="-2"/>
        </w:rPr>
        <w:t>绩效监控工作是全流程的持续性管理，我局绩效监控工作将采用目标比较法，用定量分析和定性分析相结合的方</w:t>
      </w:r>
      <w:r>
        <w:rPr>
          <w:spacing w:val="40"/>
        </w:rPr>
        <w:t xml:space="preserve"> </w:t>
      </w:r>
      <w:r>
        <w:rPr>
          <w:spacing w:val="-2"/>
        </w:rPr>
        <w:t>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5"/>
        <w:spacing w:before="8" w:line="333" w:lineRule="auto"/>
        <w:ind w:right="823" w:firstLine="559"/>
      </w:pPr>
      <w:r>
        <w:rPr>
          <w:rFonts w:ascii="Times New Roman" w:eastAsia="Times New Roman"/>
          <w:spacing w:val="-2"/>
        </w:rPr>
        <w:t>1</w:t>
      </w:r>
      <w:r>
        <w:rPr>
          <w:spacing w:val="-2"/>
        </w:rPr>
        <w:t>、绩效目标完成情况。一是预计产出的完成进度及趋势，包括数量、质量、时效、成本等。二是预计效果的实现进度及趋势，包括经济效益、社会效益、生态效益和可持续影响等。三是跟踪服务对象满意度及趋势。</w:t>
      </w:r>
    </w:p>
    <w:p>
      <w:pPr>
        <w:pStyle w:val="5"/>
        <w:spacing w:before="1"/>
        <w:ind w:left="1279"/>
      </w:pPr>
      <w:r>
        <w:rPr>
          <w:rFonts w:ascii="Times New Roman" w:eastAsia="Times New Roman"/>
          <w:spacing w:val="-2"/>
        </w:rPr>
        <w:t>2</w:t>
      </w:r>
      <w:r>
        <w:rPr>
          <w:spacing w:val="-3"/>
        </w:rPr>
        <w:t>、预算资金执行情况，包括预算资金拨付情况、预算执行单位实际支出情况以及预计结转结余情况。</w:t>
      </w:r>
    </w:p>
    <w:p>
      <w:pPr>
        <w:spacing w:after="0"/>
        <w:sectPr>
          <w:pgSz w:w="16850" w:h="11900" w:orient="landscape"/>
          <w:pgMar w:top="1320" w:right="300" w:bottom="980" w:left="300" w:header="0" w:footer="791" w:gutter="0"/>
          <w:cols w:space="720" w:num="1"/>
        </w:sectPr>
      </w:pPr>
    </w:p>
    <w:p>
      <w:pPr>
        <w:pStyle w:val="5"/>
        <w:spacing w:before="143" w:line="333" w:lineRule="auto"/>
        <w:ind w:right="823" w:firstLine="559"/>
        <w:jc w:val="both"/>
      </w:pPr>
      <w:r>
        <w:rPr>
          <w:rFonts w:ascii="Times New Roman" w:eastAsia="Times New Roman"/>
          <w:spacing w:val="-2"/>
        </w:rPr>
        <w:t>3</w:t>
      </w:r>
      <w:r>
        <w:rPr>
          <w:spacing w:val="-2"/>
        </w:rPr>
        <w:t>、重点政策和重大项目绩效延伸监控。必要时，可对重点政策和重大项目支出具体工作任务开展、发展趋势、实施计划调整等情况进行延伸监控。具体内容包括</w:t>
      </w:r>
      <w:r>
        <w:rPr>
          <w:rFonts w:ascii="Times New Roman" w:eastAsia="Times New Roman"/>
          <w:spacing w:val="-2"/>
        </w:rPr>
        <w:t>:</w:t>
      </w:r>
      <w:r>
        <w:rPr>
          <w:spacing w:val="-2"/>
        </w:rPr>
        <w:t>政府采购、工程招标、监理和验收、信息公示、资产管理以及有关预算资金会计核算等。</w:t>
      </w:r>
    </w:p>
    <w:p>
      <w:pPr>
        <w:pStyle w:val="5"/>
        <w:spacing w:before="4"/>
        <w:ind w:left="1279"/>
      </w:pPr>
      <w:r>
        <w:rPr>
          <w:spacing w:val="-4"/>
        </w:rPr>
        <w:t>做好绩效自评工作</w:t>
      </w:r>
    </w:p>
    <w:p>
      <w:pPr>
        <w:pStyle w:val="5"/>
        <w:spacing w:before="141" w:line="333" w:lineRule="auto"/>
        <w:ind w:right="962" w:firstLine="559"/>
      </w:pPr>
      <w:r>
        <w:rPr>
          <w:spacing w:val="-2"/>
        </w:rP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w:t>
      </w:r>
      <w:r>
        <w:rPr>
          <w:spacing w:val="40"/>
        </w:rPr>
        <w:t xml:space="preserve"> </w:t>
      </w:r>
      <w:r>
        <w:rPr>
          <w:spacing w:val="-2"/>
        </w:rPr>
        <w:t>价，深入分析原因，逐项查找差距，并且针对存在的问题，研究制定的整改思路和工作措施，健全制度、完善政策、改进管理、优化流程及部门支出结构。</w:t>
      </w:r>
    </w:p>
    <w:p>
      <w:pPr>
        <w:pStyle w:val="5"/>
        <w:spacing w:before="7"/>
        <w:ind w:left="1279"/>
      </w:pPr>
      <w:r>
        <w:rPr>
          <w:spacing w:val="-3"/>
        </w:rPr>
        <w:t>规范财务资产管理工作</w:t>
      </w:r>
    </w:p>
    <w:p>
      <w:pPr>
        <w:pStyle w:val="5"/>
        <w:spacing w:before="140" w:line="333" w:lineRule="auto"/>
        <w:ind w:right="965" w:firstLine="559"/>
      </w:pPr>
      <w:r>
        <w:rPr>
          <w:spacing w:val="-2"/>
        </w:rPr>
        <w:t>我局将完善财务管理制度，严格执行内部控制制度及流程，严格执行各项制度，加强部门国有资产管理，全面掌握国有资产的动态信息；按季统计国有资产变动情况，按月进行资产处置；规范做好固定资产登记、使用和报废处置管</w:t>
      </w:r>
      <w:r>
        <w:rPr>
          <w:spacing w:val="40"/>
        </w:rPr>
        <w:t xml:space="preserve"> </w:t>
      </w:r>
      <w:r>
        <w:rPr>
          <w:spacing w:val="-2"/>
        </w:rPr>
        <w:t>理，做到支出合理，物尽其用，确保国有资产的安全完整和使用效益的发挥。</w:t>
      </w:r>
    </w:p>
    <w:p>
      <w:pPr>
        <w:pStyle w:val="5"/>
        <w:spacing w:before="4"/>
        <w:ind w:left="1279"/>
      </w:pPr>
      <w:r>
        <w:rPr>
          <w:spacing w:val="-4"/>
        </w:rPr>
        <w:t>部门采购管理</w:t>
      </w:r>
    </w:p>
    <w:p>
      <w:pPr>
        <w:pStyle w:val="5"/>
        <w:spacing w:before="141" w:line="336" w:lineRule="auto"/>
        <w:ind w:left="1279" w:right="4878"/>
      </w:pPr>
      <w:r>
        <w:rPr>
          <w:spacing w:val="-2"/>
        </w:rPr>
        <w:t>绩效目标：推动部门采购管理体系的制度化、规范化，拓展部门采购产品的范围。加强内部监督</w:t>
      </w:r>
    </w:p>
    <w:p>
      <w:pPr>
        <w:pStyle w:val="5"/>
        <w:spacing w:line="333" w:lineRule="auto"/>
        <w:ind w:right="962" w:firstLine="559"/>
      </w:pPr>
      <w:r>
        <w:rPr>
          <w:spacing w:val="-2"/>
        </w:rPr>
        <w:t>我局积极加强内部监督监督机制建设及工作制度，专门安排内部监督人员，对内部制度建设情况、绩效运行情况、</w:t>
      </w:r>
      <w:r>
        <w:rPr>
          <w:spacing w:val="-3"/>
        </w:rPr>
        <w:t>重大支出决策、对外投资、资产处置等重要经济事项进行督导，同时每年我们委托第三方对局机关及局属单位进行全面</w:t>
      </w:r>
    </w:p>
    <w:p>
      <w:pPr>
        <w:spacing w:after="0" w:line="333" w:lineRule="auto"/>
        <w:sectPr>
          <w:pgSz w:w="16850" w:h="11900" w:orient="landscape"/>
          <w:pgMar w:top="1320" w:right="300" w:bottom="980" w:left="300" w:header="0" w:footer="791" w:gutter="0"/>
          <w:cols w:space="720" w:num="1"/>
        </w:sectPr>
      </w:pPr>
    </w:p>
    <w:p>
      <w:pPr>
        <w:pStyle w:val="5"/>
        <w:spacing w:before="143" w:line="333" w:lineRule="auto"/>
        <w:ind w:right="962"/>
      </w:pPr>
      <w:r>
        <w:rPr>
          <w:spacing w:val="-2"/>
        </w:rPr>
        <w:t>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5"/>
        <w:spacing w:before="3"/>
        <w:ind w:left="1279"/>
      </w:pPr>
      <w:r>
        <w:rPr>
          <w:spacing w:val="-4"/>
        </w:rPr>
        <w:t>加强宣传调研</w:t>
      </w:r>
    </w:p>
    <w:p>
      <w:pPr>
        <w:pStyle w:val="5"/>
        <w:spacing w:before="140" w:line="333" w:lineRule="auto"/>
        <w:ind w:right="961" w:firstLine="559"/>
      </w:pPr>
      <w:r>
        <w:rPr>
          <w:spacing w:val="-2"/>
        </w:rPr>
        <w:t>为进一步强化各级干部群众的绩效管理意识，我局通过培训加深并统一了科室负责人及项目负责人对预算管理、绩效管理、业务职能与项目管理等方面的理解与认识。</w:t>
      </w:r>
    </w:p>
    <w:p>
      <w:pPr>
        <w:pStyle w:val="5"/>
        <w:spacing w:before="4"/>
        <w:ind w:left="0" w:right="965"/>
        <w:jc w:val="right"/>
      </w:pPr>
      <w:r>
        <w:rPr>
          <w:spacing w:val="-3"/>
        </w:rPr>
        <w:t>加强宣传培训调研。加强人员培训，提高本部门职工业务素质，加强调研工作，提出优化财政资金配置、提高资金</w:t>
      </w:r>
    </w:p>
    <w:p>
      <w:pPr>
        <w:pStyle w:val="5"/>
        <w:spacing w:before="141"/>
        <w:ind w:left="0" w:right="888"/>
        <w:jc w:val="right"/>
      </w:pPr>
      <w:r>
        <w:rPr>
          <w:spacing w:val="-4"/>
        </w:rPr>
        <w:t>使用效益的</w:t>
      </w:r>
      <w:bookmarkStart w:id="18" w:name="_GoBack"/>
      <w:bookmarkEnd w:id="18"/>
      <w:r>
        <w:rPr>
          <w:spacing w:val="-4"/>
        </w:rPr>
        <w:t>意见，充分利用信息网络加大宣传力度，强化预算绩效管理意识，促进预算绩效管理水平进一步提升 。</w:t>
      </w:r>
    </w:p>
    <w:p>
      <w:pPr>
        <w:pStyle w:val="3"/>
        <w:spacing w:before="19" w:line="242" w:lineRule="auto"/>
        <w:ind w:right="10700"/>
      </w:pPr>
      <w:r>
        <w:rPr>
          <w:spacing w:val="4"/>
        </w:rPr>
        <w:t>第二部分 专项资金绩效目标</w:t>
      </w:r>
      <w:r>
        <w:rPr>
          <w:spacing w:val="-10"/>
        </w:rPr>
        <w:t>无</w:t>
      </w:r>
    </w:p>
    <w:p>
      <w:pPr>
        <w:spacing w:before="2"/>
        <w:ind w:left="1361" w:right="0" w:firstLine="0"/>
        <w:jc w:val="left"/>
        <w:rPr>
          <w:b/>
          <w:sz w:val="32"/>
        </w:rPr>
      </w:pPr>
      <w:r>
        <w:rPr>
          <w:b/>
          <w:sz w:val="32"/>
        </w:rPr>
        <w:t>第三部分</w:t>
      </w:r>
      <w:r>
        <w:rPr>
          <w:b/>
          <w:spacing w:val="66"/>
          <w:w w:val="150"/>
          <w:sz w:val="32"/>
        </w:rPr>
        <w:t xml:space="preserve"> </w:t>
      </w:r>
      <w:r>
        <w:rPr>
          <w:b/>
          <w:spacing w:val="-2"/>
          <w:sz w:val="32"/>
        </w:rPr>
        <w:t>预算项目绩效目标</w:t>
      </w:r>
    </w:p>
    <w:p>
      <w:pPr>
        <w:spacing w:before="7" w:after="3"/>
        <w:ind w:left="1279" w:right="0" w:firstLine="0"/>
        <w:jc w:val="left"/>
        <w:rPr>
          <w:b/>
          <w:sz w:val="28"/>
        </w:rPr>
      </w:pPr>
      <w:r>
        <w:rPr>
          <w:b/>
          <w:spacing w:val="-4"/>
          <w:sz w:val="28"/>
        </w:rPr>
        <w:t>1</w:t>
      </w:r>
      <w:r>
        <w:rPr>
          <w:b/>
          <w:spacing w:val="-5"/>
          <w:sz w:val="28"/>
        </w:rPr>
        <w:t>、安全生产监管综合执法专项经费绩效目标表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1419" w:type="dxa"/>
          </w:tcPr>
          <w:p>
            <w:pPr>
              <w:pStyle w:val="13"/>
              <w:rPr>
                <w:b/>
                <w:sz w:val="20"/>
              </w:rPr>
            </w:pPr>
          </w:p>
          <w:p>
            <w:pPr>
              <w:pStyle w:val="13"/>
              <w:spacing w:before="155"/>
              <w:ind w:left="171" w:right="160"/>
              <w:jc w:val="center"/>
              <w:rPr>
                <w:b/>
                <w:sz w:val="21"/>
              </w:rPr>
            </w:pPr>
            <w:r>
              <w:rPr>
                <w:b/>
                <w:spacing w:val="-3"/>
                <w:sz w:val="21"/>
              </w:rPr>
              <w:t>绩效目标</w:t>
            </w:r>
          </w:p>
        </w:tc>
        <w:tc>
          <w:tcPr>
            <w:tcW w:w="12760" w:type="dxa"/>
            <w:gridSpan w:val="5"/>
          </w:tcPr>
          <w:p>
            <w:pPr>
              <w:pStyle w:val="13"/>
              <w:numPr>
                <w:ilvl w:val="0"/>
                <w:numId w:val="1"/>
              </w:numPr>
              <w:tabs>
                <w:tab w:val="left" w:pos="318"/>
              </w:tabs>
              <w:spacing w:before="3" w:after="0" w:line="242" w:lineRule="auto"/>
              <w:ind w:left="107" w:right="235" w:firstLine="0"/>
              <w:jc w:val="left"/>
              <w:rPr>
                <w:sz w:val="21"/>
              </w:rPr>
            </w:pPr>
            <w:r>
              <w:rPr>
                <w:spacing w:val="-2"/>
                <w:sz w:val="21"/>
              </w:rPr>
              <w:t>通过开展安全生产监督检查，督促各级各部门进一步落实安全生产监管责任，各生产经营单位全面落实安全生产责任主体，全县生产安全事故起数和死亡人数继续下降，减少较大事故，遏制重特大事故，安全生产形势持续稳定好转。</w:t>
            </w:r>
          </w:p>
          <w:p>
            <w:pPr>
              <w:pStyle w:val="13"/>
              <w:numPr>
                <w:ilvl w:val="0"/>
                <w:numId w:val="1"/>
              </w:numPr>
              <w:tabs>
                <w:tab w:val="left" w:pos="318"/>
              </w:tabs>
              <w:spacing w:before="1" w:after="0" w:line="240" w:lineRule="auto"/>
              <w:ind w:left="318" w:right="0" w:hanging="211"/>
              <w:jc w:val="left"/>
              <w:rPr>
                <w:sz w:val="21"/>
              </w:rPr>
            </w:pPr>
            <w:r>
              <w:rPr>
                <w:spacing w:val="-3"/>
                <w:sz w:val="21"/>
              </w:rPr>
              <w:t>通过推进安全生产专项整治等重点工作，提升生产经营单位本质安全水平，努力夯实安全生产基础，不断提升安全保障能力和安全监</w:t>
            </w:r>
          </w:p>
          <w:p>
            <w:pPr>
              <w:pStyle w:val="13"/>
              <w:spacing w:before="2"/>
              <w:ind w:left="107"/>
              <w:rPr>
                <w:sz w:val="21"/>
              </w:rPr>
            </w:pPr>
            <w:r>
              <w:rPr>
                <w:spacing w:val="-4"/>
                <w:sz w:val="21"/>
              </w:rPr>
              <w:t>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tcPr>
          <w:p>
            <w:pPr>
              <w:pStyle w:val="13"/>
              <w:spacing w:before="64"/>
              <w:ind w:left="171" w:right="160"/>
              <w:jc w:val="center"/>
              <w:rPr>
                <w:b/>
                <w:sz w:val="21"/>
              </w:rPr>
            </w:pPr>
            <w:r>
              <w:rPr>
                <w:b/>
                <w:spacing w:val="-3"/>
                <w:sz w:val="21"/>
              </w:rPr>
              <w:t>一级指标</w:t>
            </w:r>
          </w:p>
        </w:tc>
        <w:tc>
          <w:tcPr>
            <w:tcW w:w="2269" w:type="dxa"/>
          </w:tcPr>
          <w:p>
            <w:pPr>
              <w:pStyle w:val="13"/>
              <w:spacing w:before="64"/>
              <w:ind w:left="712"/>
              <w:rPr>
                <w:b/>
                <w:sz w:val="21"/>
              </w:rPr>
            </w:pPr>
            <w:r>
              <w:rPr>
                <w:b/>
                <w:spacing w:val="-3"/>
                <w:sz w:val="21"/>
              </w:rPr>
              <w:t>二级指标</w:t>
            </w:r>
          </w:p>
        </w:tc>
        <w:tc>
          <w:tcPr>
            <w:tcW w:w="2835" w:type="dxa"/>
          </w:tcPr>
          <w:p>
            <w:pPr>
              <w:pStyle w:val="13"/>
              <w:spacing w:before="64"/>
              <w:ind w:left="107" w:right="92"/>
              <w:jc w:val="center"/>
              <w:rPr>
                <w:b/>
                <w:sz w:val="21"/>
              </w:rPr>
            </w:pPr>
            <w:r>
              <w:rPr>
                <w:b/>
                <w:spacing w:val="-3"/>
                <w:sz w:val="21"/>
              </w:rPr>
              <w:t>三级指标</w:t>
            </w:r>
          </w:p>
        </w:tc>
        <w:tc>
          <w:tcPr>
            <w:tcW w:w="2835" w:type="dxa"/>
          </w:tcPr>
          <w:p>
            <w:pPr>
              <w:pStyle w:val="13"/>
              <w:spacing w:before="64"/>
              <w:ind w:left="783"/>
              <w:rPr>
                <w:b/>
                <w:sz w:val="21"/>
              </w:rPr>
            </w:pPr>
            <w:r>
              <w:rPr>
                <w:b/>
                <w:spacing w:val="-2"/>
                <w:sz w:val="21"/>
              </w:rPr>
              <w:t>绩效指标描述</w:t>
            </w:r>
          </w:p>
        </w:tc>
        <w:tc>
          <w:tcPr>
            <w:tcW w:w="2552" w:type="dxa"/>
          </w:tcPr>
          <w:p>
            <w:pPr>
              <w:pStyle w:val="13"/>
              <w:spacing w:before="64"/>
              <w:ind w:left="942" w:right="933"/>
              <w:jc w:val="center"/>
              <w:rPr>
                <w:b/>
                <w:sz w:val="21"/>
              </w:rPr>
            </w:pPr>
            <w:r>
              <w:rPr>
                <w:b/>
                <w:spacing w:val="-4"/>
                <w:sz w:val="21"/>
              </w:rPr>
              <w:t>指标值</w:t>
            </w:r>
          </w:p>
        </w:tc>
        <w:tc>
          <w:tcPr>
            <w:tcW w:w="2269" w:type="dxa"/>
          </w:tcPr>
          <w:p>
            <w:pPr>
              <w:pStyle w:val="13"/>
              <w:spacing w:before="64"/>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spacing w:before="7"/>
              <w:rPr>
                <w:b/>
                <w:sz w:val="26"/>
              </w:rPr>
            </w:pPr>
          </w:p>
          <w:p>
            <w:pPr>
              <w:pStyle w:val="13"/>
              <w:spacing w:before="1"/>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执法文书</w:t>
            </w:r>
          </w:p>
        </w:tc>
        <w:tc>
          <w:tcPr>
            <w:tcW w:w="2835" w:type="dxa"/>
          </w:tcPr>
          <w:p>
            <w:pPr>
              <w:pStyle w:val="13"/>
              <w:spacing w:before="65"/>
              <w:ind w:left="106"/>
              <w:rPr>
                <w:sz w:val="21"/>
              </w:rPr>
            </w:pPr>
            <w:r>
              <w:rPr>
                <w:spacing w:val="-3"/>
                <w:sz w:val="21"/>
              </w:rPr>
              <w:t>反映印刷执法文书的数量</w:t>
            </w:r>
          </w:p>
        </w:tc>
        <w:tc>
          <w:tcPr>
            <w:tcW w:w="2552" w:type="dxa"/>
          </w:tcPr>
          <w:p>
            <w:pPr>
              <w:pStyle w:val="13"/>
              <w:spacing w:before="65"/>
              <w:ind w:left="106"/>
              <w:rPr>
                <w:sz w:val="21"/>
              </w:rPr>
            </w:pPr>
            <w:r>
              <w:rPr>
                <w:sz w:val="21"/>
              </w:rPr>
              <w:t>≥500</w:t>
            </w:r>
            <w:r>
              <w:rPr>
                <w:spacing w:val="-33"/>
                <w:sz w:val="21"/>
              </w:rPr>
              <w:t xml:space="preserve"> 份</w:t>
            </w:r>
          </w:p>
        </w:tc>
        <w:tc>
          <w:tcPr>
            <w:tcW w:w="2269" w:type="dxa"/>
          </w:tcPr>
          <w:p>
            <w:pPr>
              <w:pStyle w:val="13"/>
              <w:spacing w:before="65"/>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安全生产宣传手册</w:t>
            </w:r>
          </w:p>
        </w:tc>
        <w:tc>
          <w:tcPr>
            <w:tcW w:w="2835" w:type="dxa"/>
          </w:tcPr>
          <w:p>
            <w:pPr>
              <w:pStyle w:val="13"/>
              <w:spacing w:before="1"/>
              <w:ind w:left="106"/>
              <w:rPr>
                <w:sz w:val="21"/>
              </w:rPr>
            </w:pPr>
            <w:r>
              <w:rPr>
                <w:spacing w:val="-3"/>
                <w:sz w:val="21"/>
              </w:rPr>
              <w:t>反映印刷安全生产宣传手册</w:t>
            </w:r>
          </w:p>
          <w:p>
            <w:pPr>
              <w:pStyle w:val="13"/>
              <w:spacing w:before="4" w:line="250" w:lineRule="exact"/>
              <w:ind w:left="106"/>
              <w:rPr>
                <w:sz w:val="21"/>
              </w:rPr>
            </w:pPr>
            <w:r>
              <w:rPr>
                <w:spacing w:val="-4"/>
                <w:sz w:val="21"/>
              </w:rPr>
              <w:t>的数量</w:t>
            </w:r>
          </w:p>
        </w:tc>
        <w:tc>
          <w:tcPr>
            <w:tcW w:w="2552" w:type="dxa"/>
          </w:tcPr>
          <w:p>
            <w:pPr>
              <w:pStyle w:val="13"/>
              <w:spacing w:before="137"/>
              <w:ind w:left="106"/>
              <w:rPr>
                <w:sz w:val="21"/>
              </w:rPr>
            </w:pPr>
            <w:r>
              <w:rPr>
                <w:spacing w:val="-2"/>
                <w:sz w:val="21"/>
              </w:rPr>
              <w:t>≥1000</w:t>
            </w:r>
            <w:r>
              <w:rPr>
                <w:spacing w:val="-28"/>
                <w:sz w:val="21"/>
              </w:rPr>
              <w:t xml:space="preserve"> 份</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办公设备购置</w:t>
            </w:r>
          </w:p>
        </w:tc>
        <w:tc>
          <w:tcPr>
            <w:tcW w:w="2835" w:type="dxa"/>
          </w:tcPr>
          <w:p>
            <w:pPr>
              <w:pStyle w:val="13"/>
              <w:spacing w:before="1"/>
              <w:ind w:left="106"/>
              <w:rPr>
                <w:sz w:val="21"/>
              </w:rPr>
            </w:pPr>
            <w:r>
              <w:rPr>
                <w:spacing w:val="-3"/>
                <w:sz w:val="21"/>
              </w:rPr>
              <w:t>反映购买电脑、打印机等数</w:t>
            </w:r>
          </w:p>
          <w:p>
            <w:pPr>
              <w:pStyle w:val="13"/>
              <w:spacing w:before="4" w:line="250" w:lineRule="exact"/>
              <w:ind w:left="106"/>
              <w:rPr>
                <w:sz w:val="21"/>
              </w:rPr>
            </w:pPr>
            <w:r>
              <w:rPr>
                <w:w w:val="100"/>
                <w:sz w:val="21"/>
              </w:rPr>
              <w:t>量</w:t>
            </w:r>
          </w:p>
        </w:tc>
        <w:tc>
          <w:tcPr>
            <w:tcW w:w="2552" w:type="dxa"/>
          </w:tcPr>
          <w:p>
            <w:pPr>
              <w:pStyle w:val="13"/>
              <w:spacing w:before="137"/>
              <w:ind w:left="106"/>
              <w:rPr>
                <w:sz w:val="21"/>
              </w:rPr>
            </w:pPr>
            <w:r>
              <w:rPr>
                <w:sz w:val="21"/>
              </w:rPr>
              <w:t>≥3</w:t>
            </w:r>
            <w:r>
              <w:rPr>
                <w:spacing w:val="-32"/>
                <w:sz w:val="21"/>
              </w:rPr>
              <w:t xml:space="preserve"> 台</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法律援助</w:t>
            </w:r>
          </w:p>
        </w:tc>
        <w:tc>
          <w:tcPr>
            <w:tcW w:w="2835" w:type="dxa"/>
          </w:tcPr>
          <w:p>
            <w:pPr>
              <w:pStyle w:val="13"/>
              <w:spacing w:line="270" w:lineRule="atLeast"/>
              <w:ind w:left="106" w:right="188"/>
              <w:rPr>
                <w:sz w:val="21"/>
              </w:rPr>
            </w:pPr>
            <w:r>
              <w:rPr>
                <w:spacing w:val="-2"/>
                <w:sz w:val="21"/>
              </w:rPr>
              <w:t>反映提供法律援助的企业数</w:t>
            </w:r>
            <w:r>
              <w:rPr>
                <w:spacing w:val="-10"/>
                <w:sz w:val="21"/>
              </w:rPr>
              <w:t>量</w:t>
            </w:r>
          </w:p>
        </w:tc>
        <w:tc>
          <w:tcPr>
            <w:tcW w:w="2552" w:type="dxa"/>
          </w:tcPr>
          <w:p>
            <w:pPr>
              <w:pStyle w:val="13"/>
              <w:spacing w:before="137"/>
              <w:ind w:left="106"/>
              <w:rPr>
                <w:sz w:val="21"/>
              </w:rPr>
            </w:pPr>
            <w:r>
              <w:rPr>
                <w:sz w:val="21"/>
              </w:rPr>
              <w:t>1</w:t>
            </w:r>
            <w:r>
              <w:rPr>
                <w:spacing w:val="-32"/>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专家人次</w:t>
            </w:r>
          </w:p>
        </w:tc>
        <w:tc>
          <w:tcPr>
            <w:tcW w:w="2835" w:type="dxa"/>
          </w:tcPr>
          <w:p>
            <w:pPr>
              <w:pStyle w:val="13"/>
              <w:spacing w:before="63"/>
              <w:ind w:left="106"/>
              <w:rPr>
                <w:sz w:val="21"/>
              </w:rPr>
            </w:pPr>
            <w:r>
              <w:rPr>
                <w:spacing w:val="-3"/>
                <w:sz w:val="21"/>
              </w:rPr>
              <w:t>反映聘请专家的人次</w:t>
            </w:r>
          </w:p>
        </w:tc>
        <w:tc>
          <w:tcPr>
            <w:tcW w:w="2552" w:type="dxa"/>
          </w:tcPr>
          <w:p>
            <w:pPr>
              <w:pStyle w:val="13"/>
              <w:spacing w:before="63"/>
              <w:ind w:left="106"/>
              <w:rPr>
                <w:sz w:val="21"/>
              </w:rPr>
            </w:pPr>
            <w:r>
              <w:rPr>
                <w:sz w:val="21"/>
              </w:rPr>
              <w:t>≥10</w:t>
            </w:r>
            <w:r>
              <w:rPr>
                <w:spacing w:val="-22"/>
                <w:sz w:val="21"/>
              </w:rPr>
              <w:t xml:space="preserve"> 人次</w:t>
            </w:r>
          </w:p>
        </w:tc>
        <w:tc>
          <w:tcPr>
            <w:tcW w:w="2269" w:type="dxa"/>
          </w:tcPr>
          <w:p>
            <w:pPr>
              <w:pStyle w:val="13"/>
              <w:spacing w:before="63"/>
              <w:ind w:left="106"/>
              <w:rPr>
                <w:sz w:val="21"/>
              </w:rPr>
            </w:pPr>
            <w:r>
              <w:rPr>
                <w:spacing w:val="-4"/>
                <w:sz w:val="21"/>
              </w:rPr>
              <w:t>执法计划</w:t>
            </w:r>
          </w:p>
        </w:tc>
      </w:tr>
    </w:tbl>
    <w:p>
      <w:pPr>
        <w:spacing w:after="0"/>
        <w:rPr>
          <w:sz w:val="21"/>
        </w:rPr>
        <w:sectPr>
          <w:pgSz w:w="16850" w:h="11900" w:orient="landscape"/>
          <w:pgMar w:top="1320" w:right="300" w:bottom="1199"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285"/>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集中执法企业数</w:t>
            </w:r>
          </w:p>
        </w:tc>
        <w:tc>
          <w:tcPr>
            <w:tcW w:w="2835" w:type="dxa"/>
          </w:tcPr>
          <w:p>
            <w:pPr>
              <w:pStyle w:val="13"/>
              <w:spacing w:before="1"/>
              <w:ind w:left="106"/>
              <w:rPr>
                <w:sz w:val="21"/>
              </w:rPr>
            </w:pPr>
            <w:r>
              <w:rPr>
                <w:spacing w:val="-3"/>
                <w:sz w:val="21"/>
              </w:rPr>
              <w:t>反映进行集中执法企业的家</w:t>
            </w:r>
          </w:p>
          <w:p>
            <w:pPr>
              <w:pStyle w:val="13"/>
              <w:spacing w:before="2" w:line="252" w:lineRule="exact"/>
              <w:ind w:left="106"/>
              <w:rPr>
                <w:sz w:val="21"/>
              </w:rPr>
            </w:pPr>
            <w:r>
              <w:rPr>
                <w:w w:val="100"/>
                <w:sz w:val="21"/>
              </w:rPr>
              <w:t>数</w:t>
            </w:r>
          </w:p>
        </w:tc>
        <w:tc>
          <w:tcPr>
            <w:tcW w:w="2552" w:type="dxa"/>
          </w:tcPr>
          <w:p>
            <w:pPr>
              <w:pStyle w:val="13"/>
              <w:spacing w:before="137"/>
              <w:ind w:left="106"/>
              <w:rPr>
                <w:sz w:val="21"/>
              </w:rPr>
            </w:pPr>
            <w:r>
              <w:rPr>
                <w:sz w:val="21"/>
              </w:rPr>
              <w:t>≥60</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参加培训人次</w:t>
            </w:r>
          </w:p>
        </w:tc>
        <w:tc>
          <w:tcPr>
            <w:tcW w:w="2835" w:type="dxa"/>
          </w:tcPr>
          <w:p>
            <w:pPr>
              <w:pStyle w:val="13"/>
              <w:spacing w:before="1"/>
              <w:ind w:left="106"/>
              <w:rPr>
                <w:sz w:val="21"/>
              </w:rPr>
            </w:pPr>
            <w:r>
              <w:rPr>
                <w:spacing w:val="-3"/>
                <w:sz w:val="21"/>
              </w:rPr>
              <w:t>反映参加省市执法监管培训</w:t>
            </w:r>
          </w:p>
          <w:p>
            <w:pPr>
              <w:pStyle w:val="13"/>
              <w:spacing w:before="4" w:line="250" w:lineRule="exact"/>
              <w:ind w:left="106"/>
              <w:rPr>
                <w:sz w:val="21"/>
              </w:rPr>
            </w:pPr>
            <w:r>
              <w:rPr>
                <w:spacing w:val="-4"/>
                <w:sz w:val="21"/>
              </w:rPr>
              <w:t>的人次</w:t>
            </w:r>
          </w:p>
        </w:tc>
        <w:tc>
          <w:tcPr>
            <w:tcW w:w="2552" w:type="dxa"/>
          </w:tcPr>
          <w:p>
            <w:pPr>
              <w:pStyle w:val="13"/>
              <w:spacing w:before="137"/>
              <w:ind w:left="106"/>
              <w:rPr>
                <w:sz w:val="21"/>
              </w:rPr>
            </w:pPr>
            <w:r>
              <w:rPr>
                <w:spacing w:val="-2"/>
                <w:sz w:val="21"/>
              </w:rPr>
              <w:t>≥5</w:t>
            </w:r>
            <w:r>
              <w:rPr>
                <w:spacing w:val="-21"/>
                <w:sz w:val="21"/>
              </w:rPr>
              <w:t xml:space="preserve"> 人次</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执法检查的次数</w:t>
            </w:r>
          </w:p>
        </w:tc>
        <w:tc>
          <w:tcPr>
            <w:tcW w:w="2835" w:type="dxa"/>
          </w:tcPr>
          <w:p>
            <w:pPr>
              <w:pStyle w:val="13"/>
              <w:spacing w:before="63"/>
              <w:ind w:left="106"/>
              <w:rPr>
                <w:sz w:val="21"/>
              </w:rPr>
            </w:pPr>
            <w:r>
              <w:rPr>
                <w:spacing w:val="-3"/>
                <w:sz w:val="21"/>
              </w:rPr>
              <w:t>反映进行执法检查的次数</w:t>
            </w:r>
          </w:p>
        </w:tc>
        <w:tc>
          <w:tcPr>
            <w:tcW w:w="2552" w:type="dxa"/>
          </w:tcPr>
          <w:p>
            <w:pPr>
              <w:pStyle w:val="13"/>
              <w:spacing w:before="63"/>
              <w:ind w:left="106"/>
              <w:rPr>
                <w:sz w:val="21"/>
              </w:rPr>
            </w:pPr>
            <w:r>
              <w:rPr>
                <w:sz w:val="21"/>
              </w:rPr>
              <w:t>≥297</w:t>
            </w:r>
            <w:r>
              <w:rPr>
                <w:spacing w:val="-33"/>
                <w:sz w:val="21"/>
              </w:rPr>
              <w:t xml:space="preserve"> 次</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重点检查的企业数</w:t>
            </w:r>
          </w:p>
        </w:tc>
        <w:tc>
          <w:tcPr>
            <w:tcW w:w="2835" w:type="dxa"/>
          </w:tcPr>
          <w:p>
            <w:pPr>
              <w:pStyle w:val="13"/>
              <w:spacing w:before="1"/>
              <w:ind w:left="106"/>
              <w:rPr>
                <w:sz w:val="21"/>
              </w:rPr>
            </w:pPr>
            <w:r>
              <w:rPr>
                <w:spacing w:val="-3"/>
                <w:sz w:val="21"/>
              </w:rPr>
              <w:t>反映重点检查生产经营单位</w:t>
            </w:r>
          </w:p>
          <w:p>
            <w:pPr>
              <w:pStyle w:val="13"/>
              <w:spacing w:before="5" w:line="250" w:lineRule="exact"/>
              <w:ind w:left="106"/>
              <w:rPr>
                <w:sz w:val="21"/>
              </w:rPr>
            </w:pPr>
            <w:r>
              <w:rPr>
                <w:spacing w:val="-5"/>
                <w:sz w:val="21"/>
              </w:rPr>
              <w:t>家数</w:t>
            </w:r>
          </w:p>
        </w:tc>
        <w:tc>
          <w:tcPr>
            <w:tcW w:w="2552" w:type="dxa"/>
          </w:tcPr>
          <w:p>
            <w:pPr>
              <w:pStyle w:val="13"/>
              <w:spacing w:before="138"/>
              <w:ind w:left="106"/>
              <w:rPr>
                <w:sz w:val="21"/>
              </w:rPr>
            </w:pPr>
            <w:r>
              <w:rPr>
                <w:sz w:val="21"/>
              </w:rPr>
              <w:t>≥40</w:t>
            </w:r>
            <w:r>
              <w:rPr>
                <w:spacing w:val="-33"/>
                <w:sz w:val="21"/>
              </w:rPr>
              <w:t xml:space="preserve"> 家</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一般检查企业数</w:t>
            </w:r>
          </w:p>
        </w:tc>
        <w:tc>
          <w:tcPr>
            <w:tcW w:w="2835" w:type="dxa"/>
          </w:tcPr>
          <w:p>
            <w:pPr>
              <w:pStyle w:val="13"/>
              <w:spacing w:before="1"/>
              <w:ind w:left="106"/>
              <w:rPr>
                <w:sz w:val="21"/>
              </w:rPr>
            </w:pPr>
            <w:r>
              <w:rPr>
                <w:spacing w:val="-3"/>
                <w:sz w:val="21"/>
              </w:rPr>
              <w:t>反映全年一般检查生产经营</w:t>
            </w:r>
          </w:p>
          <w:p>
            <w:pPr>
              <w:pStyle w:val="13"/>
              <w:spacing w:before="4" w:line="250" w:lineRule="exact"/>
              <w:ind w:left="106"/>
              <w:rPr>
                <w:sz w:val="21"/>
              </w:rPr>
            </w:pPr>
            <w:r>
              <w:rPr>
                <w:spacing w:val="-4"/>
                <w:sz w:val="21"/>
              </w:rPr>
              <w:t>单位家数</w:t>
            </w:r>
          </w:p>
        </w:tc>
        <w:tc>
          <w:tcPr>
            <w:tcW w:w="2552" w:type="dxa"/>
          </w:tcPr>
          <w:p>
            <w:pPr>
              <w:pStyle w:val="13"/>
              <w:spacing w:before="137"/>
              <w:ind w:left="106"/>
              <w:rPr>
                <w:sz w:val="21"/>
              </w:rPr>
            </w:pPr>
            <w:r>
              <w:rPr>
                <w:sz w:val="21"/>
              </w:rPr>
              <w:t>≥181</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专项检查企业数</w:t>
            </w:r>
          </w:p>
        </w:tc>
        <w:tc>
          <w:tcPr>
            <w:tcW w:w="2835" w:type="dxa"/>
          </w:tcPr>
          <w:p>
            <w:pPr>
              <w:pStyle w:val="13"/>
              <w:spacing w:before="1"/>
              <w:ind w:left="106"/>
              <w:rPr>
                <w:sz w:val="21"/>
              </w:rPr>
            </w:pPr>
            <w:r>
              <w:rPr>
                <w:spacing w:val="-3"/>
                <w:sz w:val="21"/>
              </w:rPr>
              <w:t>反映全年专项检查相关单位</w:t>
            </w:r>
          </w:p>
          <w:p>
            <w:pPr>
              <w:pStyle w:val="13"/>
              <w:spacing w:before="4" w:line="250" w:lineRule="exact"/>
              <w:ind w:left="106"/>
              <w:rPr>
                <w:sz w:val="21"/>
              </w:rPr>
            </w:pPr>
            <w:r>
              <w:rPr>
                <w:w w:val="100"/>
                <w:sz w:val="21"/>
              </w:rPr>
              <w:t>数</w:t>
            </w:r>
          </w:p>
        </w:tc>
        <w:tc>
          <w:tcPr>
            <w:tcW w:w="2552" w:type="dxa"/>
          </w:tcPr>
          <w:p>
            <w:pPr>
              <w:pStyle w:val="13"/>
              <w:spacing w:before="137"/>
              <w:ind w:left="106"/>
              <w:rPr>
                <w:sz w:val="21"/>
              </w:rPr>
            </w:pPr>
            <w:r>
              <w:rPr>
                <w:sz w:val="21"/>
              </w:rPr>
              <w:t>≥84</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隐患排查率</w:t>
            </w:r>
          </w:p>
        </w:tc>
        <w:tc>
          <w:tcPr>
            <w:tcW w:w="2835" w:type="dxa"/>
          </w:tcPr>
          <w:p>
            <w:pPr>
              <w:pStyle w:val="13"/>
              <w:spacing w:line="270" w:lineRule="atLeast"/>
              <w:ind w:left="106" w:right="188"/>
              <w:rPr>
                <w:sz w:val="21"/>
              </w:rPr>
            </w:pPr>
            <w:r>
              <w:rPr>
                <w:spacing w:val="-2"/>
                <w:sz w:val="21"/>
              </w:rPr>
              <w:t>实际隐患排查数量占隐患总</w:t>
            </w:r>
            <w:r>
              <w:rPr>
                <w:spacing w:val="-4"/>
                <w:sz w:val="21"/>
              </w:rPr>
              <w:t>数的比例</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质量指标</w:t>
            </w:r>
          </w:p>
        </w:tc>
        <w:tc>
          <w:tcPr>
            <w:tcW w:w="2835" w:type="dxa"/>
          </w:tcPr>
          <w:p>
            <w:pPr>
              <w:pStyle w:val="13"/>
              <w:spacing w:before="3"/>
              <w:rPr>
                <w:b/>
                <w:sz w:val="21"/>
              </w:rPr>
            </w:pPr>
          </w:p>
          <w:p>
            <w:pPr>
              <w:pStyle w:val="13"/>
              <w:ind w:left="107"/>
              <w:rPr>
                <w:sz w:val="21"/>
              </w:rPr>
            </w:pPr>
            <w:r>
              <w:rPr>
                <w:spacing w:val="-3"/>
                <w:sz w:val="21"/>
              </w:rPr>
              <w:t>生产经营单位执法检查率</w:t>
            </w:r>
          </w:p>
        </w:tc>
        <w:tc>
          <w:tcPr>
            <w:tcW w:w="2835" w:type="dxa"/>
          </w:tcPr>
          <w:p>
            <w:pPr>
              <w:pStyle w:val="13"/>
              <w:spacing w:before="1" w:line="242" w:lineRule="auto"/>
              <w:ind w:left="106" w:right="188"/>
              <w:rPr>
                <w:sz w:val="21"/>
              </w:rPr>
            </w:pPr>
            <w:r>
              <w:rPr>
                <w:spacing w:val="-2"/>
                <w:sz w:val="21"/>
              </w:rPr>
              <w:t>本年实际执法检查的生产经</w:t>
            </w:r>
            <w:r>
              <w:rPr>
                <w:spacing w:val="-3"/>
                <w:sz w:val="21"/>
              </w:rPr>
              <w:t>营单位数占应检查单位总数</w:t>
            </w:r>
          </w:p>
          <w:p>
            <w:pPr>
              <w:pStyle w:val="13"/>
              <w:spacing w:before="1" w:line="250" w:lineRule="exact"/>
              <w:ind w:left="106"/>
              <w:rPr>
                <w:sz w:val="21"/>
              </w:rPr>
            </w:pPr>
            <w:r>
              <w:rPr>
                <w:spacing w:val="-4"/>
                <w:sz w:val="21"/>
              </w:rPr>
              <w:t>的比率</w:t>
            </w:r>
          </w:p>
        </w:tc>
        <w:tc>
          <w:tcPr>
            <w:tcW w:w="2552" w:type="dxa"/>
          </w:tcPr>
          <w:p>
            <w:pPr>
              <w:pStyle w:val="13"/>
              <w:spacing w:before="3"/>
              <w:rPr>
                <w:b/>
                <w:sz w:val="21"/>
              </w:rPr>
            </w:pPr>
          </w:p>
          <w:p>
            <w:pPr>
              <w:pStyle w:val="13"/>
              <w:ind w:left="106"/>
              <w:rPr>
                <w:sz w:val="21"/>
              </w:rPr>
            </w:pPr>
            <w:r>
              <w:rPr>
                <w:spacing w:val="-4"/>
                <w:sz w:val="21"/>
              </w:rPr>
              <w:t>100%</w:t>
            </w:r>
          </w:p>
        </w:tc>
        <w:tc>
          <w:tcPr>
            <w:tcW w:w="2269" w:type="dxa"/>
          </w:tcPr>
          <w:p>
            <w:pPr>
              <w:pStyle w:val="13"/>
              <w:spacing w:before="3"/>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4"/>
                <w:sz w:val="21"/>
              </w:rPr>
              <w:t>行政处罚率</w:t>
            </w:r>
          </w:p>
        </w:tc>
        <w:tc>
          <w:tcPr>
            <w:tcW w:w="2835" w:type="dxa"/>
          </w:tcPr>
          <w:p>
            <w:pPr>
              <w:pStyle w:val="13"/>
              <w:spacing w:before="3" w:line="242" w:lineRule="auto"/>
              <w:ind w:left="106" w:right="188"/>
              <w:rPr>
                <w:sz w:val="21"/>
              </w:rPr>
            </w:pPr>
            <w:r>
              <w:rPr>
                <w:spacing w:val="-2"/>
                <w:sz w:val="21"/>
              </w:rPr>
              <w:t>对违法行为实施行政处罚的</w:t>
            </w:r>
            <w:r>
              <w:rPr>
                <w:spacing w:val="-3"/>
                <w:sz w:val="21"/>
              </w:rPr>
              <w:t>条数占执法发现的违法行为</w:t>
            </w:r>
          </w:p>
          <w:p>
            <w:pPr>
              <w:pStyle w:val="13"/>
              <w:spacing w:before="1" w:line="250" w:lineRule="exact"/>
              <w:ind w:left="106"/>
              <w:rPr>
                <w:sz w:val="21"/>
              </w:rPr>
            </w:pPr>
            <w:r>
              <w:rPr>
                <w:spacing w:val="-4"/>
                <w:sz w:val="21"/>
              </w:rPr>
              <w:t>总数的比率</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隐患整改率</w:t>
            </w:r>
          </w:p>
        </w:tc>
        <w:tc>
          <w:tcPr>
            <w:tcW w:w="2835" w:type="dxa"/>
          </w:tcPr>
          <w:p>
            <w:pPr>
              <w:pStyle w:val="13"/>
              <w:spacing w:before="1"/>
              <w:ind w:left="106"/>
              <w:rPr>
                <w:sz w:val="21"/>
              </w:rPr>
            </w:pPr>
            <w:r>
              <w:rPr>
                <w:spacing w:val="-3"/>
                <w:sz w:val="21"/>
              </w:rPr>
              <w:t>实际隐患整改的数量占应整</w:t>
            </w:r>
          </w:p>
          <w:p>
            <w:pPr>
              <w:pStyle w:val="13"/>
              <w:spacing w:before="4" w:line="250" w:lineRule="exact"/>
              <w:ind w:left="106"/>
              <w:rPr>
                <w:sz w:val="21"/>
              </w:rPr>
            </w:pPr>
            <w:r>
              <w:rPr>
                <w:spacing w:val="-4"/>
                <w:sz w:val="21"/>
              </w:rPr>
              <w:t>改隐患数量的比率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时效指标</w:t>
            </w:r>
          </w:p>
        </w:tc>
        <w:tc>
          <w:tcPr>
            <w:tcW w:w="2835" w:type="dxa"/>
          </w:tcPr>
          <w:p>
            <w:pPr>
              <w:pStyle w:val="13"/>
              <w:spacing w:before="64"/>
              <w:ind w:left="107"/>
              <w:rPr>
                <w:sz w:val="21"/>
              </w:rPr>
            </w:pPr>
            <w:r>
              <w:rPr>
                <w:spacing w:val="-4"/>
                <w:sz w:val="21"/>
              </w:rPr>
              <w:t>监督检查工作日</w:t>
            </w:r>
          </w:p>
        </w:tc>
        <w:tc>
          <w:tcPr>
            <w:tcW w:w="2835" w:type="dxa"/>
          </w:tcPr>
          <w:p>
            <w:pPr>
              <w:pStyle w:val="13"/>
              <w:spacing w:before="64"/>
              <w:ind w:left="106"/>
              <w:rPr>
                <w:sz w:val="21"/>
              </w:rPr>
            </w:pPr>
            <w:r>
              <w:rPr>
                <w:spacing w:val="-3"/>
                <w:sz w:val="21"/>
              </w:rPr>
              <w:t>反映全年内监督检查的天数</w:t>
            </w:r>
          </w:p>
        </w:tc>
        <w:tc>
          <w:tcPr>
            <w:tcW w:w="2552" w:type="dxa"/>
          </w:tcPr>
          <w:p>
            <w:pPr>
              <w:pStyle w:val="13"/>
              <w:spacing w:before="64"/>
              <w:ind w:left="106"/>
              <w:rPr>
                <w:sz w:val="21"/>
              </w:rPr>
            </w:pPr>
            <w:r>
              <w:rPr>
                <w:sz w:val="21"/>
              </w:rPr>
              <w:t>≥251</w:t>
            </w:r>
            <w:r>
              <w:rPr>
                <w:spacing w:val="-33"/>
                <w:sz w:val="21"/>
              </w:rPr>
              <w:t xml:space="preserve"> 天</w:t>
            </w:r>
          </w:p>
        </w:tc>
        <w:tc>
          <w:tcPr>
            <w:tcW w:w="2269" w:type="dxa"/>
          </w:tcPr>
          <w:p>
            <w:pPr>
              <w:pStyle w:val="13"/>
              <w:spacing w:before="64"/>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完成执法检查隐患整改的时</w:t>
            </w:r>
          </w:p>
          <w:p>
            <w:pPr>
              <w:pStyle w:val="13"/>
              <w:spacing w:before="4" w:line="250" w:lineRule="exact"/>
              <w:ind w:left="106"/>
              <w:rPr>
                <w:sz w:val="21"/>
              </w:rPr>
            </w:pPr>
            <w:r>
              <w:rPr>
                <w:w w:val="100"/>
                <w:sz w:val="21"/>
              </w:rPr>
              <w:t>间</w:t>
            </w:r>
          </w:p>
        </w:tc>
        <w:tc>
          <w:tcPr>
            <w:tcW w:w="2552" w:type="dxa"/>
          </w:tcPr>
          <w:p>
            <w:pPr>
              <w:pStyle w:val="13"/>
              <w:spacing w:before="137"/>
              <w:ind w:left="106"/>
              <w:rPr>
                <w:sz w:val="21"/>
              </w:rPr>
            </w:pPr>
            <w:r>
              <w:rPr>
                <w:spacing w:val="-4"/>
                <w:sz w:val="21"/>
              </w:rPr>
              <w:t>年度内完成</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before="1"/>
              <w:ind w:left="106"/>
              <w:rPr>
                <w:sz w:val="21"/>
              </w:rPr>
            </w:pPr>
            <w:r>
              <w:rPr>
                <w:spacing w:val="-3"/>
                <w:sz w:val="21"/>
              </w:rPr>
              <w:t>反映用于办公用品采购的支</w:t>
            </w:r>
          </w:p>
          <w:p>
            <w:pPr>
              <w:pStyle w:val="13"/>
              <w:spacing w:before="4" w:line="250" w:lineRule="exact"/>
              <w:ind w:left="106"/>
              <w:rPr>
                <w:sz w:val="21"/>
              </w:rPr>
            </w:pPr>
            <w:r>
              <w:rPr>
                <w:w w:val="100"/>
                <w:sz w:val="21"/>
              </w:rPr>
              <w:t>出</w:t>
            </w:r>
          </w:p>
        </w:tc>
        <w:tc>
          <w:tcPr>
            <w:tcW w:w="2552" w:type="dxa"/>
          </w:tcPr>
          <w:p>
            <w:pPr>
              <w:pStyle w:val="13"/>
              <w:spacing w:before="137"/>
              <w:ind w:left="106"/>
              <w:rPr>
                <w:sz w:val="21"/>
              </w:rPr>
            </w:pPr>
            <w:r>
              <w:rPr>
                <w:spacing w:val="-2"/>
                <w:sz w:val="21"/>
              </w:rPr>
              <w:t>≤7</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办公设备购置费用</w:t>
            </w:r>
          </w:p>
        </w:tc>
        <w:tc>
          <w:tcPr>
            <w:tcW w:w="2835" w:type="dxa"/>
          </w:tcPr>
          <w:p>
            <w:pPr>
              <w:pStyle w:val="13"/>
              <w:spacing w:line="270" w:lineRule="atLeast"/>
              <w:ind w:left="106" w:right="188"/>
              <w:rPr>
                <w:sz w:val="21"/>
              </w:rPr>
            </w:pPr>
            <w:r>
              <w:rPr>
                <w:spacing w:val="-2"/>
                <w:sz w:val="21"/>
              </w:rPr>
              <w:t>反映购买电脑、打印机等费</w:t>
            </w:r>
            <w:r>
              <w:rPr>
                <w:spacing w:val="-10"/>
                <w:sz w:val="21"/>
              </w:rPr>
              <w:t>用</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成本指标</w:t>
            </w:r>
          </w:p>
        </w:tc>
        <w:tc>
          <w:tcPr>
            <w:tcW w:w="2835" w:type="dxa"/>
          </w:tcPr>
          <w:p>
            <w:pPr>
              <w:pStyle w:val="13"/>
              <w:spacing w:before="66"/>
              <w:ind w:left="107"/>
              <w:rPr>
                <w:sz w:val="21"/>
              </w:rPr>
            </w:pPr>
            <w:r>
              <w:rPr>
                <w:spacing w:val="-4"/>
                <w:sz w:val="21"/>
              </w:rPr>
              <w:t>印刷费</w:t>
            </w:r>
          </w:p>
        </w:tc>
        <w:tc>
          <w:tcPr>
            <w:tcW w:w="2835" w:type="dxa"/>
          </w:tcPr>
          <w:p>
            <w:pPr>
              <w:pStyle w:val="13"/>
              <w:spacing w:before="66"/>
              <w:ind w:left="106"/>
              <w:rPr>
                <w:sz w:val="21"/>
              </w:rPr>
            </w:pPr>
            <w:r>
              <w:rPr>
                <w:spacing w:val="-3"/>
                <w:sz w:val="21"/>
              </w:rPr>
              <w:t>反映用于印刷的费用</w:t>
            </w:r>
          </w:p>
        </w:tc>
        <w:tc>
          <w:tcPr>
            <w:tcW w:w="2552" w:type="dxa"/>
          </w:tcPr>
          <w:p>
            <w:pPr>
              <w:pStyle w:val="13"/>
              <w:spacing w:before="66"/>
              <w:ind w:left="106"/>
              <w:rPr>
                <w:sz w:val="21"/>
              </w:rPr>
            </w:pPr>
            <w:r>
              <w:rPr>
                <w:spacing w:val="-2"/>
                <w:sz w:val="21"/>
              </w:rPr>
              <w:t>≤2</w:t>
            </w:r>
            <w:r>
              <w:rPr>
                <w:spacing w:val="-21"/>
                <w:sz w:val="21"/>
              </w:rPr>
              <w:t xml:space="preserve"> 万元</w:t>
            </w:r>
          </w:p>
        </w:tc>
        <w:tc>
          <w:tcPr>
            <w:tcW w:w="2269" w:type="dxa"/>
          </w:tcPr>
          <w:p>
            <w:pPr>
              <w:pStyle w:val="13"/>
              <w:spacing w:before="66"/>
              <w:ind w:left="106"/>
              <w:rPr>
                <w:sz w:val="21"/>
              </w:rPr>
            </w:pPr>
            <w:r>
              <w:rPr>
                <w:spacing w:val="-4"/>
                <w:sz w:val="21"/>
              </w:rPr>
              <w:t>年度预算</w:t>
            </w:r>
          </w:p>
        </w:tc>
      </w:tr>
    </w:tbl>
    <w:p>
      <w:pPr>
        <w:spacing w:after="0"/>
        <w:rPr>
          <w:sz w:val="21"/>
        </w:rPr>
        <w:sectPr>
          <w:type w:val="continuous"/>
          <w:pgSz w:w="16850" w:h="11900" w:orient="landscape"/>
          <w:pgMar w:top="1320" w:right="300" w:bottom="1462"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咨询费</w:t>
            </w:r>
          </w:p>
        </w:tc>
        <w:tc>
          <w:tcPr>
            <w:tcW w:w="2835" w:type="dxa"/>
          </w:tcPr>
          <w:p>
            <w:pPr>
              <w:pStyle w:val="13"/>
              <w:spacing w:before="1"/>
              <w:ind w:left="106"/>
              <w:rPr>
                <w:sz w:val="21"/>
              </w:rPr>
            </w:pPr>
            <w:r>
              <w:rPr>
                <w:spacing w:val="-3"/>
                <w:sz w:val="21"/>
              </w:rPr>
              <w:t>反映提供法律援助所支付的</w:t>
            </w:r>
          </w:p>
          <w:p>
            <w:pPr>
              <w:pStyle w:val="13"/>
              <w:spacing w:before="2" w:line="252" w:lineRule="exact"/>
              <w:ind w:left="106"/>
              <w:rPr>
                <w:sz w:val="21"/>
              </w:rPr>
            </w:pPr>
            <w:r>
              <w:rPr>
                <w:spacing w:val="-5"/>
                <w:sz w:val="21"/>
              </w:rPr>
              <w:t>金额</w:t>
            </w:r>
          </w:p>
        </w:tc>
        <w:tc>
          <w:tcPr>
            <w:tcW w:w="2552" w:type="dxa"/>
          </w:tcPr>
          <w:p>
            <w:pPr>
              <w:pStyle w:val="13"/>
              <w:spacing w:before="137"/>
              <w:ind w:left="106"/>
              <w:rPr>
                <w:sz w:val="21"/>
              </w:rPr>
            </w:pPr>
            <w:r>
              <w:rPr>
                <w:spacing w:val="-2"/>
                <w:sz w:val="21"/>
              </w:rPr>
              <w:t>≤2</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劳务费</w:t>
            </w:r>
          </w:p>
        </w:tc>
        <w:tc>
          <w:tcPr>
            <w:tcW w:w="2835" w:type="dxa"/>
          </w:tcPr>
          <w:p>
            <w:pPr>
              <w:pStyle w:val="13"/>
              <w:spacing w:before="63"/>
              <w:ind w:left="106"/>
              <w:rPr>
                <w:sz w:val="21"/>
              </w:rPr>
            </w:pPr>
            <w:r>
              <w:rPr>
                <w:spacing w:val="-3"/>
                <w:sz w:val="21"/>
              </w:rPr>
              <w:t>反映提供专家的费用</w:t>
            </w:r>
          </w:p>
        </w:tc>
        <w:tc>
          <w:tcPr>
            <w:tcW w:w="2552" w:type="dxa"/>
          </w:tcPr>
          <w:p>
            <w:pPr>
              <w:pStyle w:val="13"/>
              <w:spacing w:before="63"/>
              <w:ind w:left="106"/>
              <w:rPr>
                <w:sz w:val="21"/>
              </w:rPr>
            </w:pPr>
            <w:r>
              <w:rPr>
                <w:sz w:val="21"/>
              </w:rPr>
              <w:t>≤0.5</w:t>
            </w:r>
            <w:r>
              <w:rPr>
                <w:spacing w:val="-22"/>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公车运行维护费</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培训费</w:t>
            </w:r>
          </w:p>
        </w:tc>
        <w:tc>
          <w:tcPr>
            <w:tcW w:w="2835" w:type="dxa"/>
          </w:tcPr>
          <w:p>
            <w:pPr>
              <w:pStyle w:val="13"/>
              <w:spacing w:line="270" w:lineRule="atLeast"/>
              <w:ind w:left="106" w:right="188"/>
              <w:rPr>
                <w:sz w:val="21"/>
              </w:rPr>
            </w:pPr>
            <w:r>
              <w:rPr>
                <w:spacing w:val="-2"/>
                <w:sz w:val="21"/>
              </w:rPr>
              <w:t>反映执法人员外出培训的费</w:t>
            </w:r>
            <w:r>
              <w:rPr>
                <w:spacing w:val="-10"/>
                <w:sz w:val="21"/>
              </w:rPr>
              <w:t>用</w:t>
            </w:r>
          </w:p>
        </w:tc>
        <w:tc>
          <w:tcPr>
            <w:tcW w:w="2552" w:type="dxa"/>
          </w:tcPr>
          <w:p>
            <w:pPr>
              <w:pStyle w:val="13"/>
              <w:spacing w:before="138"/>
              <w:ind w:left="106"/>
              <w:rPr>
                <w:sz w:val="21"/>
              </w:rPr>
            </w:pPr>
            <w:r>
              <w:rPr>
                <w:sz w:val="21"/>
              </w:rPr>
              <w:t>≤0.5</w:t>
            </w:r>
            <w:r>
              <w:rPr>
                <w:spacing w:val="-22"/>
                <w:sz w:val="21"/>
              </w:rPr>
              <w:t xml:space="preserve"> 万元</w:t>
            </w:r>
          </w:p>
        </w:tc>
        <w:tc>
          <w:tcPr>
            <w:tcW w:w="2269" w:type="dxa"/>
          </w:tcPr>
          <w:p>
            <w:pPr>
              <w:pStyle w:val="13"/>
              <w:spacing w:before="138"/>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差旅费</w:t>
            </w:r>
          </w:p>
        </w:tc>
        <w:tc>
          <w:tcPr>
            <w:tcW w:w="2835" w:type="dxa"/>
          </w:tcPr>
          <w:p>
            <w:pPr>
              <w:pStyle w:val="13"/>
              <w:spacing w:line="270" w:lineRule="atLeast"/>
              <w:ind w:left="106" w:right="188"/>
              <w:rPr>
                <w:sz w:val="21"/>
              </w:rPr>
            </w:pPr>
            <w:r>
              <w:rPr>
                <w:spacing w:val="-2"/>
                <w:sz w:val="21"/>
              </w:rPr>
              <w:t>反映用于人员差旅费费用支</w:t>
            </w:r>
            <w:r>
              <w:rPr>
                <w:spacing w:val="-10"/>
                <w:sz w:val="21"/>
              </w:rPr>
              <w:t>出</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restart"/>
          </w:tcPr>
          <w:p>
            <w:pPr>
              <w:pStyle w:val="13"/>
              <w:rPr>
                <w:b/>
                <w:sz w:val="20"/>
              </w:rPr>
            </w:pPr>
          </w:p>
          <w:p>
            <w:pPr>
              <w:pStyle w:val="13"/>
              <w:rPr>
                <w:b/>
                <w:sz w:val="20"/>
              </w:rPr>
            </w:pPr>
          </w:p>
          <w:p>
            <w:pPr>
              <w:pStyle w:val="13"/>
              <w:spacing w:before="177"/>
              <w:ind w:left="287"/>
              <w:rPr>
                <w:sz w:val="21"/>
              </w:rPr>
            </w:pPr>
            <w:r>
              <w:rPr>
                <w:spacing w:val="-4"/>
                <w:sz w:val="21"/>
              </w:rPr>
              <w:t>效益指标</w:t>
            </w:r>
          </w:p>
        </w:tc>
        <w:tc>
          <w:tcPr>
            <w:tcW w:w="2269" w:type="dxa"/>
          </w:tcPr>
          <w:p>
            <w:pPr>
              <w:pStyle w:val="13"/>
              <w:rPr>
                <w:b/>
                <w:sz w:val="20"/>
              </w:rPr>
            </w:pPr>
          </w:p>
          <w:p>
            <w:pPr>
              <w:pStyle w:val="13"/>
              <w:spacing w:before="152"/>
              <w:ind w:left="107"/>
              <w:rPr>
                <w:sz w:val="21"/>
              </w:rPr>
            </w:pPr>
            <w:r>
              <w:rPr>
                <w:spacing w:val="-4"/>
                <w:sz w:val="21"/>
              </w:rPr>
              <w:t>社会效益指标</w:t>
            </w:r>
          </w:p>
        </w:tc>
        <w:tc>
          <w:tcPr>
            <w:tcW w:w="2835" w:type="dxa"/>
          </w:tcPr>
          <w:p>
            <w:pPr>
              <w:pStyle w:val="13"/>
              <w:spacing w:before="3"/>
              <w:rPr>
                <w:b/>
                <w:sz w:val="21"/>
              </w:rPr>
            </w:pPr>
          </w:p>
          <w:p>
            <w:pPr>
              <w:pStyle w:val="13"/>
              <w:spacing w:line="244" w:lineRule="auto"/>
              <w:ind w:left="107" w:right="188"/>
              <w:rPr>
                <w:sz w:val="21"/>
              </w:rPr>
            </w:pPr>
            <w:r>
              <w:rPr>
                <w:spacing w:val="-2"/>
                <w:sz w:val="21"/>
              </w:rPr>
              <w:t>强化企业各项安全保障措施落实到位率</w:t>
            </w:r>
          </w:p>
        </w:tc>
        <w:tc>
          <w:tcPr>
            <w:tcW w:w="2835" w:type="dxa"/>
          </w:tcPr>
          <w:p>
            <w:pPr>
              <w:pStyle w:val="13"/>
              <w:spacing w:before="1"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line="252" w:lineRule="exact"/>
              <w:ind w:left="106"/>
              <w:rPr>
                <w:sz w:val="21"/>
              </w:rPr>
            </w:pPr>
            <w:r>
              <w:rPr>
                <w:spacing w:val="-4"/>
                <w:sz w:val="21"/>
              </w:rPr>
              <w:t>保障措施落实到位</w:t>
            </w:r>
          </w:p>
        </w:tc>
        <w:tc>
          <w:tcPr>
            <w:tcW w:w="2552" w:type="dxa"/>
          </w:tcPr>
          <w:p>
            <w:pPr>
              <w:pStyle w:val="13"/>
              <w:rPr>
                <w:b/>
                <w:sz w:val="20"/>
              </w:rPr>
            </w:pPr>
          </w:p>
          <w:p>
            <w:pPr>
              <w:pStyle w:val="13"/>
              <w:spacing w:before="152"/>
              <w:ind w:left="106"/>
              <w:rPr>
                <w:sz w:val="21"/>
              </w:rPr>
            </w:pPr>
            <w:r>
              <w:rPr>
                <w:spacing w:val="-4"/>
                <w:sz w:val="21"/>
              </w:rPr>
              <w:t>≥95%</w:t>
            </w:r>
          </w:p>
        </w:tc>
        <w:tc>
          <w:tcPr>
            <w:tcW w:w="2269" w:type="dxa"/>
          </w:tcPr>
          <w:p>
            <w:pPr>
              <w:pStyle w:val="13"/>
              <w:rPr>
                <w:b/>
                <w:sz w:val="20"/>
              </w:rPr>
            </w:pPr>
          </w:p>
          <w:p>
            <w:pPr>
              <w:pStyle w:val="13"/>
              <w:spacing w:before="152"/>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社会效益指标</w:t>
            </w:r>
          </w:p>
        </w:tc>
        <w:tc>
          <w:tcPr>
            <w:tcW w:w="2835" w:type="dxa"/>
          </w:tcPr>
          <w:p>
            <w:pPr>
              <w:pStyle w:val="13"/>
              <w:spacing w:before="138"/>
              <w:ind w:left="107"/>
              <w:rPr>
                <w:sz w:val="21"/>
              </w:rPr>
            </w:pPr>
            <w:r>
              <w:rPr>
                <w:spacing w:val="-3"/>
                <w:sz w:val="21"/>
              </w:rPr>
              <w:t>安全监管能力提升率</w:t>
            </w:r>
          </w:p>
        </w:tc>
        <w:tc>
          <w:tcPr>
            <w:tcW w:w="2835" w:type="dxa"/>
          </w:tcPr>
          <w:p>
            <w:pPr>
              <w:pStyle w:val="13"/>
              <w:spacing w:before="1"/>
              <w:ind w:left="106"/>
              <w:rPr>
                <w:sz w:val="21"/>
              </w:rPr>
            </w:pPr>
            <w:r>
              <w:rPr>
                <w:spacing w:val="-3"/>
                <w:sz w:val="21"/>
              </w:rPr>
              <w:t>反映执法人员安全监管能力</w:t>
            </w:r>
          </w:p>
          <w:p>
            <w:pPr>
              <w:pStyle w:val="13"/>
              <w:spacing w:before="5" w:line="250" w:lineRule="exact"/>
              <w:ind w:left="106"/>
              <w:rPr>
                <w:sz w:val="21"/>
              </w:rPr>
            </w:pPr>
            <w:r>
              <w:rPr>
                <w:spacing w:val="-4"/>
                <w:sz w:val="21"/>
              </w:rPr>
              <w:t>提高的比例</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3"/>
                <w:sz w:val="21"/>
              </w:rPr>
              <w:t>接受检查企业满意度</w:t>
            </w:r>
          </w:p>
        </w:tc>
        <w:tc>
          <w:tcPr>
            <w:tcW w:w="2835" w:type="dxa"/>
          </w:tcPr>
          <w:p>
            <w:pPr>
              <w:pStyle w:val="13"/>
              <w:spacing w:before="1"/>
              <w:ind w:left="106"/>
              <w:rPr>
                <w:sz w:val="21"/>
              </w:rPr>
            </w:pPr>
            <w:r>
              <w:rPr>
                <w:spacing w:val="-3"/>
                <w:sz w:val="21"/>
              </w:rPr>
              <w:t>接受检查企业对所提供指导</w:t>
            </w:r>
          </w:p>
          <w:p>
            <w:pPr>
              <w:pStyle w:val="13"/>
              <w:spacing w:before="4" w:line="252" w:lineRule="exact"/>
              <w:ind w:left="106"/>
              <w:rPr>
                <w:sz w:val="21"/>
              </w:rPr>
            </w:pPr>
            <w:r>
              <w:rPr>
                <w:spacing w:val="-4"/>
                <w:sz w:val="21"/>
              </w:rPr>
              <w:t>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8"/>
        <w:ind w:left="0"/>
        <w:rPr>
          <w:b/>
          <w:sz w:val="18"/>
        </w:rPr>
      </w:pPr>
    </w:p>
    <w:p>
      <w:pPr>
        <w:spacing w:before="62" w:after="5"/>
        <w:ind w:left="1279" w:right="0" w:firstLine="0"/>
        <w:jc w:val="left"/>
        <w:rPr>
          <w:b/>
          <w:sz w:val="28"/>
        </w:rPr>
      </w:pPr>
      <w:r>
        <w:rPr>
          <w:b/>
          <w:spacing w:val="-4"/>
          <w:sz w:val="28"/>
        </w:rPr>
        <w:t>2</w:t>
      </w:r>
      <w:r>
        <w:rPr>
          <w:b/>
          <w:spacing w:val="-5"/>
          <w:sz w:val="28"/>
        </w:rPr>
        <w:t>、安全生产监管综合执法专项经费绩效目标表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1419" w:type="dxa"/>
          </w:tcPr>
          <w:p>
            <w:pPr>
              <w:pStyle w:val="13"/>
              <w:rPr>
                <w:b/>
                <w:sz w:val="20"/>
              </w:rPr>
            </w:pPr>
          </w:p>
          <w:p>
            <w:pPr>
              <w:pStyle w:val="13"/>
              <w:spacing w:before="152"/>
              <w:ind w:left="171" w:right="160"/>
              <w:jc w:val="center"/>
              <w:rPr>
                <w:b/>
                <w:sz w:val="21"/>
              </w:rPr>
            </w:pPr>
            <w:r>
              <w:rPr>
                <w:b/>
                <w:spacing w:val="-3"/>
                <w:sz w:val="21"/>
              </w:rPr>
              <w:t>绩效目标</w:t>
            </w:r>
          </w:p>
        </w:tc>
        <w:tc>
          <w:tcPr>
            <w:tcW w:w="12760" w:type="dxa"/>
            <w:gridSpan w:val="5"/>
          </w:tcPr>
          <w:p>
            <w:pPr>
              <w:pStyle w:val="13"/>
              <w:numPr>
                <w:ilvl w:val="0"/>
                <w:numId w:val="2"/>
              </w:numPr>
              <w:tabs>
                <w:tab w:val="left" w:pos="318"/>
              </w:tabs>
              <w:spacing w:before="1" w:after="0" w:line="244" w:lineRule="auto"/>
              <w:ind w:left="107" w:right="235" w:firstLine="0"/>
              <w:jc w:val="left"/>
              <w:rPr>
                <w:sz w:val="21"/>
              </w:rPr>
            </w:pPr>
            <w:r>
              <w:rPr>
                <w:spacing w:val="-2"/>
                <w:sz w:val="21"/>
              </w:rPr>
              <w:t>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p>
            <w:pPr>
              <w:pStyle w:val="13"/>
              <w:numPr>
                <w:ilvl w:val="0"/>
                <w:numId w:val="2"/>
              </w:numPr>
              <w:tabs>
                <w:tab w:val="left" w:pos="318"/>
              </w:tabs>
              <w:spacing w:before="0" w:after="0" w:line="266" w:lineRule="exact"/>
              <w:ind w:left="318" w:right="0" w:hanging="211"/>
              <w:jc w:val="left"/>
              <w:rPr>
                <w:sz w:val="21"/>
              </w:rPr>
            </w:pPr>
            <w:r>
              <w:rPr>
                <w:spacing w:val="-3"/>
                <w:sz w:val="21"/>
              </w:rPr>
              <w:t>通过开展安全生产监督检查工作，推进安全生产专项整治等重点工作，提升生产经营单位本质安全水平，努力夯实安全生产基础，不</w:t>
            </w:r>
          </w:p>
          <w:p>
            <w:pPr>
              <w:pStyle w:val="13"/>
              <w:spacing w:before="2"/>
              <w:ind w:left="107"/>
              <w:rPr>
                <w:sz w:val="21"/>
              </w:rPr>
            </w:pPr>
            <w:r>
              <w:rPr>
                <w:spacing w:val="-3"/>
                <w:sz w:val="21"/>
              </w:rPr>
              <w:t>断提升安全保障能力和安全监管能力。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spacing w:before="7"/>
              <w:rPr>
                <w:b/>
                <w:sz w:val="28"/>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执法文书</w:t>
            </w:r>
          </w:p>
        </w:tc>
        <w:tc>
          <w:tcPr>
            <w:tcW w:w="2835" w:type="dxa"/>
          </w:tcPr>
          <w:p>
            <w:pPr>
              <w:pStyle w:val="13"/>
              <w:spacing w:before="63"/>
              <w:ind w:left="106"/>
              <w:rPr>
                <w:sz w:val="21"/>
              </w:rPr>
            </w:pPr>
            <w:r>
              <w:rPr>
                <w:spacing w:val="-3"/>
                <w:sz w:val="21"/>
              </w:rPr>
              <w:t>反映印刷执法文书的数量</w:t>
            </w:r>
          </w:p>
        </w:tc>
        <w:tc>
          <w:tcPr>
            <w:tcW w:w="2552" w:type="dxa"/>
          </w:tcPr>
          <w:p>
            <w:pPr>
              <w:pStyle w:val="13"/>
              <w:spacing w:before="63"/>
              <w:ind w:left="106"/>
              <w:rPr>
                <w:sz w:val="21"/>
              </w:rPr>
            </w:pPr>
            <w:r>
              <w:rPr>
                <w:sz w:val="21"/>
              </w:rPr>
              <w:t>≥500</w:t>
            </w:r>
            <w:r>
              <w:rPr>
                <w:spacing w:val="-33"/>
                <w:sz w:val="21"/>
              </w:rPr>
              <w:t xml:space="preserve"> 份</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安全生产宣传手册</w:t>
            </w:r>
          </w:p>
        </w:tc>
        <w:tc>
          <w:tcPr>
            <w:tcW w:w="2835" w:type="dxa"/>
          </w:tcPr>
          <w:p>
            <w:pPr>
              <w:pStyle w:val="13"/>
              <w:spacing w:line="270" w:lineRule="atLeast"/>
              <w:ind w:left="106" w:right="188"/>
              <w:rPr>
                <w:sz w:val="21"/>
              </w:rPr>
            </w:pPr>
            <w:r>
              <w:rPr>
                <w:spacing w:val="-2"/>
                <w:sz w:val="21"/>
              </w:rPr>
              <w:t>反映印刷安全生产宣传手册</w:t>
            </w:r>
            <w:r>
              <w:rPr>
                <w:spacing w:val="-4"/>
                <w:sz w:val="21"/>
              </w:rPr>
              <w:t>的数量</w:t>
            </w:r>
          </w:p>
        </w:tc>
        <w:tc>
          <w:tcPr>
            <w:tcW w:w="2552" w:type="dxa"/>
          </w:tcPr>
          <w:p>
            <w:pPr>
              <w:pStyle w:val="13"/>
              <w:spacing w:before="137"/>
              <w:ind w:left="106"/>
              <w:rPr>
                <w:sz w:val="21"/>
              </w:rPr>
            </w:pPr>
            <w:r>
              <w:rPr>
                <w:spacing w:val="-2"/>
                <w:sz w:val="21"/>
              </w:rPr>
              <w:t>≥1000</w:t>
            </w:r>
            <w:r>
              <w:rPr>
                <w:spacing w:val="-28"/>
                <w:sz w:val="21"/>
              </w:rPr>
              <w:t xml:space="preserve"> 份</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法律援助</w:t>
            </w:r>
          </w:p>
        </w:tc>
        <w:tc>
          <w:tcPr>
            <w:tcW w:w="2835" w:type="dxa"/>
          </w:tcPr>
          <w:p>
            <w:pPr>
              <w:pStyle w:val="13"/>
              <w:spacing w:before="1"/>
              <w:ind w:left="106"/>
              <w:rPr>
                <w:sz w:val="21"/>
              </w:rPr>
            </w:pPr>
            <w:r>
              <w:rPr>
                <w:spacing w:val="-3"/>
                <w:sz w:val="21"/>
              </w:rPr>
              <w:t>反映提供法律援助的企业数</w:t>
            </w:r>
          </w:p>
          <w:p>
            <w:pPr>
              <w:pStyle w:val="13"/>
              <w:spacing w:before="2" w:line="252" w:lineRule="exact"/>
              <w:ind w:left="106"/>
              <w:rPr>
                <w:sz w:val="21"/>
              </w:rPr>
            </w:pPr>
            <w:r>
              <w:rPr>
                <w:w w:val="100"/>
                <w:sz w:val="21"/>
              </w:rPr>
              <w:t>量</w:t>
            </w:r>
          </w:p>
        </w:tc>
        <w:tc>
          <w:tcPr>
            <w:tcW w:w="2552" w:type="dxa"/>
          </w:tcPr>
          <w:p>
            <w:pPr>
              <w:pStyle w:val="13"/>
              <w:spacing w:before="137"/>
              <w:ind w:left="106"/>
              <w:rPr>
                <w:sz w:val="21"/>
              </w:rPr>
            </w:pPr>
            <w:r>
              <w:rPr>
                <w:sz w:val="21"/>
              </w:rPr>
              <w:t>1</w:t>
            </w:r>
            <w:r>
              <w:rPr>
                <w:spacing w:val="-32"/>
                <w:sz w:val="21"/>
              </w:rPr>
              <w:t xml:space="preserve"> 家</w:t>
            </w:r>
          </w:p>
        </w:tc>
        <w:tc>
          <w:tcPr>
            <w:tcW w:w="2269" w:type="dxa"/>
          </w:tcPr>
          <w:p>
            <w:pPr>
              <w:pStyle w:val="13"/>
              <w:spacing w:before="137"/>
              <w:ind w:left="106"/>
              <w:rPr>
                <w:sz w:val="21"/>
              </w:rPr>
            </w:pPr>
            <w:r>
              <w:rPr>
                <w:spacing w:val="-4"/>
                <w:sz w:val="21"/>
              </w:rPr>
              <w:t>执法计划</w:t>
            </w:r>
          </w:p>
        </w:tc>
      </w:tr>
    </w:tbl>
    <w:p>
      <w:pPr>
        <w:spacing w:after="0"/>
        <w:rPr>
          <w:sz w:val="21"/>
        </w:rPr>
        <w:sectPr>
          <w:type w:val="continuous"/>
          <w:pgSz w:w="16850" w:h="11900" w:orient="landscape"/>
          <w:pgMar w:top="1320" w:right="300" w:bottom="1487"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285"/>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专家人次</w:t>
            </w:r>
          </w:p>
        </w:tc>
        <w:tc>
          <w:tcPr>
            <w:tcW w:w="2835" w:type="dxa"/>
          </w:tcPr>
          <w:p>
            <w:pPr>
              <w:pStyle w:val="13"/>
              <w:spacing w:before="63"/>
              <w:ind w:left="106"/>
              <w:rPr>
                <w:sz w:val="21"/>
              </w:rPr>
            </w:pPr>
            <w:r>
              <w:rPr>
                <w:spacing w:val="-3"/>
                <w:sz w:val="21"/>
              </w:rPr>
              <w:t>反映聘请专家的人次</w:t>
            </w:r>
          </w:p>
        </w:tc>
        <w:tc>
          <w:tcPr>
            <w:tcW w:w="2552" w:type="dxa"/>
          </w:tcPr>
          <w:p>
            <w:pPr>
              <w:pStyle w:val="13"/>
              <w:spacing w:before="63"/>
              <w:ind w:left="106"/>
              <w:rPr>
                <w:sz w:val="21"/>
              </w:rPr>
            </w:pPr>
            <w:r>
              <w:rPr>
                <w:sz w:val="21"/>
              </w:rPr>
              <w:t>≥10</w:t>
            </w:r>
            <w:r>
              <w:rPr>
                <w:spacing w:val="-22"/>
                <w:sz w:val="21"/>
              </w:rPr>
              <w:t xml:space="preserve"> 人次</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集中执法企业数</w:t>
            </w:r>
          </w:p>
        </w:tc>
        <w:tc>
          <w:tcPr>
            <w:tcW w:w="2835" w:type="dxa"/>
          </w:tcPr>
          <w:p>
            <w:pPr>
              <w:pStyle w:val="13"/>
              <w:spacing w:line="270" w:lineRule="atLeast"/>
              <w:ind w:left="106" w:right="188"/>
              <w:rPr>
                <w:sz w:val="21"/>
              </w:rPr>
            </w:pPr>
            <w:r>
              <w:rPr>
                <w:spacing w:val="-2"/>
                <w:sz w:val="21"/>
              </w:rPr>
              <w:t>反映进行集中执法企业的家</w:t>
            </w:r>
            <w:r>
              <w:rPr>
                <w:spacing w:val="-10"/>
                <w:sz w:val="21"/>
              </w:rPr>
              <w:t>数</w:t>
            </w:r>
          </w:p>
        </w:tc>
        <w:tc>
          <w:tcPr>
            <w:tcW w:w="2552" w:type="dxa"/>
          </w:tcPr>
          <w:p>
            <w:pPr>
              <w:pStyle w:val="13"/>
              <w:spacing w:before="137"/>
              <w:ind w:left="106"/>
              <w:rPr>
                <w:sz w:val="21"/>
              </w:rPr>
            </w:pPr>
            <w:r>
              <w:rPr>
                <w:sz w:val="21"/>
              </w:rPr>
              <w:t>≥50</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参加培训人次</w:t>
            </w:r>
          </w:p>
        </w:tc>
        <w:tc>
          <w:tcPr>
            <w:tcW w:w="2835" w:type="dxa"/>
          </w:tcPr>
          <w:p>
            <w:pPr>
              <w:pStyle w:val="13"/>
              <w:spacing w:before="1"/>
              <w:ind w:left="106"/>
              <w:rPr>
                <w:sz w:val="21"/>
              </w:rPr>
            </w:pPr>
            <w:r>
              <w:rPr>
                <w:spacing w:val="-3"/>
                <w:sz w:val="21"/>
              </w:rPr>
              <w:t>反映参加省市执法监管培训</w:t>
            </w:r>
          </w:p>
          <w:p>
            <w:pPr>
              <w:pStyle w:val="13"/>
              <w:spacing w:before="2" w:line="252" w:lineRule="exact"/>
              <w:ind w:left="106"/>
              <w:rPr>
                <w:sz w:val="21"/>
              </w:rPr>
            </w:pPr>
            <w:r>
              <w:rPr>
                <w:spacing w:val="-4"/>
                <w:sz w:val="21"/>
              </w:rPr>
              <w:t>的人次</w:t>
            </w:r>
          </w:p>
        </w:tc>
        <w:tc>
          <w:tcPr>
            <w:tcW w:w="2552" w:type="dxa"/>
          </w:tcPr>
          <w:p>
            <w:pPr>
              <w:pStyle w:val="13"/>
              <w:spacing w:before="137"/>
              <w:ind w:left="106"/>
              <w:rPr>
                <w:sz w:val="21"/>
              </w:rPr>
            </w:pPr>
            <w:r>
              <w:rPr>
                <w:spacing w:val="-2"/>
                <w:sz w:val="21"/>
              </w:rPr>
              <w:t>≥5</w:t>
            </w:r>
            <w:r>
              <w:rPr>
                <w:spacing w:val="-21"/>
                <w:sz w:val="21"/>
              </w:rPr>
              <w:t xml:space="preserve"> 人次</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4"/>
                <w:sz w:val="21"/>
              </w:rPr>
              <w:t>执法检查的次数</w:t>
            </w:r>
          </w:p>
        </w:tc>
        <w:tc>
          <w:tcPr>
            <w:tcW w:w="2835" w:type="dxa"/>
          </w:tcPr>
          <w:p>
            <w:pPr>
              <w:pStyle w:val="13"/>
              <w:spacing w:before="64"/>
              <w:ind w:left="106"/>
              <w:rPr>
                <w:sz w:val="21"/>
              </w:rPr>
            </w:pPr>
            <w:r>
              <w:rPr>
                <w:spacing w:val="-3"/>
                <w:sz w:val="21"/>
              </w:rPr>
              <w:t>反映进行执法检查的次数</w:t>
            </w:r>
          </w:p>
        </w:tc>
        <w:tc>
          <w:tcPr>
            <w:tcW w:w="2552" w:type="dxa"/>
          </w:tcPr>
          <w:p>
            <w:pPr>
              <w:pStyle w:val="13"/>
              <w:spacing w:before="64"/>
              <w:ind w:left="106"/>
              <w:rPr>
                <w:sz w:val="21"/>
              </w:rPr>
            </w:pPr>
            <w:r>
              <w:rPr>
                <w:sz w:val="21"/>
              </w:rPr>
              <w:t>≥297</w:t>
            </w:r>
            <w:r>
              <w:rPr>
                <w:spacing w:val="-33"/>
                <w:sz w:val="21"/>
              </w:rPr>
              <w:t xml:space="preserve"> 次</w:t>
            </w:r>
          </w:p>
        </w:tc>
        <w:tc>
          <w:tcPr>
            <w:tcW w:w="2269" w:type="dxa"/>
          </w:tcPr>
          <w:p>
            <w:pPr>
              <w:pStyle w:val="13"/>
              <w:spacing w:before="64"/>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重点检查的企业数</w:t>
            </w:r>
          </w:p>
        </w:tc>
        <w:tc>
          <w:tcPr>
            <w:tcW w:w="2835" w:type="dxa"/>
          </w:tcPr>
          <w:p>
            <w:pPr>
              <w:pStyle w:val="13"/>
              <w:spacing w:line="270" w:lineRule="atLeast"/>
              <w:ind w:left="106" w:right="188"/>
              <w:rPr>
                <w:sz w:val="21"/>
              </w:rPr>
            </w:pPr>
            <w:r>
              <w:rPr>
                <w:spacing w:val="-2"/>
                <w:sz w:val="21"/>
              </w:rPr>
              <w:t>反映重点检查生产经营单位</w:t>
            </w:r>
            <w:r>
              <w:rPr>
                <w:spacing w:val="-6"/>
                <w:sz w:val="21"/>
              </w:rPr>
              <w:t>家数</w:t>
            </w:r>
          </w:p>
        </w:tc>
        <w:tc>
          <w:tcPr>
            <w:tcW w:w="2552" w:type="dxa"/>
          </w:tcPr>
          <w:p>
            <w:pPr>
              <w:pStyle w:val="13"/>
              <w:spacing w:before="137"/>
              <w:ind w:left="106"/>
              <w:rPr>
                <w:sz w:val="21"/>
              </w:rPr>
            </w:pPr>
            <w:r>
              <w:rPr>
                <w:sz w:val="21"/>
              </w:rPr>
              <w:t>≥40</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一般检查企业数</w:t>
            </w:r>
          </w:p>
        </w:tc>
        <w:tc>
          <w:tcPr>
            <w:tcW w:w="2835" w:type="dxa"/>
          </w:tcPr>
          <w:p>
            <w:pPr>
              <w:pStyle w:val="13"/>
              <w:spacing w:before="1"/>
              <w:ind w:left="106"/>
              <w:rPr>
                <w:sz w:val="21"/>
              </w:rPr>
            </w:pPr>
            <w:r>
              <w:rPr>
                <w:spacing w:val="-3"/>
                <w:sz w:val="21"/>
              </w:rPr>
              <w:t>反映全年一般检查生产经营</w:t>
            </w:r>
          </w:p>
          <w:p>
            <w:pPr>
              <w:pStyle w:val="13"/>
              <w:spacing w:before="2" w:line="252" w:lineRule="exact"/>
              <w:ind w:left="106"/>
              <w:rPr>
                <w:sz w:val="21"/>
              </w:rPr>
            </w:pPr>
            <w:r>
              <w:rPr>
                <w:spacing w:val="-4"/>
                <w:sz w:val="21"/>
              </w:rPr>
              <w:t>单位家数</w:t>
            </w:r>
          </w:p>
        </w:tc>
        <w:tc>
          <w:tcPr>
            <w:tcW w:w="2552" w:type="dxa"/>
          </w:tcPr>
          <w:p>
            <w:pPr>
              <w:pStyle w:val="13"/>
              <w:spacing w:before="137"/>
              <w:ind w:left="106"/>
              <w:rPr>
                <w:sz w:val="21"/>
              </w:rPr>
            </w:pPr>
            <w:r>
              <w:rPr>
                <w:sz w:val="21"/>
              </w:rPr>
              <w:t>≥181</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专项检查企业数</w:t>
            </w:r>
          </w:p>
        </w:tc>
        <w:tc>
          <w:tcPr>
            <w:tcW w:w="2835" w:type="dxa"/>
          </w:tcPr>
          <w:p>
            <w:pPr>
              <w:pStyle w:val="13"/>
              <w:spacing w:before="1"/>
              <w:ind w:left="106"/>
              <w:rPr>
                <w:sz w:val="21"/>
              </w:rPr>
            </w:pPr>
            <w:r>
              <w:rPr>
                <w:spacing w:val="-3"/>
                <w:sz w:val="21"/>
              </w:rPr>
              <w:t>反映全年专项检查相关单位</w:t>
            </w:r>
          </w:p>
          <w:p>
            <w:pPr>
              <w:pStyle w:val="13"/>
              <w:spacing w:before="4" w:line="250" w:lineRule="exact"/>
              <w:ind w:left="106"/>
              <w:rPr>
                <w:sz w:val="21"/>
              </w:rPr>
            </w:pPr>
            <w:r>
              <w:rPr>
                <w:w w:val="100"/>
                <w:sz w:val="21"/>
              </w:rPr>
              <w:t>数</w:t>
            </w:r>
          </w:p>
        </w:tc>
        <w:tc>
          <w:tcPr>
            <w:tcW w:w="2552" w:type="dxa"/>
          </w:tcPr>
          <w:p>
            <w:pPr>
              <w:pStyle w:val="13"/>
              <w:spacing w:before="137"/>
              <w:ind w:left="106"/>
              <w:rPr>
                <w:sz w:val="21"/>
              </w:rPr>
            </w:pPr>
            <w:r>
              <w:rPr>
                <w:sz w:val="21"/>
              </w:rPr>
              <w:t>≥84</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隐患排查率</w:t>
            </w:r>
          </w:p>
        </w:tc>
        <w:tc>
          <w:tcPr>
            <w:tcW w:w="2835" w:type="dxa"/>
          </w:tcPr>
          <w:p>
            <w:pPr>
              <w:pStyle w:val="13"/>
              <w:spacing w:before="1"/>
              <w:ind w:left="106"/>
              <w:rPr>
                <w:sz w:val="21"/>
              </w:rPr>
            </w:pPr>
            <w:r>
              <w:rPr>
                <w:spacing w:val="-3"/>
                <w:sz w:val="21"/>
              </w:rPr>
              <w:t>实际隐患排查数量占隐患总</w:t>
            </w:r>
          </w:p>
          <w:p>
            <w:pPr>
              <w:pStyle w:val="13"/>
              <w:spacing w:before="5" w:line="250" w:lineRule="exact"/>
              <w:ind w:left="106"/>
              <w:rPr>
                <w:sz w:val="21"/>
              </w:rPr>
            </w:pPr>
            <w:r>
              <w:rPr>
                <w:spacing w:val="-4"/>
                <w:sz w:val="21"/>
              </w:rPr>
              <w:t>数的比例</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3"/>
                <w:sz w:val="21"/>
              </w:rPr>
              <w:t>生产经营单位执法检查率</w:t>
            </w:r>
          </w:p>
        </w:tc>
        <w:tc>
          <w:tcPr>
            <w:tcW w:w="2835" w:type="dxa"/>
          </w:tcPr>
          <w:p>
            <w:pPr>
              <w:pStyle w:val="13"/>
              <w:spacing w:before="3" w:line="242" w:lineRule="auto"/>
              <w:ind w:left="106" w:right="188"/>
              <w:rPr>
                <w:sz w:val="21"/>
              </w:rPr>
            </w:pPr>
            <w:r>
              <w:rPr>
                <w:spacing w:val="-2"/>
                <w:sz w:val="21"/>
              </w:rPr>
              <w:t>本年实际执法检查的生产经</w:t>
            </w:r>
            <w:r>
              <w:rPr>
                <w:spacing w:val="-3"/>
                <w:sz w:val="21"/>
              </w:rPr>
              <w:t>营单位数占应检查单位总数</w:t>
            </w:r>
          </w:p>
          <w:p>
            <w:pPr>
              <w:pStyle w:val="13"/>
              <w:spacing w:before="1" w:line="250" w:lineRule="exact"/>
              <w:ind w:left="106"/>
              <w:rPr>
                <w:sz w:val="21"/>
              </w:rPr>
            </w:pPr>
            <w:r>
              <w:rPr>
                <w:spacing w:val="-4"/>
                <w:sz w:val="21"/>
              </w:rPr>
              <w:t>的比率</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4"/>
                <w:sz w:val="21"/>
              </w:rPr>
              <w:t>行政处罚率</w:t>
            </w:r>
          </w:p>
        </w:tc>
        <w:tc>
          <w:tcPr>
            <w:tcW w:w="2835" w:type="dxa"/>
          </w:tcPr>
          <w:p>
            <w:pPr>
              <w:pStyle w:val="13"/>
              <w:spacing w:before="1"/>
              <w:ind w:left="106"/>
              <w:rPr>
                <w:sz w:val="21"/>
              </w:rPr>
            </w:pPr>
            <w:r>
              <w:rPr>
                <w:spacing w:val="-3"/>
                <w:sz w:val="21"/>
              </w:rPr>
              <w:t>对违法行为实施行政处罚的</w:t>
            </w:r>
          </w:p>
          <w:p>
            <w:pPr>
              <w:pStyle w:val="13"/>
              <w:spacing w:line="270" w:lineRule="atLeast"/>
              <w:ind w:left="106" w:right="188"/>
              <w:rPr>
                <w:sz w:val="21"/>
              </w:rPr>
            </w:pPr>
            <w:r>
              <w:rPr>
                <w:spacing w:val="-2"/>
                <w:sz w:val="21"/>
              </w:rPr>
              <w:t>条数占执法发现的违法行为总数的比率</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隐患整改率</w:t>
            </w:r>
          </w:p>
        </w:tc>
        <w:tc>
          <w:tcPr>
            <w:tcW w:w="2835" w:type="dxa"/>
          </w:tcPr>
          <w:p>
            <w:pPr>
              <w:pStyle w:val="13"/>
              <w:spacing w:before="1"/>
              <w:ind w:left="106"/>
              <w:rPr>
                <w:sz w:val="21"/>
              </w:rPr>
            </w:pPr>
            <w:r>
              <w:rPr>
                <w:spacing w:val="-3"/>
                <w:sz w:val="21"/>
              </w:rPr>
              <w:t>实际隐患整改的数量占应整</w:t>
            </w:r>
          </w:p>
          <w:p>
            <w:pPr>
              <w:pStyle w:val="13"/>
              <w:spacing w:before="2" w:line="252" w:lineRule="exact"/>
              <w:ind w:left="106"/>
              <w:rPr>
                <w:sz w:val="21"/>
              </w:rPr>
            </w:pPr>
            <w:r>
              <w:rPr>
                <w:spacing w:val="-4"/>
                <w:sz w:val="21"/>
              </w:rPr>
              <w:t>改隐患数量的比率</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监督检查工作日</w:t>
            </w:r>
          </w:p>
        </w:tc>
        <w:tc>
          <w:tcPr>
            <w:tcW w:w="2835" w:type="dxa"/>
          </w:tcPr>
          <w:p>
            <w:pPr>
              <w:pStyle w:val="13"/>
              <w:spacing w:before="63"/>
              <w:ind w:left="106"/>
              <w:rPr>
                <w:sz w:val="21"/>
              </w:rPr>
            </w:pPr>
            <w:r>
              <w:rPr>
                <w:spacing w:val="-3"/>
                <w:sz w:val="21"/>
              </w:rPr>
              <w:t>反映全年内监督检查的天数</w:t>
            </w:r>
          </w:p>
        </w:tc>
        <w:tc>
          <w:tcPr>
            <w:tcW w:w="2552" w:type="dxa"/>
          </w:tcPr>
          <w:p>
            <w:pPr>
              <w:pStyle w:val="13"/>
              <w:spacing w:before="63"/>
              <w:ind w:left="106"/>
              <w:rPr>
                <w:sz w:val="21"/>
              </w:rPr>
            </w:pPr>
            <w:r>
              <w:rPr>
                <w:sz w:val="21"/>
              </w:rPr>
              <w:t>≥200</w:t>
            </w:r>
            <w:r>
              <w:rPr>
                <w:spacing w:val="-33"/>
                <w:sz w:val="21"/>
              </w:rPr>
              <w:t xml:space="preserve"> 天</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完成执法检查隐患整改的时</w:t>
            </w:r>
          </w:p>
          <w:p>
            <w:pPr>
              <w:pStyle w:val="13"/>
              <w:spacing w:before="2" w:line="252" w:lineRule="exact"/>
              <w:ind w:left="106"/>
              <w:rPr>
                <w:sz w:val="21"/>
              </w:rPr>
            </w:pPr>
            <w:r>
              <w:rPr>
                <w:w w:val="100"/>
                <w:sz w:val="21"/>
              </w:rPr>
              <w:t>间</w:t>
            </w:r>
          </w:p>
        </w:tc>
        <w:tc>
          <w:tcPr>
            <w:tcW w:w="2552" w:type="dxa"/>
          </w:tcPr>
          <w:p>
            <w:pPr>
              <w:pStyle w:val="13"/>
              <w:spacing w:before="137"/>
              <w:ind w:left="106"/>
              <w:rPr>
                <w:sz w:val="21"/>
              </w:rPr>
            </w:pPr>
            <w:r>
              <w:rPr>
                <w:spacing w:val="-4"/>
                <w:sz w:val="21"/>
              </w:rPr>
              <w:t>年度内完成</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before="1"/>
              <w:ind w:left="106"/>
              <w:rPr>
                <w:sz w:val="21"/>
              </w:rPr>
            </w:pPr>
            <w:r>
              <w:rPr>
                <w:spacing w:val="-3"/>
                <w:sz w:val="21"/>
              </w:rPr>
              <w:t>反映用于办公用品采购的支</w:t>
            </w:r>
          </w:p>
          <w:p>
            <w:pPr>
              <w:pStyle w:val="13"/>
              <w:spacing w:before="2" w:line="252" w:lineRule="exact"/>
              <w:ind w:left="106"/>
              <w:rPr>
                <w:sz w:val="21"/>
              </w:rPr>
            </w:pPr>
            <w:r>
              <w:rPr>
                <w:w w:val="100"/>
                <w:sz w:val="21"/>
              </w:rPr>
              <w:t>出</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印刷费</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pacing w:val="-2"/>
                <w:sz w:val="21"/>
              </w:rPr>
              <w:t>≤2</w:t>
            </w:r>
            <w:r>
              <w:rPr>
                <w:spacing w:val="-21"/>
                <w:sz w:val="21"/>
              </w:rPr>
              <w:t xml:space="preserve"> 万元</w:t>
            </w:r>
          </w:p>
        </w:tc>
        <w:tc>
          <w:tcPr>
            <w:tcW w:w="2269" w:type="dxa"/>
          </w:tcPr>
          <w:p>
            <w:pPr>
              <w:pStyle w:val="13"/>
              <w:spacing w:before="63"/>
              <w:ind w:left="106"/>
              <w:rPr>
                <w:sz w:val="21"/>
              </w:rPr>
            </w:pPr>
            <w:r>
              <w:rPr>
                <w:spacing w:val="-4"/>
                <w:sz w:val="21"/>
              </w:rPr>
              <w:t>年度预算</w:t>
            </w:r>
          </w:p>
        </w:tc>
      </w:tr>
    </w:tbl>
    <w:p>
      <w:pPr>
        <w:spacing w:after="0"/>
        <w:rPr>
          <w:sz w:val="21"/>
        </w:rPr>
        <w:sectPr>
          <w:type w:val="continuous"/>
          <w:pgSz w:w="16850" w:h="11900" w:orient="landscape"/>
          <w:pgMar w:top="1320" w:right="300" w:bottom="1609"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咨询费</w:t>
            </w:r>
          </w:p>
        </w:tc>
        <w:tc>
          <w:tcPr>
            <w:tcW w:w="2835" w:type="dxa"/>
          </w:tcPr>
          <w:p>
            <w:pPr>
              <w:pStyle w:val="13"/>
              <w:spacing w:before="1"/>
              <w:ind w:left="106"/>
              <w:rPr>
                <w:sz w:val="21"/>
              </w:rPr>
            </w:pPr>
            <w:r>
              <w:rPr>
                <w:spacing w:val="-3"/>
                <w:sz w:val="21"/>
              </w:rPr>
              <w:t>反映提供法律援助所支付的</w:t>
            </w:r>
          </w:p>
          <w:p>
            <w:pPr>
              <w:pStyle w:val="13"/>
              <w:spacing w:before="2" w:line="252" w:lineRule="exact"/>
              <w:ind w:left="106"/>
              <w:rPr>
                <w:sz w:val="21"/>
              </w:rPr>
            </w:pPr>
            <w:r>
              <w:rPr>
                <w:spacing w:val="-5"/>
                <w:sz w:val="21"/>
              </w:rPr>
              <w:t>金额</w:t>
            </w:r>
          </w:p>
        </w:tc>
        <w:tc>
          <w:tcPr>
            <w:tcW w:w="2552" w:type="dxa"/>
          </w:tcPr>
          <w:p>
            <w:pPr>
              <w:pStyle w:val="13"/>
              <w:spacing w:before="137"/>
              <w:ind w:left="106"/>
              <w:rPr>
                <w:sz w:val="21"/>
              </w:rPr>
            </w:pPr>
            <w:r>
              <w:rPr>
                <w:spacing w:val="-2"/>
                <w:sz w:val="21"/>
              </w:rPr>
              <w:t>≤2</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劳务费</w:t>
            </w:r>
          </w:p>
        </w:tc>
        <w:tc>
          <w:tcPr>
            <w:tcW w:w="2835" w:type="dxa"/>
          </w:tcPr>
          <w:p>
            <w:pPr>
              <w:pStyle w:val="13"/>
              <w:spacing w:before="63"/>
              <w:ind w:left="106"/>
              <w:rPr>
                <w:sz w:val="21"/>
              </w:rPr>
            </w:pPr>
            <w:r>
              <w:rPr>
                <w:spacing w:val="-3"/>
                <w:sz w:val="21"/>
              </w:rPr>
              <w:t>反映提供专家的费用</w:t>
            </w:r>
          </w:p>
        </w:tc>
        <w:tc>
          <w:tcPr>
            <w:tcW w:w="2552" w:type="dxa"/>
          </w:tcPr>
          <w:p>
            <w:pPr>
              <w:pStyle w:val="13"/>
              <w:spacing w:before="63"/>
              <w:ind w:left="106"/>
              <w:rPr>
                <w:sz w:val="21"/>
              </w:rPr>
            </w:pPr>
            <w:r>
              <w:rPr>
                <w:sz w:val="21"/>
              </w:rPr>
              <w:t>≤0.5</w:t>
            </w:r>
            <w:r>
              <w:rPr>
                <w:spacing w:val="-22"/>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公车运行维护费</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培训费</w:t>
            </w:r>
          </w:p>
        </w:tc>
        <w:tc>
          <w:tcPr>
            <w:tcW w:w="2835" w:type="dxa"/>
          </w:tcPr>
          <w:p>
            <w:pPr>
              <w:pStyle w:val="13"/>
              <w:spacing w:line="270" w:lineRule="atLeast"/>
              <w:ind w:left="106" w:right="188"/>
              <w:rPr>
                <w:sz w:val="21"/>
              </w:rPr>
            </w:pPr>
            <w:r>
              <w:rPr>
                <w:spacing w:val="-2"/>
                <w:sz w:val="21"/>
              </w:rPr>
              <w:t>反映执法人员外出培训的费</w:t>
            </w:r>
            <w:r>
              <w:rPr>
                <w:spacing w:val="-10"/>
                <w:sz w:val="21"/>
              </w:rPr>
              <w:t>用</w:t>
            </w:r>
          </w:p>
        </w:tc>
        <w:tc>
          <w:tcPr>
            <w:tcW w:w="2552" w:type="dxa"/>
          </w:tcPr>
          <w:p>
            <w:pPr>
              <w:pStyle w:val="13"/>
              <w:spacing w:before="138"/>
              <w:ind w:left="106"/>
              <w:rPr>
                <w:sz w:val="21"/>
              </w:rPr>
            </w:pPr>
            <w:r>
              <w:rPr>
                <w:sz w:val="21"/>
              </w:rPr>
              <w:t>≤0.5</w:t>
            </w:r>
            <w:r>
              <w:rPr>
                <w:spacing w:val="-22"/>
                <w:sz w:val="21"/>
              </w:rPr>
              <w:t xml:space="preserve"> 万元</w:t>
            </w:r>
          </w:p>
        </w:tc>
        <w:tc>
          <w:tcPr>
            <w:tcW w:w="2269" w:type="dxa"/>
          </w:tcPr>
          <w:p>
            <w:pPr>
              <w:pStyle w:val="13"/>
              <w:spacing w:before="138"/>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差旅费</w:t>
            </w:r>
          </w:p>
        </w:tc>
        <w:tc>
          <w:tcPr>
            <w:tcW w:w="2835" w:type="dxa"/>
          </w:tcPr>
          <w:p>
            <w:pPr>
              <w:pStyle w:val="13"/>
              <w:spacing w:line="270" w:lineRule="atLeast"/>
              <w:ind w:left="106" w:right="188"/>
              <w:rPr>
                <w:sz w:val="21"/>
              </w:rPr>
            </w:pPr>
            <w:r>
              <w:rPr>
                <w:spacing w:val="-2"/>
                <w:sz w:val="21"/>
              </w:rPr>
              <w:t>反映用于人员差旅费费用支</w:t>
            </w:r>
            <w:r>
              <w:rPr>
                <w:spacing w:val="-10"/>
                <w:sz w:val="21"/>
              </w:rPr>
              <w:t>出</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restart"/>
          </w:tcPr>
          <w:p>
            <w:pPr>
              <w:pStyle w:val="13"/>
              <w:rPr>
                <w:b/>
                <w:sz w:val="20"/>
              </w:rPr>
            </w:pPr>
          </w:p>
          <w:p>
            <w:pPr>
              <w:pStyle w:val="13"/>
              <w:rPr>
                <w:b/>
                <w:sz w:val="20"/>
              </w:rPr>
            </w:pPr>
          </w:p>
          <w:p>
            <w:pPr>
              <w:pStyle w:val="13"/>
              <w:spacing w:before="177"/>
              <w:ind w:left="287"/>
              <w:rPr>
                <w:sz w:val="21"/>
              </w:rPr>
            </w:pPr>
            <w:r>
              <w:rPr>
                <w:spacing w:val="-4"/>
                <w:sz w:val="21"/>
              </w:rPr>
              <w:t>效益指标</w:t>
            </w:r>
          </w:p>
        </w:tc>
        <w:tc>
          <w:tcPr>
            <w:tcW w:w="2269" w:type="dxa"/>
          </w:tcPr>
          <w:p>
            <w:pPr>
              <w:pStyle w:val="13"/>
              <w:rPr>
                <w:b/>
                <w:sz w:val="20"/>
              </w:rPr>
            </w:pPr>
          </w:p>
          <w:p>
            <w:pPr>
              <w:pStyle w:val="13"/>
              <w:spacing w:before="152"/>
              <w:ind w:left="107"/>
              <w:rPr>
                <w:sz w:val="21"/>
              </w:rPr>
            </w:pPr>
            <w:r>
              <w:rPr>
                <w:spacing w:val="-4"/>
                <w:sz w:val="21"/>
              </w:rPr>
              <w:t>社会效益指标</w:t>
            </w:r>
          </w:p>
        </w:tc>
        <w:tc>
          <w:tcPr>
            <w:tcW w:w="2835" w:type="dxa"/>
          </w:tcPr>
          <w:p>
            <w:pPr>
              <w:pStyle w:val="13"/>
              <w:spacing w:before="3"/>
              <w:rPr>
                <w:b/>
                <w:sz w:val="21"/>
              </w:rPr>
            </w:pPr>
          </w:p>
          <w:p>
            <w:pPr>
              <w:pStyle w:val="13"/>
              <w:spacing w:line="244" w:lineRule="auto"/>
              <w:ind w:left="107" w:right="188"/>
              <w:rPr>
                <w:sz w:val="21"/>
              </w:rPr>
            </w:pPr>
            <w:r>
              <w:rPr>
                <w:spacing w:val="-2"/>
                <w:sz w:val="21"/>
              </w:rPr>
              <w:t>强化企业各项安全保障措施落实到位率</w:t>
            </w:r>
          </w:p>
        </w:tc>
        <w:tc>
          <w:tcPr>
            <w:tcW w:w="2835" w:type="dxa"/>
          </w:tcPr>
          <w:p>
            <w:pPr>
              <w:pStyle w:val="13"/>
              <w:spacing w:before="1"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line="252" w:lineRule="exact"/>
              <w:ind w:left="106"/>
              <w:rPr>
                <w:sz w:val="21"/>
              </w:rPr>
            </w:pPr>
            <w:r>
              <w:rPr>
                <w:spacing w:val="-4"/>
                <w:sz w:val="21"/>
              </w:rPr>
              <w:t>保障措施落实到位</w:t>
            </w:r>
          </w:p>
        </w:tc>
        <w:tc>
          <w:tcPr>
            <w:tcW w:w="2552" w:type="dxa"/>
          </w:tcPr>
          <w:p>
            <w:pPr>
              <w:pStyle w:val="13"/>
              <w:rPr>
                <w:b/>
                <w:sz w:val="20"/>
              </w:rPr>
            </w:pPr>
          </w:p>
          <w:p>
            <w:pPr>
              <w:pStyle w:val="13"/>
              <w:spacing w:before="152"/>
              <w:ind w:left="106"/>
              <w:rPr>
                <w:sz w:val="21"/>
              </w:rPr>
            </w:pPr>
            <w:r>
              <w:rPr>
                <w:spacing w:val="-4"/>
                <w:sz w:val="21"/>
              </w:rPr>
              <w:t>≥95%</w:t>
            </w:r>
          </w:p>
        </w:tc>
        <w:tc>
          <w:tcPr>
            <w:tcW w:w="2269" w:type="dxa"/>
          </w:tcPr>
          <w:p>
            <w:pPr>
              <w:pStyle w:val="13"/>
              <w:rPr>
                <w:b/>
                <w:sz w:val="20"/>
              </w:rPr>
            </w:pPr>
          </w:p>
          <w:p>
            <w:pPr>
              <w:pStyle w:val="13"/>
              <w:spacing w:before="152"/>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社会效益指标</w:t>
            </w:r>
          </w:p>
        </w:tc>
        <w:tc>
          <w:tcPr>
            <w:tcW w:w="2835" w:type="dxa"/>
          </w:tcPr>
          <w:p>
            <w:pPr>
              <w:pStyle w:val="13"/>
              <w:spacing w:before="138"/>
              <w:ind w:left="107"/>
              <w:rPr>
                <w:sz w:val="21"/>
              </w:rPr>
            </w:pPr>
            <w:r>
              <w:rPr>
                <w:spacing w:val="-3"/>
                <w:sz w:val="21"/>
              </w:rPr>
              <w:t>安全监管能力提升率</w:t>
            </w:r>
          </w:p>
        </w:tc>
        <w:tc>
          <w:tcPr>
            <w:tcW w:w="2835" w:type="dxa"/>
          </w:tcPr>
          <w:p>
            <w:pPr>
              <w:pStyle w:val="13"/>
              <w:spacing w:before="1"/>
              <w:ind w:left="106"/>
              <w:rPr>
                <w:sz w:val="21"/>
              </w:rPr>
            </w:pPr>
            <w:r>
              <w:rPr>
                <w:spacing w:val="-3"/>
                <w:sz w:val="21"/>
              </w:rPr>
              <w:t>反映执法人员安全监管能力</w:t>
            </w:r>
          </w:p>
          <w:p>
            <w:pPr>
              <w:pStyle w:val="13"/>
              <w:spacing w:before="5" w:line="250" w:lineRule="exact"/>
              <w:ind w:left="106"/>
              <w:rPr>
                <w:sz w:val="21"/>
              </w:rPr>
            </w:pPr>
            <w:r>
              <w:rPr>
                <w:spacing w:val="-4"/>
                <w:sz w:val="21"/>
              </w:rPr>
              <w:t>提高的比例</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3"/>
                <w:sz w:val="21"/>
              </w:rPr>
              <w:t>接受检查企业满意度</w:t>
            </w:r>
          </w:p>
        </w:tc>
        <w:tc>
          <w:tcPr>
            <w:tcW w:w="2835" w:type="dxa"/>
          </w:tcPr>
          <w:p>
            <w:pPr>
              <w:pStyle w:val="13"/>
              <w:spacing w:before="1"/>
              <w:ind w:left="106"/>
              <w:rPr>
                <w:sz w:val="21"/>
              </w:rPr>
            </w:pPr>
            <w:r>
              <w:rPr>
                <w:spacing w:val="-3"/>
                <w:sz w:val="21"/>
              </w:rPr>
              <w:t>接受检查企业对所提供指导</w:t>
            </w:r>
          </w:p>
          <w:p>
            <w:pPr>
              <w:pStyle w:val="13"/>
              <w:spacing w:before="4" w:line="252" w:lineRule="exact"/>
              <w:ind w:left="106"/>
              <w:rPr>
                <w:sz w:val="21"/>
              </w:rPr>
            </w:pPr>
            <w:r>
              <w:rPr>
                <w:spacing w:val="-4"/>
                <w:sz w:val="21"/>
              </w:rPr>
              <w:t>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8"/>
        <w:ind w:left="0"/>
        <w:rPr>
          <w:b/>
          <w:sz w:val="18"/>
        </w:rPr>
      </w:pPr>
    </w:p>
    <w:p>
      <w:pPr>
        <w:spacing w:before="62" w:after="5"/>
        <w:ind w:left="1279" w:right="0" w:firstLine="0"/>
        <w:jc w:val="left"/>
        <w:rPr>
          <w:b/>
          <w:sz w:val="28"/>
        </w:rPr>
      </w:pPr>
      <w:r>
        <w:rPr>
          <w:b/>
          <w:spacing w:val="-4"/>
          <w:sz w:val="28"/>
        </w:rPr>
        <w:t>3</w:t>
      </w:r>
      <w:r>
        <w:rPr>
          <w:b/>
          <w:spacing w:val="-5"/>
          <w:sz w:val="28"/>
        </w:rPr>
        <w:t>、第一次全国自然灾害综合风险普查专项经费绩效目标表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3"/>
              </w:numPr>
              <w:tabs>
                <w:tab w:val="left" w:pos="318"/>
              </w:tabs>
              <w:spacing w:before="1" w:after="0" w:line="244" w:lineRule="auto"/>
              <w:ind w:left="107" w:right="235" w:firstLine="0"/>
              <w:jc w:val="left"/>
              <w:rPr>
                <w:sz w:val="21"/>
              </w:rPr>
            </w:pPr>
            <w:r>
              <w:rPr>
                <w:spacing w:val="-2"/>
                <w:sz w:val="21"/>
              </w:rPr>
              <w:t>通过开展自然灾害综合风险普查工作，对我县自然灾害开展风险普查全面调查，以及灾害风险普查培训、风险普查宣传、数据库建设和软件系统部署，将相关调查数据，经质检审核后，汇总形成我市调查阶段数据集，上报至省和国家。</w:t>
            </w:r>
          </w:p>
          <w:p>
            <w:pPr>
              <w:pStyle w:val="13"/>
              <w:numPr>
                <w:ilvl w:val="0"/>
                <w:numId w:val="3"/>
              </w:numPr>
              <w:tabs>
                <w:tab w:val="left" w:pos="318"/>
              </w:tabs>
              <w:spacing w:before="0" w:after="0" w:line="265" w:lineRule="exact"/>
              <w:ind w:left="318" w:right="0" w:hanging="211"/>
              <w:jc w:val="left"/>
              <w:rPr>
                <w:sz w:val="21"/>
              </w:rPr>
            </w:pPr>
            <w:r>
              <w:rPr>
                <w:spacing w:val="-3"/>
                <w:sz w:val="21"/>
              </w:rPr>
              <w:t>通过开展自然灾害综合风险普查工作，对重点隐患进行分级分类评估与制图，开展综合风险评估、风险区划、防治区划工作。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spacing w:before="134"/>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资料印刷数量</w:t>
            </w:r>
          </w:p>
        </w:tc>
        <w:tc>
          <w:tcPr>
            <w:tcW w:w="2835" w:type="dxa"/>
          </w:tcPr>
          <w:p>
            <w:pPr>
              <w:pStyle w:val="13"/>
              <w:spacing w:before="1"/>
              <w:ind w:left="106"/>
              <w:rPr>
                <w:sz w:val="21"/>
              </w:rPr>
            </w:pPr>
            <w:r>
              <w:rPr>
                <w:spacing w:val="-3"/>
                <w:sz w:val="21"/>
              </w:rPr>
              <w:t>反映印刷调查培训等资料的</w:t>
            </w:r>
          </w:p>
          <w:p>
            <w:pPr>
              <w:pStyle w:val="13"/>
              <w:spacing w:before="4" w:line="250" w:lineRule="exact"/>
              <w:ind w:left="106"/>
              <w:rPr>
                <w:sz w:val="21"/>
              </w:rPr>
            </w:pPr>
            <w:r>
              <w:rPr>
                <w:spacing w:val="-5"/>
                <w:sz w:val="21"/>
              </w:rPr>
              <w:t>数量</w:t>
            </w:r>
          </w:p>
        </w:tc>
        <w:tc>
          <w:tcPr>
            <w:tcW w:w="2552" w:type="dxa"/>
          </w:tcPr>
          <w:p>
            <w:pPr>
              <w:pStyle w:val="13"/>
              <w:spacing w:before="137"/>
              <w:ind w:left="106"/>
              <w:rPr>
                <w:sz w:val="21"/>
              </w:rPr>
            </w:pPr>
            <w:r>
              <w:rPr>
                <w:spacing w:val="-2"/>
                <w:sz w:val="21"/>
              </w:rPr>
              <w:t>≥15000</w:t>
            </w:r>
            <w:r>
              <w:rPr>
                <w:spacing w:val="-27"/>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督导检查的次数</w:t>
            </w:r>
          </w:p>
        </w:tc>
        <w:tc>
          <w:tcPr>
            <w:tcW w:w="2835" w:type="dxa"/>
          </w:tcPr>
          <w:p>
            <w:pPr>
              <w:pStyle w:val="13"/>
              <w:spacing w:line="270" w:lineRule="atLeast"/>
              <w:ind w:left="106" w:right="188"/>
              <w:rPr>
                <w:sz w:val="21"/>
              </w:rPr>
            </w:pPr>
            <w:r>
              <w:rPr>
                <w:spacing w:val="-2"/>
                <w:sz w:val="21"/>
              </w:rPr>
              <w:t>反映对普查进行督导检查的</w:t>
            </w:r>
            <w:r>
              <w:rPr>
                <w:spacing w:val="-6"/>
                <w:sz w:val="21"/>
              </w:rPr>
              <w:t>次数</w:t>
            </w:r>
          </w:p>
        </w:tc>
        <w:tc>
          <w:tcPr>
            <w:tcW w:w="2552" w:type="dxa"/>
          </w:tcPr>
          <w:p>
            <w:pPr>
              <w:pStyle w:val="13"/>
              <w:spacing w:before="137"/>
              <w:ind w:left="106"/>
              <w:rPr>
                <w:sz w:val="21"/>
              </w:rPr>
            </w:pPr>
            <w:r>
              <w:rPr>
                <w:sz w:val="21"/>
              </w:rPr>
              <w:t>≥52</w:t>
            </w:r>
            <w:r>
              <w:rPr>
                <w:spacing w:val="-33"/>
                <w:sz w:val="21"/>
              </w:rPr>
              <w:t xml:space="preserve"> 次</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评估报告数量</w:t>
            </w:r>
          </w:p>
        </w:tc>
        <w:tc>
          <w:tcPr>
            <w:tcW w:w="2835" w:type="dxa"/>
          </w:tcPr>
          <w:p>
            <w:pPr>
              <w:pStyle w:val="13"/>
              <w:spacing w:before="1"/>
              <w:ind w:left="106"/>
              <w:rPr>
                <w:sz w:val="21"/>
              </w:rPr>
            </w:pPr>
            <w:r>
              <w:rPr>
                <w:spacing w:val="-3"/>
                <w:sz w:val="21"/>
              </w:rPr>
              <w:t>形成自然灾害风险评估的数</w:t>
            </w:r>
          </w:p>
          <w:p>
            <w:pPr>
              <w:pStyle w:val="13"/>
              <w:spacing w:before="2" w:line="253" w:lineRule="exact"/>
              <w:ind w:left="106"/>
              <w:rPr>
                <w:sz w:val="21"/>
              </w:rPr>
            </w:pPr>
            <w:r>
              <w:rPr>
                <w:w w:val="100"/>
                <w:sz w:val="21"/>
              </w:rPr>
              <w:t>量</w:t>
            </w:r>
          </w:p>
        </w:tc>
        <w:tc>
          <w:tcPr>
            <w:tcW w:w="2552" w:type="dxa"/>
          </w:tcPr>
          <w:p>
            <w:pPr>
              <w:pStyle w:val="13"/>
              <w:spacing w:before="137"/>
              <w:ind w:left="106"/>
              <w:rPr>
                <w:sz w:val="21"/>
              </w:rPr>
            </w:pPr>
            <w:r>
              <w:rPr>
                <w:sz w:val="21"/>
              </w:rPr>
              <w:t>≥2</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验收合格率</w:t>
            </w:r>
          </w:p>
        </w:tc>
        <w:tc>
          <w:tcPr>
            <w:tcW w:w="2835" w:type="dxa"/>
          </w:tcPr>
          <w:p>
            <w:pPr>
              <w:pStyle w:val="13"/>
              <w:spacing w:before="63"/>
              <w:ind w:left="106"/>
              <w:rPr>
                <w:sz w:val="21"/>
              </w:rPr>
            </w:pPr>
            <w:r>
              <w:rPr>
                <w:spacing w:val="-3"/>
                <w:sz w:val="21"/>
              </w:rPr>
              <w:t>办公设备验收合格情况</w:t>
            </w:r>
          </w:p>
        </w:tc>
        <w:tc>
          <w:tcPr>
            <w:tcW w:w="2552" w:type="dxa"/>
          </w:tcPr>
          <w:p>
            <w:pPr>
              <w:pStyle w:val="13"/>
              <w:spacing w:before="63"/>
              <w:ind w:left="106"/>
              <w:rPr>
                <w:sz w:val="21"/>
              </w:rPr>
            </w:pPr>
            <w:r>
              <w:rPr>
                <w:spacing w:val="-4"/>
                <w:sz w:val="21"/>
              </w:rPr>
              <w:t>≥98%</w:t>
            </w:r>
          </w:p>
        </w:tc>
        <w:tc>
          <w:tcPr>
            <w:tcW w:w="2269" w:type="dxa"/>
          </w:tcPr>
          <w:p>
            <w:pPr>
              <w:pStyle w:val="13"/>
              <w:spacing w:before="63"/>
              <w:ind w:left="106"/>
              <w:rPr>
                <w:sz w:val="21"/>
              </w:rPr>
            </w:pPr>
            <w:r>
              <w:rPr>
                <w:spacing w:val="-4"/>
                <w:sz w:val="21"/>
              </w:rPr>
              <w:t>普查经费编制说明</w:t>
            </w:r>
          </w:p>
        </w:tc>
      </w:tr>
    </w:tbl>
    <w:p>
      <w:pPr>
        <w:spacing w:after="0"/>
        <w:rPr>
          <w:sz w:val="21"/>
        </w:rPr>
        <w:sectPr>
          <w:type w:val="continuous"/>
          <w:pgSz w:w="16850" w:h="11900" w:orient="landscape"/>
          <w:pgMar w:top="1320" w:right="300" w:bottom="1199"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问题整改率</w:t>
            </w:r>
          </w:p>
        </w:tc>
        <w:tc>
          <w:tcPr>
            <w:tcW w:w="2835" w:type="dxa"/>
          </w:tcPr>
          <w:p>
            <w:pPr>
              <w:pStyle w:val="13"/>
              <w:spacing w:before="1"/>
              <w:ind w:left="106"/>
              <w:rPr>
                <w:sz w:val="21"/>
              </w:rPr>
            </w:pPr>
            <w:r>
              <w:rPr>
                <w:spacing w:val="-3"/>
                <w:sz w:val="21"/>
              </w:rPr>
              <w:t>已整改问题数量占发现问题</w:t>
            </w:r>
          </w:p>
          <w:p>
            <w:pPr>
              <w:pStyle w:val="13"/>
              <w:spacing w:before="2" w:line="252" w:lineRule="exact"/>
              <w:ind w:left="106"/>
              <w:rPr>
                <w:sz w:val="21"/>
              </w:rPr>
            </w:pPr>
            <w:r>
              <w:rPr>
                <w:spacing w:val="-4"/>
                <w:sz w:val="21"/>
              </w:rPr>
              <w:t>数量的比例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培训合格率</w:t>
            </w:r>
          </w:p>
        </w:tc>
        <w:tc>
          <w:tcPr>
            <w:tcW w:w="2835" w:type="dxa"/>
          </w:tcPr>
          <w:p>
            <w:pPr>
              <w:pStyle w:val="13"/>
              <w:spacing w:before="1"/>
              <w:ind w:left="106"/>
              <w:rPr>
                <w:sz w:val="21"/>
              </w:rPr>
            </w:pPr>
            <w:r>
              <w:rPr>
                <w:spacing w:val="-3"/>
                <w:sz w:val="21"/>
              </w:rPr>
              <w:t>反映受训人员的培训合格情</w:t>
            </w:r>
          </w:p>
          <w:p>
            <w:pPr>
              <w:pStyle w:val="13"/>
              <w:spacing w:before="4" w:line="250" w:lineRule="exact"/>
              <w:ind w:left="106"/>
              <w:rPr>
                <w:sz w:val="21"/>
              </w:rPr>
            </w:pPr>
            <w:r>
              <w:rPr>
                <w:w w:val="100"/>
                <w:sz w:val="21"/>
              </w:rPr>
              <w:t>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问题回查率</w:t>
            </w:r>
          </w:p>
        </w:tc>
        <w:tc>
          <w:tcPr>
            <w:tcW w:w="2835" w:type="dxa"/>
          </w:tcPr>
          <w:p>
            <w:pPr>
              <w:pStyle w:val="13"/>
              <w:spacing w:before="1"/>
              <w:ind w:left="106"/>
              <w:rPr>
                <w:sz w:val="21"/>
              </w:rPr>
            </w:pPr>
            <w:r>
              <w:rPr>
                <w:spacing w:val="-3"/>
                <w:sz w:val="21"/>
              </w:rPr>
              <w:t>问题回查数量占发现问题数</w:t>
            </w:r>
          </w:p>
          <w:p>
            <w:pPr>
              <w:pStyle w:val="13"/>
              <w:spacing w:before="5" w:line="250" w:lineRule="exact"/>
              <w:ind w:left="106"/>
              <w:rPr>
                <w:sz w:val="21"/>
              </w:rPr>
            </w:pPr>
            <w:r>
              <w:rPr>
                <w:spacing w:val="-4"/>
                <w:sz w:val="21"/>
              </w:rPr>
              <w:t>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时效指标</w:t>
            </w:r>
          </w:p>
        </w:tc>
        <w:tc>
          <w:tcPr>
            <w:tcW w:w="2835" w:type="dxa"/>
          </w:tcPr>
          <w:p>
            <w:pPr>
              <w:pStyle w:val="13"/>
              <w:spacing w:before="65"/>
              <w:ind w:left="107"/>
              <w:rPr>
                <w:sz w:val="21"/>
              </w:rPr>
            </w:pPr>
            <w:r>
              <w:rPr>
                <w:spacing w:val="-4"/>
                <w:sz w:val="21"/>
              </w:rPr>
              <w:t>培训时间</w:t>
            </w:r>
          </w:p>
        </w:tc>
        <w:tc>
          <w:tcPr>
            <w:tcW w:w="2835" w:type="dxa"/>
          </w:tcPr>
          <w:p>
            <w:pPr>
              <w:pStyle w:val="13"/>
              <w:spacing w:before="65"/>
              <w:ind w:left="106"/>
              <w:rPr>
                <w:sz w:val="21"/>
              </w:rPr>
            </w:pPr>
            <w:r>
              <w:rPr>
                <w:spacing w:val="-3"/>
                <w:sz w:val="21"/>
              </w:rPr>
              <w:t>反映培训按期完成时间</w:t>
            </w:r>
          </w:p>
        </w:tc>
        <w:tc>
          <w:tcPr>
            <w:tcW w:w="2552" w:type="dxa"/>
          </w:tcPr>
          <w:p>
            <w:pPr>
              <w:pStyle w:val="13"/>
              <w:spacing w:before="65"/>
              <w:ind w:left="106"/>
              <w:rPr>
                <w:sz w:val="21"/>
              </w:rPr>
            </w:pPr>
            <w:r>
              <w:rPr>
                <w:spacing w:val="-4"/>
                <w:sz w:val="21"/>
              </w:rPr>
              <w:t>100%</w:t>
            </w:r>
          </w:p>
        </w:tc>
        <w:tc>
          <w:tcPr>
            <w:tcW w:w="2269" w:type="dxa"/>
          </w:tcPr>
          <w:p>
            <w:pPr>
              <w:pStyle w:val="13"/>
              <w:spacing w:before="65"/>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检查按时完成率</w:t>
            </w:r>
          </w:p>
        </w:tc>
        <w:tc>
          <w:tcPr>
            <w:tcW w:w="2835" w:type="dxa"/>
          </w:tcPr>
          <w:p>
            <w:pPr>
              <w:pStyle w:val="13"/>
              <w:spacing w:before="63"/>
              <w:ind w:left="106"/>
              <w:rPr>
                <w:sz w:val="21"/>
              </w:rPr>
            </w:pPr>
            <w:r>
              <w:rPr>
                <w:spacing w:val="-3"/>
                <w:sz w:val="21"/>
              </w:rPr>
              <w:t>反映各项工作检查完成时间</w:t>
            </w:r>
          </w:p>
        </w:tc>
        <w:tc>
          <w:tcPr>
            <w:tcW w:w="2552" w:type="dxa"/>
          </w:tcPr>
          <w:p>
            <w:pPr>
              <w:pStyle w:val="13"/>
              <w:spacing w:before="63"/>
              <w:ind w:left="106"/>
              <w:rPr>
                <w:sz w:val="21"/>
              </w:rPr>
            </w:pPr>
            <w:r>
              <w:rPr>
                <w:spacing w:val="-4"/>
                <w:sz w:val="21"/>
              </w:rPr>
              <w:t>年度内</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印刷成本</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z w:val="21"/>
              </w:rPr>
              <w:t>≤3.4</w:t>
            </w:r>
            <w:r>
              <w:rPr>
                <w:spacing w:val="-22"/>
                <w:sz w:val="21"/>
              </w:rPr>
              <w:t xml:space="preserve"> 万元</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其他工作经费成本</w:t>
            </w:r>
          </w:p>
        </w:tc>
        <w:tc>
          <w:tcPr>
            <w:tcW w:w="2835" w:type="dxa"/>
          </w:tcPr>
          <w:p>
            <w:pPr>
              <w:pStyle w:val="13"/>
              <w:spacing w:line="270" w:lineRule="atLeast"/>
              <w:ind w:left="106" w:right="188"/>
              <w:rPr>
                <w:sz w:val="21"/>
              </w:rPr>
            </w:pPr>
            <w:r>
              <w:rPr>
                <w:spacing w:val="-2"/>
                <w:sz w:val="21"/>
              </w:rPr>
              <w:t>反映用于日常应用的各项成</w:t>
            </w:r>
            <w:r>
              <w:rPr>
                <w:spacing w:val="-4"/>
                <w:sz w:val="21"/>
              </w:rPr>
              <w:t>本费用</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租用社会车辆费用</w:t>
            </w:r>
          </w:p>
        </w:tc>
        <w:tc>
          <w:tcPr>
            <w:tcW w:w="2835" w:type="dxa"/>
          </w:tcPr>
          <w:p>
            <w:pPr>
              <w:pStyle w:val="13"/>
              <w:spacing w:before="1"/>
              <w:ind w:left="106"/>
              <w:rPr>
                <w:sz w:val="21"/>
              </w:rPr>
            </w:pPr>
            <w:r>
              <w:rPr>
                <w:spacing w:val="-3"/>
                <w:sz w:val="21"/>
              </w:rPr>
              <w:t>反映用于下乡检查、督导等</w:t>
            </w:r>
          </w:p>
          <w:p>
            <w:pPr>
              <w:pStyle w:val="13"/>
              <w:spacing w:before="2" w:line="252" w:lineRule="exact"/>
              <w:ind w:left="106"/>
              <w:rPr>
                <w:sz w:val="21"/>
              </w:rPr>
            </w:pPr>
            <w:r>
              <w:rPr>
                <w:spacing w:val="-4"/>
                <w:sz w:val="21"/>
              </w:rPr>
              <w:t>产生的租车费用</w:t>
            </w:r>
          </w:p>
        </w:tc>
        <w:tc>
          <w:tcPr>
            <w:tcW w:w="2552" w:type="dxa"/>
          </w:tcPr>
          <w:p>
            <w:pPr>
              <w:pStyle w:val="13"/>
              <w:spacing w:before="138"/>
              <w:ind w:left="106"/>
              <w:rPr>
                <w:sz w:val="21"/>
              </w:rPr>
            </w:pPr>
            <w:r>
              <w:rPr>
                <w:spacing w:val="-2"/>
                <w:sz w:val="21"/>
              </w:rPr>
              <w:t>≤2</w:t>
            </w:r>
            <w:r>
              <w:rPr>
                <w:spacing w:val="-21"/>
                <w:sz w:val="21"/>
              </w:rPr>
              <w:t xml:space="preserve"> 万元</w:t>
            </w:r>
          </w:p>
        </w:tc>
        <w:tc>
          <w:tcPr>
            <w:tcW w:w="2269" w:type="dxa"/>
          </w:tcPr>
          <w:p>
            <w:pPr>
              <w:pStyle w:val="13"/>
              <w:spacing w:before="138"/>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
              <w:ind w:left="107"/>
              <w:rPr>
                <w:sz w:val="21"/>
              </w:rPr>
            </w:pPr>
            <w:r>
              <w:rPr>
                <w:spacing w:val="-3"/>
                <w:sz w:val="21"/>
              </w:rPr>
              <w:t>保证第一次全国自然灾害综</w:t>
            </w:r>
          </w:p>
          <w:p>
            <w:pPr>
              <w:pStyle w:val="13"/>
              <w:spacing w:before="2" w:line="252" w:lineRule="exact"/>
              <w:ind w:left="107"/>
              <w:rPr>
                <w:sz w:val="21"/>
              </w:rPr>
            </w:pPr>
            <w:r>
              <w:rPr>
                <w:spacing w:val="-4"/>
                <w:sz w:val="21"/>
              </w:rPr>
              <w:t>合风险普查率</w:t>
            </w:r>
          </w:p>
        </w:tc>
        <w:tc>
          <w:tcPr>
            <w:tcW w:w="2835" w:type="dxa"/>
          </w:tcPr>
          <w:p>
            <w:pPr>
              <w:pStyle w:val="13"/>
              <w:spacing w:before="1"/>
              <w:ind w:left="106"/>
              <w:rPr>
                <w:sz w:val="21"/>
              </w:rPr>
            </w:pPr>
            <w:r>
              <w:rPr>
                <w:spacing w:val="-3"/>
                <w:sz w:val="21"/>
              </w:rPr>
              <w:t>保证第一次全国自然灾害综</w:t>
            </w:r>
          </w:p>
          <w:p>
            <w:pPr>
              <w:pStyle w:val="13"/>
              <w:spacing w:before="2" w:line="252" w:lineRule="exact"/>
              <w:ind w:left="106"/>
              <w:rPr>
                <w:sz w:val="21"/>
              </w:rPr>
            </w:pPr>
            <w:r>
              <w:rPr>
                <w:spacing w:val="-4"/>
                <w:sz w:val="21"/>
              </w:rPr>
              <w:t>合风险普查比率</w:t>
            </w:r>
          </w:p>
        </w:tc>
        <w:tc>
          <w:tcPr>
            <w:tcW w:w="2552" w:type="dxa"/>
          </w:tcPr>
          <w:p>
            <w:pPr>
              <w:pStyle w:val="13"/>
              <w:spacing w:before="137"/>
              <w:ind w:left="106"/>
              <w:rPr>
                <w:sz w:val="21"/>
              </w:rPr>
            </w:pPr>
            <w:r>
              <w:rPr>
                <w:sz w:val="21"/>
              </w:rPr>
              <w:t>1</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可持续影响指标</w:t>
            </w:r>
          </w:p>
        </w:tc>
        <w:tc>
          <w:tcPr>
            <w:tcW w:w="2835" w:type="dxa"/>
          </w:tcPr>
          <w:p>
            <w:pPr>
              <w:pStyle w:val="13"/>
              <w:spacing w:before="63"/>
              <w:ind w:left="107"/>
              <w:rPr>
                <w:sz w:val="21"/>
              </w:rPr>
            </w:pPr>
            <w:r>
              <w:rPr>
                <w:spacing w:val="-4"/>
                <w:sz w:val="21"/>
              </w:rPr>
              <w:t>问题整改落实率</w:t>
            </w:r>
          </w:p>
        </w:tc>
        <w:tc>
          <w:tcPr>
            <w:tcW w:w="2835" w:type="dxa"/>
          </w:tcPr>
          <w:p>
            <w:pPr>
              <w:pStyle w:val="13"/>
              <w:spacing w:before="63"/>
              <w:ind w:left="106"/>
              <w:rPr>
                <w:sz w:val="21"/>
              </w:rPr>
            </w:pPr>
            <w:r>
              <w:rPr>
                <w:spacing w:val="-3"/>
                <w:sz w:val="21"/>
              </w:rPr>
              <w:t>反映发现问题整改落实情况</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4"/>
                <w:sz w:val="21"/>
              </w:rPr>
              <w:t>受益对象满意程度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普查经费编制说明</w:t>
            </w:r>
          </w:p>
        </w:tc>
      </w:tr>
    </w:tbl>
    <w:p>
      <w:pPr>
        <w:pStyle w:val="5"/>
        <w:ind w:left="0"/>
        <w:rPr>
          <w:b/>
          <w:sz w:val="19"/>
        </w:rPr>
      </w:pPr>
    </w:p>
    <w:p>
      <w:pPr>
        <w:spacing w:before="61" w:after="4"/>
        <w:ind w:left="1279" w:right="0" w:firstLine="0"/>
        <w:jc w:val="left"/>
        <w:rPr>
          <w:b/>
          <w:sz w:val="28"/>
        </w:rPr>
      </w:pPr>
      <w:r>
        <w:rPr>
          <w:b/>
          <w:spacing w:val="-4"/>
          <w:sz w:val="28"/>
        </w:rPr>
        <w:t>4</w:t>
      </w:r>
      <w:r>
        <w:rPr>
          <w:b/>
          <w:spacing w:val="-5"/>
          <w:sz w:val="28"/>
        </w:rPr>
        <w:t>、非煤矿山隐患排查及应急治理工作经费绩效目标表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419" w:type="dxa"/>
          </w:tcPr>
          <w:p>
            <w:pPr>
              <w:pStyle w:val="13"/>
              <w:rPr>
                <w:b/>
                <w:sz w:val="20"/>
              </w:rPr>
            </w:pPr>
          </w:p>
          <w:p>
            <w:pPr>
              <w:pStyle w:val="13"/>
              <w:spacing w:before="152"/>
              <w:ind w:left="171" w:right="160"/>
              <w:jc w:val="center"/>
              <w:rPr>
                <w:b/>
                <w:sz w:val="21"/>
              </w:rPr>
            </w:pPr>
            <w:r>
              <w:rPr>
                <w:b/>
                <w:spacing w:val="-3"/>
                <w:sz w:val="21"/>
              </w:rPr>
              <w:t>绩效目标</w:t>
            </w:r>
          </w:p>
        </w:tc>
        <w:tc>
          <w:tcPr>
            <w:tcW w:w="12760" w:type="dxa"/>
            <w:gridSpan w:val="5"/>
          </w:tcPr>
          <w:p>
            <w:pPr>
              <w:pStyle w:val="13"/>
              <w:numPr>
                <w:ilvl w:val="0"/>
                <w:numId w:val="4"/>
              </w:numPr>
              <w:tabs>
                <w:tab w:val="left" w:pos="318"/>
              </w:tabs>
              <w:spacing w:before="1" w:after="0" w:line="240" w:lineRule="auto"/>
              <w:ind w:left="318" w:right="0" w:hanging="211"/>
              <w:jc w:val="left"/>
              <w:rPr>
                <w:sz w:val="21"/>
              </w:rPr>
            </w:pPr>
            <w:r>
              <w:rPr>
                <w:spacing w:val="-3"/>
                <w:sz w:val="21"/>
              </w:rPr>
              <w:t>通过开展非煤矿山排查及应急治理工作，有效防范和减少非煤矿山生产安全事故，全面发现并彻底整改非煤矿山安全生产隐患。</w:t>
            </w:r>
          </w:p>
          <w:p>
            <w:pPr>
              <w:pStyle w:val="13"/>
              <w:numPr>
                <w:ilvl w:val="0"/>
                <w:numId w:val="4"/>
              </w:numPr>
              <w:tabs>
                <w:tab w:val="left" w:pos="318"/>
              </w:tabs>
              <w:spacing w:before="4" w:after="0" w:line="242" w:lineRule="auto"/>
              <w:ind w:left="107" w:right="235" w:firstLine="0"/>
              <w:jc w:val="left"/>
              <w:rPr>
                <w:sz w:val="21"/>
              </w:rPr>
            </w:pPr>
            <w:r>
              <w:rPr>
                <w:spacing w:val="-2"/>
                <w:sz w:val="21"/>
              </w:rPr>
              <w:t>通过开展非煤矿山排查及应急治理工作，继续对存在危险风险的尾矿库、采空区、边坡等进行治理，对以前年度未完成的尾矿库和采空区治理项目进行完善。</w:t>
            </w:r>
          </w:p>
          <w:p>
            <w:pPr>
              <w:pStyle w:val="13"/>
              <w:numPr>
                <w:ilvl w:val="0"/>
                <w:numId w:val="4"/>
              </w:numPr>
              <w:tabs>
                <w:tab w:val="left" w:pos="318"/>
              </w:tabs>
              <w:spacing w:before="1" w:after="0" w:line="267" w:lineRule="exact"/>
              <w:ind w:left="318" w:right="0" w:hanging="211"/>
              <w:jc w:val="left"/>
              <w:rPr>
                <w:sz w:val="21"/>
              </w:rPr>
            </w:pPr>
            <w:r>
              <w:rPr>
                <w:spacing w:val="-3"/>
                <w:sz w:val="21"/>
              </w:rPr>
              <w:t>通过开展非煤矿山排查及应急治理工作，保障尾矿库、采空区安全</w:t>
            </w:r>
            <w:r>
              <w:rPr>
                <w:rFonts w:hint="eastAsia"/>
                <w:spacing w:val="-3"/>
                <w:sz w:val="21"/>
                <w:lang w:eastAsia="zh-CN"/>
              </w:rPr>
              <w:t>度汛</w:t>
            </w:r>
            <w:r>
              <w:rPr>
                <w:spacing w:val="-3"/>
                <w:sz w:val="21"/>
              </w:rPr>
              <w:t>，确保企业生产和附近居民的生活环境及生命财产安全。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排查整治的次数</w:t>
            </w:r>
          </w:p>
        </w:tc>
        <w:tc>
          <w:tcPr>
            <w:tcW w:w="2835" w:type="dxa"/>
          </w:tcPr>
          <w:p>
            <w:pPr>
              <w:pStyle w:val="13"/>
              <w:spacing w:before="1"/>
              <w:ind w:left="106"/>
              <w:rPr>
                <w:sz w:val="21"/>
              </w:rPr>
            </w:pPr>
            <w:r>
              <w:rPr>
                <w:spacing w:val="-3"/>
                <w:sz w:val="21"/>
              </w:rPr>
              <w:t>按照全省安全生产事故隐患</w:t>
            </w:r>
          </w:p>
          <w:p>
            <w:pPr>
              <w:pStyle w:val="13"/>
              <w:spacing w:before="2" w:line="252" w:lineRule="exact"/>
              <w:ind w:left="106"/>
              <w:rPr>
                <w:sz w:val="21"/>
              </w:rPr>
            </w:pPr>
            <w:r>
              <w:rPr>
                <w:spacing w:val="-3"/>
                <w:sz w:val="21"/>
              </w:rPr>
              <w:t>大排查大整治攻坚行动次数</w:t>
            </w:r>
          </w:p>
        </w:tc>
        <w:tc>
          <w:tcPr>
            <w:tcW w:w="2552" w:type="dxa"/>
          </w:tcPr>
          <w:p>
            <w:pPr>
              <w:pStyle w:val="13"/>
              <w:spacing w:before="137"/>
              <w:ind w:left="106"/>
              <w:rPr>
                <w:sz w:val="21"/>
              </w:rPr>
            </w:pPr>
            <w:r>
              <w:rPr>
                <w:sz w:val="21"/>
              </w:rPr>
              <w:t>1</w:t>
            </w:r>
            <w:r>
              <w:rPr>
                <w:spacing w:val="-32"/>
                <w:sz w:val="21"/>
              </w:rPr>
              <w:t xml:space="preserve"> 次</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执法文书</w:t>
            </w:r>
          </w:p>
        </w:tc>
        <w:tc>
          <w:tcPr>
            <w:tcW w:w="2835" w:type="dxa"/>
          </w:tcPr>
          <w:p>
            <w:pPr>
              <w:pStyle w:val="13"/>
              <w:spacing w:before="63"/>
              <w:ind w:left="106"/>
              <w:rPr>
                <w:sz w:val="21"/>
              </w:rPr>
            </w:pPr>
            <w:r>
              <w:rPr>
                <w:spacing w:val="-3"/>
                <w:sz w:val="21"/>
              </w:rPr>
              <w:t>反映印刷执法文书的数量</w:t>
            </w:r>
          </w:p>
        </w:tc>
        <w:tc>
          <w:tcPr>
            <w:tcW w:w="2552" w:type="dxa"/>
          </w:tcPr>
          <w:p>
            <w:pPr>
              <w:pStyle w:val="13"/>
              <w:spacing w:before="63"/>
              <w:ind w:left="106"/>
              <w:rPr>
                <w:sz w:val="21"/>
              </w:rPr>
            </w:pPr>
            <w:r>
              <w:rPr>
                <w:sz w:val="21"/>
              </w:rPr>
              <w:t>≥200</w:t>
            </w:r>
            <w:r>
              <w:rPr>
                <w:spacing w:val="-33"/>
                <w:sz w:val="21"/>
              </w:rPr>
              <w:t xml:space="preserve"> 份</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354"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宣传资料</w:t>
            </w:r>
          </w:p>
        </w:tc>
        <w:tc>
          <w:tcPr>
            <w:tcW w:w="2835" w:type="dxa"/>
          </w:tcPr>
          <w:p>
            <w:pPr>
              <w:pStyle w:val="13"/>
              <w:spacing w:before="63"/>
              <w:ind w:left="106"/>
              <w:rPr>
                <w:sz w:val="21"/>
              </w:rPr>
            </w:pPr>
            <w:r>
              <w:rPr>
                <w:spacing w:val="-3"/>
                <w:sz w:val="21"/>
              </w:rPr>
              <w:t>反映印刷宣传资料的数量</w:t>
            </w:r>
          </w:p>
        </w:tc>
        <w:tc>
          <w:tcPr>
            <w:tcW w:w="2552" w:type="dxa"/>
          </w:tcPr>
          <w:p>
            <w:pPr>
              <w:pStyle w:val="13"/>
              <w:spacing w:before="63"/>
              <w:ind w:left="106"/>
              <w:rPr>
                <w:sz w:val="21"/>
              </w:rPr>
            </w:pPr>
            <w:r>
              <w:rPr>
                <w:sz w:val="21"/>
              </w:rPr>
              <w:t>≥150</w:t>
            </w:r>
            <w:r>
              <w:rPr>
                <w:spacing w:val="-33"/>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办公设备购置</w:t>
            </w:r>
          </w:p>
        </w:tc>
        <w:tc>
          <w:tcPr>
            <w:tcW w:w="2835" w:type="dxa"/>
          </w:tcPr>
          <w:p>
            <w:pPr>
              <w:pStyle w:val="13"/>
              <w:spacing w:line="270" w:lineRule="atLeast"/>
              <w:ind w:left="106" w:right="188"/>
              <w:rPr>
                <w:sz w:val="21"/>
              </w:rPr>
            </w:pPr>
            <w:r>
              <w:rPr>
                <w:spacing w:val="-2"/>
                <w:sz w:val="21"/>
              </w:rPr>
              <w:t>反映购买电脑、打印机等数</w:t>
            </w:r>
            <w:r>
              <w:rPr>
                <w:spacing w:val="-10"/>
                <w:sz w:val="21"/>
              </w:rPr>
              <w:t>量</w:t>
            </w:r>
          </w:p>
        </w:tc>
        <w:tc>
          <w:tcPr>
            <w:tcW w:w="2552" w:type="dxa"/>
          </w:tcPr>
          <w:p>
            <w:pPr>
              <w:pStyle w:val="13"/>
              <w:spacing w:before="137"/>
              <w:ind w:left="106"/>
              <w:rPr>
                <w:sz w:val="21"/>
              </w:rPr>
            </w:pPr>
            <w:r>
              <w:rPr>
                <w:sz w:val="21"/>
              </w:rPr>
              <w:t>≥3</w:t>
            </w:r>
            <w:r>
              <w:rPr>
                <w:spacing w:val="-32"/>
                <w:sz w:val="21"/>
              </w:rPr>
              <w:t xml:space="preserve"> 台</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排查企业的数量</w:t>
            </w:r>
          </w:p>
        </w:tc>
        <w:tc>
          <w:tcPr>
            <w:tcW w:w="2835" w:type="dxa"/>
          </w:tcPr>
          <w:p>
            <w:pPr>
              <w:pStyle w:val="13"/>
              <w:spacing w:before="63"/>
              <w:ind w:left="106"/>
              <w:rPr>
                <w:sz w:val="21"/>
              </w:rPr>
            </w:pPr>
            <w:r>
              <w:rPr>
                <w:spacing w:val="-3"/>
                <w:sz w:val="21"/>
              </w:rPr>
              <w:t>反映行动中排查企业的数量</w:t>
            </w:r>
          </w:p>
        </w:tc>
        <w:tc>
          <w:tcPr>
            <w:tcW w:w="2552" w:type="dxa"/>
          </w:tcPr>
          <w:p>
            <w:pPr>
              <w:pStyle w:val="13"/>
              <w:spacing w:before="63"/>
              <w:ind w:left="106"/>
              <w:rPr>
                <w:sz w:val="21"/>
              </w:rPr>
            </w:pPr>
            <w:r>
              <w:rPr>
                <w:sz w:val="21"/>
              </w:rPr>
              <w:t>≥100</w:t>
            </w:r>
            <w:r>
              <w:rPr>
                <w:spacing w:val="-33"/>
                <w:sz w:val="21"/>
              </w:rPr>
              <w:t xml:space="preserve"> 家</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物资准备率</w:t>
            </w:r>
          </w:p>
        </w:tc>
        <w:tc>
          <w:tcPr>
            <w:tcW w:w="2835" w:type="dxa"/>
          </w:tcPr>
          <w:p>
            <w:pPr>
              <w:pStyle w:val="13"/>
              <w:spacing w:line="270" w:lineRule="atLeast"/>
              <w:ind w:left="106" w:right="188"/>
              <w:rPr>
                <w:sz w:val="21"/>
              </w:rPr>
            </w:pPr>
            <w:r>
              <w:rPr>
                <w:spacing w:val="-2"/>
                <w:sz w:val="21"/>
              </w:rPr>
              <w:t>物资采购数量占应采购数量</w:t>
            </w:r>
            <w:r>
              <w:rPr>
                <w:spacing w:val="-4"/>
                <w:sz w:val="21"/>
              </w:rPr>
              <w:t>的比率</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隐患排查治理率</w:t>
            </w:r>
          </w:p>
        </w:tc>
        <w:tc>
          <w:tcPr>
            <w:tcW w:w="2835" w:type="dxa"/>
          </w:tcPr>
          <w:p>
            <w:pPr>
              <w:pStyle w:val="13"/>
              <w:spacing w:line="270" w:lineRule="atLeast"/>
              <w:ind w:left="106" w:right="188"/>
              <w:rPr>
                <w:sz w:val="21"/>
              </w:rPr>
            </w:pPr>
            <w:r>
              <w:rPr>
                <w:spacing w:val="-2"/>
                <w:sz w:val="21"/>
              </w:rPr>
              <w:t>已治理的隐患数量占总排查隐患数量的比率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已治理的数量占应治理数量</w:t>
            </w:r>
          </w:p>
          <w:p>
            <w:pPr>
              <w:pStyle w:val="13"/>
              <w:spacing w:before="2" w:line="252" w:lineRule="exact"/>
              <w:ind w:left="106"/>
              <w:rPr>
                <w:sz w:val="21"/>
              </w:rPr>
            </w:pPr>
            <w:r>
              <w:rPr>
                <w:spacing w:val="-4"/>
                <w:sz w:val="21"/>
              </w:rPr>
              <w:t>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排查时间</w:t>
            </w:r>
          </w:p>
        </w:tc>
        <w:tc>
          <w:tcPr>
            <w:tcW w:w="2835" w:type="dxa"/>
          </w:tcPr>
          <w:p>
            <w:pPr>
              <w:pStyle w:val="13"/>
              <w:spacing w:before="63"/>
              <w:ind w:left="106"/>
              <w:rPr>
                <w:sz w:val="21"/>
              </w:rPr>
            </w:pPr>
            <w:r>
              <w:rPr>
                <w:spacing w:val="-4"/>
                <w:sz w:val="21"/>
              </w:rPr>
              <w:t>排查整治的时间</w:t>
            </w:r>
          </w:p>
        </w:tc>
        <w:tc>
          <w:tcPr>
            <w:tcW w:w="2552" w:type="dxa"/>
          </w:tcPr>
          <w:p>
            <w:pPr>
              <w:pStyle w:val="13"/>
              <w:spacing w:before="63"/>
              <w:ind w:left="106"/>
              <w:rPr>
                <w:sz w:val="21"/>
              </w:rPr>
            </w:pPr>
            <w:r>
              <w:rPr>
                <w:sz w:val="21"/>
              </w:rPr>
              <w:t>2021</w:t>
            </w:r>
            <w:r>
              <w:rPr>
                <w:spacing w:val="-36"/>
                <w:sz w:val="21"/>
              </w:rPr>
              <w:t xml:space="preserve"> 年 </w:t>
            </w:r>
            <w:r>
              <w:rPr>
                <w:sz w:val="21"/>
              </w:rPr>
              <w:t>12</w:t>
            </w:r>
            <w:r>
              <w:rPr>
                <w:spacing w:val="-22"/>
                <w:sz w:val="21"/>
              </w:rPr>
              <w:t xml:space="preserve"> 月前</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3"/>
                <w:sz w:val="21"/>
              </w:rPr>
              <w:t>非煤矿山及时处理率</w:t>
            </w:r>
          </w:p>
        </w:tc>
        <w:tc>
          <w:tcPr>
            <w:tcW w:w="2835" w:type="dxa"/>
          </w:tcPr>
          <w:p>
            <w:pPr>
              <w:pStyle w:val="13"/>
              <w:spacing w:before="1"/>
              <w:ind w:left="106"/>
              <w:rPr>
                <w:sz w:val="21"/>
              </w:rPr>
            </w:pPr>
            <w:r>
              <w:rPr>
                <w:spacing w:val="-3"/>
                <w:sz w:val="21"/>
              </w:rPr>
              <w:t>发现并彻底整改非煤矿山安</w:t>
            </w:r>
          </w:p>
          <w:p>
            <w:pPr>
              <w:pStyle w:val="13"/>
              <w:spacing w:before="2" w:line="252" w:lineRule="exact"/>
              <w:ind w:left="106"/>
              <w:rPr>
                <w:sz w:val="21"/>
              </w:rPr>
            </w:pPr>
            <w:r>
              <w:rPr>
                <w:spacing w:val="-4"/>
                <w:sz w:val="21"/>
              </w:rPr>
              <w:t>全生产隐患</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before="1"/>
              <w:ind w:left="106"/>
              <w:rPr>
                <w:sz w:val="21"/>
              </w:rPr>
            </w:pPr>
            <w:r>
              <w:rPr>
                <w:spacing w:val="-3"/>
                <w:sz w:val="21"/>
              </w:rPr>
              <w:t>反映用于办公用品采购的支</w:t>
            </w:r>
          </w:p>
          <w:p>
            <w:pPr>
              <w:pStyle w:val="13"/>
              <w:spacing w:before="2" w:line="252" w:lineRule="exact"/>
              <w:ind w:left="106"/>
              <w:rPr>
                <w:sz w:val="21"/>
              </w:rPr>
            </w:pPr>
            <w:r>
              <w:rPr>
                <w:w w:val="100"/>
                <w:sz w:val="21"/>
              </w:rPr>
              <w:t>出</w:t>
            </w:r>
          </w:p>
        </w:tc>
        <w:tc>
          <w:tcPr>
            <w:tcW w:w="2552" w:type="dxa"/>
          </w:tcPr>
          <w:p>
            <w:pPr>
              <w:pStyle w:val="13"/>
              <w:spacing w:before="137"/>
              <w:ind w:left="106"/>
              <w:rPr>
                <w:sz w:val="21"/>
              </w:rPr>
            </w:pPr>
            <w:r>
              <w:rPr>
                <w:sz w:val="21"/>
              </w:rPr>
              <w:t>≤3.5</w:t>
            </w:r>
            <w:r>
              <w:rPr>
                <w:spacing w:val="-22"/>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印刷费</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办公设备购置</w:t>
            </w:r>
          </w:p>
        </w:tc>
        <w:tc>
          <w:tcPr>
            <w:tcW w:w="2835" w:type="dxa"/>
          </w:tcPr>
          <w:p>
            <w:pPr>
              <w:pStyle w:val="13"/>
              <w:spacing w:before="1"/>
              <w:ind w:left="106"/>
              <w:rPr>
                <w:sz w:val="21"/>
              </w:rPr>
            </w:pPr>
            <w:r>
              <w:rPr>
                <w:spacing w:val="-3"/>
                <w:sz w:val="21"/>
              </w:rPr>
              <w:t>反映购买电脑、打印机等费</w:t>
            </w:r>
          </w:p>
          <w:p>
            <w:pPr>
              <w:pStyle w:val="13"/>
              <w:spacing w:before="2" w:line="252" w:lineRule="exact"/>
              <w:ind w:left="106"/>
              <w:rPr>
                <w:sz w:val="21"/>
              </w:rPr>
            </w:pPr>
            <w:r>
              <w:rPr>
                <w:w w:val="100"/>
                <w:sz w:val="21"/>
              </w:rPr>
              <w:t>用</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公车运行维护费</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6"/>
              <w:ind w:left="107"/>
              <w:rPr>
                <w:sz w:val="21"/>
              </w:rPr>
            </w:pPr>
            <w:r>
              <w:rPr>
                <w:spacing w:val="-4"/>
                <w:sz w:val="21"/>
              </w:rPr>
              <w:t>成本指标</w:t>
            </w:r>
          </w:p>
        </w:tc>
        <w:tc>
          <w:tcPr>
            <w:tcW w:w="2835" w:type="dxa"/>
          </w:tcPr>
          <w:p>
            <w:pPr>
              <w:pStyle w:val="13"/>
              <w:spacing w:before="136"/>
              <w:ind w:left="107"/>
              <w:rPr>
                <w:sz w:val="21"/>
              </w:rPr>
            </w:pPr>
            <w:r>
              <w:rPr>
                <w:spacing w:val="-4"/>
                <w:sz w:val="21"/>
              </w:rPr>
              <w:t>租车费</w:t>
            </w:r>
          </w:p>
        </w:tc>
        <w:tc>
          <w:tcPr>
            <w:tcW w:w="2835" w:type="dxa"/>
          </w:tcPr>
          <w:p>
            <w:pPr>
              <w:pStyle w:val="13"/>
              <w:spacing w:before="1"/>
              <w:ind w:left="106"/>
              <w:rPr>
                <w:sz w:val="21"/>
              </w:rPr>
            </w:pPr>
            <w:r>
              <w:rPr>
                <w:spacing w:val="-3"/>
                <w:sz w:val="21"/>
              </w:rPr>
              <w:t>反映用于租用社会车辆的费</w:t>
            </w:r>
          </w:p>
          <w:p>
            <w:pPr>
              <w:pStyle w:val="13"/>
              <w:spacing w:before="2" w:line="252" w:lineRule="exact"/>
              <w:ind w:left="106"/>
              <w:rPr>
                <w:sz w:val="21"/>
              </w:rPr>
            </w:pPr>
            <w:r>
              <w:rPr>
                <w:spacing w:val="-4"/>
                <w:sz w:val="21"/>
              </w:rPr>
              <w:t>用支出</w:t>
            </w:r>
          </w:p>
        </w:tc>
        <w:tc>
          <w:tcPr>
            <w:tcW w:w="2552" w:type="dxa"/>
          </w:tcPr>
          <w:p>
            <w:pPr>
              <w:pStyle w:val="13"/>
              <w:spacing w:before="136"/>
              <w:ind w:left="106"/>
              <w:rPr>
                <w:sz w:val="21"/>
              </w:rPr>
            </w:pPr>
            <w:r>
              <w:rPr>
                <w:spacing w:val="-2"/>
                <w:sz w:val="21"/>
              </w:rPr>
              <w:t>≤1</w:t>
            </w:r>
            <w:r>
              <w:rPr>
                <w:spacing w:val="-21"/>
                <w:sz w:val="21"/>
              </w:rPr>
              <w:t xml:space="preserve"> 万元</w:t>
            </w:r>
          </w:p>
        </w:tc>
        <w:tc>
          <w:tcPr>
            <w:tcW w:w="2269" w:type="dxa"/>
          </w:tcPr>
          <w:p>
            <w:pPr>
              <w:pStyle w:val="13"/>
              <w:spacing w:before="136"/>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tcPr>
          <w:p>
            <w:pPr>
              <w:pStyle w:val="13"/>
              <w:spacing w:before="3"/>
              <w:rPr>
                <w:b/>
                <w:sz w:val="21"/>
              </w:rPr>
            </w:pPr>
          </w:p>
          <w:p>
            <w:pPr>
              <w:pStyle w:val="13"/>
              <w:ind w:left="173" w:right="160"/>
              <w:jc w:val="center"/>
              <w:rPr>
                <w:sz w:val="21"/>
              </w:rPr>
            </w:pPr>
            <w:r>
              <w:rPr>
                <w:spacing w:val="-4"/>
                <w:sz w:val="21"/>
              </w:rPr>
              <w:t>效益指标</w:t>
            </w:r>
          </w:p>
        </w:tc>
        <w:tc>
          <w:tcPr>
            <w:tcW w:w="2269" w:type="dxa"/>
          </w:tcPr>
          <w:p>
            <w:pPr>
              <w:pStyle w:val="13"/>
              <w:spacing w:before="3"/>
              <w:rPr>
                <w:b/>
                <w:sz w:val="21"/>
              </w:rPr>
            </w:pPr>
          </w:p>
          <w:p>
            <w:pPr>
              <w:pStyle w:val="13"/>
              <w:ind w:left="107"/>
              <w:rPr>
                <w:sz w:val="21"/>
              </w:rPr>
            </w:pPr>
            <w:r>
              <w:rPr>
                <w:spacing w:val="-4"/>
                <w:sz w:val="21"/>
              </w:rPr>
              <w:t>社会效益指标</w:t>
            </w:r>
          </w:p>
        </w:tc>
        <w:tc>
          <w:tcPr>
            <w:tcW w:w="2835" w:type="dxa"/>
          </w:tcPr>
          <w:p>
            <w:pPr>
              <w:pStyle w:val="13"/>
              <w:spacing w:before="137" w:line="242" w:lineRule="auto"/>
              <w:ind w:left="107" w:right="188"/>
              <w:rPr>
                <w:sz w:val="21"/>
              </w:rPr>
            </w:pPr>
            <w:r>
              <w:rPr>
                <w:spacing w:val="-2"/>
                <w:sz w:val="21"/>
              </w:rPr>
              <w:t>确保煤矿和非煤矿山企业安</w:t>
            </w:r>
            <w:r>
              <w:rPr>
                <w:spacing w:val="-4"/>
                <w:sz w:val="21"/>
              </w:rPr>
              <w:t>全生产率</w:t>
            </w:r>
          </w:p>
        </w:tc>
        <w:tc>
          <w:tcPr>
            <w:tcW w:w="2835" w:type="dxa"/>
          </w:tcPr>
          <w:p>
            <w:pPr>
              <w:pStyle w:val="13"/>
              <w:spacing w:before="1" w:line="242" w:lineRule="auto"/>
              <w:ind w:left="106" w:right="188"/>
              <w:rPr>
                <w:sz w:val="21"/>
              </w:rPr>
            </w:pPr>
            <w:r>
              <w:rPr>
                <w:spacing w:val="-2"/>
                <w:sz w:val="21"/>
              </w:rPr>
              <w:t>遏制较大以上安全生产事故</w:t>
            </w:r>
            <w:r>
              <w:rPr>
                <w:spacing w:val="-3"/>
                <w:sz w:val="21"/>
              </w:rPr>
              <w:t>的发生，确保煤矿和非煤矿</w:t>
            </w:r>
          </w:p>
          <w:p>
            <w:pPr>
              <w:pStyle w:val="13"/>
              <w:spacing w:before="1" w:line="250" w:lineRule="exact"/>
              <w:ind w:left="106"/>
              <w:rPr>
                <w:sz w:val="21"/>
              </w:rPr>
            </w:pPr>
            <w:r>
              <w:rPr>
                <w:spacing w:val="-4"/>
                <w:sz w:val="21"/>
              </w:rPr>
              <w:t>山企业安全生产</w:t>
            </w:r>
          </w:p>
        </w:tc>
        <w:tc>
          <w:tcPr>
            <w:tcW w:w="2552" w:type="dxa"/>
          </w:tcPr>
          <w:p>
            <w:pPr>
              <w:pStyle w:val="13"/>
              <w:spacing w:before="3"/>
              <w:rPr>
                <w:b/>
                <w:sz w:val="21"/>
              </w:rPr>
            </w:pPr>
          </w:p>
          <w:p>
            <w:pPr>
              <w:pStyle w:val="13"/>
              <w:ind w:left="106"/>
              <w:rPr>
                <w:sz w:val="21"/>
              </w:rPr>
            </w:pPr>
            <w:r>
              <w:rPr>
                <w:spacing w:val="-4"/>
                <w:sz w:val="21"/>
              </w:rPr>
              <w:t>100%</w:t>
            </w:r>
          </w:p>
        </w:tc>
        <w:tc>
          <w:tcPr>
            <w:tcW w:w="2269" w:type="dxa"/>
          </w:tcPr>
          <w:p>
            <w:pPr>
              <w:pStyle w:val="13"/>
              <w:spacing w:before="3"/>
              <w:rPr>
                <w:b/>
                <w:sz w:val="21"/>
              </w:rPr>
            </w:pPr>
          </w:p>
          <w:p>
            <w:pPr>
              <w:pStyle w:val="1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line="270" w:lineRule="atLeast"/>
              <w:ind w:left="106" w:right="188"/>
              <w:rPr>
                <w:sz w:val="21"/>
              </w:rPr>
            </w:pPr>
            <w:r>
              <w:rPr>
                <w:spacing w:val="-2"/>
                <w:sz w:val="21"/>
              </w:rPr>
              <w:t>接受服务的单位对所提供服务的满意程度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年度执法计划</w:t>
            </w:r>
          </w:p>
        </w:tc>
      </w:tr>
    </w:tbl>
    <w:p>
      <w:pPr>
        <w:pStyle w:val="5"/>
        <w:spacing w:before="2"/>
        <w:ind w:left="0"/>
        <w:rPr>
          <w:b/>
          <w:sz w:val="19"/>
        </w:rPr>
      </w:pPr>
    </w:p>
    <w:p>
      <w:pPr>
        <w:spacing w:before="62"/>
        <w:ind w:left="1279" w:right="0" w:firstLine="0"/>
        <w:jc w:val="left"/>
        <w:rPr>
          <w:b/>
          <w:sz w:val="28"/>
        </w:rPr>
      </w:pPr>
      <w:r>
        <w:rPr>
          <w:b/>
          <w:spacing w:val="-4"/>
          <w:sz w:val="28"/>
        </w:rPr>
        <w:t>5</w:t>
      </w:r>
      <w:r>
        <w:rPr>
          <w:b/>
          <w:spacing w:val="-5"/>
          <w:sz w:val="28"/>
        </w:rPr>
        <w:t>、非煤矿山隐患排查及应急治理工作经费绩效目标表</w:t>
      </w:r>
    </w:p>
    <w:p>
      <w:pPr>
        <w:spacing w:after="0"/>
        <w:jc w:val="left"/>
        <w:rPr>
          <w:sz w:val="28"/>
        </w:rPr>
        <w:sectPr>
          <w:type w:val="continuous"/>
          <w:pgSz w:w="16850" w:h="11900" w:orient="landscape"/>
          <w:pgMar w:top="1320" w:right="300" w:bottom="98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9" w:hRule="atLeast"/>
        </w:trPr>
        <w:tc>
          <w:tcPr>
            <w:tcW w:w="1419" w:type="dxa"/>
          </w:tcPr>
          <w:p>
            <w:pPr>
              <w:pStyle w:val="13"/>
              <w:rPr>
                <w:b/>
                <w:sz w:val="20"/>
              </w:rPr>
            </w:pPr>
          </w:p>
          <w:p>
            <w:pPr>
              <w:pStyle w:val="13"/>
              <w:spacing w:before="7"/>
              <w:rPr>
                <w:b/>
                <w:sz w:val="22"/>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5"/>
              </w:numPr>
              <w:tabs>
                <w:tab w:val="left" w:pos="318"/>
              </w:tabs>
              <w:spacing w:before="1" w:after="0" w:line="240" w:lineRule="auto"/>
              <w:ind w:left="318" w:right="0" w:hanging="211"/>
              <w:jc w:val="left"/>
              <w:rPr>
                <w:sz w:val="21"/>
              </w:rPr>
            </w:pPr>
            <w:r>
              <w:rPr>
                <w:spacing w:val="-3"/>
                <w:sz w:val="21"/>
              </w:rPr>
              <w:t>通过开展非煤矿山隐患排查及应急治理工作，有效防范和减少非煤矿山生产安全事故，全面发现并彻底整改非煤矿山安全生产隐患。</w:t>
            </w:r>
          </w:p>
          <w:p>
            <w:pPr>
              <w:pStyle w:val="13"/>
              <w:numPr>
                <w:ilvl w:val="0"/>
                <w:numId w:val="5"/>
              </w:numPr>
              <w:tabs>
                <w:tab w:val="left" w:pos="318"/>
              </w:tabs>
              <w:spacing w:before="4" w:after="0" w:line="242" w:lineRule="auto"/>
              <w:ind w:left="107" w:right="235" w:firstLine="0"/>
              <w:jc w:val="left"/>
              <w:rPr>
                <w:sz w:val="21"/>
              </w:rPr>
            </w:pPr>
            <w:r>
              <w:rPr>
                <w:spacing w:val="-2"/>
                <w:sz w:val="21"/>
              </w:rPr>
              <w:t>通过开展非煤矿山隐患排查及应急治理工作，继续对存在危险风险的尾矿库、采空区、边坡等进行治理，对以前年度未完成的尾矿库和采空区治理项目进行完善。</w:t>
            </w:r>
          </w:p>
          <w:p>
            <w:pPr>
              <w:pStyle w:val="13"/>
              <w:numPr>
                <w:ilvl w:val="0"/>
                <w:numId w:val="5"/>
              </w:numPr>
              <w:tabs>
                <w:tab w:val="left" w:pos="318"/>
              </w:tabs>
              <w:spacing w:before="1" w:after="0" w:line="240" w:lineRule="auto"/>
              <w:ind w:left="318" w:right="0" w:hanging="211"/>
              <w:jc w:val="left"/>
              <w:rPr>
                <w:sz w:val="21"/>
              </w:rPr>
            </w:pPr>
            <w:r>
              <w:rPr>
                <w:spacing w:val="-3"/>
                <w:sz w:val="21"/>
              </w:rPr>
              <w:t>通过开展非煤矿山隐患排查及应急治理工作，使我县尾矿库、采空区安全</w:t>
            </w:r>
            <w:r>
              <w:rPr>
                <w:rFonts w:hint="eastAsia"/>
                <w:spacing w:val="-3"/>
                <w:sz w:val="21"/>
                <w:lang w:eastAsia="zh-CN"/>
              </w:rPr>
              <w:t>度汛</w:t>
            </w:r>
            <w:r>
              <w:rPr>
                <w:spacing w:val="-3"/>
                <w:sz w:val="21"/>
              </w:rPr>
              <w:t>，确保企业生产和附近居民的生活环境及生命财产安</w:t>
            </w:r>
          </w:p>
          <w:p>
            <w:pPr>
              <w:pStyle w:val="13"/>
              <w:spacing w:before="3"/>
              <w:ind w:left="107"/>
              <w:rPr>
                <w:sz w:val="21"/>
              </w:rPr>
            </w:pPr>
            <w:r>
              <w:rPr>
                <w:spacing w:val="-5"/>
                <w:sz w:val="21"/>
              </w:rPr>
              <w:t>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20"/>
              </w:rPr>
            </w:pPr>
          </w:p>
          <w:p>
            <w:pPr>
              <w:pStyle w:val="13"/>
              <w:ind w:left="287"/>
              <w:rPr>
                <w:sz w:val="21"/>
              </w:rPr>
            </w:pPr>
            <w:r>
              <w:rPr>
                <w:spacing w:val="-4"/>
                <w:sz w:val="21"/>
              </w:rPr>
              <w:t>产出指标</w:t>
            </w: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排查整治的次数</w:t>
            </w:r>
          </w:p>
        </w:tc>
        <w:tc>
          <w:tcPr>
            <w:tcW w:w="2835" w:type="dxa"/>
          </w:tcPr>
          <w:p>
            <w:pPr>
              <w:pStyle w:val="13"/>
              <w:spacing w:line="270" w:lineRule="atLeast"/>
              <w:ind w:left="106" w:right="188"/>
              <w:rPr>
                <w:sz w:val="21"/>
              </w:rPr>
            </w:pPr>
            <w:r>
              <w:rPr>
                <w:spacing w:val="-2"/>
                <w:sz w:val="21"/>
              </w:rPr>
              <w:t>按照全省安全生产事故隐患</w:t>
            </w:r>
            <w:r>
              <w:rPr>
                <w:spacing w:val="-3"/>
                <w:sz w:val="21"/>
              </w:rPr>
              <w:t>大排查大整治攻坚行动次数</w:t>
            </w:r>
          </w:p>
        </w:tc>
        <w:tc>
          <w:tcPr>
            <w:tcW w:w="2552" w:type="dxa"/>
          </w:tcPr>
          <w:p>
            <w:pPr>
              <w:pStyle w:val="13"/>
              <w:spacing w:before="138"/>
              <w:ind w:left="106"/>
              <w:rPr>
                <w:sz w:val="21"/>
              </w:rPr>
            </w:pPr>
            <w:r>
              <w:rPr>
                <w:sz w:val="21"/>
              </w:rPr>
              <w:t>≥1</w:t>
            </w:r>
            <w:r>
              <w:rPr>
                <w:spacing w:val="-32"/>
                <w:sz w:val="21"/>
              </w:rPr>
              <w:t xml:space="preserve"> 次</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执法文书</w:t>
            </w:r>
          </w:p>
        </w:tc>
        <w:tc>
          <w:tcPr>
            <w:tcW w:w="2835" w:type="dxa"/>
          </w:tcPr>
          <w:p>
            <w:pPr>
              <w:pStyle w:val="13"/>
              <w:spacing w:before="63"/>
              <w:ind w:left="106"/>
              <w:rPr>
                <w:sz w:val="21"/>
              </w:rPr>
            </w:pPr>
            <w:r>
              <w:rPr>
                <w:spacing w:val="-3"/>
                <w:sz w:val="21"/>
              </w:rPr>
              <w:t>反映印刷执法文书的数量</w:t>
            </w:r>
          </w:p>
        </w:tc>
        <w:tc>
          <w:tcPr>
            <w:tcW w:w="2552" w:type="dxa"/>
          </w:tcPr>
          <w:p>
            <w:pPr>
              <w:pStyle w:val="13"/>
              <w:spacing w:before="63"/>
              <w:ind w:left="106"/>
              <w:rPr>
                <w:sz w:val="21"/>
              </w:rPr>
            </w:pPr>
            <w:r>
              <w:rPr>
                <w:sz w:val="21"/>
              </w:rPr>
              <w:t>≥500</w:t>
            </w:r>
            <w:r>
              <w:rPr>
                <w:spacing w:val="-33"/>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宣传资料</w:t>
            </w:r>
          </w:p>
        </w:tc>
        <w:tc>
          <w:tcPr>
            <w:tcW w:w="2835" w:type="dxa"/>
          </w:tcPr>
          <w:p>
            <w:pPr>
              <w:pStyle w:val="13"/>
              <w:spacing w:before="65"/>
              <w:ind w:left="106"/>
              <w:rPr>
                <w:sz w:val="21"/>
              </w:rPr>
            </w:pPr>
            <w:r>
              <w:rPr>
                <w:spacing w:val="-3"/>
                <w:sz w:val="21"/>
              </w:rPr>
              <w:t>反映印刷宣传资料的数量</w:t>
            </w:r>
          </w:p>
        </w:tc>
        <w:tc>
          <w:tcPr>
            <w:tcW w:w="2552" w:type="dxa"/>
          </w:tcPr>
          <w:p>
            <w:pPr>
              <w:pStyle w:val="13"/>
              <w:spacing w:before="65"/>
              <w:ind w:left="106"/>
              <w:rPr>
                <w:sz w:val="21"/>
              </w:rPr>
            </w:pPr>
            <w:r>
              <w:rPr>
                <w:sz w:val="21"/>
              </w:rPr>
              <w:t>≥150</w:t>
            </w:r>
            <w:r>
              <w:rPr>
                <w:spacing w:val="-33"/>
                <w:sz w:val="21"/>
              </w:rPr>
              <w:t xml:space="preserve"> 份</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排查企业的数量</w:t>
            </w:r>
          </w:p>
        </w:tc>
        <w:tc>
          <w:tcPr>
            <w:tcW w:w="2835" w:type="dxa"/>
          </w:tcPr>
          <w:p>
            <w:pPr>
              <w:pStyle w:val="13"/>
              <w:spacing w:before="63"/>
              <w:ind w:left="106"/>
              <w:rPr>
                <w:sz w:val="21"/>
              </w:rPr>
            </w:pPr>
            <w:r>
              <w:rPr>
                <w:spacing w:val="-3"/>
                <w:sz w:val="21"/>
              </w:rPr>
              <w:t>反映行动中排查企业的数量</w:t>
            </w:r>
          </w:p>
        </w:tc>
        <w:tc>
          <w:tcPr>
            <w:tcW w:w="2552" w:type="dxa"/>
          </w:tcPr>
          <w:p>
            <w:pPr>
              <w:pStyle w:val="13"/>
              <w:spacing w:before="63"/>
              <w:ind w:left="106"/>
              <w:rPr>
                <w:sz w:val="21"/>
              </w:rPr>
            </w:pPr>
            <w:r>
              <w:rPr>
                <w:sz w:val="21"/>
              </w:rPr>
              <w:t>≥50</w:t>
            </w:r>
            <w:r>
              <w:rPr>
                <w:spacing w:val="-33"/>
                <w:sz w:val="21"/>
              </w:rPr>
              <w:t xml:space="preserve"> 家</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隐患排查治理率</w:t>
            </w:r>
          </w:p>
        </w:tc>
        <w:tc>
          <w:tcPr>
            <w:tcW w:w="2835" w:type="dxa"/>
          </w:tcPr>
          <w:p>
            <w:pPr>
              <w:pStyle w:val="13"/>
              <w:spacing w:before="1"/>
              <w:ind w:left="106"/>
              <w:rPr>
                <w:sz w:val="21"/>
              </w:rPr>
            </w:pPr>
            <w:r>
              <w:rPr>
                <w:spacing w:val="-3"/>
                <w:sz w:val="21"/>
              </w:rPr>
              <w:t>已治理的隐患数量占总排查</w:t>
            </w:r>
          </w:p>
          <w:p>
            <w:pPr>
              <w:pStyle w:val="13"/>
              <w:spacing w:before="2" w:line="252" w:lineRule="exact"/>
              <w:ind w:left="106"/>
              <w:rPr>
                <w:sz w:val="21"/>
              </w:rPr>
            </w:pPr>
            <w:r>
              <w:rPr>
                <w:spacing w:val="-4"/>
                <w:sz w:val="21"/>
              </w:rPr>
              <w:t>隐患数量的比率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已治理的数量占应治理数量</w:t>
            </w:r>
          </w:p>
          <w:p>
            <w:pPr>
              <w:pStyle w:val="13"/>
              <w:spacing w:before="5" w:line="250" w:lineRule="exact"/>
              <w:ind w:left="106"/>
              <w:rPr>
                <w:sz w:val="21"/>
              </w:rPr>
            </w:pPr>
            <w:r>
              <w:rPr>
                <w:spacing w:val="-4"/>
                <w:sz w:val="21"/>
              </w:rPr>
              <w:t>的比率</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排查时间</w:t>
            </w:r>
          </w:p>
        </w:tc>
        <w:tc>
          <w:tcPr>
            <w:tcW w:w="2835" w:type="dxa"/>
          </w:tcPr>
          <w:p>
            <w:pPr>
              <w:pStyle w:val="13"/>
              <w:spacing w:before="63"/>
              <w:ind w:left="106"/>
              <w:rPr>
                <w:sz w:val="21"/>
              </w:rPr>
            </w:pPr>
            <w:r>
              <w:rPr>
                <w:spacing w:val="-4"/>
                <w:sz w:val="21"/>
              </w:rPr>
              <w:t>排查整治的时间</w:t>
            </w:r>
          </w:p>
        </w:tc>
        <w:tc>
          <w:tcPr>
            <w:tcW w:w="2552" w:type="dxa"/>
          </w:tcPr>
          <w:p>
            <w:pPr>
              <w:pStyle w:val="13"/>
              <w:spacing w:before="63"/>
              <w:ind w:left="106"/>
              <w:rPr>
                <w:sz w:val="21"/>
              </w:rPr>
            </w:pPr>
            <w:r>
              <w:rPr>
                <w:spacing w:val="-2"/>
                <w:sz w:val="21"/>
              </w:rPr>
              <w:t>2021</w:t>
            </w:r>
            <w:r>
              <w:rPr>
                <w:spacing w:val="-34"/>
                <w:sz w:val="21"/>
              </w:rPr>
              <w:t xml:space="preserve"> 年 </w:t>
            </w:r>
            <w:r>
              <w:rPr>
                <w:spacing w:val="-2"/>
                <w:sz w:val="21"/>
              </w:rPr>
              <w:t>12</w:t>
            </w:r>
            <w:r>
              <w:rPr>
                <w:spacing w:val="-16"/>
                <w:sz w:val="21"/>
              </w:rPr>
              <w:t xml:space="preserve"> 月底前</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3"/>
                <w:sz w:val="21"/>
              </w:rPr>
              <w:t>非煤矿山及时处理率</w:t>
            </w:r>
          </w:p>
        </w:tc>
        <w:tc>
          <w:tcPr>
            <w:tcW w:w="2835" w:type="dxa"/>
          </w:tcPr>
          <w:p>
            <w:pPr>
              <w:pStyle w:val="13"/>
              <w:spacing w:before="1"/>
              <w:ind w:left="106"/>
              <w:rPr>
                <w:sz w:val="21"/>
              </w:rPr>
            </w:pPr>
            <w:r>
              <w:rPr>
                <w:spacing w:val="-3"/>
                <w:sz w:val="21"/>
              </w:rPr>
              <w:t>发现并彻底整改非煤矿山安</w:t>
            </w:r>
          </w:p>
          <w:p>
            <w:pPr>
              <w:pStyle w:val="13"/>
              <w:spacing w:before="2" w:line="252" w:lineRule="exact"/>
              <w:ind w:left="106"/>
              <w:rPr>
                <w:sz w:val="21"/>
              </w:rPr>
            </w:pPr>
            <w:r>
              <w:rPr>
                <w:spacing w:val="-4"/>
                <w:sz w:val="21"/>
              </w:rPr>
              <w:t>全生产隐患</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before="1"/>
              <w:ind w:left="106"/>
              <w:rPr>
                <w:sz w:val="21"/>
              </w:rPr>
            </w:pPr>
            <w:r>
              <w:rPr>
                <w:spacing w:val="-3"/>
                <w:sz w:val="21"/>
              </w:rPr>
              <w:t>反映用于办公用品采购的支</w:t>
            </w:r>
          </w:p>
          <w:p>
            <w:pPr>
              <w:pStyle w:val="13"/>
              <w:spacing w:before="4" w:line="250" w:lineRule="exact"/>
              <w:ind w:left="106"/>
              <w:rPr>
                <w:sz w:val="21"/>
              </w:rPr>
            </w:pPr>
            <w:r>
              <w:rPr>
                <w:w w:val="100"/>
                <w:sz w:val="21"/>
              </w:rPr>
              <w:t>出</w:t>
            </w:r>
          </w:p>
        </w:tc>
        <w:tc>
          <w:tcPr>
            <w:tcW w:w="2552" w:type="dxa"/>
          </w:tcPr>
          <w:p>
            <w:pPr>
              <w:pStyle w:val="13"/>
              <w:spacing w:before="137"/>
              <w:ind w:left="106"/>
              <w:rPr>
                <w:sz w:val="21"/>
              </w:rPr>
            </w:pPr>
            <w:r>
              <w:rPr>
                <w:spacing w:val="-2"/>
                <w:sz w:val="21"/>
              </w:rPr>
              <w:t>≤8</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成本指标</w:t>
            </w:r>
          </w:p>
        </w:tc>
        <w:tc>
          <w:tcPr>
            <w:tcW w:w="2835" w:type="dxa"/>
          </w:tcPr>
          <w:p>
            <w:pPr>
              <w:pStyle w:val="13"/>
              <w:spacing w:before="64"/>
              <w:ind w:left="107"/>
              <w:rPr>
                <w:sz w:val="21"/>
              </w:rPr>
            </w:pPr>
            <w:r>
              <w:rPr>
                <w:spacing w:val="-4"/>
                <w:sz w:val="21"/>
              </w:rPr>
              <w:t>印刷费</w:t>
            </w:r>
          </w:p>
        </w:tc>
        <w:tc>
          <w:tcPr>
            <w:tcW w:w="2835" w:type="dxa"/>
          </w:tcPr>
          <w:p>
            <w:pPr>
              <w:pStyle w:val="13"/>
              <w:spacing w:before="64"/>
              <w:ind w:left="106"/>
              <w:rPr>
                <w:sz w:val="21"/>
              </w:rPr>
            </w:pPr>
            <w:r>
              <w:rPr>
                <w:spacing w:val="-3"/>
                <w:sz w:val="21"/>
              </w:rPr>
              <w:t>反映用于印刷的费用</w:t>
            </w:r>
          </w:p>
        </w:tc>
        <w:tc>
          <w:tcPr>
            <w:tcW w:w="2552" w:type="dxa"/>
          </w:tcPr>
          <w:p>
            <w:pPr>
              <w:pStyle w:val="13"/>
              <w:spacing w:before="64"/>
              <w:ind w:left="106"/>
              <w:rPr>
                <w:sz w:val="21"/>
              </w:rPr>
            </w:pPr>
            <w:r>
              <w:rPr>
                <w:spacing w:val="-2"/>
                <w:sz w:val="21"/>
              </w:rPr>
              <w:t>≤2</w:t>
            </w:r>
            <w:r>
              <w:rPr>
                <w:spacing w:val="-21"/>
                <w:sz w:val="21"/>
              </w:rPr>
              <w:t xml:space="preserve"> 万元</w:t>
            </w:r>
          </w:p>
        </w:tc>
        <w:tc>
          <w:tcPr>
            <w:tcW w:w="2269" w:type="dxa"/>
          </w:tcPr>
          <w:p>
            <w:pPr>
              <w:pStyle w:val="13"/>
              <w:spacing w:before="64"/>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租车费</w:t>
            </w:r>
          </w:p>
        </w:tc>
        <w:tc>
          <w:tcPr>
            <w:tcW w:w="2835" w:type="dxa"/>
          </w:tcPr>
          <w:p>
            <w:pPr>
              <w:pStyle w:val="13"/>
              <w:spacing w:before="1"/>
              <w:ind w:left="106"/>
              <w:rPr>
                <w:sz w:val="21"/>
              </w:rPr>
            </w:pPr>
            <w:r>
              <w:rPr>
                <w:spacing w:val="-3"/>
                <w:sz w:val="21"/>
              </w:rPr>
              <w:t>反映用于租用社会车辆的费</w:t>
            </w:r>
          </w:p>
          <w:p>
            <w:pPr>
              <w:pStyle w:val="13"/>
              <w:spacing w:before="4" w:line="250" w:lineRule="exact"/>
              <w:ind w:left="106"/>
              <w:rPr>
                <w:sz w:val="21"/>
              </w:rPr>
            </w:pPr>
            <w:r>
              <w:rPr>
                <w:spacing w:val="-4"/>
                <w:sz w:val="21"/>
              </w:rPr>
              <w:t>用支出</w:t>
            </w:r>
          </w:p>
        </w:tc>
        <w:tc>
          <w:tcPr>
            <w:tcW w:w="2552" w:type="dxa"/>
          </w:tcPr>
          <w:p>
            <w:pPr>
              <w:pStyle w:val="13"/>
              <w:spacing w:before="137"/>
              <w:ind w:left="106"/>
              <w:rPr>
                <w:sz w:val="21"/>
              </w:rPr>
            </w:pPr>
            <w:r>
              <w:rPr>
                <w:spacing w:val="-2"/>
                <w:sz w:val="21"/>
              </w:rPr>
              <w:t>≤2</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spacing w:before="6"/>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137" w:line="242" w:lineRule="auto"/>
              <w:ind w:left="107" w:right="188"/>
              <w:rPr>
                <w:sz w:val="21"/>
              </w:rPr>
            </w:pPr>
            <w:r>
              <w:rPr>
                <w:spacing w:val="-2"/>
                <w:sz w:val="21"/>
              </w:rPr>
              <w:t>确保煤矿和非煤矿山企业安</w:t>
            </w:r>
            <w:r>
              <w:rPr>
                <w:spacing w:val="-4"/>
                <w:sz w:val="21"/>
              </w:rPr>
              <w:t>全生产率</w:t>
            </w:r>
          </w:p>
        </w:tc>
        <w:tc>
          <w:tcPr>
            <w:tcW w:w="2835" w:type="dxa"/>
          </w:tcPr>
          <w:p>
            <w:pPr>
              <w:pStyle w:val="13"/>
              <w:spacing w:before="1"/>
              <w:ind w:left="106"/>
              <w:rPr>
                <w:sz w:val="21"/>
              </w:rPr>
            </w:pPr>
            <w:r>
              <w:rPr>
                <w:spacing w:val="-3"/>
                <w:sz w:val="21"/>
              </w:rPr>
              <w:t>遏制较大以上安全生产事故</w:t>
            </w:r>
          </w:p>
          <w:p>
            <w:pPr>
              <w:pStyle w:val="13"/>
              <w:spacing w:line="270" w:lineRule="atLeast"/>
              <w:ind w:left="106" w:right="188"/>
              <w:rPr>
                <w:sz w:val="21"/>
              </w:rPr>
            </w:pPr>
            <w:r>
              <w:rPr>
                <w:spacing w:val="-2"/>
                <w:sz w:val="21"/>
              </w:rPr>
              <w:t>的发生，确保煤矿和非煤矿山企业安全生产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安全生产事故发生起数</w:t>
            </w:r>
          </w:p>
        </w:tc>
        <w:tc>
          <w:tcPr>
            <w:tcW w:w="2835" w:type="dxa"/>
          </w:tcPr>
          <w:p>
            <w:pPr>
              <w:pStyle w:val="13"/>
              <w:spacing w:before="63"/>
              <w:ind w:left="106"/>
              <w:rPr>
                <w:sz w:val="21"/>
              </w:rPr>
            </w:pPr>
            <w:r>
              <w:rPr>
                <w:spacing w:val="-3"/>
                <w:sz w:val="21"/>
              </w:rPr>
              <w:t>安全生产事故发生起数</w:t>
            </w:r>
          </w:p>
        </w:tc>
        <w:tc>
          <w:tcPr>
            <w:tcW w:w="2552" w:type="dxa"/>
          </w:tcPr>
          <w:p>
            <w:pPr>
              <w:pStyle w:val="13"/>
              <w:spacing w:before="63"/>
              <w:ind w:left="106"/>
              <w:rPr>
                <w:sz w:val="21"/>
              </w:rPr>
            </w:pPr>
            <w:r>
              <w:rPr>
                <w:sz w:val="21"/>
              </w:rPr>
              <w:t>≤1</w:t>
            </w:r>
            <w:r>
              <w:rPr>
                <w:spacing w:val="-32"/>
                <w:sz w:val="21"/>
              </w:rPr>
              <w:t xml:space="preserve"> 起</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8"/>
              <w:ind w:left="173" w:right="160"/>
              <w:jc w:val="center"/>
              <w:rPr>
                <w:sz w:val="21"/>
              </w:rPr>
            </w:pPr>
            <w:r>
              <w:rPr>
                <w:spacing w:val="-4"/>
                <w:sz w:val="21"/>
              </w:rPr>
              <w:t>满意度指标</w:t>
            </w:r>
          </w:p>
        </w:tc>
        <w:tc>
          <w:tcPr>
            <w:tcW w:w="2269" w:type="dxa"/>
          </w:tcPr>
          <w:p>
            <w:pPr>
              <w:pStyle w:val="13"/>
              <w:spacing w:before="138"/>
              <w:ind w:left="107"/>
              <w:rPr>
                <w:sz w:val="21"/>
              </w:rPr>
            </w:pPr>
            <w:r>
              <w:rPr>
                <w:spacing w:val="-3"/>
                <w:sz w:val="21"/>
              </w:rPr>
              <w:t>服务对象满意度指标</w:t>
            </w:r>
          </w:p>
        </w:tc>
        <w:tc>
          <w:tcPr>
            <w:tcW w:w="2835" w:type="dxa"/>
          </w:tcPr>
          <w:p>
            <w:pPr>
              <w:pStyle w:val="13"/>
              <w:spacing w:before="138"/>
              <w:ind w:left="107"/>
              <w:rPr>
                <w:sz w:val="21"/>
              </w:rPr>
            </w:pPr>
            <w:r>
              <w:rPr>
                <w:spacing w:val="-4"/>
                <w:sz w:val="21"/>
              </w:rPr>
              <w:t>受益对象满意度</w:t>
            </w:r>
          </w:p>
        </w:tc>
        <w:tc>
          <w:tcPr>
            <w:tcW w:w="2835" w:type="dxa"/>
          </w:tcPr>
          <w:p>
            <w:pPr>
              <w:pStyle w:val="13"/>
              <w:spacing w:line="270" w:lineRule="atLeast"/>
              <w:ind w:left="106" w:right="188"/>
              <w:rPr>
                <w:sz w:val="21"/>
              </w:rPr>
            </w:pPr>
            <w:r>
              <w:rPr>
                <w:spacing w:val="-2"/>
                <w:sz w:val="21"/>
              </w:rPr>
              <w:t>接受服务的单位对所提供服务的满意程度</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年度执法计划</w:t>
            </w:r>
          </w:p>
        </w:tc>
      </w:tr>
    </w:tbl>
    <w:p>
      <w:pPr>
        <w:spacing w:after="0"/>
        <w:rPr>
          <w:sz w:val="21"/>
        </w:rPr>
        <w:sectPr>
          <w:pgSz w:w="16850" w:h="11900" w:orient="landscape"/>
          <w:pgMar w:top="1320" w:right="300" w:bottom="980" w:left="300" w:header="0" w:footer="791" w:gutter="0"/>
          <w:cols w:space="720" w:num="1"/>
        </w:sectPr>
      </w:pPr>
    </w:p>
    <w:p>
      <w:pPr>
        <w:pStyle w:val="5"/>
        <w:spacing w:before="6"/>
        <w:ind w:left="0"/>
        <w:rPr>
          <w:b/>
          <w:sz w:val="18"/>
        </w:rPr>
      </w:pPr>
    </w:p>
    <w:p>
      <w:pPr>
        <w:spacing w:before="62" w:after="3"/>
        <w:ind w:left="1279" w:right="0" w:firstLine="0"/>
        <w:jc w:val="left"/>
        <w:rPr>
          <w:b/>
          <w:sz w:val="28"/>
        </w:rPr>
      </w:pPr>
      <w:r>
        <w:rPr>
          <w:b/>
          <w:spacing w:val="-4"/>
          <w:sz w:val="28"/>
        </w:rPr>
        <w:t>6</w:t>
      </w:r>
      <w:r>
        <w:rPr>
          <w:b/>
          <w:spacing w:val="-5"/>
          <w:sz w:val="28"/>
        </w:rPr>
        <w:t>、应急灾害风险防治专项经费绩效目标表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1419" w:type="dxa"/>
          </w:tcPr>
          <w:p>
            <w:pPr>
              <w:pStyle w:val="13"/>
              <w:rPr>
                <w:b/>
                <w:sz w:val="20"/>
              </w:rPr>
            </w:pPr>
          </w:p>
          <w:p>
            <w:pPr>
              <w:pStyle w:val="13"/>
              <w:spacing w:before="155"/>
              <w:ind w:left="171" w:right="160"/>
              <w:jc w:val="center"/>
              <w:rPr>
                <w:b/>
                <w:sz w:val="21"/>
              </w:rPr>
            </w:pPr>
            <w:r>
              <w:rPr>
                <w:b/>
                <w:spacing w:val="-3"/>
                <w:sz w:val="21"/>
              </w:rPr>
              <w:t>绩效目标</w:t>
            </w:r>
          </w:p>
        </w:tc>
        <w:tc>
          <w:tcPr>
            <w:tcW w:w="12760" w:type="dxa"/>
            <w:gridSpan w:val="5"/>
          </w:tcPr>
          <w:p>
            <w:pPr>
              <w:pStyle w:val="13"/>
              <w:numPr>
                <w:ilvl w:val="0"/>
                <w:numId w:val="6"/>
              </w:numPr>
              <w:tabs>
                <w:tab w:val="left" w:pos="318"/>
              </w:tabs>
              <w:spacing w:before="3" w:after="0" w:line="240" w:lineRule="auto"/>
              <w:ind w:left="318" w:right="0" w:hanging="211"/>
              <w:jc w:val="left"/>
              <w:rPr>
                <w:sz w:val="21"/>
              </w:rPr>
            </w:pPr>
            <w:r>
              <w:rPr>
                <w:spacing w:val="-3"/>
                <w:sz w:val="21"/>
              </w:rPr>
              <w:t>通过开展应急灾害风险防治工作，使我县应急值守值班、应急预案编制演练、各项灾害防治工作正常开展。</w:t>
            </w:r>
          </w:p>
          <w:p>
            <w:pPr>
              <w:pStyle w:val="13"/>
              <w:numPr>
                <w:ilvl w:val="0"/>
                <w:numId w:val="6"/>
              </w:numPr>
              <w:tabs>
                <w:tab w:val="left" w:pos="318"/>
              </w:tabs>
              <w:spacing w:before="2" w:after="0" w:line="240" w:lineRule="auto"/>
              <w:ind w:left="318" w:right="0" w:hanging="211"/>
              <w:jc w:val="left"/>
              <w:rPr>
                <w:sz w:val="21"/>
              </w:rPr>
            </w:pPr>
            <w:r>
              <w:rPr>
                <w:spacing w:val="-3"/>
                <w:sz w:val="21"/>
              </w:rPr>
              <w:t>通过开展应急灾害风险防治工作，使灾情检查、灾害救助工作圆满完成。</w:t>
            </w:r>
          </w:p>
          <w:p>
            <w:pPr>
              <w:pStyle w:val="13"/>
              <w:numPr>
                <w:ilvl w:val="0"/>
                <w:numId w:val="6"/>
              </w:numPr>
              <w:tabs>
                <w:tab w:val="left" w:pos="318"/>
              </w:tabs>
              <w:spacing w:before="4" w:after="0" w:line="270" w:lineRule="atLeast"/>
              <w:ind w:left="107" w:right="235" w:firstLine="0"/>
              <w:jc w:val="left"/>
              <w:rPr>
                <w:sz w:val="21"/>
              </w:rPr>
            </w:pPr>
            <w:r>
              <w:rPr>
                <w:spacing w:val="-2"/>
                <w:sz w:val="21"/>
              </w:rPr>
              <w:t>通过开展应急灾害风险防治工作，使组织协调重要应急物资的储备、调拨和紧急配送，承担救灾款物的管理、分配和监督使用管理工作如期完成。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tcPr>
          <w:p>
            <w:pPr>
              <w:pStyle w:val="13"/>
              <w:spacing w:before="64"/>
              <w:ind w:left="171" w:right="160"/>
              <w:jc w:val="center"/>
              <w:rPr>
                <w:b/>
                <w:sz w:val="21"/>
              </w:rPr>
            </w:pPr>
            <w:r>
              <w:rPr>
                <w:b/>
                <w:spacing w:val="-3"/>
                <w:sz w:val="21"/>
              </w:rPr>
              <w:t>一级指标</w:t>
            </w:r>
          </w:p>
        </w:tc>
        <w:tc>
          <w:tcPr>
            <w:tcW w:w="2269" w:type="dxa"/>
          </w:tcPr>
          <w:p>
            <w:pPr>
              <w:pStyle w:val="13"/>
              <w:spacing w:before="64"/>
              <w:ind w:left="712"/>
              <w:rPr>
                <w:b/>
                <w:sz w:val="21"/>
              </w:rPr>
            </w:pPr>
            <w:r>
              <w:rPr>
                <w:b/>
                <w:spacing w:val="-3"/>
                <w:sz w:val="21"/>
              </w:rPr>
              <w:t>二级指标</w:t>
            </w:r>
          </w:p>
        </w:tc>
        <w:tc>
          <w:tcPr>
            <w:tcW w:w="2835" w:type="dxa"/>
          </w:tcPr>
          <w:p>
            <w:pPr>
              <w:pStyle w:val="13"/>
              <w:spacing w:before="64"/>
              <w:ind w:left="107" w:right="92"/>
              <w:jc w:val="center"/>
              <w:rPr>
                <w:b/>
                <w:sz w:val="21"/>
              </w:rPr>
            </w:pPr>
            <w:r>
              <w:rPr>
                <w:b/>
                <w:spacing w:val="-3"/>
                <w:sz w:val="21"/>
              </w:rPr>
              <w:t>三级指标</w:t>
            </w:r>
          </w:p>
        </w:tc>
        <w:tc>
          <w:tcPr>
            <w:tcW w:w="2835" w:type="dxa"/>
          </w:tcPr>
          <w:p>
            <w:pPr>
              <w:pStyle w:val="13"/>
              <w:spacing w:before="64"/>
              <w:ind w:left="783"/>
              <w:rPr>
                <w:b/>
                <w:sz w:val="21"/>
              </w:rPr>
            </w:pPr>
            <w:r>
              <w:rPr>
                <w:b/>
                <w:spacing w:val="-2"/>
                <w:sz w:val="21"/>
              </w:rPr>
              <w:t>绩效指标描述</w:t>
            </w:r>
          </w:p>
        </w:tc>
        <w:tc>
          <w:tcPr>
            <w:tcW w:w="2552" w:type="dxa"/>
          </w:tcPr>
          <w:p>
            <w:pPr>
              <w:pStyle w:val="13"/>
              <w:spacing w:before="64"/>
              <w:ind w:left="942" w:right="933"/>
              <w:jc w:val="center"/>
              <w:rPr>
                <w:b/>
                <w:sz w:val="21"/>
              </w:rPr>
            </w:pPr>
            <w:r>
              <w:rPr>
                <w:b/>
                <w:spacing w:val="-4"/>
                <w:sz w:val="21"/>
              </w:rPr>
              <w:t>指标值</w:t>
            </w:r>
          </w:p>
        </w:tc>
        <w:tc>
          <w:tcPr>
            <w:tcW w:w="2269" w:type="dxa"/>
          </w:tcPr>
          <w:p>
            <w:pPr>
              <w:pStyle w:val="13"/>
              <w:spacing w:before="64"/>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27"/>
              </w:rPr>
            </w:pPr>
          </w:p>
          <w:p>
            <w:pPr>
              <w:pStyle w:val="13"/>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宣传单数量</w:t>
            </w:r>
          </w:p>
        </w:tc>
        <w:tc>
          <w:tcPr>
            <w:tcW w:w="2835" w:type="dxa"/>
          </w:tcPr>
          <w:p>
            <w:pPr>
              <w:pStyle w:val="13"/>
              <w:spacing w:before="65"/>
              <w:ind w:left="106"/>
              <w:rPr>
                <w:sz w:val="21"/>
              </w:rPr>
            </w:pPr>
            <w:r>
              <w:rPr>
                <w:spacing w:val="-3"/>
                <w:sz w:val="21"/>
              </w:rPr>
              <w:t>用于应急防灾减灾宣传单</w:t>
            </w:r>
          </w:p>
        </w:tc>
        <w:tc>
          <w:tcPr>
            <w:tcW w:w="2552" w:type="dxa"/>
          </w:tcPr>
          <w:p>
            <w:pPr>
              <w:pStyle w:val="13"/>
              <w:spacing w:before="65"/>
              <w:ind w:left="106"/>
              <w:rPr>
                <w:sz w:val="21"/>
              </w:rPr>
            </w:pPr>
            <w:r>
              <w:rPr>
                <w:spacing w:val="-2"/>
                <w:sz w:val="21"/>
              </w:rPr>
              <w:t>≥1000</w:t>
            </w:r>
            <w:r>
              <w:rPr>
                <w:spacing w:val="-28"/>
                <w:sz w:val="21"/>
              </w:rPr>
              <w:t xml:space="preserve"> 份</w:t>
            </w:r>
          </w:p>
        </w:tc>
        <w:tc>
          <w:tcPr>
            <w:tcW w:w="2269" w:type="dxa"/>
          </w:tcPr>
          <w:p>
            <w:pPr>
              <w:pStyle w:val="13"/>
              <w:spacing w:before="65"/>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办公设备购置</w:t>
            </w:r>
          </w:p>
        </w:tc>
        <w:tc>
          <w:tcPr>
            <w:tcW w:w="2835" w:type="dxa"/>
          </w:tcPr>
          <w:p>
            <w:pPr>
              <w:pStyle w:val="13"/>
              <w:spacing w:before="63"/>
              <w:ind w:left="106"/>
              <w:rPr>
                <w:sz w:val="21"/>
              </w:rPr>
            </w:pPr>
            <w:r>
              <w:rPr>
                <w:spacing w:val="-4"/>
                <w:sz w:val="21"/>
              </w:rPr>
              <w:t>反映购买电脑数量</w:t>
            </w:r>
          </w:p>
        </w:tc>
        <w:tc>
          <w:tcPr>
            <w:tcW w:w="2552" w:type="dxa"/>
          </w:tcPr>
          <w:p>
            <w:pPr>
              <w:pStyle w:val="13"/>
              <w:spacing w:before="63"/>
              <w:ind w:left="106"/>
              <w:rPr>
                <w:sz w:val="21"/>
              </w:rPr>
            </w:pPr>
            <w:r>
              <w:rPr>
                <w:sz w:val="21"/>
              </w:rPr>
              <w:t>≥2</w:t>
            </w:r>
            <w:r>
              <w:rPr>
                <w:spacing w:val="-32"/>
                <w:sz w:val="21"/>
              </w:rPr>
              <w:t xml:space="preserve"> 台</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专家人次</w:t>
            </w:r>
          </w:p>
        </w:tc>
        <w:tc>
          <w:tcPr>
            <w:tcW w:w="2835" w:type="dxa"/>
          </w:tcPr>
          <w:p>
            <w:pPr>
              <w:pStyle w:val="13"/>
              <w:spacing w:before="63"/>
              <w:ind w:left="106"/>
              <w:rPr>
                <w:sz w:val="21"/>
              </w:rPr>
            </w:pPr>
            <w:r>
              <w:rPr>
                <w:spacing w:val="-3"/>
                <w:sz w:val="21"/>
              </w:rPr>
              <w:t>反映聘请专家的人次</w:t>
            </w:r>
          </w:p>
        </w:tc>
        <w:tc>
          <w:tcPr>
            <w:tcW w:w="2552" w:type="dxa"/>
          </w:tcPr>
          <w:p>
            <w:pPr>
              <w:pStyle w:val="13"/>
              <w:spacing w:before="63"/>
              <w:ind w:left="106"/>
              <w:rPr>
                <w:sz w:val="21"/>
              </w:rPr>
            </w:pPr>
            <w:r>
              <w:rPr>
                <w:sz w:val="21"/>
              </w:rPr>
              <w:t>≥10</w:t>
            </w:r>
            <w:r>
              <w:rPr>
                <w:spacing w:val="-33"/>
                <w:sz w:val="21"/>
              </w:rPr>
              <w:t xml:space="preserve"> 人</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灾害检查次数</w:t>
            </w:r>
          </w:p>
        </w:tc>
        <w:tc>
          <w:tcPr>
            <w:tcW w:w="2835" w:type="dxa"/>
          </w:tcPr>
          <w:p>
            <w:pPr>
              <w:pStyle w:val="13"/>
              <w:spacing w:before="65"/>
              <w:ind w:left="106"/>
              <w:rPr>
                <w:sz w:val="21"/>
              </w:rPr>
            </w:pPr>
            <w:r>
              <w:rPr>
                <w:spacing w:val="-3"/>
                <w:sz w:val="21"/>
              </w:rPr>
              <w:t>反映年度灾害检查的次数</w:t>
            </w:r>
          </w:p>
        </w:tc>
        <w:tc>
          <w:tcPr>
            <w:tcW w:w="2552" w:type="dxa"/>
          </w:tcPr>
          <w:p>
            <w:pPr>
              <w:pStyle w:val="13"/>
              <w:spacing w:before="65"/>
              <w:ind w:left="106"/>
              <w:rPr>
                <w:sz w:val="21"/>
              </w:rPr>
            </w:pPr>
            <w:r>
              <w:rPr>
                <w:sz w:val="21"/>
              </w:rPr>
              <w:t>≥146</w:t>
            </w:r>
            <w:r>
              <w:rPr>
                <w:spacing w:val="-33"/>
                <w:sz w:val="21"/>
              </w:rPr>
              <w:t xml:space="preserve"> 次</w:t>
            </w:r>
          </w:p>
        </w:tc>
        <w:tc>
          <w:tcPr>
            <w:tcW w:w="2269" w:type="dxa"/>
          </w:tcPr>
          <w:p>
            <w:pPr>
              <w:pStyle w:val="13"/>
              <w:spacing w:before="65"/>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出差的次数</w:t>
            </w:r>
          </w:p>
        </w:tc>
        <w:tc>
          <w:tcPr>
            <w:tcW w:w="2835" w:type="dxa"/>
          </w:tcPr>
          <w:p>
            <w:pPr>
              <w:pStyle w:val="13"/>
              <w:spacing w:before="1"/>
              <w:ind w:left="106"/>
              <w:rPr>
                <w:sz w:val="21"/>
              </w:rPr>
            </w:pPr>
            <w:r>
              <w:rPr>
                <w:spacing w:val="-3"/>
                <w:sz w:val="21"/>
              </w:rPr>
              <w:t>反映工作人员参加应急培训</w:t>
            </w:r>
          </w:p>
          <w:p>
            <w:pPr>
              <w:pStyle w:val="13"/>
              <w:spacing w:before="5" w:line="250" w:lineRule="exact"/>
              <w:ind w:left="106"/>
              <w:rPr>
                <w:sz w:val="21"/>
              </w:rPr>
            </w:pPr>
            <w:r>
              <w:rPr>
                <w:spacing w:val="-4"/>
                <w:sz w:val="21"/>
              </w:rPr>
              <w:t>出差的次数</w:t>
            </w:r>
          </w:p>
        </w:tc>
        <w:tc>
          <w:tcPr>
            <w:tcW w:w="2552" w:type="dxa"/>
          </w:tcPr>
          <w:p>
            <w:pPr>
              <w:pStyle w:val="13"/>
              <w:spacing w:before="137"/>
              <w:ind w:left="106"/>
              <w:rPr>
                <w:sz w:val="21"/>
              </w:rPr>
            </w:pPr>
            <w:r>
              <w:rPr>
                <w:sz w:val="21"/>
              </w:rPr>
              <w:t>≥5</w:t>
            </w:r>
            <w:r>
              <w:rPr>
                <w:spacing w:val="-32"/>
                <w:sz w:val="21"/>
              </w:rPr>
              <w:t xml:space="preserve"> 次</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应急预案演练次数</w:t>
            </w:r>
          </w:p>
        </w:tc>
        <w:tc>
          <w:tcPr>
            <w:tcW w:w="2835" w:type="dxa"/>
          </w:tcPr>
          <w:p>
            <w:pPr>
              <w:pStyle w:val="13"/>
              <w:spacing w:before="63"/>
              <w:ind w:left="106"/>
              <w:rPr>
                <w:sz w:val="21"/>
              </w:rPr>
            </w:pPr>
            <w:r>
              <w:rPr>
                <w:spacing w:val="-3"/>
                <w:sz w:val="21"/>
              </w:rPr>
              <w:t>反映应急预案演练的次数</w:t>
            </w:r>
          </w:p>
        </w:tc>
        <w:tc>
          <w:tcPr>
            <w:tcW w:w="2552" w:type="dxa"/>
          </w:tcPr>
          <w:p>
            <w:pPr>
              <w:pStyle w:val="13"/>
              <w:spacing w:before="63"/>
              <w:ind w:left="106"/>
              <w:rPr>
                <w:sz w:val="21"/>
              </w:rPr>
            </w:pPr>
            <w:r>
              <w:rPr>
                <w:sz w:val="21"/>
              </w:rPr>
              <w:t>≥2</w:t>
            </w:r>
            <w:r>
              <w:rPr>
                <w:spacing w:val="-32"/>
                <w:sz w:val="21"/>
              </w:rPr>
              <w:t xml:space="preserve"> 次</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3"/>
                <w:sz w:val="21"/>
              </w:rPr>
              <w:t>应急预案演练完成率</w:t>
            </w:r>
          </w:p>
        </w:tc>
        <w:tc>
          <w:tcPr>
            <w:tcW w:w="2835" w:type="dxa"/>
          </w:tcPr>
          <w:p>
            <w:pPr>
              <w:pStyle w:val="13"/>
              <w:spacing w:before="1"/>
              <w:ind w:left="106"/>
              <w:rPr>
                <w:sz w:val="21"/>
              </w:rPr>
            </w:pPr>
            <w:r>
              <w:rPr>
                <w:spacing w:val="-3"/>
                <w:sz w:val="21"/>
              </w:rPr>
              <w:t>全县安全生产应急救援预案</w:t>
            </w:r>
          </w:p>
          <w:p>
            <w:pPr>
              <w:pStyle w:val="13"/>
              <w:spacing w:line="270" w:lineRule="atLeast"/>
              <w:ind w:left="106" w:right="188"/>
              <w:rPr>
                <w:sz w:val="21"/>
              </w:rPr>
            </w:pPr>
            <w:r>
              <w:rPr>
                <w:spacing w:val="-2"/>
                <w:sz w:val="21"/>
              </w:rPr>
              <w:t>编制与备案工作实际完成情况与年初目标的比例情况</w:t>
            </w:r>
          </w:p>
        </w:tc>
        <w:tc>
          <w:tcPr>
            <w:tcW w:w="2552" w:type="dxa"/>
          </w:tcPr>
          <w:p>
            <w:pPr>
              <w:pStyle w:val="13"/>
              <w:spacing w:before="5"/>
              <w:rPr>
                <w:b/>
                <w:sz w:val="21"/>
              </w:rPr>
            </w:pPr>
          </w:p>
          <w:p>
            <w:pPr>
              <w:pStyle w:val="13"/>
              <w:ind w:left="106"/>
              <w:rPr>
                <w:sz w:val="21"/>
              </w:rPr>
            </w:pPr>
            <w:r>
              <w:rPr>
                <w:spacing w:val="-2"/>
                <w:sz w:val="21"/>
              </w:rPr>
              <w:t>≥100%</w:t>
            </w:r>
          </w:p>
        </w:tc>
        <w:tc>
          <w:tcPr>
            <w:tcW w:w="2269" w:type="dxa"/>
          </w:tcPr>
          <w:p>
            <w:pPr>
              <w:pStyle w:val="13"/>
              <w:spacing w:before="5"/>
              <w:rPr>
                <w:b/>
                <w:sz w:val="21"/>
              </w:rPr>
            </w:pPr>
          </w:p>
          <w:p>
            <w:pPr>
              <w:pStyle w:val="1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5"/>
              <w:ind w:left="107"/>
              <w:rPr>
                <w:sz w:val="21"/>
              </w:rPr>
            </w:pPr>
            <w:r>
              <w:rPr>
                <w:spacing w:val="-4"/>
                <w:sz w:val="21"/>
              </w:rPr>
              <w:t>质量指标</w:t>
            </w:r>
          </w:p>
        </w:tc>
        <w:tc>
          <w:tcPr>
            <w:tcW w:w="2835" w:type="dxa"/>
          </w:tcPr>
          <w:p>
            <w:pPr>
              <w:pStyle w:val="13"/>
              <w:spacing w:before="135"/>
              <w:ind w:left="107"/>
              <w:rPr>
                <w:sz w:val="21"/>
              </w:rPr>
            </w:pPr>
            <w:r>
              <w:rPr>
                <w:spacing w:val="-4"/>
                <w:sz w:val="21"/>
              </w:rPr>
              <w:t>灾害检查完成率</w:t>
            </w:r>
          </w:p>
        </w:tc>
        <w:tc>
          <w:tcPr>
            <w:tcW w:w="2835" w:type="dxa"/>
          </w:tcPr>
          <w:p>
            <w:pPr>
              <w:pStyle w:val="13"/>
              <w:spacing w:before="1"/>
              <w:ind w:left="106"/>
              <w:rPr>
                <w:sz w:val="21"/>
              </w:rPr>
            </w:pPr>
            <w:r>
              <w:rPr>
                <w:spacing w:val="-3"/>
                <w:sz w:val="21"/>
              </w:rPr>
              <w:t>反映完成灾害检查完成占计</w:t>
            </w:r>
          </w:p>
          <w:p>
            <w:pPr>
              <w:pStyle w:val="13"/>
              <w:spacing w:before="2" w:line="252" w:lineRule="exact"/>
              <w:ind w:left="106"/>
              <w:rPr>
                <w:sz w:val="21"/>
              </w:rPr>
            </w:pPr>
            <w:r>
              <w:rPr>
                <w:spacing w:val="-4"/>
                <w:sz w:val="21"/>
              </w:rPr>
              <w:t>划数量的完成率</w:t>
            </w:r>
          </w:p>
        </w:tc>
        <w:tc>
          <w:tcPr>
            <w:tcW w:w="2552" w:type="dxa"/>
          </w:tcPr>
          <w:p>
            <w:pPr>
              <w:pStyle w:val="13"/>
              <w:spacing w:before="135"/>
              <w:ind w:left="106"/>
              <w:rPr>
                <w:sz w:val="21"/>
              </w:rPr>
            </w:pPr>
            <w:r>
              <w:rPr>
                <w:spacing w:val="-4"/>
                <w:sz w:val="21"/>
              </w:rPr>
              <w:t>≥95%</w:t>
            </w:r>
          </w:p>
        </w:tc>
        <w:tc>
          <w:tcPr>
            <w:tcW w:w="2269" w:type="dxa"/>
          </w:tcPr>
          <w:p>
            <w:pPr>
              <w:pStyle w:val="13"/>
              <w:spacing w:before="135"/>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时效指标</w:t>
            </w:r>
          </w:p>
        </w:tc>
        <w:tc>
          <w:tcPr>
            <w:tcW w:w="2835" w:type="dxa"/>
          </w:tcPr>
          <w:p>
            <w:pPr>
              <w:pStyle w:val="13"/>
              <w:spacing w:before="64"/>
              <w:ind w:left="107"/>
              <w:rPr>
                <w:sz w:val="21"/>
              </w:rPr>
            </w:pPr>
            <w:r>
              <w:rPr>
                <w:spacing w:val="-4"/>
                <w:sz w:val="21"/>
              </w:rPr>
              <w:t>演练时间</w:t>
            </w:r>
          </w:p>
        </w:tc>
        <w:tc>
          <w:tcPr>
            <w:tcW w:w="2835" w:type="dxa"/>
          </w:tcPr>
          <w:p>
            <w:pPr>
              <w:pStyle w:val="13"/>
              <w:spacing w:before="64"/>
              <w:ind w:left="106"/>
              <w:rPr>
                <w:sz w:val="21"/>
              </w:rPr>
            </w:pPr>
            <w:r>
              <w:rPr>
                <w:spacing w:val="-3"/>
                <w:sz w:val="21"/>
              </w:rPr>
              <w:t>反映应急预案演练时间</w:t>
            </w:r>
          </w:p>
        </w:tc>
        <w:tc>
          <w:tcPr>
            <w:tcW w:w="2552" w:type="dxa"/>
          </w:tcPr>
          <w:p>
            <w:pPr>
              <w:pStyle w:val="13"/>
              <w:spacing w:before="64"/>
              <w:ind w:left="106"/>
              <w:rPr>
                <w:sz w:val="21"/>
              </w:rPr>
            </w:pPr>
            <w:r>
              <w:rPr>
                <w:spacing w:val="-3"/>
                <w:sz w:val="21"/>
              </w:rPr>
              <w:t>上半年一次、下半年一次</w:t>
            </w:r>
          </w:p>
        </w:tc>
        <w:tc>
          <w:tcPr>
            <w:tcW w:w="2269" w:type="dxa"/>
          </w:tcPr>
          <w:p>
            <w:pPr>
              <w:pStyle w:val="13"/>
              <w:spacing w:before="64"/>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办公费成本</w:t>
            </w:r>
          </w:p>
        </w:tc>
        <w:tc>
          <w:tcPr>
            <w:tcW w:w="2835" w:type="dxa"/>
          </w:tcPr>
          <w:p>
            <w:pPr>
              <w:pStyle w:val="13"/>
              <w:spacing w:line="270" w:lineRule="atLeast"/>
              <w:ind w:left="106" w:right="188"/>
              <w:rPr>
                <w:sz w:val="21"/>
              </w:rPr>
            </w:pPr>
            <w:r>
              <w:rPr>
                <w:spacing w:val="-2"/>
                <w:sz w:val="21"/>
              </w:rPr>
              <w:t>反映用于办公用品采购的支</w:t>
            </w:r>
            <w:r>
              <w:rPr>
                <w:spacing w:val="-10"/>
                <w:sz w:val="21"/>
              </w:rPr>
              <w:t>出</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办公设备购置费用</w:t>
            </w:r>
          </w:p>
        </w:tc>
        <w:tc>
          <w:tcPr>
            <w:tcW w:w="2835" w:type="dxa"/>
          </w:tcPr>
          <w:p>
            <w:pPr>
              <w:pStyle w:val="13"/>
              <w:spacing w:before="63"/>
              <w:ind w:left="106"/>
              <w:rPr>
                <w:sz w:val="21"/>
              </w:rPr>
            </w:pPr>
            <w:r>
              <w:rPr>
                <w:spacing w:val="-4"/>
                <w:sz w:val="21"/>
              </w:rPr>
              <w:t>反映购买电脑费用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印刷费成本</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劳务费成本</w:t>
            </w:r>
          </w:p>
        </w:tc>
        <w:tc>
          <w:tcPr>
            <w:tcW w:w="2835" w:type="dxa"/>
          </w:tcPr>
          <w:p>
            <w:pPr>
              <w:pStyle w:val="13"/>
              <w:spacing w:before="63"/>
              <w:ind w:left="106"/>
              <w:rPr>
                <w:sz w:val="21"/>
              </w:rPr>
            </w:pPr>
            <w:r>
              <w:rPr>
                <w:spacing w:val="-3"/>
                <w:sz w:val="21"/>
              </w:rPr>
              <w:t>反映提供专家的费用</w:t>
            </w:r>
          </w:p>
        </w:tc>
        <w:tc>
          <w:tcPr>
            <w:tcW w:w="2552" w:type="dxa"/>
          </w:tcPr>
          <w:p>
            <w:pPr>
              <w:pStyle w:val="13"/>
              <w:spacing w:before="63"/>
              <w:ind w:left="106"/>
              <w:rPr>
                <w:sz w:val="21"/>
              </w:rPr>
            </w:pPr>
            <w:r>
              <w:rPr>
                <w:sz w:val="21"/>
              </w:rPr>
              <w:t>≤0.5</w:t>
            </w:r>
            <w:r>
              <w:rPr>
                <w:spacing w:val="-22"/>
                <w:sz w:val="21"/>
              </w:rPr>
              <w:t xml:space="preserve"> 万元</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公车运行维护费成本</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≤2</w:t>
            </w:r>
            <w:r>
              <w:rPr>
                <w:spacing w:val="-21"/>
                <w:sz w:val="21"/>
              </w:rPr>
              <w:t xml:space="preserve"> 万元</w:t>
            </w:r>
          </w:p>
        </w:tc>
        <w:tc>
          <w:tcPr>
            <w:tcW w:w="2269" w:type="dxa"/>
          </w:tcPr>
          <w:p>
            <w:pPr>
              <w:pStyle w:val="13"/>
              <w:spacing w:before="63"/>
              <w:ind w:left="106"/>
              <w:rPr>
                <w:sz w:val="21"/>
              </w:rPr>
            </w:pPr>
            <w:r>
              <w:rPr>
                <w:spacing w:val="-4"/>
                <w:sz w:val="21"/>
              </w:rPr>
              <w:t>年初计划</w:t>
            </w:r>
          </w:p>
        </w:tc>
      </w:tr>
    </w:tbl>
    <w:p>
      <w:pPr>
        <w:spacing w:after="0"/>
        <w:rPr>
          <w:sz w:val="21"/>
        </w:rPr>
        <w:sectPr>
          <w:pgSz w:w="16850" w:h="11900" w:orient="landscape"/>
          <w:pgMar w:top="1320" w:right="300" w:bottom="1548"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rPr>
                <w:rFonts w:ascii="Times New Roman"/>
                <w:sz w:val="20"/>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差旅费成本</w:t>
            </w:r>
          </w:p>
        </w:tc>
        <w:tc>
          <w:tcPr>
            <w:tcW w:w="2835" w:type="dxa"/>
          </w:tcPr>
          <w:p>
            <w:pPr>
              <w:pStyle w:val="13"/>
              <w:spacing w:before="1"/>
              <w:ind w:left="106"/>
              <w:rPr>
                <w:sz w:val="21"/>
              </w:rPr>
            </w:pPr>
            <w:r>
              <w:rPr>
                <w:spacing w:val="-3"/>
                <w:sz w:val="21"/>
              </w:rPr>
              <w:t>反映用于人员差旅费费用支</w:t>
            </w:r>
          </w:p>
          <w:p>
            <w:pPr>
              <w:pStyle w:val="13"/>
              <w:spacing w:before="2" w:line="252" w:lineRule="exact"/>
              <w:ind w:left="106"/>
              <w:rPr>
                <w:sz w:val="21"/>
              </w:rPr>
            </w:pPr>
            <w:r>
              <w:rPr>
                <w:w w:val="100"/>
                <w:sz w:val="21"/>
              </w:rPr>
              <w:t>出</w:t>
            </w:r>
          </w:p>
        </w:tc>
        <w:tc>
          <w:tcPr>
            <w:tcW w:w="2552" w:type="dxa"/>
          </w:tcPr>
          <w:p>
            <w:pPr>
              <w:pStyle w:val="13"/>
              <w:spacing w:before="137"/>
              <w:ind w:left="106"/>
              <w:rPr>
                <w:sz w:val="21"/>
              </w:rPr>
            </w:pPr>
            <w:r>
              <w:rPr>
                <w:sz w:val="21"/>
              </w:rPr>
              <w:t>≤0.5</w:t>
            </w:r>
            <w:r>
              <w:rPr>
                <w:spacing w:val="-22"/>
                <w:sz w:val="21"/>
              </w:rPr>
              <w:t xml:space="preserve"> 万元</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restart"/>
          </w:tcPr>
          <w:p>
            <w:pPr>
              <w:pStyle w:val="13"/>
              <w:rPr>
                <w:b/>
                <w:sz w:val="20"/>
              </w:rPr>
            </w:pPr>
          </w:p>
          <w:p>
            <w:pPr>
              <w:pStyle w:val="13"/>
              <w:rPr>
                <w:b/>
                <w:sz w:val="28"/>
              </w:rPr>
            </w:pPr>
          </w:p>
          <w:p>
            <w:pPr>
              <w:pStyle w:val="13"/>
              <w:ind w:left="287"/>
              <w:rPr>
                <w:sz w:val="21"/>
              </w:rPr>
            </w:pPr>
            <w:r>
              <w:rPr>
                <w:spacing w:val="-4"/>
                <w:sz w:val="21"/>
              </w:rPr>
              <w:t>效益指标</w:t>
            </w:r>
          </w:p>
        </w:tc>
        <w:tc>
          <w:tcPr>
            <w:tcW w:w="2269" w:type="dxa"/>
          </w:tcPr>
          <w:p>
            <w:pPr>
              <w:pStyle w:val="13"/>
              <w:rPr>
                <w:b/>
                <w:sz w:val="20"/>
              </w:rPr>
            </w:pPr>
          </w:p>
          <w:p>
            <w:pPr>
              <w:pStyle w:val="13"/>
              <w:spacing w:before="152"/>
              <w:ind w:left="107"/>
              <w:rPr>
                <w:sz w:val="21"/>
              </w:rPr>
            </w:pPr>
            <w:r>
              <w:rPr>
                <w:spacing w:val="-4"/>
                <w:sz w:val="21"/>
              </w:rPr>
              <w:t>社会效益指标</w:t>
            </w:r>
          </w:p>
        </w:tc>
        <w:tc>
          <w:tcPr>
            <w:tcW w:w="2835" w:type="dxa"/>
          </w:tcPr>
          <w:p>
            <w:pPr>
              <w:pStyle w:val="13"/>
              <w:rPr>
                <w:b/>
                <w:sz w:val="20"/>
              </w:rPr>
            </w:pPr>
          </w:p>
          <w:p>
            <w:pPr>
              <w:pStyle w:val="13"/>
              <w:spacing w:before="152"/>
              <w:ind w:left="107"/>
              <w:rPr>
                <w:sz w:val="21"/>
              </w:rPr>
            </w:pPr>
            <w:r>
              <w:rPr>
                <w:spacing w:val="-3"/>
                <w:sz w:val="21"/>
              </w:rPr>
              <w:t>重特大安全生产事故发生率</w:t>
            </w:r>
          </w:p>
        </w:tc>
        <w:tc>
          <w:tcPr>
            <w:tcW w:w="2835" w:type="dxa"/>
          </w:tcPr>
          <w:p>
            <w:pPr>
              <w:pStyle w:val="13"/>
              <w:spacing w:before="1"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before="3" w:line="250" w:lineRule="exact"/>
              <w:ind w:left="106"/>
              <w:rPr>
                <w:sz w:val="21"/>
              </w:rPr>
            </w:pPr>
            <w:r>
              <w:rPr>
                <w:spacing w:val="-4"/>
                <w:sz w:val="21"/>
              </w:rPr>
              <w:t>保障措施落实到位</w:t>
            </w:r>
          </w:p>
        </w:tc>
        <w:tc>
          <w:tcPr>
            <w:tcW w:w="2552" w:type="dxa"/>
          </w:tcPr>
          <w:p>
            <w:pPr>
              <w:pStyle w:val="13"/>
              <w:rPr>
                <w:b/>
                <w:sz w:val="20"/>
              </w:rPr>
            </w:pPr>
          </w:p>
          <w:p>
            <w:pPr>
              <w:pStyle w:val="13"/>
              <w:spacing w:before="152"/>
              <w:ind w:left="106"/>
              <w:rPr>
                <w:sz w:val="21"/>
              </w:rPr>
            </w:pPr>
            <w:r>
              <w:rPr>
                <w:spacing w:val="-2"/>
                <w:sz w:val="21"/>
              </w:rPr>
              <w:t>≤1</w:t>
            </w:r>
            <w:r>
              <w:rPr>
                <w:spacing w:val="-21"/>
                <w:sz w:val="21"/>
              </w:rPr>
              <w:t xml:space="preserve"> 事故</w:t>
            </w:r>
          </w:p>
        </w:tc>
        <w:tc>
          <w:tcPr>
            <w:tcW w:w="2269" w:type="dxa"/>
          </w:tcPr>
          <w:p>
            <w:pPr>
              <w:pStyle w:val="13"/>
              <w:rPr>
                <w:b/>
                <w:sz w:val="20"/>
              </w:rPr>
            </w:pPr>
          </w:p>
          <w:p>
            <w:pPr>
              <w:pStyle w:val="13"/>
              <w:spacing w:before="152"/>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经济效益指标</w:t>
            </w:r>
          </w:p>
        </w:tc>
        <w:tc>
          <w:tcPr>
            <w:tcW w:w="2835" w:type="dxa"/>
          </w:tcPr>
          <w:p>
            <w:pPr>
              <w:pStyle w:val="13"/>
              <w:spacing w:before="63"/>
              <w:ind w:left="107"/>
              <w:rPr>
                <w:sz w:val="21"/>
              </w:rPr>
            </w:pPr>
            <w:r>
              <w:rPr>
                <w:spacing w:val="-4"/>
                <w:sz w:val="21"/>
              </w:rPr>
              <w:t>减少灾害损失率</w:t>
            </w:r>
          </w:p>
        </w:tc>
        <w:tc>
          <w:tcPr>
            <w:tcW w:w="2835" w:type="dxa"/>
          </w:tcPr>
          <w:p>
            <w:pPr>
              <w:pStyle w:val="13"/>
              <w:spacing w:before="63"/>
              <w:ind w:left="106"/>
              <w:rPr>
                <w:sz w:val="21"/>
              </w:rPr>
            </w:pPr>
            <w:r>
              <w:rPr>
                <w:spacing w:val="-3"/>
                <w:sz w:val="21"/>
              </w:rPr>
              <w:t>全县减少因灾损失率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4"/>
                <w:sz w:val="21"/>
              </w:rPr>
              <w:t>受益对象满意程度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年度工作计划</w:t>
            </w:r>
          </w:p>
        </w:tc>
      </w:tr>
    </w:tbl>
    <w:p>
      <w:pPr>
        <w:pStyle w:val="5"/>
        <w:spacing w:before="9"/>
        <w:ind w:left="0"/>
        <w:rPr>
          <w:b/>
          <w:sz w:val="18"/>
        </w:rPr>
      </w:pPr>
    </w:p>
    <w:p>
      <w:pPr>
        <w:spacing w:before="61" w:after="4"/>
        <w:ind w:left="1279" w:right="0" w:firstLine="0"/>
        <w:jc w:val="left"/>
        <w:rPr>
          <w:b/>
          <w:sz w:val="28"/>
        </w:rPr>
      </w:pPr>
      <w:r>
        <w:rPr>
          <w:b/>
          <w:spacing w:val="-4"/>
          <w:sz w:val="28"/>
        </w:rPr>
        <w:t>7</w:t>
      </w:r>
      <w:r>
        <w:rPr>
          <w:b/>
          <w:spacing w:val="-5"/>
          <w:sz w:val="28"/>
        </w:rPr>
        <w:t>、应急灾害风险防治专项经费绩效目标表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1419" w:type="dxa"/>
          </w:tcPr>
          <w:p>
            <w:pPr>
              <w:pStyle w:val="13"/>
              <w:rPr>
                <w:b/>
                <w:sz w:val="20"/>
              </w:rPr>
            </w:pPr>
          </w:p>
          <w:p>
            <w:pPr>
              <w:pStyle w:val="13"/>
              <w:spacing w:before="152"/>
              <w:ind w:left="171" w:right="160"/>
              <w:jc w:val="center"/>
              <w:rPr>
                <w:b/>
                <w:sz w:val="21"/>
              </w:rPr>
            </w:pPr>
            <w:r>
              <w:rPr>
                <w:b/>
                <w:spacing w:val="-3"/>
                <w:sz w:val="21"/>
              </w:rPr>
              <w:t>绩效目标</w:t>
            </w:r>
          </w:p>
        </w:tc>
        <w:tc>
          <w:tcPr>
            <w:tcW w:w="12760" w:type="dxa"/>
            <w:gridSpan w:val="5"/>
          </w:tcPr>
          <w:p>
            <w:pPr>
              <w:pStyle w:val="13"/>
              <w:numPr>
                <w:ilvl w:val="0"/>
                <w:numId w:val="7"/>
              </w:numPr>
              <w:tabs>
                <w:tab w:val="left" w:pos="318"/>
              </w:tabs>
              <w:spacing w:before="1" w:after="0" w:line="240" w:lineRule="auto"/>
              <w:ind w:left="318" w:right="0" w:hanging="211"/>
              <w:jc w:val="left"/>
              <w:rPr>
                <w:sz w:val="21"/>
              </w:rPr>
            </w:pPr>
            <w:r>
              <w:rPr>
                <w:spacing w:val="-3"/>
                <w:sz w:val="21"/>
              </w:rPr>
              <w:t>通过开展应急灾害风险防治工作，使我县应急值守值班、应急预案编制演练、各项灾害防治工作正常开展。</w:t>
            </w:r>
          </w:p>
          <w:p>
            <w:pPr>
              <w:pStyle w:val="13"/>
              <w:numPr>
                <w:ilvl w:val="0"/>
                <w:numId w:val="7"/>
              </w:numPr>
              <w:tabs>
                <w:tab w:val="left" w:pos="318"/>
              </w:tabs>
              <w:spacing w:before="4" w:after="0" w:line="240" w:lineRule="auto"/>
              <w:ind w:left="318" w:right="0" w:hanging="211"/>
              <w:jc w:val="left"/>
              <w:rPr>
                <w:sz w:val="21"/>
              </w:rPr>
            </w:pPr>
            <w:r>
              <w:rPr>
                <w:spacing w:val="-3"/>
                <w:sz w:val="21"/>
              </w:rPr>
              <w:t>通过开展应急灾害风险防治工作，使灾情检查、灾害救助工作圆满完成。</w:t>
            </w:r>
          </w:p>
          <w:p>
            <w:pPr>
              <w:pStyle w:val="13"/>
              <w:numPr>
                <w:ilvl w:val="0"/>
                <w:numId w:val="7"/>
              </w:numPr>
              <w:tabs>
                <w:tab w:val="left" w:pos="318"/>
              </w:tabs>
              <w:spacing w:before="3" w:after="0" w:line="240" w:lineRule="auto"/>
              <w:ind w:left="318" w:right="0" w:hanging="211"/>
              <w:jc w:val="left"/>
              <w:rPr>
                <w:sz w:val="21"/>
              </w:rPr>
            </w:pPr>
            <w:r>
              <w:rPr>
                <w:spacing w:val="-3"/>
                <w:sz w:val="21"/>
              </w:rPr>
              <w:t>通过开展应急灾害风险防治工作，使组织协调重要应急物资的储备、调拨和紧急配送，承担救灾款物的管理、分配和监督使用管理工</w:t>
            </w:r>
          </w:p>
          <w:p>
            <w:pPr>
              <w:pStyle w:val="13"/>
              <w:spacing w:before="4" w:line="266" w:lineRule="exact"/>
              <w:ind w:left="107"/>
              <w:rPr>
                <w:sz w:val="21"/>
              </w:rPr>
            </w:pPr>
            <w:r>
              <w:rPr>
                <w:spacing w:val="-4"/>
                <w:sz w:val="21"/>
              </w:rPr>
              <w:t>作如期完成。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5"/>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宣传单数量</w:t>
            </w:r>
          </w:p>
        </w:tc>
        <w:tc>
          <w:tcPr>
            <w:tcW w:w="2835" w:type="dxa"/>
          </w:tcPr>
          <w:p>
            <w:pPr>
              <w:pStyle w:val="13"/>
              <w:spacing w:before="63"/>
              <w:ind w:left="106"/>
              <w:rPr>
                <w:sz w:val="21"/>
              </w:rPr>
            </w:pPr>
            <w:r>
              <w:rPr>
                <w:spacing w:val="-3"/>
                <w:sz w:val="21"/>
              </w:rPr>
              <w:t>用于应急防灾减灾宣传单</w:t>
            </w:r>
          </w:p>
        </w:tc>
        <w:tc>
          <w:tcPr>
            <w:tcW w:w="2552" w:type="dxa"/>
          </w:tcPr>
          <w:p>
            <w:pPr>
              <w:pStyle w:val="13"/>
              <w:spacing w:before="63"/>
              <w:ind w:left="106"/>
              <w:rPr>
                <w:sz w:val="21"/>
              </w:rPr>
            </w:pPr>
            <w:r>
              <w:rPr>
                <w:spacing w:val="-2"/>
                <w:sz w:val="21"/>
              </w:rPr>
              <w:t>≥1000</w:t>
            </w:r>
            <w:r>
              <w:rPr>
                <w:spacing w:val="-28"/>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灾害检查次数</w:t>
            </w:r>
          </w:p>
        </w:tc>
        <w:tc>
          <w:tcPr>
            <w:tcW w:w="2835" w:type="dxa"/>
          </w:tcPr>
          <w:p>
            <w:pPr>
              <w:pStyle w:val="13"/>
              <w:spacing w:before="63"/>
              <w:ind w:left="106"/>
              <w:rPr>
                <w:sz w:val="21"/>
              </w:rPr>
            </w:pPr>
            <w:r>
              <w:rPr>
                <w:spacing w:val="-3"/>
                <w:sz w:val="21"/>
              </w:rPr>
              <w:t>反映年度灾害检查的次数</w:t>
            </w:r>
          </w:p>
        </w:tc>
        <w:tc>
          <w:tcPr>
            <w:tcW w:w="2552" w:type="dxa"/>
          </w:tcPr>
          <w:p>
            <w:pPr>
              <w:pStyle w:val="13"/>
              <w:spacing w:before="63"/>
              <w:ind w:left="106"/>
              <w:rPr>
                <w:sz w:val="21"/>
              </w:rPr>
            </w:pPr>
            <w:r>
              <w:rPr>
                <w:sz w:val="21"/>
              </w:rPr>
              <w:t>≥100</w:t>
            </w:r>
            <w:r>
              <w:rPr>
                <w:spacing w:val="-33"/>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出差的次数</w:t>
            </w:r>
          </w:p>
        </w:tc>
        <w:tc>
          <w:tcPr>
            <w:tcW w:w="2835" w:type="dxa"/>
          </w:tcPr>
          <w:p>
            <w:pPr>
              <w:pStyle w:val="13"/>
              <w:spacing w:before="1"/>
              <w:ind w:left="106"/>
              <w:rPr>
                <w:sz w:val="21"/>
              </w:rPr>
            </w:pPr>
            <w:r>
              <w:rPr>
                <w:spacing w:val="-3"/>
                <w:sz w:val="21"/>
              </w:rPr>
              <w:t>反映工作人员参加应急培训</w:t>
            </w:r>
          </w:p>
          <w:p>
            <w:pPr>
              <w:pStyle w:val="13"/>
              <w:spacing w:before="4" w:line="250" w:lineRule="exact"/>
              <w:ind w:left="106"/>
              <w:rPr>
                <w:sz w:val="21"/>
              </w:rPr>
            </w:pPr>
            <w:r>
              <w:rPr>
                <w:spacing w:val="-4"/>
                <w:sz w:val="21"/>
              </w:rPr>
              <w:t>出差的次数</w:t>
            </w:r>
          </w:p>
        </w:tc>
        <w:tc>
          <w:tcPr>
            <w:tcW w:w="2552" w:type="dxa"/>
          </w:tcPr>
          <w:p>
            <w:pPr>
              <w:pStyle w:val="13"/>
              <w:spacing w:before="137"/>
              <w:ind w:left="106"/>
              <w:rPr>
                <w:sz w:val="21"/>
              </w:rPr>
            </w:pPr>
            <w:r>
              <w:rPr>
                <w:sz w:val="21"/>
              </w:rPr>
              <w:t>≥5</w:t>
            </w:r>
            <w:r>
              <w:rPr>
                <w:spacing w:val="-32"/>
                <w:sz w:val="21"/>
              </w:rPr>
              <w:t xml:space="preserve"> 次</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应急预案演练次数</w:t>
            </w:r>
          </w:p>
        </w:tc>
        <w:tc>
          <w:tcPr>
            <w:tcW w:w="2835" w:type="dxa"/>
          </w:tcPr>
          <w:p>
            <w:pPr>
              <w:pStyle w:val="13"/>
              <w:spacing w:before="65"/>
              <w:ind w:left="106"/>
              <w:rPr>
                <w:sz w:val="21"/>
              </w:rPr>
            </w:pPr>
            <w:r>
              <w:rPr>
                <w:spacing w:val="-3"/>
                <w:sz w:val="21"/>
              </w:rPr>
              <w:t>反映应急预案演练的次数</w:t>
            </w:r>
          </w:p>
        </w:tc>
        <w:tc>
          <w:tcPr>
            <w:tcW w:w="2552" w:type="dxa"/>
          </w:tcPr>
          <w:p>
            <w:pPr>
              <w:pStyle w:val="13"/>
              <w:spacing w:before="65"/>
              <w:ind w:left="106"/>
              <w:rPr>
                <w:sz w:val="21"/>
              </w:rPr>
            </w:pPr>
            <w:r>
              <w:rPr>
                <w:sz w:val="21"/>
              </w:rPr>
              <w:t>≥2</w:t>
            </w:r>
            <w:r>
              <w:rPr>
                <w:spacing w:val="-32"/>
                <w:sz w:val="21"/>
              </w:rPr>
              <w:t xml:space="preserve"> 次</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3"/>
                <w:sz w:val="21"/>
              </w:rPr>
              <w:t>应急预案演练完成率</w:t>
            </w:r>
          </w:p>
        </w:tc>
        <w:tc>
          <w:tcPr>
            <w:tcW w:w="2835" w:type="dxa"/>
          </w:tcPr>
          <w:p>
            <w:pPr>
              <w:pStyle w:val="13"/>
              <w:spacing w:before="1"/>
              <w:ind w:left="106"/>
              <w:rPr>
                <w:sz w:val="21"/>
              </w:rPr>
            </w:pPr>
            <w:r>
              <w:rPr>
                <w:spacing w:val="-3"/>
                <w:sz w:val="21"/>
              </w:rPr>
              <w:t>全县安全生产应急救援预案</w:t>
            </w:r>
          </w:p>
          <w:p>
            <w:pPr>
              <w:pStyle w:val="13"/>
              <w:spacing w:line="270" w:lineRule="atLeast"/>
              <w:ind w:left="106" w:right="188"/>
              <w:rPr>
                <w:sz w:val="21"/>
              </w:rPr>
            </w:pPr>
            <w:r>
              <w:rPr>
                <w:spacing w:val="-2"/>
                <w:sz w:val="21"/>
              </w:rPr>
              <w:t>编制与备案工作实际完成情况与年初目标的比例情况</w:t>
            </w:r>
          </w:p>
        </w:tc>
        <w:tc>
          <w:tcPr>
            <w:tcW w:w="2552" w:type="dxa"/>
          </w:tcPr>
          <w:p>
            <w:pPr>
              <w:pStyle w:val="13"/>
              <w:spacing w:before="5"/>
              <w:rPr>
                <w:b/>
                <w:sz w:val="21"/>
              </w:rPr>
            </w:pPr>
          </w:p>
          <w:p>
            <w:pPr>
              <w:pStyle w:val="13"/>
              <w:ind w:left="106"/>
              <w:rPr>
                <w:sz w:val="21"/>
              </w:rPr>
            </w:pPr>
            <w:r>
              <w:rPr>
                <w:spacing w:val="-2"/>
                <w:sz w:val="21"/>
              </w:rPr>
              <w:t>≥100%</w:t>
            </w:r>
          </w:p>
        </w:tc>
        <w:tc>
          <w:tcPr>
            <w:tcW w:w="2269" w:type="dxa"/>
          </w:tcPr>
          <w:p>
            <w:pPr>
              <w:pStyle w:val="13"/>
              <w:spacing w:before="5"/>
              <w:rPr>
                <w:b/>
                <w:sz w:val="21"/>
              </w:rPr>
            </w:pPr>
          </w:p>
          <w:p>
            <w:pPr>
              <w:pStyle w:val="1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灾害检查完成率</w:t>
            </w:r>
          </w:p>
        </w:tc>
        <w:tc>
          <w:tcPr>
            <w:tcW w:w="2835" w:type="dxa"/>
          </w:tcPr>
          <w:p>
            <w:pPr>
              <w:pStyle w:val="13"/>
              <w:spacing w:before="1"/>
              <w:ind w:left="106"/>
              <w:rPr>
                <w:sz w:val="21"/>
              </w:rPr>
            </w:pPr>
            <w:r>
              <w:rPr>
                <w:spacing w:val="-3"/>
                <w:sz w:val="21"/>
              </w:rPr>
              <w:t>反映完成灾害检查完成占计</w:t>
            </w:r>
          </w:p>
          <w:p>
            <w:pPr>
              <w:pStyle w:val="13"/>
              <w:spacing w:before="4" w:line="250" w:lineRule="exact"/>
              <w:ind w:left="106"/>
              <w:rPr>
                <w:sz w:val="21"/>
              </w:rPr>
            </w:pPr>
            <w:r>
              <w:rPr>
                <w:spacing w:val="-4"/>
                <w:sz w:val="21"/>
              </w:rPr>
              <w:t>划数量的完成率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演练时间</w:t>
            </w:r>
          </w:p>
        </w:tc>
        <w:tc>
          <w:tcPr>
            <w:tcW w:w="2835" w:type="dxa"/>
          </w:tcPr>
          <w:p>
            <w:pPr>
              <w:pStyle w:val="13"/>
              <w:spacing w:before="63"/>
              <w:ind w:left="106"/>
              <w:rPr>
                <w:sz w:val="21"/>
              </w:rPr>
            </w:pPr>
            <w:r>
              <w:rPr>
                <w:spacing w:val="-3"/>
                <w:sz w:val="21"/>
              </w:rPr>
              <w:t>反映应急预案演练时间</w:t>
            </w:r>
          </w:p>
        </w:tc>
        <w:tc>
          <w:tcPr>
            <w:tcW w:w="2552" w:type="dxa"/>
          </w:tcPr>
          <w:p>
            <w:pPr>
              <w:pStyle w:val="13"/>
              <w:spacing w:before="63"/>
              <w:ind w:left="106"/>
              <w:rPr>
                <w:sz w:val="21"/>
              </w:rPr>
            </w:pPr>
            <w:r>
              <w:rPr>
                <w:spacing w:val="-3"/>
                <w:sz w:val="21"/>
              </w:rPr>
              <w:t>上半年一次、下半年一次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办公费成本</w:t>
            </w:r>
          </w:p>
        </w:tc>
        <w:tc>
          <w:tcPr>
            <w:tcW w:w="2835" w:type="dxa"/>
          </w:tcPr>
          <w:p>
            <w:pPr>
              <w:pStyle w:val="13"/>
              <w:spacing w:before="63"/>
              <w:ind w:left="106"/>
              <w:rPr>
                <w:sz w:val="21"/>
              </w:rPr>
            </w:pPr>
            <w:r>
              <w:rPr>
                <w:spacing w:val="-3"/>
                <w:sz w:val="21"/>
              </w:rPr>
              <w:t>反映用于办公用品采购的支</w:t>
            </w:r>
          </w:p>
        </w:tc>
        <w:tc>
          <w:tcPr>
            <w:tcW w:w="2552" w:type="dxa"/>
          </w:tcPr>
          <w:p>
            <w:pPr>
              <w:pStyle w:val="13"/>
              <w:spacing w:before="63"/>
              <w:ind w:left="106"/>
              <w:rPr>
                <w:sz w:val="21"/>
              </w:rPr>
            </w:pPr>
            <w:r>
              <w:rPr>
                <w:spacing w:val="-2"/>
                <w:sz w:val="21"/>
              </w:rPr>
              <w:t>≤5</w:t>
            </w:r>
            <w:r>
              <w:rPr>
                <w:spacing w:val="-21"/>
                <w:sz w:val="21"/>
              </w:rPr>
              <w:t xml:space="preserve"> 万元</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247"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w w:val="100"/>
                <w:sz w:val="21"/>
              </w:rPr>
              <w:t>出</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印刷费成本</w:t>
            </w:r>
          </w:p>
        </w:tc>
        <w:tc>
          <w:tcPr>
            <w:tcW w:w="2835" w:type="dxa"/>
          </w:tcPr>
          <w:p>
            <w:pPr>
              <w:pStyle w:val="13"/>
              <w:spacing w:before="65"/>
              <w:ind w:left="106"/>
              <w:rPr>
                <w:sz w:val="21"/>
              </w:rPr>
            </w:pPr>
            <w:r>
              <w:rPr>
                <w:spacing w:val="-3"/>
                <w:sz w:val="21"/>
              </w:rPr>
              <w:t>反映用于印刷的费用</w:t>
            </w:r>
          </w:p>
        </w:tc>
        <w:tc>
          <w:tcPr>
            <w:tcW w:w="2552" w:type="dxa"/>
          </w:tcPr>
          <w:p>
            <w:pPr>
              <w:pStyle w:val="13"/>
              <w:spacing w:before="65"/>
              <w:ind w:left="106"/>
              <w:rPr>
                <w:sz w:val="21"/>
              </w:rPr>
            </w:pPr>
            <w:r>
              <w:rPr>
                <w:sz w:val="21"/>
              </w:rPr>
              <w:t>≤1.5</w:t>
            </w:r>
            <w:r>
              <w:rPr>
                <w:spacing w:val="-22"/>
                <w:sz w:val="21"/>
              </w:rPr>
              <w:t xml:space="preserve"> 万元</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公车运行维护费成本</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差旅费成本</w:t>
            </w:r>
          </w:p>
        </w:tc>
        <w:tc>
          <w:tcPr>
            <w:tcW w:w="2835" w:type="dxa"/>
          </w:tcPr>
          <w:p>
            <w:pPr>
              <w:pStyle w:val="13"/>
              <w:spacing w:before="1"/>
              <w:ind w:left="106"/>
              <w:rPr>
                <w:sz w:val="21"/>
              </w:rPr>
            </w:pPr>
            <w:r>
              <w:rPr>
                <w:spacing w:val="-3"/>
                <w:sz w:val="21"/>
              </w:rPr>
              <w:t>反映用于人员差旅费费用支</w:t>
            </w:r>
          </w:p>
          <w:p>
            <w:pPr>
              <w:pStyle w:val="13"/>
              <w:spacing w:before="2" w:line="252" w:lineRule="exact"/>
              <w:ind w:left="106"/>
              <w:rPr>
                <w:sz w:val="21"/>
              </w:rPr>
            </w:pPr>
            <w:r>
              <w:rPr>
                <w:w w:val="100"/>
                <w:sz w:val="21"/>
              </w:rPr>
              <w:t>出</w:t>
            </w:r>
          </w:p>
        </w:tc>
        <w:tc>
          <w:tcPr>
            <w:tcW w:w="2552" w:type="dxa"/>
          </w:tcPr>
          <w:p>
            <w:pPr>
              <w:pStyle w:val="13"/>
              <w:spacing w:before="138"/>
              <w:ind w:left="106"/>
              <w:rPr>
                <w:sz w:val="21"/>
              </w:rPr>
            </w:pPr>
            <w:r>
              <w:rPr>
                <w:sz w:val="21"/>
              </w:rPr>
              <w:t>≤0.5</w:t>
            </w:r>
            <w:r>
              <w:rPr>
                <w:spacing w:val="-22"/>
                <w:sz w:val="21"/>
              </w:rPr>
              <w:t xml:space="preserve"> 万元</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9" w:type="dxa"/>
            <w:vMerge w:val="restart"/>
          </w:tcPr>
          <w:p>
            <w:pPr>
              <w:pStyle w:val="13"/>
              <w:rPr>
                <w:b/>
                <w:sz w:val="20"/>
              </w:rPr>
            </w:pPr>
          </w:p>
          <w:p>
            <w:pPr>
              <w:pStyle w:val="13"/>
              <w:rPr>
                <w:b/>
                <w:sz w:val="28"/>
              </w:rPr>
            </w:pPr>
          </w:p>
          <w:p>
            <w:pPr>
              <w:pStyle w:val="13"/>
              <w:ind w:left="287"/>
              <w:rPr>
                <w:sz w:val="21"/>
              </w:rPr>
            </w:pPr>
            <w:r>
              <w:rPr>
                <w:spacing w:val="-4"/>
                <w:sz w:val="21"/>
              </w:rPr>
              <w:t>效益指标</w:t>
            </w:r>
          </w:p>
        </w:tc>
        <w:tc>
          <w:tcPr>
            <w:tcW w:w="2269" w:type="dxa"/>
          </w:tcPr>
          <w:p>
            <w:pPr>
              <w:pStyle w:val="13"/>
              <w:rPr>
                <w:b/>
                <w:sz w:val="20"/>
              </w:rPr>
            </w:pPr>
          </w:p>
          <w:p>
            <w:pPr>
              <w:pStyle w:val="13"/>
              <w:spacing w:before="152"/>
              <w:ind w:left="107"/>
              <w:rPr>
                <w:sz w:val="21"/>
              </w:rPr>
            </w:pPr>
            <w:r>
              <w:rPr>
                <w:spacing w:val="-4"/>
                <w:sz w:val="21"/>
              </w:rPr>
              <w:t>社会效益指标</w:t>
            </w:r>
          </w:p>
        </w:tc>
        <w:tc>
          <w:tcPr>
            <w:tcW w:w="2835" w:type="dxa"/>
          </w:tcPr>
          <w:p>
            <w:pPr>
              <w:pStyle w:val="13"/>
              <w:rPr>
                <w:b/>
                <w:sz w:val="20"/>
              </w:rPr>
            </w:pPr>
          </w:p>
          <w:p>
            <w:pPr>
              <w:pStyle w:val="13"/>
              <w:spacing w:before="152"/>
              <w:ind w:left="107"/>
              <w:rPr>
                <w:sz w:val="21"/>
              </w:rPr>
            </w:pPr>
            <w:r>
              <w:rPr>
                <w:spacing w:val="-3"/>
                <w:sz w:val="21"/>
              </w:rPr>
              <w:t>重特大安全生产事故发生率</w:t>
            </w:r>
          </w:p>
        </w:tc>
        <w:tc>
          <w:tcPr>
            <w:tcW w:w="2835" w:type="dxa"/>
          </w:tcPr>
          <w:p>
            <w:pPr>
              <w:pStyle w:val="13"/>
              <w:spacing w:before="1"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before="3" w:line="250" w:lineRule="exact"/>
              <w:ind w:left="106"/>
              <w:rPr>
                <w:sz w:val="21"/>
              </w:rPr>
            </w:pPr>
            <w:r>
              <w:rPr>
                <w:spacing w:val="-4"/>
                <w:sz w:val="21"/>
              </w:rPr>
              <w:t>保障措施落实到位</w:t>
            </w:r>
          </w:p>
        </w:tc>
        <w:tc>
          <w:tcPr>
            <w:tcW w:w="2552" w:type="dxa"/>
          </w:tcPr>
          <w:p>
            <w:pPr>
              <w:pStyle w:val="13"/>
              <w:rPr>
                <w:b/>
                <w:sz w:val="20"/>
              </w:rPr>
            </w:pPr>
          </w:p>
          <w:p>
            <w:pPr>
              <w:pStyle w:val="13"/>
              <w:spacing w:before="152"/>
              <w:ind w:left="106"/>
              <w:rPr>
                <w:sz w:val="21"/>
              </w:rPr>
            </w:pPr>
            <w:r>
              <w:rPr>
                <w:spacing w:val="-2"/>
                <w:sz w:val="21"/>
              </w:rPr>
              <w:t>≤1</w:t>
            </w:r>
            <w:r>
              <w:rPr>
                <w:spacing w:val="-21"/>
                <w:sz w:val="21"/>
              </w:rPr>
              <w:t xml:space="preserve"> 事故</w:t>
            </w:r>
          </w:p>
        </w:tc>
        <w:tc>
          <w:tcPr>
            <w:tcW w:w="2269" w:type="dxa"/>
          </w:tcPr>
          <w:p>
            <w:pPr>
              <w:pStyle w:val="13"/>
              <w:rPr>
                <w:b/>
                <w:sz w:val="20"/>
              </w:rPr>
            </w:pPr>
          </w:p>
          <w:p>
            <w:pPr>
              <w:pStyle w:val="13"/>
              <w:spacing w:before="152"/>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经济效益指标</w:t>
            </w:r>
          </w:p>
        </w:tc>
        <w:tc>
          <w:tcPr>
            <w:tcW w:w="2835" w:type="dxa"/>
          </w:tcPr>
          <w:p>
            <w:pPr>
              <w:pStyle w:val="13"/>
              <w:spacing w:before="63"/>
              <w:ind w:left="107"/>
              <w:rPr>
                <w:sz w:val="21"/>
              </w:rPr>
            </w:pPr>
            <w:r>
              <w:rPr>
                <w:spacing w:val="-4"/>
                <w:sz w:val="21"/>
              </w:rPr>
              <w:t>减少灾害损失率</w:t>
            </w:r>
          </w:p>
        </w:tc>
        <w:tc>
          <w:tcPr>
            <w:tcW w:w="2835" w:type="dxa"/>
          </w:tcPr>
          <w:p>
            <w:pPr>
              <w:pStyle w:val="13"/>
              <w:spacing w:before="63"/>
              <w:ind w:left="106"/>
              <w:rPr>
                <w:sz w:val="21"/>
              </w:rPr>
            </w:pPr>
            <w:r>
              <w:rPr>
                <w:spacing w:val="-3"/>
                <w:sz w:val="21"/>
              </w:rPr>
              <w:t>全县减少因灾损失率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4"/>
                <w:sz w:val="21"/>
              </w:rPr>
              <w:t>受益对象满意程度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年度工作计划</w:t>
            </w:r>
          </w:p>
        </w:tc>
      </w:tr>
    </w:tbl>
    <w:p>
      <w:pPr>
        <w:pStyle w:val="5"/>
        <w:ind w:left="0"/>
        <w:rPr>
          <w:b/>
          <w:sz w:val="19"/>
        </w:rPr>
      </w:pPr>
    </w:p>
    <w:p>
      <w:pPr>
        <w:spacing w:before="61" w:after="3"/>
        <w:ind w:left="1279" w:right="0" w:firstLine="0"/>
        <w:jc w:val="left"/>
        <w:rPr>
          <w:b/>
          <w:sz w:val="28"/>
        </w:rPr>
      </w:pPr>
      <w:r>
        <w:rPr>
          <w:b/>
          <w:spacing w:val="-4"/>
          <w:sz w:val="28"/>
        </w:rPr>
        <w:t>8</w:t>
      </w:r>
      <w:r>
        <w:rPr>
          <w:b/>
          <w:spacing w:val="-5"/>
          <w:sz w:val="28"/>
        </w:rPr>
        <w:t>、补充和更换防火物资绩效目标表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8"/>
              </w:numPr>
              <w:tabs>
                <w:tab w:val="left" w:pos="318"/>
              </w:tabs>
              <w:spacing w:before="1" w:after="0" w:line="240" w:lineRule="auto"/>
              <w:ind w:left="318" w:right="0" w:hanging="211"/>
              <w:jc w:val="left"/>
              <w:rPr>
                <w:sz w:val="21"/>
              </w:rPr>
            </w:pPr>
            <w:r>
              <w:rPr>
                <w:spacing w:val="-3"/>
                <w:sz w:val="21"/>
              </w:rPr>
              <w:t>通过补充和更换防火物资项目的实施，及时对森林防火设物资装备的更新，保证防火工作的正常运转。</w:t>
            </w:r>
          </w:p>
          <w:p>
            <w:pPr>
              <w:pStyle w:val="13"/>
              <w:numPr>
                <w:ilvl w:val="0"/>
                <w:numId w:val="8"/>
              </w:numPr>
              <w:tabs>
                <w:tab w:val="left" w:pos="318"/>
              </w:tabs>
              <w:spacing w:before="4" w:after="0" w:line="266" w:lineRule="exact"/>
              <w:ind w:left="318" w:right="0" w:hanging="211"/>
              <w:jc w:val="left"/>
              <w:rPr>
                <w:sz w:val="21"/>
              </w:rPr>
            </w:pPr>
            <w:r>
              <w:rPr>
                <w:spacing w:val="-3"/>
                <w:sz w:val="21"/>
              </w:rPr>
              <w:t>通过补充和更换防火物资项目的实施，保障防火人员人身安全，将火灾隐患降到最低。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17"/>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普通扑火服</w:t>
            </w:r>
          </w:p>
        </w:tc>
        <w:tc>
          <w:tcPr>
            <w:tcW w:w="2835" w:type="dxa"/>
          </w:tcPr>
          <w:p>
            <w:pPr>
              <w:pStyle w:val="13"/>
              <w:spacing w:before="63"/>
              <w:ind w:left="106"/>
              <w:rPr>
                <w:sz w:val="21"/>
              </w:rPr>
            </w:pPr>
            <w:r>
              <w:rPr>
                <w:spacing w:val="-3"/>
                <w:sz w:val="21"/>
              </w:rPr>
              <w:t>购买普通扑火服数量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4"/>
                <w:sz w:val="21"/>
              </w:rPr>
              <w:t>国标扑火服</w:t>
            </w:r>
          </w:p>
        </w:tc>
        <w:tc>
          <w:tcPr>
            <w:tcW w:w="2835" w:type="dxa"/>
          </w:tcPr>
          <w:p>
            <w:pPr>
              <w:pStyle w:val="13"/>
              <w:spacing w:before="64"/>
              <w:ind w:left="106"/>
              <w:rPr>
                <w:sz w:val="21"/>
              </w:rPr>
            </w:pPr>
            <w:r>
              <w:rPr>
                <w:spacing w:val="-3"/>
                <w:sz w:val="21"/>
              </w:rPr>
              <w:t>购买国标扑火服数量</w:t>
            </w:r>
          </w:p>
        </w:tc>
        <w:tc>
          <w:tcPr>
            <w:tcW w:w="2552" w:type="dxa"/>
          </w:tcPr>
          <w:p>
            <w:pPr>
              <w:pStyle w:val="13"/>
              <w:spacing w:before="64"/>
              <w:ind w:left="106"/>
              <w:rPr>
                <w:sz w:val="21"/>
              </w:rPr>
            </w:pPr>
            <w:r>
              <w:rPr>
                <w:sz w:val="21"/>
              </w:rPr>
              <w:t>≥50</w:t>
            </w:r>
            <w:r>
              <w:rPr>
                <w:spacing w:val="-33"/>
                <w:sz w:val="21"/>
              </w:rPr>
              <w:t xml:space="preserve"> 套</w:t>
            </w:r>
          </w:p>
        </w:tc>
        <w:tc>
          <w:tcPr>
            <w:tcW w:w="2269" w:type="dxa"/>
          </w:tcPr>
          <w:p>
            <w:pPr>
              <w:pStyle w:val="13"/>
              <w:spacing w:before="64"/>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作训服</w:t>
            </w:r>
          </w:p>
        </w:tc>
        <w:tc>
          <w:tcPr>
            <w:tcW w:w="2835" w:type="dxa"/>
          </w:tcPr>
          <w:p>
            <w:pPr>
              <w:pStyle w:val="13"/>
              <w:spacing w:before="65"/>
              <w:ind w:left="106"/>
              <w:rPr>
                <w:sz w:val="21"/>
              </w:rPr>
            </w:pPr>
            <w:r>
              <w:rPr>
                <w:spacing w:val="-4"/>
                <w:sz w:val="21"/>
              </w:rPr>
              <w:t>购买作训服数量</w:t>
            </w:r>
          </w:p>
        </w:tc>
        <w:tc>
          <w:tcPr>
            <w:tcW w:w="2552" w:type="dxa"/>
          </w:tcPr>
          <w:p>
            <w:pPr>
              <w:pStyle w:val="13"/>
              <w:spacing w:before="65"/>
              <w:ind w:left="106"/>
              <w:rPr>
                <w:sz w:val="21"/>
              </w:rPr>
            </w:pPr>
            <w:r>
              <w:rPr>
                <w:sz w:val="21"/>
              </w:rPr>
              <w:t>≥70</w:t>
            </w:r>
            <w:r>
              <w:rPr>
                <w:spacing w:val="-33"/>
                <w:sz w:val="21"/>
              </w:rPr>
              <w:t xml:space="preserve"> 套</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强光手电、手套</w:t>
            </w:r>
          </w:p>
        </w:tc>
        <w:tc>
          <w:tcPr>
            <w:tcW w:w="2835" w:type="dxa"/>
          </w:tcPr>
          <w:p>
            <w:pPr>
              <w:pStyle w:val="13"/>
              <w:spacing w:before="63"/>
              <w:ind w:left="106"/>
              <w:rPr>
                <w:sz w:val="21"/>
              </w:rPr>
            </w:pPr>
            <w:r>
              <w:rPr>
                <w:spacing w:val="-3"/>
                <w:sz w:val="21"/>
              </w:rPr>
              <w:t>购买强光手电、手套数量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验收合格率</w:t>
            </w:r>
          </w:p>
        </w:tc>
        <w:tc>
          <w:tcPr>
            <w:tcW w:w="2835" w:type="dxa"/>
          </w:tcPr>
          <w:p>
            <w:pPr>
              <w:pStyle w:val="13"/>
              <w:spacing w:before="63"/>
              <w:ind w:left="106"/>
              <w:rPr>
                <w:sz w:val="21"/>
              </w:rPr>
            </w:pPr>
            <w:r>
              <w:rPr>
                <w:spacing w:val="-3"/>
                <w:sz w:val="21"/>
              </w:rPr>
              <w:t>消防物资验收合格率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时效指标</w:t>
            </w:r>
          </w:p>
        </w:tc>
        <w:tc>
          <w:tcPr>
            <w:tcW w:w="2835" w:type="dxa"/>
          </w:tcPr>
          <w:p>
            <w:pPr>
              <w:pStyle w:val="13"/>
              <w:spacing w:before="65"/>
              <w:ind w:left="107"/>
              <w:rPr>
                <w:sz w:val="21"/>
              </w:rPr>
            </w:pPr>
            <w:r>
              <w:rPr>
                <w:spacing w:val="-4"/>
                <w:sz w:val="21"/>
              </w:rPr>
              <w:t>完成时间</w:t>
            </w:r>
          </w:p>
        </w:tc>
        <w:tc>
          <w:tcPr>
            <w:tcW w:w="2835" w:type="dxa"/>
          </w:tcPr>
          <w:p>
            <w:pPr>
              <w:pStyle w:val="13"/>
              <w:spacing w:before="65"/>
              <w:ind w:left="106"/>
              <w:rPr>
                <w:sz w:val="21"/>
              </w:rPr>
            </w:pPr>
            <w:r>
              <w:rPr>
                <w:spacing w:val="-3"/>
                <w:sz w:val="21"/>
              </w:rPr>
              <w:t>采购以及完成安装的时间</w:t>
            </w:r>
          </w:p>
        </w:tc>
        <w:tc>
          <w:tcPr>
            <w:tcW w:w="2552" w:type="dxa"/>
          </w:tcPr>
          <w:p>
            <w:pPr>
              <w:pStyle w:val="13"/>
              <w:spacing w:before="65"/>
              <w:ind w:left="106"/>
              <w:rPr>
                <w:sz w:val="21"/>
              </w:rPr>
            </w:pPr>
            <w:r>
              <w:rPr>
                <w:spacing w:val="-2"/>
                <w:sz w:val="21"/>
              </w:rPr>
              <w:t>3</w:t>
            </w:r>
            <w:r>
              <w:rPr>
                <w:spacing w:val="-16"/>
                <w:sz w:val="21"/>
              </w:rPr>
              <w:t xml:space="preserve"> 月份前</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普通扑火服的单位成本</w:t>
            </w:r>
          </w:p>
        </w:tc>
        <w:tc>
          <w:tcPr>
            <w:tcW w:w="2835" w:type="dxa"/>
          </w:tcPr>
          <w:p>
            <w:pPr>
              <w:pStyle w:val="13"/>
              <w:spacing w:before="63"/>
              <w:ind w:left="106"/>
              <w:rPr>
                <w:sz w:val="21"/>
              </w:rPr>
            </w:pPr>
            <w:r>
              <w:rPr>
                <w:spacing w:val="-3"/>
                <w:sz w:val="21"/>
              </w:rPr>
              <w:t>普通扑火服的单位成本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国标扑火服的单位成本</w:t>
            </w:r>
          </w:p>
        </w:tc>
        <w:tc>
          <w:tcPr>
            <w:tcW w:w="2835" w:type="dxa"/>
          </w:tcPr>
          <w:p>
            <w:pPr>
              <w:pStyle w:val="13"/>
              <w:spacing w:before="63"/>
              <w:ind w:left="106"/>
              <w:rPr>
                <w:sz w:val="21"/>
              </w:rPr>
            </w:pPr>
            <w:r>
              <w:rPr>
                <w:spacing w:val="-3"/>
                <w:sz w:val="21"/>
              </w:rPr>
              <w:t>国标扑火服的单位成本</w:t>
            </w:r>
          </w:p>
        </w:tc>
        <w:tc>
          <w:tcPr>
            <w:tcW w:w="2552" w:type="dxa"/>
          </w:tcPr>
          <w:p>
            <w:pPr>
              <w:pStyle w:val="13"/>
              <w:spacing w:before="63"/>
              <w:ind w:left="106"/>
              <w:rPr>
                <w:sz w:val="21"/>
              </w:rPr>
            </w:pPr>
            <w:r>
              <w:rPr>
                <w:spacing w:val="-2"/>
                <w:sz w:val="21"/>
              </w:rPr>
              <w:t>≤1200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271"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作训服的单位成本</w:t>
            </w:r>
          </w:p>
        </w:tc>
        <w:tc>
          <w:tcPr>
            <w:tcW w:w="2835" w:type="dxa"/>
          </w:tcPr>
          <w:p>
            <w:pPr>
              <w:pStyle w:val="13"/>
              <w:spacing w:before="63"/>
              <w:ind w:left="106"/>
              <w:rPr>
                <w:sz w:val="21"/>
              </w:rPr>
            </w:pPr>
            <w:r>
              <w:rPr>
                <w:spacing w:val="-4"/>
                <w:sz w:val="21"/>
              </w:rPr>
              <w:t>作训服的单位成本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3"/>
                <w:sz w:val="21"/>
              </w:rPr>
              <w:t>强光手电、手套的成本</w:t>
            </w:r>
          </w:p>
        </w:tc>
        <w:tc>
          <w:tcPr>
            <w:tcW w:w="2835" w:type="dxa"/>
          </w:tcPr>
          <w:p>
            <w:pPr>
              <w:pStyle w:val="13"/>
              <w:spacing w:before="65"/>
              <w:ind w:left="106"/>
              <w:rPr>
                <w:sz w:val="21"/>
              </w:rPr>
            </w:pPr>
            <w:r>
              <w:rPr>
                <w:spacing w:val="-3"/>
                <w:sz w:val="21"/>
              </w:rPr>
              <w:t>强光手电、手套大成本</w:t>
            </w:r>
          </w:p>
        </w:tc>
        <w:tc>
          <w:tcPr>
            <w:tcW w:w="2552" w:type="dxa"/>
          </w:tcPr>
          <w:p>
            <w:pPr>
              <w:pStyle w:val="13"/>
              <w:spacing w:before="65"/>
              <w:ind w:left="106"/>
              <w:rPr>
                <w:sz w:val="21"/>
              </w:rPr>
            </w:pPr>
            <w:r>
              <w:rPr>
                <w:spacing w:val="-2"/>
                <w:sz w:val="21"/>
              </w:rPr>
              <w:t>≤4.65</w:t>
            </w:r>
            <w:r>
              <w:rPr>
                <w:spacing w:val="-20"/>
                <w:sz w:val="21"/>
              </w:rPr>
              <w:t xml:space="preserve"> 万元</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before="1"/>
              <w:ind w:left="106"/>
              <w:rPr>
                <w:sz w:val="21"/>
              </w:rPr>
            </w:pPr>
            <w:r>
              <w:rPr>
                <w:spacing w:val="-3"/>
                <w:sz w:val="21"/>
              </w:rPr>
              <w:t>降低火灾发生率，保证居民</w:t>
            </w:r>
          </w:p>
          <w:p>
            <w:pPr>
              <w:pStyle w:val="13"/>
              <w:spacing w:before="4" w:line="250" w:lineRule="exact"/>
              <w:ind w:left="106"/>
              <w:rPr>
                <w:sz w:val="21"/>
              </w:rPr>
            </w:pPr>
            <w:r>
              <w:rPr>
                <w:spacing w:val="-4"/>
                <w:sz w:val="21"/>
              </w:rPr>
              <w:t>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生态效益指标</w:t>
            </w:r>
          </w:p>
        </w:tc>
        <w:tc>
          <w:tcPr>
            <w:tcW w:w="2835" w:type="dxa"/>
          </w:tcPr>
          <w:p>
            <w:pPr>
              <w:pStyle w:val="13"/>
              <w:spacing w:before="66"/>
              <w:ind w:left="107"/>
              <w:rPr>
                <w:sz w:val="21"/>
              </w:rPr>
            </w:pPr>
            <w:r>
              <w:rPr>
                <w:spacing w:val="-4"/>
                <w:sz w:val="21"/>
              </w:rPr>
              <w:t>火灾面积损失率</w:t>
            </w:r>
          </w:p>
        </w:tc>
        <w:tc>
          <w:tcPr>
            <w:tcW w:w="2835" w:type="dxa"/>
          </w:tcPr>
          <w:p>
            <w:pPr>
              <w:pStyle w:val="13"/>
              <w:spacing w:before="66"/>
              <w:ind w:left="106"/>
              <w:rPr>
                <w:sz w:val="21"/>
              </w:rPr>
            </w:pPr>
            <w:r>
              <w:rPr>
                <w:spacing w:val="-3"/>
                <w:sz w:val="21"/>
              </w:rPr>
              <w:t>发生火灾面积占总面积的比</w:t>
            </w:r>
          </w:p>
        </w:tc>
        <w:tc>
          <w:tcPr>
            <w:tcW w:w="2552" w:type="dxa"/>
          </w:tcPr>
          <w:p>
            <w:pPr>
              <w:pStyle w:val="13"/>
              <w:spacing w:before="66"/>
              <w:ind w:left="106"/>
              <w:rPr>
                <w:sz w:val="21"/>
              </w:rPr>
            </w:pPr>
            <w:r>
              <w:rPr>
                <w:spacing w:val="-2"/>
                <w:sz w:val="21"/>
              </w:rPr>
              <w:t>≤0.3%</w:t>
            </w:r>
          </w:p>
        </w:tc>
        <w:tc>
          <w:tcPr>
            <w:tcW w:w="2269" w:type="dxa"/>
          </w:tcPr>
          <w:p>
            <w:pPr>
              <w:pStyle w:val="13"/>
              <w:spacing w:before="66"/>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调查结果</w:t>
            </w:r>
          </w:p>
        </w:tc>
      </w:tr>
    </w:tbl>
    <w:p>
      <w:pPr>
        <w:pStyle w:val="5"/>
        <w:spacing w:before="9"/>
        <w:ind w:left="0"/>
        <w:rPr>
          <w:b/>
          <w:sz w:val="18"/>
        </w:rPr>
      </w:pPr>
    </w:p>
    <w:p>
      <w:pPr>
        <w:spacing w:before="62" w:after="3"/>
        <w:ind w:left="1279" w:right="0" w:firstLine="0"/>
        <w:jc w:val="left"/>
        <w:rPr>
          <w:b/>
          <w:sz w:val="28"/>
        </w:rPr>
      </w:pPr>
      <w:r>
        <w:rPr>
          <w:b/>
          <w:spacing w:val="-4"/>
          <w:sz w:val="28"/>
        </w:rPr>
        <w:t>9</w:t>
      </w:r>
      <w:r>
        <w:rPr>
          <w:b/>
          <w:spacing w:val="-5"/>
          <w:sz w:val="28"/>
        </w:rPr>
        <w:t>、补充和更换防火物资绩效目标表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9"/>
              </w:numPr>
              <w:tabs>
                <w:tab w:val="left" w:pos="318"/>
              </w:tabs>
              <w:spacing w:before="1" w:after="0" w:line="240" w:lineRule="auto"/>
              <w:ind w:left="318" w:right="0" w:hanging="211"/>
              <w:jc w:val="left"/>
              <w:rPr>
                <w:sz w:val="21"/>
              </w:rPr>
            </w:pPr>
            <w:r>
              <w:rPr>
                <w:spacing w:val="-3"/>
                <w:sz w:val="21"/>
              </w:rPr>
              <w:t>通过补充和更换防火物资项目的实施，及时对森林防火设物资装备的更新，保证防火工作的正常运转。</w:t>
            </w:r>
          </w:p>
          <w:p>
            <w:pPr>
              <w:pStyle w:val="13"/>
              <w:numPr>
                <w:ilvl w:val="0"/>
                <w:numId w:val="9"/>
              </w:numPr>
              <w:tabs>
                <w:tab w:val="left" w:pos="318"/>
              </w:tabs>
              <w:spacing w:before="4" w:after="0" w:line="267" w:lineRule="exact"/>
              <w:ind w:left="318" w:right="0" w:hanging="211"/>
              <w:jc w:val="left"/>
              <w:rPr>
                <w:sz w:val="21"/>
              </w:rPr>
            </w:pPr>
            <w:r>
              <w:rPr>
                <w:spacing w:val="-3"/>
                <w:sz w:val="21"/>
              </w:rPr>
              <w:t>通过补充和更换防火物资项目的实施，保障防火人员人身安全，将火灾隐患降到最低。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1"/>
              <w:rPr>
                <w:b/>
                <w:sz w:val="25"/>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普通扑火服</w:t>
            </w:r>
          </w:p>
        </w:tc>
        <w:tc>
          <w:tcPr>
            <w:tcW w:w="2835" w:type="dxa"/>
          </w:tcPr>
          <w:p>
            <w:pPr>
              <w:pStyle w:val="13"/>
              <w:spacing w:before="63"/>
              <w:ind w:left="106"/>
              <w:rPr>
                <w:sz w:val="21"/>
              </w:rPr>
            </w:pPr>
            <w:r>
              <w:rPr>
                <w:spacing w:val="-3"/>
                <w:sz w:val="21"/>
              </w:rPr>
              <w:t>购买普通扑火服数量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国标扑火服</w:t>
            </w:r>
          </w:p>
        </w:tc>
        <w:tc>
          <w:tcPr>
            <w:tcW w:w="2835" w:type="dxa"/>
          </w:tcPr>
          <w:p>
            <w:pPr>
              <w:pStyle w:val="13"/>
              <w:spacing w:before="63"/>
              <w:ind w:left="106"/>
              <w:rPr>
                <w:sz w:val="21"/>
              </w:rPr>
            </w:pPr>
            <w:r>
              <w:rPr>
                <w:spacing w:val="-3"/>
                <w:sz w:val="21"/>
              </w:rPr>
              <w:t>购买国标扑火服数量</w:t>
            </w:r>
          </w:p>
        </w:tc>
        <w:tc>
          <w:tcPr>
            <w:tcW w:w="2552" w:type="dxa"/>
          </w:tcPr>
          <w:p>
            <w:pPr>
              <w:pStyle w:val="13"/>
              <w:spacing w:before="63"/>
              <w:ind w:left="106"/>
              <w:rPr>
                <w:sz w:val="21"/>
              </w:rPr>
            </w:pPr>
            <w:r>
              <w:rPr>
                <w:sz w:val="21"/>
              </w:rPr>
              <w:t>≥50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作训服</w:t>
            </w:r>
          </w:p>
        </w:tc>
        <w:tc>
          <w:tcPr>
            <w:tcW w:w="2835" w:type="dxa"/>
          </w:tcPr>
          <w:p>
            <w:pPr>
              <w:pStyle w:val="13"/>
              <w:spacing w:before="65"/>
              <w:ind w:left="106"/>
              <w:rPr>
                <w:sz w:val="21"/>
              </w:rPr>
            </w:pPr>
            <w:r>
              <w:rPr>
                <w:spacing w:val="-4"/>
                <w:sz w:val="21"/>
              </w:rPr>
              <w:t>购买作训服数量</w:t>
            </w:r>
          </w:p>
        </w:tc>
        <w:tc>
          <w:tcPr>
            <w:tcW w:w="2552" w:type="dxa"/>
          </w:tcPr>
          <w:p>
            <w:pPr>
              <w:pStyle w:val="13"/>
              <w:spacing w:before="65"/>
              <w:ind w:left="106"/>
              <w:rPr>
                <w:sz w:val="21"/>
              </w:rPr>
            </w:pPr>
            <w:r>
              <w:rPr>
                <w:sz w:val="21"/>
              </w:rPr>
              <w:t>≥100</w:t>
            </w:r>
            <w:r>
              <w:rPr>
                <w:spacing w:val="-33"/>
                <w:sz w:val="21"/>
              </w:rPr>
              <w:t xml:space="preserve"> 套</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强光手电、手套</w:t>
            </w:r>
          </w:p>
        </w:tc>
        <w:tc>
          <w:tcPr>
            <w:tcW w:w="2835" w:type="dxa"/>
          </w:tcPr>
          <w:p>
            <w:pPr>
              <w:pStyle w:val="13"/>
              <w:spacing w:before="63"/>
              <w:ind w:left="106"/>
              <w:rPr>
                <w:sz w:val="21"/>
              </w:rPr>
            </w:pPr>
            <w:r>
              <w:rPr>
                <w:spacing w:val="-3"/>
                <w:sz w:val="21"/>
              </w:rPr>
              <w:t>购买强光手电、手套数量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进口风力灭火机</w:t>
            </w:r>
          </w:p>
        </w:tc>
        <w:tc>
          <w:tcPr>
            <w:tcW w:w="2835" w:type="dxa"/>
          </w:tcPr>
          <w:p>
            <w:pPr>
              <w:pStyle w:val="13"/>
              <w:spacing w:before="63"/>
              <w:ind w:left="106"/>
              <w:rPr>
                <w:sz w:val="21"/>
              </w:rPr>
            </w:pPr>
            <w:r>
              <w:rPr>
                <w:spacing w:val="-3"/>
                <w:sz w:val="21"/>
              </w:rPr>
              <w:t>购买进口风力灭火机数量</w:t>
            </w:r>
          </w:p>
        </w:tc>
        <w:tc>
          <w:tcPr>
            <w:tcW w:w="2552" w:type="dxa"/>
          </w:tcPr>
          <w:p>
            <w:pPr>
              <w:pStyle w:val="13"/>
              <w:spacing w:before="63"/>
              <w:ind w:left="106"/>
              <w:rPr>
                <w:sz w:val="21"/>
              </w:rPr>
            </w:pPr>
            <w:r>
              <w:rPr>
                <w:sz w:val="21"/>
              </w:rPr>
              <w:t>≥12</w:t>
            </w:r>
            <w:r>
              <w:rPr>
                <w:spacing w:val="-33"/>
                <w:sz w:val="21"/>
              </w:rPr>
              <w:t xml:space="preserve"> 台</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质量指标</w:t>
            </w:r>
          </w:p>
        </w:tc>
        <w:tc>
          <w:tcPr>
            <w:tcW w:w="2835" w:type="dxa"/>
          </w:tcPr>
          <w:p>
            <w:pPr>
              <w:pStyle w:val="13"/>
              <w:spacing w:before="66"/>
              <w:ind w:left="107"/>
              <w:rPr>
                <w:sz w:val="21"/>
              </w:rPr>
            </w:pPr>
            <w:r>
              <w:rPr>
                <w:spacing w:val="-4"/>
                <w:sz w:val="21"/>
              </w:rPr>
              <w:t>验收合格率</w:t>
            </w:r>
          </w:p>
        </w:tc>
        <w:tc>
          <w:tcPr>
            <w:tcW w:w="2835" w:type="dxa"/>
          </w:tcPr>
          <w:p>
            <w:pPr>
              <w:pStyle w:val="13"/>
              <w:spacing w:before="66"/>
              <w:ind w:left="106"/>
              <w:rPr>
                <w:sz w:val="21"/>
              </w:rPr>
            </w:pPr>
            <w:r>
              <w:rPr>
                <w:spacing w:val="-3"/>
                <w:sz w:val="21"/>
              </w:rPr>
              <w:t>消防物资验收合格率</w:t>
            </w:r>
          </w:p>
        </w:tc>
        <w:tc>
          <w:tcPr>
            <w:tcW w:w="2552" w:type="dxa"/>
          </w:tcPr>
          <w:p>
            <w:pPr>
              <w:pStyle w:val="13"/>
              <w:spacing w:before="66"/>
              <w:ind w:left="106"/>
              <w:rPr>
                <w:sz w:val="21"/>
              </w:rPr>
            </w:pPr>
            <w:r>
              <w:rPr>
                <w:spacing w:val="-4"/>
                <w:sz w:val="21"/>
              </w:rPr>
              <w:t>100%</w:t>
            </w:r>
          </w:p>
        </w:tc>
        <w:tc>
          <w:tcPr>
            <w:tcW w:w="2269" w:type="dxa"/>
          </w:tcPr>
          <w:p>
            <w:pPr>
              <w:pStyle w:val="13"/>
              <w:spacing w:before="66"/>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完成时间</w:t>
            </w:r>
          </w:p>
        </w:tc>
        <w:tc>
          <w:tcPr>
            <w:tcW w:w="2835" w:type="dxa"/>
          </w:tcPr>
          <w:p>
            <w:pPr>
              <w:pStyle w:val="13"/>
              <w:spacing w:before="63"/>
              <w:ind w:left="106"/>
              <w:rPr>
                <w:sz w:val="21"/>
              </w:rPr>
            </w:pPr>
            <w:r>
              <w:rPr>
                <w:spacing w:val="-3"/>
                <w:sz w:val="21"/>
              </w:rPr>
              <w:t>采购以及完成安装的时间</w:t>
            </w:r>
          </w:p>
        </w:tc>
        <w:tc>
          <w:tcPr>
            <w:tcW w:w="2552" w:type="dxa"/>
          </w:tcPr>
          <w:p>
            <w:pPr>
              <w:pStyle w:val="13"/>
              <w:spacing w:before="63"/>
              <w:ind w:left="106"/>
              <w:rPr>
                <w:sz w:val="21"/>
              </w:rPr>
            </w:pPr>
            <w:r>
              <w:rPr>
                <w:spacing w:val="-2"/>
                <w:sz w:val="21"/>
              </w:rPr>
              <w:t>3</w:t>
            </w:r>
            <w:r>
              <w:rPr>
                <w:spacing w:val="-16"/>
                <w:sz w:val="21"/>
              </w:rPr>
              <w:t xml:space="preserve"> 月份前</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普通扑火服的单位成本</w:t>
            </w:r>
          </w:p>
        </w:tc>
        <w:tc>
          <w:tcPr>
            <w:tcW w:w="2835" w:type="dxa"/>
          </w:tcPr>
          <w:p>
            <w:pPr>
              <w:pStyle w:val="13"/>
              <w:spacing w:before="63"/>
              <w:ind w:left="106"/>
              <w:rPr>
                <w:sz w:val="21"/>
              </w:rPr>
            </w:pPr>
            <w:r>
              <w:rPr>
                <w:spacing w:val="-3"/>
                <w:sz w:val="21"/>
              </w:rPr>
              <w:t>普通扑火服的单位成本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3"/>
                <w:sz w:val="21"/>
              </w:rPr>
              <w:t>国标扑火服的单位成本</w:t>
            </w:r>
          </w:p>
        </w:tc>
        <w:tc>
          <w:tcPr>
            <w:tcW w:w="2835" w:type="dxa"/>
          </w:tcPr>
          <w:p>
            <w:pPr>
              <w:pStyle w:val="13"/>
              <w:spacing w:before="65"/>
              <w:ind w:left="106"/>
              <w:rPr>
                <w:sz w:val="21"/>
              </w:rPr>
            </w:pPr>
            <w:r>
              <w:rPr>
                <w:spacing w:val="-3"/>
                <w:sz w:val="21"/>
              </w:rPr>
              <w:t>国标扑火服的单位成本</w:t>
            </w:r>
          </w:p>
        </w:tc>
        <w:tc>
          <w:tcPr>
            <w:tcW w:w="2552" w:type="dxa"/>
          </w:tcPr>
          <w:p>
            <w:pPr>
              <w:pStyle w:val="13"/>
              <w:spacing w:before="65"/>
              <w:ind w:left="106"/>
              <w:rPr>
                <w:sz w:val="21"/>
              </w:rPr>
            </w:pPr>
            <w:r>
              <w:rPr>
                <w:spacing w:val="-2"/>
                <w:sz w:val="21"/>
              </w:rPr>
              <w:t>≤1200</w:t>
            </w:r>
            <w:r>
              <w:rPr>
                <w:spacing w:val="-16"/>
                <w:sz w:val="21"/>
              </w:rPr>
              <w:t xml:space="preserve"> 元/套</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作训服的单位成本</w:t>
            </w:r>
          </w:p>
        </w:tc>
        <w:tc>
          <w:tcPr>
            <w:tcW w:w="2835" w:type="dxa"/>
          </w:tcPr>
          <w:p>
            <w:pPr>
              <w:pStyle w:val="13"/>
              <w:spacing w:before="63"/>
              <w:ind w:left="106"/>
              <w:rPr>
                <w:sz w:val="21"/>
              </w:rPr>
            </w:pPr>
            <w:r>
              <w:rPr>
                <w:spacing w:val="-4"/>
                <w:sz w:val="21"/>
              </w:rPr>
              <w:t>作训服的单位成本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强光手电、手套大单位成本</w:t>
            </w:r>
          </w:p>
        </w:tc>
        <w:tc>
          <w:tcPr>
            <w:tcW w:w="2835" w:type="dxa"/>
          </w:tcPr>
          <w:p>
            <w:pPr>
              <w:pStyle w:val="13"/>
              <w:spacing w:before="63"/>
              <w:ind w:left="106"/>
              <w:rPr>
                <w:sz w:val="21"/>
              </w:rPr>
            </w:pPr>
            <w:r>
              <w:rPr>
                <w:spacing w:val="-3"/>
                <w:sz w:val="21"/>
              </w:rPr>
              <w:t>强光手电、手套大单位成本</w:t>
            </w:r>
          </w:p>
        </w:tc>
        <w:tc>
          <w:tcPr>
            <w:tcW w:w="2552" w:type="dxa"/>
          </w:tcPr>
          <w:p>
            <w:pPr>
              <w:pStyle w:val="13"/>
              <w:spacing w:before="63"/>
              <w:ind w:left="106"/>
              <w:rPr>
                <w:sz w:val="21"/>
              </w:rPr>
            </w:pPr>
            <w:r>
              <w:rPr>
                <w:spacing w:val="-2"/>
                <w:sz w:val="21"/>
              </w:rPr>
              <w:t>≤500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553"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进口风力灭火机的成本</w:t>
            </w:r>
          </w:p>
        </w:tc>
        <w:tc>
          <w:tcPr>
            <w:tcW w:w="2835" w:type="dxa"/>
          </w:tcPr>
          <w:p>
            <w:pPr>
              <w:pStyle w:val="13"/>
              <w:spacing w:before="63"/>
              <w:ind w:left="106"/>
              <w:rPr>
                <w:sz w:val="21"/>
              </w:rPr>
            </w:pPr>
            <w:r>
              <w:rPr>
                <w:spacing w:val="-3"/>
                <w:sz w:val="21"/>
              </w:rPr>
              <w:t>进口风力灭火机的成本</w:t>
            </w:r>
          </w:p>
        </w:tc>
        <w:tc>
          <w:tcPr>
            <w:tcW w:w="2552" w:type="dxa"/>
          </w:tcPr>
          <w:p>
            <w:pPr>
              <w:pStyle w:val="13"/>
              <w:spacing w:before="63"/>
              <w:ind w:left="106"/>
              <w:rPr>
                <w:sz w:val="21"/>
              </w:rPr>
            </w:pPr>
            <w:r>
              <w:rPr>
                <w:spacing w:val="-2"/>
                <w:sz w:val="21"/>
              </w:rPr>
              <w:t>≤5000</w:t>
            </w:r>
            <w:r>
              <w:rPr>
                <w:spacing w:val="-16"/>
                <w:sz w:val="21"/>
              </w:rPr>
              <w:t xml:space="preserve"> 元/台</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line="270" w:lineRule="atLeast"/>
              <w:ind w:left="106" w:right="188"/>
              <w:rPr>
                <w:sz w:val="21"/>
              </w:rPr>
            </w:pPr>
            <w:r>
              <w:rPr>
                <w:spacing w:val="-2"/>
                <w:sz w:val="21"/>
              </w:rPr>
              <w:t>降低火灾发生率，保证居民的生命财产安全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生态效益指标</w:t>
            </w:r>
          </w:p>
        </w:tc>
        <w:tc>
          <w:tcPr>
            <w:tcW w:w="2835" w:type="dxa"/>
          </w:tcPr>
          <w:p>
            <w:pPr>
              <w:pStyle w:val="13"/>
              <w:spacing w:before="63"/>
              <w:ind w:left="107"/>
              <w:rPr>
                <w:sz w:val="21"/>
              </w:rPr>
            </w:pPr>
            <w:r>
              <w:rPr>
                <w:spacing w:val="-4"/>
                <w:sz w:val="21"/>
              </w:rPr>
              <w:t>火灾面积损失率</w:t>
            </w:r>
          </w:p>
        </w:tc>
        <w:tc>
          <w:tcPr>
            <w:tcW w:w="2835" w:type="dxa"/>
          </w:tcPr>
          <w:p>
            <w:pPr>
              <w:pStyle w:val="13"/>
              <w:spacing w:before="63"/>
              <w:ind w:left="106"/>
              <w:rPr>
                <w:sz w:val="21"/>
              </w:rPr>
            </w:pPr>
            <w:r>
              <w:rPr>
                <w:spacing w:val="-3"/>
                <w:sz w:val="21"/>
              </w:rPr>
              <w:t>发生火灾面积占总面积的比</w:t>
            </w:r>
          </w:p>
        </w:tc>
        <w:tc>
          <w:tcPr>
            <w:tcW w:w="2552" w:type="dxa"/>
          </w:tcPr>
          <w:p>
            <w:pPr>
              <w:pStyle w:val="13"/>
              <w:spacing w:before="63"/>
              <w:ind w:left="106"/>
              <w:rPr>
                <w:sz w:val="21"/>
              </w:rPr>
            </w:pPr>
            <w:r>
              <w:rPr>
                <w:spacing w:val="-2"/>
                <w:sz w:val="21"/>
              </w:rPr>
              <w:t>≤0.3%</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6"/>
              <w:ind w:left="173" w:right="160"/>
              <w:jc w:val="center"/>
              <w:rPr>
                <w:sz w:val="21"/>
              </w:rPr>
            </w:pPr>
            <w:r>
              <w:rPr>
                <w:spacing w:val="-4"/>
                <w:sz w:val="21"/>
              </w:rPr>
              <w:t>满意度指标</w:t>
            </w:r>
          </w:p>
        </w:tc>
        <w:tc>
          <w:tcPr>
            <w:tcW w:w="2269" w:type="dxa"/>
          </w:tcPr>
          <w:p>
            <w:pPr>
              <w:pStyle w:val="13"/>
              <w:spacing w:before="66"/>
              <w:ind w:left="107"/>
              <w:rPr>
                <w:sz w:val="21"/>
              </w:rPr>
            </w:pPr>
            <w:r>
              <w:rPr>
                <w:spacing w:val="-3"/>
                <w:sz w:val="21"/>
              </w:rPr>
              <w:t>服务对象满意度指标</w:t>
            </w:r>
          </w:p>
        </w:tc>
        <w:tc>
          <w:tcPr>
            <w:tcW w:w="2835" w:type="dxa"/>
          </w:tcPr>
          <w:p>
            <w:pPr>
              <w:pStyle w:val="13"/>
              <w:spacing w:before="66"/>
              <w:ind w:left="107"/>
              <w:rPr>
                <w:sz w:val="21"/>
              </w:rPr>
            </w:pPr>
            <w:r>
              <w:rPr>
                <w:spacing w:val="-4"/>
                <w:sz w:val="21"/>
              </w:rPr>
              <w:t>群众满意度</w:t>
            </w:r>
          </w:p>
        </w:tc>
        <w:tc>
          <w:tcPr>
            <w:tcW w:w="2835" w:type="dxa"/>
          </w:tcPr>
          <w:p>
            <w:pPr>
              <w:pStyle w:val="13"/>
              <w:spacing w:before="66"/>
              <w:ind w:left="106"/>
              <w:rPr>
                <w:sz w:val="21"/>
              </w:rPr>
            </w:pPr>
            <w:r>
              <w:rPr>
                <w:spacing w:val="-3"/>
                <w:sz w:val="21"/>
              </w:rPr>
              <w:t>群众满意数量占总数的比例</w:t>
            </w:r>
          </w:p>
        </w:tc>
        <w:tc>
          <w:tcPr>
            <w:tcW w:w="2552" w:type="dxa"/>
          </w:tcPr>
          <w:p>
            <w:pPr>
              <w:pStyle w:val="13"/>
              <w:spacing w:before="66"/>
              <w:ind w:left="106"/>
              <w:rPr>
                <w:sz w:val="21"/>
              </w:rPr>
            </w:pPr>
            <w:r>
              <w:rPr>
                <w:spacing w:val="-4"/>
                <w:sz w:val="21"/>
              </w:rPr>
              <w:t>≥90%</w:t>
            </w:r>
          </w:p>
        </w:tc>
        <w:tc>
          <w:tcPr>
            <w:tcW w:w="2269" w:type="dxa"/>
          </w:tcPr>
          <w:p>
            <w:pPr>
              <w:pStyle w:val="13"/>
              <w:spacing w:before="66"/>
              <w:ind w:left="106"/>
              <w:rPr>
                <w:sz w:val="21"/>
              </w:rPr>
            </w:pPr>
            <w:r>
              <w:rPr>
                <w:spacing w:val="-4"/>
                <w:sz w:val="21"/>
              </w:rPr>
              <w:t>调查结果</w:t>
            </w:r>
          </w:p>
        </w:tc>
      </w:tr>
    </w:tbl>
    <w:p>
      <w:pPr>
        <w:pStyle w:val="5"/>
        <w:spacing w:before="8"/>
        <w:ind w:left="0"/>
        <w:rPr>
          <w:b/>
          <w:sz w:val="18"/>
        </w:rPr>
      </w:pPr>
    </w:p>
    <w:p>
      <w:pPr>
        <w:spacing w:before="62" w:after="3"/>
        <w:ind w:left="1279" w:right="0" w:firstLine="0"/>
        <w:jc w:val="left"/>
        <w:rPr>
          <w:b/>
          <w:sz w:val="28"/>
        </w:rPr>
      </w:pPr>
      <w:r>
        <w:rPr>
          <w:b/>
          <w:spacing w:val="-4"/>
          <w:sz w:val="28"/>
        </w:rPr>
        <w:t>10</w:t>
      </w:r>
      <w:r>
        <w:rPr>
          <w:b/>
          <w:spacing w:val="-5"/>
          <w:sz w:val="28"/>
        </w:rPr>
        <w:t>、大恒化工危险化学品隐患整改资金绩效目标表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10"/>
              </w:numPr>
              <w:tabs>
                <w:tab w:val="left" w:pos="318"/>
              </w:tabs>
              <w:spacing w:before="3" w:after="0" w:line="242" w:lineRule="auto"/>
              <w:ind w:left="107" w:right="443" w:firstLine="0"/>
              <w:jc w:val="left"/>
              <w:rPr>
                <w:sz w:val="21"/>
              </w:rPr>
            </w:pPr>
            <w:r>
              <w:rPr>
                <w:spacing w:val="-2"/>
                <w:sz w:val="21"/>
              </w:rPr>
              <w:t>通过开展大恒化工化学品隐患整改工作，对大恒化工违规存放的化学品进行封闭式和防泄漏治理，防止泄漏物对土壤和水体造成污</w:t>
            </w:r>
            <w:r>
              <w:rPr>
                <w:spacing w:val="-6"/>
                <w:sz w:val="21"/>
              </w:rPr>
              <w:t>染。</w:t>
            </w:r>
          </w:p>
          <w:p>
            <w:pPr>
              <w:pStyle w:val="13"/>
              <w:numPr>
                <w:ilvl w:val="0"/>
                <w:numId w:val="10"/>
              </w:numPr>
              <w:tabs>
                <w:tab w:val="left" w:pos="318"/>
              </w:tabs>
              <w:spacing w:before="1" w:after="0" w:line="267" w:lineRule="exact"/>
              <w:ind w:left="318" w:right="0" w:hanging="211"/>
              <w:jc w:val="left"/>
              <w:rPr>
                <w:sz w:val="21"/>
              </w:rPr>
            </w:pPr>
            <w:r>
              <w:rPr>
                <w:spacing w:val="-3"/>
                <w:sz w:val="21"/>
              </w:rPr>
              <w:t>通过开展大恒化工化学品隐患整改工作，对企业进行及时补助，帮助企业实现隐患快速整改。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18"/>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防渗漏托盘</w:t>
            </w:r>
          </w:p>
        </w:tc>
        <w:tc>
          <w:tcPr>
            <w:tcW w:w="2835" w:type="dxa"/>
          </w:tcPr>
          <w:p>
            <w:pPr>
              <w:pStyle w:val="13"/>
              <w:spacing w:before="63"/>
              <w:ind w:left="106"/>
              <w:rPr>
                <w:sz w:val="21"/>
              </w:rPr>
            </w:pPr>
            <w:r>
              <w:rPr>
                <w:spacing w:val="-4"/>
                <w:sz w:val="21"/>
              </w:rPr>
              <w:t>防渗漏托盘个数</w:t>
            </w:r>
          </w:p>
        </w:tc>
        <w:tc>
          <w:tcPr>
            <w:tcW w:w="2552" w:type="dxa"/>
          </w:tcPr>
          <w:p>
            <w:pPr>
              <w:pStyle w:val="13"/>
              <w:spacing w:before="63"/>
              <w:ind w:left="106"/>
              <w:rPr>
                <w:sz w:val="21"/>
              </w:rPr>
            </w:pPr>
            <w:r>
              <w:rPr>
                <w:sz w:val="21"/>
              </w:rPr>
              <w:t>75</w:t>
            </w:r>
            <w:r>
              <w:rPr>
                <w:spacing w:val="-32"/>
                <w:sz w:val="21"/>
              </w:rPr>
              <w:t xml:space="preserve"> 个</w:t>
            </w:r>
          </w:p>
        </w:tc>
        <w:tc>
          <w:tcPr>
            <w:tcW w:w="2269" w:type="dxa"/>
          </w:tcPr>
          <w:p>
            <w:pPr>
              <w:pStyle w:val="13"/>
              <w:spacing w:before="63"/>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库房修缮间数</w:t>
            </w:r>
          </w:p>
        </w:tc>
        <w:tc>
          <w:tcPr>
            <w:tcW w:w="2835" w:type="dxa"/>
          </w:tcPr>
          <w:p>
            <w:pPr>
              <w:pStyle w:val="13"/>
              <w:spacing w:before="63"/>
              <w:ind w:left="106"/>
              <w:rPr>
                <w:sz w:val="21"/>
              </w:rPr>
            </w:pPr>
            <w:r>
              <w:rPr>
                <w:spacing w:val="-3"/>
                <w:sz w:val="21"/>
              </w:rPr>
              <w:t>进行库房修缮的房间数</w:t>
            </w:r>
          </w:p>
        </w:tc>
        <w:tc>
          <w:tcPr>
            <w:tcW w:w="2552" w:type="dxa"/>
          </w:tcPr>
          <w:p>
            <w:pPr>
              <w:pStyle w:val="13"/>
              <w:spacing w:before="63"/>
              <w:ind w:left="106"/>
              <w:rPr>
                <w:sz w:val="21"/>
              </w:rPr>
            </w:pPr>
            <w:r>
              <w:rPr>
                <w:sz w:val="21"/>
              </w:rPr>
              <w:t>2</w:t>
            </w:r>
            <w:r>
              <w:rPr>
                <w:spacing w:val="-32"/>
                <w:sz w:val="21"/>
              </w:rPr>
              <w:t xml:space="preserve"> 间</w:t>
            </w:r>
          </w:p>
        </w:tc>
        <w:tc>
          <w:tcPr>
            <w:tcW w:w="2269" w:type="dxa"/>
          </w:tcPr>
          <w:p>
            <w:pPr>
              <w:pStyle w:val="13"/>
              <w:spacing w:before="63"/>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化学品搬运</w:t>
            </w:r>
          </w:p>
        </w:tc>
        <w:tc>
          <w:tcPr>
            <w:tcW w:w="2835" w:type="dxa"/>
          </w:tcPr>
          <w:p>
            <w:pPr>
              <w:pStyle w:val="13"/>
              <w:spacing w:before="63"/>
              <w:ind w:left="106"/>
              <w:rPr>
                <w:sz w:val="21"/>
              </w:rPr>
            </w:pPr>
            <w:r>
              <w:rPr>
                <w:spacing w:val="-3"/>
                <w:sz w:val="21"/>
              </w:rPr>
              <w:t>需要搬运的化学品桶数</w:t>
            </w:r>
          </w:p>
        </w:tc>
        <w:tc>
          <w:tcPr>
            <w:tcW w:w="2552" w:type="dxa"/>
          </w:tcPr>
          <w:p>
            <w:pPr>
              <w:pStyle w:val="13"/>
              <w:spacing w:before="63"/>
              <w:ind w:left="106"/>
              <w:rPr>
                <w:sz w:val="21"/>
              </w:rPr>
            </w:pPr>
            <w:r>
              <w:rPr>
                <w:sz w:val="21"/>
              </w:rPr>
              <w:t>280</w:t>
            </w:r>
            <w:r>
              <w:rPr>
                <w:spacing w:val="-32"/>
                <w:sz w:val="21"/>
              </w:rPr>
              <w:t xml:space="preserve"> 桶</w:t>
            </w:r>
          </w:p>
        </w:tc>
        <w:tc>
          <w:tcPr>
            <w:tcW w:w="2269" w:type="dxa"/>
          </w:tcPr>
          <w:p>
            <w:pPr>
              <w:pStyle w:val="13"/>
              <w:spacing w:before="63"/>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聘请专家人数</w:t>
            </w:r>
          </w:p>
        </w:tc>
        <w:tc>
          <w:tcPr>
            <w:tcW w:w="2835" w:type="dxa"/>
          </w:tcPr>
          <w:p>
            <w:pPr>
              <w:pStyle w:val="13"/>
              <w:spacing w:before="1"/>
              <w:ind w:left="106"/>
              <w:rPr>
                <w:sz w:val="21"/>
              </w:rPr>
            </w:pPr>
            <w:r>
              <w:rPr>
                <w:spacing w:val="-3"/>
                <w:sz w:val="21"/>
              </w:rPr>
              <w:t>反映完成整改需要聘请的专</w:t>
            </w:r>
          </w:p>
          <w:p>
            <w:pPr>
              <w:pStyle w:val="13"/>
              <w:spacing w:before="4" w:line="250" w:lineRule="exact"/>
              <w:ind w:left="106"/>
              <w:rPr>
                <w:sz w:val="21"/>
              </w:rPr>
            </w:pPr>
            <w:r>
              <w:rPr>
                <w:spacing w:val="-4"/>
                <w:sz w:val="21"/>
              </w:rPr>
              <w:t>家人数</w:t>
            </w:r>
          </w:p>
        </w:tc>
        <w:tc>
          <w:tcPr>
            <w:tcW w:w="2552" w:type="dxa"/>
          </w:tcPr>
          <w:p>
            <w:pPr>
              <w:pStyle w:val="13"/>
              <w:spacing w:before="137"/>
              <w:ind w:left="106"/>
              <w:rPr>
                <w:sz w:val="21"/>
              </w:rPr>
            </w:pPr>
            <w:r>
              <w:rPr>
                <w:sz w:val="21"/>
              </w:rPr>
              <w:t>6</w:t>
            </w:r>
            <w:r>
              <w:rPr>
                <w:spacing w:val="-32"/>
                <w:sz w:val="21"/>
              </w:rPr>
              <w:t xml:space="preserve"> 人</w:t>
            </w:r>
          </w:p>
        </w:tc>
        <w:tc>
          <w:tcPr>
            <w:tcW w:w="2269" w:type="dxa"/>
          </w:tcPr>
          <w:p>
            <w:pPr>
              <w:pStyle w:val="13"/>
              <w:spacing w:before="137"/>
              <w:ind w:left="106"/>
              <w:rPr>
                <w:sz w:val="21"/>
              </w:rPr>
            </w:pPr>
            <w:r>
              <w:rPr>
                <w:spacing w:val="-4"/>
                <w:sz w:val="21"/>
              </w:rP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房屋修缮完成率</w:t>
            </w:r>
          </w:p>
        </w:tc>
        <w:tc>
          <w:tcPr>
            <w:tcW w:w="2835" w:type="dxa"/>
          </w:tcPr>
          <w:p>
            <w:pPr>
              <w:pStyle w:val="13"/>
              <w:spacing w:before="1"/>
              <w:ind w:left="106"/>
              <w:rPr>
                <w:sz w:val="21"/>
              </w:rPr>
            </w:pPr>
            <w:r>
              <w:rPr>
                <w:spacing w:val="-3"/>
                <w:sz w:val="21"/>
              </w:rPr>
              <w:t>实际完成工程量占计划完成</w:t>
            </w:r>
          </w:p>
          <w:p>
            <w:pPr>
              <w:pStyle w:val="13"/>
              <w:spacing w:before="4" w:line="250" w:lineRule="exact"/>
              <w:ind w:left="106"/>
              <w:rPr>
                <w:sz w:val="21"/>
              </w:rPr>
            </w:pPr>
            <w:r>
              <w:rPr>
                <w:spacing w:val="-4"/>
                <w:sz w:val="21"/>
              </w:rPr>
              <w:t>工程量的比率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验收合格率</w:t>
            </w:r>
          </w:p>
        </w:tc>
        <w:tc>
          <w:tcPr>
            <w:tcW w:w="2835" w:type="dxa"/>
          </w:tcPr>
          <w:p>
            <w:pPr>
              <w:pStyle w:val="13"/>
              <w:spacing w:line="270" w:lineRule="atLeast"/>
              <w:ind w:left="106" w:right="188"/>
              <w:rPr>
                <w:sz w:val="21"/>
              </w:rPr>
            </w:pPr>
            <w:r>
              <w:rPr>
                <w:spacing w:val="-2"/>
                <w:sz w:val="21"/>
              </w:rPr>
              <w:t>反映专家验收合格情况，是否达到使用要求</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3"/>
                <w:sz w:val="21"/>
              </w:rPr>
              <w:t>完成整改并支付资金的时间</w:t>
            </w:r>
          </w:p>
        </w:tc>
        <w:tc>
          <w:tcPr>
            <w:tcW w:w="2835" w:type="dxa"/>
          </w:tcPr>
          <w:p>
            <w:pPr>
              <w:pStyle w:val="13"/>
              <w:spacing w:before="1"/>
              <w:ind w:left="106"/>
              <w:rPr>
                <w:sz w:val="21"/>
              </w:rPr>
            </w:pPr>
            <w:r>
              <w:rPr>
                <w:spacing w:val="-3"/>
                <w:sz w:val="21"/>
              </w:rPr>
              <w:t>反映完成整改并支付资金的</w:t>
            </w:r>
          </w:p>
          <w:p>
            <w:pPr>
              <w:pStyle w:val="13"/>
              <w:spacing w:before="2" w:line="252" w:lineRule="exact"/>
              <w:ind w:left="106"/>
              <w:rPr>
                <w:sz w:val="21"/>
              </w:rPr>
            </w:pPr>
            <w:r>
              <w:rPr>
                <w:spacing w:val="-5"/>
                <w:sz w:val="21"/>
              </w:rPr>
              <w:t>时效</w:t>
            </w:r>
          </w:p>
        </w:tc>
        <w:tc>
          <w:tcPr>
            <w:tcW w:w="2552" w:type="dxa"/>
          </w:tcPr>
          <w:p>
            <w:pPr>
              <w:pStyle w:val="13"/>
              <w:spacing w:before="137"/>
              <w:ind w:left="106"/>
              <w:rPr>
                <w:sz w:val="21"/>
              </w:rPr>
            </w:pPr>
            <w:r>
              <w:rPr>
                <w:spacing w:val="-2"/>
                <w:sz w:val="21"/>
              </w:rPr>
              <w:t>2022</w:t>
            </w:r>
            <w:r>
              <w:rPr>
                <w:spacing w:val="-34"/>
                <w:sz w:val="21"/>
              </w:rPr>
              <w:t xml:space="preserve"> 年 </w:t>
            </w:r>
            <w:r>
              <w:rPr>
                <w:spacing w:val="-2"/>
                <w:sz w:val="21"/>
              </w:rPr>
              <w:t>3</w:t>
            </w:r>
            <w:r>
              <w:rPr>
                <w:spacing w:val="-16"/>
                <w:sz w:val="21"/>
              </w:rPr>
              <w:t xml:space="preserve"> 月底前</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修缮成本</w:t>
            </w:r>
          </w:p>
        </w:tc>
        <w:tc>
          <w:tcPr>
            <w:tcW w:w="2835" w:type="dxa"/>
          </w:tcPr>
          <w:p>
            <w:pPr>
              <w:pStyle w:val="13"/>
              <w:spacing w:before="63"/>
              <w:ind w:left="106"/>
              <w:rPr>
                <w:sz w:val="21"/>
              </w:rPr>
            </w:pPr>
            <w:r>
              <w:rPr>
                <w:spacing w:val="-3"/>
                <w:sz w:val="21"/>
              </w:rPr>
              <w:t>反映修缮房屋的成本</w:t>
            </w:r>
          </w:p>
        </w:tc>
        <w:tc>
          <w:tcPr>
            <w:tcW w:w="2552" w:type="dxa"/>
          </w:tcPr>
          <w:p>
            <w:pPr>
              <w:pStyle w:val="13"/>
              <w:spacing w:before="63"/>
              <w:ind w:left="106"/>
              <w:rPr>
                <w:sz w:val="21"/>
              </w:rPr>
            </w:pPr>
            <w:r>
              <w:rPr>
                <w:sz w:val="21"/>
              </w:rPr>
              <w:t>≤4.7</w:t>
            </w:r>
            <w:r>
              <w:rPr>
                <w:spacing w:val="-22"/>
                <w:sz w:val="21"/>
              </w:rPr>
              <w:t xml:space="preserve"> 万元</w:t>
            </w:r>
          </w:p>
        </w:tc>
        <w:tc>
          <w:tcPr>
            <w:tcW w:w="2269" w:type="dxa"/>
          </w:tcPr>
          <w:p>
            <w:pPr>
              <w:pStyle w:val="13"/>
              <w:spacing w:before="63"/>
              <w:ind w:left="106"/>
              <w:rPr>
                <w:sz w:val="21"/>
              </w:rPr>
            </w:pPr>
            <w:r>
              <w:rPr>
                <w:spacing w:val="-4"/>
                <w:sz w:val="21"/>
              </w:rP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其他费用支出</w:t>
            </w:r>
          </w:p>
        </w:tc>
        <w:tc>
          <w:tcPr>
            <w:tcW w:w="2835" w:type="dxa"/>
          </w:tcPr>
          <w:p>
            <w:pPr>
              <w:pStyle w:val="13"/>
              <w:spacing w:line="270" w:lineRule="atLeast"/>
              <w:ind w:left="106" w:right="188"/>
              <w:rPr>
                <w:sz w:val="21"/>
              </w:rPr>
            </w:pPr>
            <w:r>
              <w:rPr>
                <w:spacing w:val="-2"/>
                <w:sz w:val="21"/>
              </w:rPr>
              <w:t>运输成本、清理地面等费用</w:t>
            </w:r>
            <w:r>
              <w:rPr>
                <w:spacing w:val="-6"/>
                <w:sz w:val="21"/>
              </w:rPr>
              <w:t>支出</w:t>
            </w:r>
          </w:p>
        </w:tc>
        <w:tc>
          <w:tcPr>
            <w:tcW w:w="2552" w:type="dxa"/>
          </w:tcPr>
          <w:p>
            <w:pPr>
              <w:pStyle w:val="13"/>
              <w:spacing w:before="137"/>
              <w:ind w:left="106"/>
              <w:rPr>
                <w:sz w:val="21"/>
              </w:rPr>
            </w:pPr>
            <w:r>
              <w:rPr>
                <w:spacing w:val="-2"/>
                <w:sz w:val="21"/>
              </w:rPr>
              <w:t>≤14.7</w:t>
            </w:r>
            <w:r>
              <w:rPr>
                <w:spacing w:val="-20"/>
                <w:sz w:val="21"/>
              </w:rPr>
              <w:t xml:space="preserve"> 万元</w:t>
            </w:r>
          </w:p>
        </w:tc>
        <w:tc>
          <w:tcPr>
            <w:tcW w:w="2269" w:type="dxa"/>
          </w:tcPr>
          <w:p>
            <w:pPr>
              <w:pStyle w:val="13"/>
              <w:spacing w:before="137"/>
              <w:ind w:left="106"/>
              <w:rPr>
                <w:sz w:val="21"/>
              </w:rPr>
            </w:pPr>
            <w:r>
              <w:rPr>
                <w:spacing w:val="-4"/>
                <w:sz w:val="21"/>
              </w:rP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专家费用标准</w:t>
            </w:r>
          </w:p>
        </w:tc>
        <w:tc>
          <w:tcPr>
            <w:tcW w:w="2835" w:type="dxa"/>
          </w:tcPr>
          <w:p>
            <w:pPr>
              <w:pStyle w:val="13"/>
              <w:spacing w:before="63"/>
              <w:ind w:left="106"/>
              <w:rPr>
                <w:sz w:val="21"/>
              </w:rPr>
            </w:pPr>
            <w:r>
              <w:rPr>
                <w:spacing w:val="-3"/>
                <w:sz w:val="21"/>
              </w:rPr>
              <w:t>反映聘请专家的费用</w:t>
            </w:r>
          </w:p>
        </w:tc>
        <w:tc>
          <w:tcPr>
            <w:tcW w:w="2552" w:type="dxa"/>
          </w:tcPr>
          <w:p>
            <w:pPr>
              <w:pStyle w:val="13"/>
              <w:spacing w:before="63"/>
              <w:ind w:left="106"/>
              <w:rPr>
                <w:sz w:val="21"/>
              </w:rPr>
            </w:pPr>
            <w:r>
              <w:rPr>
                <w:sz w:val="21"/>
              </w:rPr>
              <w:t>1000</w:t>
            </w:r>
            <w:r>
              <w:rPr>
                <w:spacing w:val="-17"/>
                <w:sz w:val="21"/>
              </w:rPr>
              <w:t xml:space="preserve"> 元/人</w:t>
            </w:r>
          </w:p>
        </w:tc>
        <w:tc>
          <w:tcPr>
            <w:tcW w:w="2269" w:type="dxa"/>
          </w:tcPr>
          <w:p>
            <w:pPr>
              <w:pStyle w:val="13"/>
              <w:spacing w:before="63"/>
              <w:ind w:left="106"/>
              <w:rPr>
                <w:sz w:val="21"/>
              </w:rPr>
            </w:pPr>
            <w:r>
              <w:rPr>
                <w:spacing w:val="-4"/>
                <w:sz w:val="21"/>
              </w:rPr>
              <w:t>预算表</w:t>
            </w:r>
          </w:p>
        </w:tc>
      </w:tr>
    </w:tbl>
    <w:p>
      <w:pPr>
        <w:spacing w:after="0"/>
        <w:rPr>
          <w:sz w:val="21"/>
        </w:rPr>
        <w:sectPr>
          <w:type w:val="continuous"/>
          <w:pgSz w:w="16850" w:h="11900" w:orient="landscape"/>
          <w:pgMar w:top="1320" w:right="300" w:bottom="136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0"/>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3"/>
                <w:sz w:val="21"/>
              </w:rPr>
              <w:t>危险化学品事故发生率</w:t>
            </w:r>
          </w:p>
        </w:tc>
        <w:tc>
          <w:tcPr>
            <w:tcW w:w="2835" w:type="dxa"/>
          </w:tcPr>
          <w:p>
            <w:pPr>
              <w:pStyle w:val="13"/>
              <w:spacing w:before="1"/>
              <w:ind w:left="106"/>
              <w:rPr>
                <w:sz w:val="21"/>
              </w:rPr>
            </w:pPr>
            <w:r>
              <w:rPr>
                <w:spacing w:val="-3"/>
                <w:sz w:val="21"/>
              </w:rPr>
              <w:t>防止化学品泄漏对人体土壤</w:t>
            </w:r>
          </w:p>
          <w:p>
            <w:pPr>
              <w:pStyle w:val="13"/>
              <w:spacing w:before="2" w:line="252" w:lineRule="exact"/>
              <w:ind w:left="106"/>
              <w:rPr>
                <w:sz w:val="21"/>
              </w:rPr>
            </w:pPr>
            <w:r>
              <w:rPr>
                <w:spacing w:val="-4"/>
                <w:sz w:val="21"/>
              </w:rPr>
              <w:t>及水体造成的危害</w:t>
            </w:r>
          </w:p>
        </w:tc>
        <w:tc>
          <w:tcPr>
            <w:tcW w:w="2552" w:type="dxa"/>
          </w:tcPr>
          <w:p>
            <w:pPr>
              <w:pStyle w:val="13"/>
              <w:spacing w:before="137"/>
              <w:ind w:left="106"/>
              <w:rPr>
                <w:sz w:val="21"/>
              </w:rPr>
            </w:pPr>
            <w:r>
              <w:rPr>
                <w:spacing w:val="-2"/>
                <w:sz w:val="21"/>
              </w:rPr>
              <w:t>≤1</w:t>
            </w:r>
            <w:r>
              <w:rPr>
                <w:spacing w:val="-21"/>
                <w:sz w:val="21"/>
              </w:rPr>
              <w:t xml:space="preserve"> 事故</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生态效益指标</w:t>
            </w:r>
          </w:p>
        </w:tc>
        <w:tc>
          <w:tcPr>
            <w:tcW w:w="2835" w:type="dxa"/>
          </w:tcPr>
          <w:p>
            <w:pPr>
              <w:pStyle w:val="13"/>
              <w:spacing w:before="137"/>
              <w:ind w:left="107"/>
              <w:rPr>
                <w:sz w:val="21"/>
              </w:rPr>
            </w:pPr>
            <w:r>
              <w:rPr>
                <w:spacing w:val="-2"/>
                <w:sz w:val="21"/>
              </w:rPr>
              <w:t>污染物排放降低率</w:t>
            </w:r>
            <w:r>
              <w:rPr>
                <w:spacing w:val="-5"/>
                <w:sz w:val="21"/>
              </w:rPr>
              <w:t>（%）</w:t>
            </w:r>
          </w:p>
        </w:tc>
        <w:tc>
          <w:tcPr>
            <w:tcW w:w="2835" w:type="dxa"/>
          </w:tcPr>
          <w:p>
            <w:pPr>
              <w:pStyle w:val="13"/>
              <w:spacing w:before="1"/>
              <w:ind w:left="106"/>
              <w:rPr>
                <w:sz w:val="21"/>
              </w:rPr>
            </w:pPr>
            <w:r>
              <w:rPr>
                <w:spacing w:val="-3"/>
                <w:sz w:val="21"/>
              </w:rPr>
              <w:t>污染物排放总量同期下降的</w:t>
            </w:r>
          </w:p>
          <w:p>
            <w:pPr>
              <w:pStyle w:val="13"/>
              <w:spacing w:before="4" w:line="250" w:lineRule="exact"/>
              <w:ind w:left="106"/>
              <w:rPr>
                <w:sz w:val="21"/>
              </w:rPr>
            </w:pPr>
            <w:r>
              <w:rPr>
                <w:spacing w:val="-5"/>
                <w:sz w:val="21"/>
              </w:rPr>
              <w:t>比率</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4"/>
                <w:sz w:val="21"/>
              </w:rPr>
              <w:t>受益对象满意程度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请示文件</w:t>
            </w:r>
          </w:p>
        </w:tc>
      </w:tr>
    </w:tbl>
    <w:p>
      <w:pPr>
        <w:pStyle w:val="5"/>
        <w:spacing w:before="8"/>
        <w:ind w:left="0"/>
        <w:rPr>
          <w:b/>
          <w:sz w:val="18"/>
        </w:rPr>
      </w:pPr>
    </w:p>
    <w:p>
      <w:pPr>
        <w:spacing w:before="62" w:after="3"/>
        <w:ind w:left="1279" w:right="0" w:firstLine="0"/>
        <w:jc w:val="left"/>
        <w:rPr>
          <w:b/>
          <w:sz w:val="28"/>
        </w:rPr>
      </w:pPr>
      <w:r>
        <w:rPr>
          <w:b/>
          <w:spacing w:val="-4"/>
          <w:sz w:val="28"/>
        </w:rPr>
        <w:t>11</w:t>
      </w:r>
      <w:r>
        <w:rPr>
          <w:b/>
          <w:spacing w:val="-5"/>
          <w:sz w:val="28"/>
        </w:rPr>
        <w:t>、第一次全国自然灾害综合风险普查专项经费绩效目标表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11"/>
              </w:numPr>
              <w:tabs>
                <w:tab w:val="left" w:pos="318"/>
              </w:tabs>
              <w:spacing w:before="3" w:after="0" w:line="242" w:lineRule="auto"/>
              <w:ind w:left="107" w:right="235" w:firstLine="0"/>
              <w:jc w:val="left"/>
              <w:rPr>
                <w:sz w:val="21"/>
              </w:rPr>
            </w:pPr>
            <w:r>
              <w:rPr>
                <w:spacing w:val="-2"/>
                <w:sz w:val="21"/>
              </w:rPr>
              <w:t>通过开展自然灾害综合风险普查工作，对我县自然灾害开展风险普查全面调查，以及灾害风险普查培训、风险普查宣传、数据库建设和软件系统部署，将相关调查数据，经质检审核后，汇总形成我市调查阶段数据集，上报至省和国家。</w:t>
            </w:r>
          </w:p>
          <w:p>
            <w:pPr>
              <w:pStyle w:val="13"/>
              <w:numPr>
                <w:ilvl w:val="0"/>
                <w:numId w:val="11"/>
              </w:numPr>
              <w:tabs>
                <w:tab w:val="left" w:pos="318"/>
              </w:tabs>
              <w:spacing w:before="1" w:after="0" w:line="267" w:lineRule="exact"/>
              <w:ind w:left="318" w:right="0" w:hanging="211"/>
              <w:jc w:val="left"/>
              <w:rPr>
                <w:sz w:val="21"/>
              </w:rPr>
            </w:pPr>
            <w:r>
              <w:rPr>
                <w:spacing w:val="-3"/>
                <w:sz w:val="21"/>
              </w:rPr>
              <w:t>通过开展自然灾害综合风险普查工作，对重点隐患进行分级分类评估与制图，开展综合风险评估、风险区划、防治区划工作。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3"/>
              <w:rPr>
                <w:b/>
                <w:sz w:val="24"/>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资料印刷数量</w:t>
            </w:r>
          </w:p>
        </w:tc>
        <w:tc>
          <w:tcPr>
            <w:tcW w:w="2835" w:type="dxa"/>
          </w:tcPr>
          <w:p>
            <w:pPr>
              <w:pStyle w:val="13"/>
              <w:spacing w:before="1"/>
              <w:ind w:left="106"/>
              <w:rPr>
                <w:sz w:val="21"/>
              </w:rPr>
            </w:pPr>
            <w:r>
              <w:rPr>
                <w:spacing w:val="-3"/>
                <w:sz w:val="21"/>
              </w:rPr>
              <w:t>反映印刷调查培训等资料的</w:t>
            </w:r>
          </w:p>
          <w:p>
            <w:pPr>
              <w:pStyle w:val="13"/>
              <w:spacing w:before="5" w:line="250" w:lineRule="exact"/>
              <w:ind w:left="106"/>
              <w:rPr>
                <w:sz w:val="21"/>
              </w:rPr>
            </w:pPr>
            <w:r>
              <w:rPr>
                <w:spacing w:val="-5"/>
                <w:sz w:val="21"/>
              </w:rPr>
              <w:t>数量</w:t>
            </w:r>
          </w:p>
        </w:tc>
        <w:tc>
          <w:tcPr>
            <w:tcW w:w="2552" w:type="dxa"/>
          </w:tcPr>
          <w:p>
            <w:pPr>
              <w:pStyle w:val="13"/>
              <w:spacing w:before="137"/>
              <w:ind w:left="106"/>
              <w:rPr>
                <w:sz w:val="21"/>
              </w:rPr>
            </w:pPr>
            <w:r>
              <w:rPr>
                <w:spacing w:val="-2"/>
                <w:sz w:val="21"/>
              </w:rPr>
              <w:t>≥15000</w:t>
            </w:r>
            <w:r>
              <w:rPr>
                <w:spacing w:val="-27"/>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督导检查的次数</w:t>
            </w:r>
          </w:p>
        </w:tc>
        <w:tc>
          <w:tcPr>
            <w:tcW w:w="2835" w:type="dxa"/>
          </w:tcPr>
          <w:p>
            <w:pPr>
              <w:pStyle w:val="13"/>
              <w:spacing w:before="1"/>
              <w:ind w:left="106"/>
              <w:rPr>
                <w:sz w:val="21"/>
              </w:rPr>
            </w:pPr>
            <w:r>
              <w:rPr>
                <w:spacing w:val="-3"/>
                <w:sz w:val="21"/>
              </w:rPr>
              <w:t>反映对普查进行督导检查的</w:t>
            </w:r>
          </w:p>
          <w:p>
            <w:pPr>
              <w:pStyle w:val="13"/>
              <w:spacing w:before="4" w:line="250" w:lineRule="exact"/>
              <w:ind w:left="106"/>
              <w:rPr>
                <w:sz w:val="21"/>
              </w:rPr>
            </w:pPr>
            <w:r>
              <w:rPr>
                <w:spacing w:val="-5"/>
                <w:sz w:val="21"/>
              </w:rPr>
              <w:t>次数</w:t>
            </w:r>
          </w:p>
        </w:tc>
        <w:tc>
          <w:tcPr>
            <w:tcW w:w="2552" w:type="dxa"/>
          </w:tcPr>
          <w:p>
            <w:pPr>
              <w:pStyle w:val="13"/>
              <w:spacing w:before="137"/>
              <w:ind w:left="106"/>
              <w:rPr>
                <w:sz w:val="21"/>
              </w:rPr>
            </w:pPr>
            <w:r>
              <w:rPr>
                <w:sz w:val="21"/>
              </w:rPr>
              <w:t>≥52</w:t>
            </w:r>
            <w:r>
              <w:rPr>
                <w:spacing w:val="-33"/>
                <w:sz w:val="21"/>
              </w:rPr>
              <w:t xml:space="preserve"> 次</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评估报告数量</w:t>
            </w:r>
          </w:p>
        </w:tc>
        <w:tc>
          <w:tcPr>
            <w:tcW w:w="2835" w:type="dxa"/>
          </w:tcPr>
          <w:p>
            <w:pPr>
              <w:pStyle w:val="13"/>
              <w:spacing w:before="1"/>
              <w:ind w:left="106"/>
              <w:rPr>
                <w:sz w:val="21"/>
              </w:rPr>
            </w:pPr>
            <w:r>
              <w:rPr>
                <w:spacing w:val="-3"/>
                <w:sz w:val="21"/>
              </w:rPr>
              <w:t>形成自然灾害风险评估的数</w:t>
            </w:r>
          </w:p>
          <w:p>
            <w:pPr>
              <w:pStyle w:val="13"/>
              <w:spacing w:before="4" w:line="250" w:lineRule="exact"/>
              <w:ind w:left="106"/>
              <w:rPr>
                <w:sz w:val="21"/>
              </w:rPr>
            </w:pPr>
            <w:r>
              <w:rPr>
                <w:w w:val="100"/>
                <w:sz w:val="21"/>
              </w:rPr>
              <w:t>量</w:t>
            </w:r>
          </w:p>
        </w:tc>
        <w:tc>
          <w:tcPr>
            <w:tcW w:w="2552" w:type="dxa"/>
          </w:tcPr>
          <w:p>
            <w:pPr>
              <w:pStyle w:val="13"/>
              <w:spacing w:before="137"/>
              <w:ind w:left="106"/>
              <w:rPr>
                <w:sz w:val="21"/>
              </w:rPr>
            </w:pPr>
            <w:r>
              <w:rPr>
                <w:sz w:val="21"/>
              </w:rPr>
              <w:t>≥2</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3"/>
                <w:sz w:val="21"/>
              </w:rPr>
              <w:t>购买办公桌椅的数量</w:t>
            </w:r>
          </w:p>
        </w:tc>
        <w:tc>
          <w:tcPr>
            <w:tcW w:w="2835" w:type="dxa"/>
          </w:tcPr>
          <w:p>
            <w:pPr>
              <w:pStyle w:val="13"/>
              <w:spacing w:before="65"/>
              <w:ind w:left="106"/>
              <w:rPr>
                <w:sz w:val="21"/>
              </w:rPr>
            </w:pPr>
            <w:r>
              <w:rPr>
                <w:spacing w:val="-3"/>
                <w:sz w:val="21"/>
              </w:rPr>
              <w:t>反映购买办公桌椅的套数</w:t>
            </w:r>
          </w:p>
        </w:tc>
        <w:tc>
          <w:tcPr>
            <w:tcW w:w="2552" w:type="dxa"/>
          </w:tcPr>
          <w:p>
            <w:pPr>
              <w:pStyle w:val="13"/>
              <w:spacing w:before="65"/>
              <w:ind w:left="106"/>
              <w:rPr>
                <w:sz w:val="21"/>
              </w:rPr>
            </w:pPr>
            <w:r>
              <w:rPr>
                <w:sz w:val="21"/>
              </w:rPr>
              <w:t>≥10</w:t>
            </w:r>
            <w:r>
              <w:rPr>
                <w:spacing w:val="-33"/>
                <w:sz w:val="21"/>
              </w:rPr>
              <w:t xml:space="preserve"> 套</w:t>
            </w:r>
          </w:p>
        </w:tc>
        <w:tc>
          <w:tcPr>
            <w:tcW w:w="2269" w:type="dxa"/>
          </w:tcPr>
          <w:p>
            <w:pPr>
              <w:pStyle w:val="13"/>
              <w:spacing w:before="65"/>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验收合格率</w:t>
            </w:r>
          </w:p>
        </w:tc>
        <w:tc>
          <w:tcPr>
            <w:tcW w:w="2835" w:type="dxa"/>
          </w:tcPr>
          <w:p>
            <w:pPr>
              <w:pStyle w:val="13"/>
              <w:spacing w:before="63"/>
              <w:ind w:left="106"/>
              <w:rPr>
                <w:sz w:val="21"/>
              </w:rPr>
            </w:pPr>
            <w:r>
              <w:rPr>
                <w:spacing w:val="-3"/>
                <w:sz w:val="21"/>
              </w:rPr>
              <w:t>办公设备验收合格情况</w:t>
            </w:r>
          </w:p>
        </w:tc>
        <w:tc>
          <w:tcPr>
            <w:tcW w:w="2552" w:type="dxa"/>
          </w:tcPr>
          <w:p>
            <w:pPr>
              <w:pStyle w:val="13"/>
              <w:spacing w:before="63"/>
              <w:ind w:left="106"/>
              <w:rPr>
                <w:sz w:val="21"/>
              </w:rPr>
            </w:pPr>
            <w:r>
              <w:rPr>
                <w:spacing w:val="-4"/>
                <w:sz w:val="21"/>
              </w:rPr>
              <w:t>≥98%</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问题整改率</w:t>
            </w:r>
          </w:p>
        </w:tc>
        <w:tc>
          <w:tcPr>
            <w:tcW w:w="2835" w:type="dxa"/>
          </w:tcPr>
          <w:p>
            <w:pPr>
              <w:pStyle w:val="13"/>
              <w:spacing w:before="1"/>
              <w:ind w:left="106"/>
              <w:rPr>
                <w:sz w:val="21"/>
              </w:rPr>
            </w:pPr>
            <w:r>
              <w:rPr>
                <w:spacing w:val="-3"/>
                <w:sz w:val="21"/>
              </w:rPr>
              <w:t>已整改问题数量占发现问题</w:t>
            </w:r>
          </w:p>
          <w:p>
            <w:pPr>
              <w:pStyle w:val="13"/>
              <w:spacing w:before="2" w:line="252" w:lineRule="exact"/>
              <w:ind w:left="106"/>
              <w:rPr>
                <w:sz w:val="21"/>
              </w:rPr>
            </w:pPr>
            <w:r>
              <w:rPr>
                <w:spacing w:val="-4"/>
                <w:sz w:val="21"/>
              </w:rPr>
              <w:t>数量的比例</w:t>
            </w:r>
          </w:p>
        </w:tc>
        <w:tc>
          <w:tcPr>
            <w:tcW w:w="2552" w:type="dxa"/>
          </w:tcPr>
          <w:p>
            <w:pPr>
              <w:pStyle w:val="13"/>
              <w:spacing w:before="138"/>
              <w:ind w:left="106"/>
              <w:rPr>
                <w:sz w:val="21"/>
              </w:rPr>
            </w:pPr>
            <w:r>
              <w:rPr>
                <w:spacing w:val="-4"/>
                <w:sz w:val="21"/>
              </w:rPr>
              <w:t>≥90%</w:t>
            </w:r>
          </w:p>
        </w:tc>
        <w:tc>
          <w:tcPr>
            <w:tcW w:w="2269" w:type="dxa"/>
          </w:tcPr>
          <w:p>
            <w:pPr>
              <w:pStyle w:val="13"/>
              <w:spacing w:before="138"/>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培训合格率</w:t>
            </w:r>
          </w:p>
        </w:tc>
        <w:tc>
          <w:tcPr>
            <w:tcW w:w="2835" w:type="dxa"/>
          </w:tcPr>
          <w:p>
            <w:pPr>
              <w:pStyle w:val="13"/>
              <w:spacing w:before="1"/>
              <w:ind w:left="106"/>
              <w:rPr>
                <w:sz w:val="21"/>
              </w:rPr>
            </w:pPr>
            <w:r>
              <w:rPr>
                <w:spacing w:val="-3"/>
                <w:sz w:val="21"/>
              </w:rPr>
              <w:t>反映受训人员的培训合格情</w:t>
            </w:r>
          </w:p>
          <w:p>
            <w:pPr>
              <w:pStyle w:val="13"/>
              <w:spacing w:before="4" w:line="250" w:lineRule="exact"/>
              <w:ind w:left="106"/>
              <w:rPr>
                <w:sz w:val="21"/>
              </w:rPr>
            </w:pPr>
            <w:r>
              <w:rPr>
                <w:w w:val="100"/>
                <w:sz w:val="21"/>
              </w:rPr>
              <w:t>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问题回查率</w:t>
            </w:r>
          </w:p>
        </w:tc>
        <w:tc>
          <w:tcPr>
            <w:tcW w:w="2835" w:type="dxa"/>
          </w:tcPr>
          <w:p>
            <w:pPr>
              <w:pStyle w:val="13"/>
              <w:spacing w:before="1"/>
              <w:ind w:left="106"/>
              <w:rPr>
                <w:sz w:val="21"/>
              </w:rPr>
            </w:pPr>
            <w:r>
              <w:rPr>
                <w:spacing w:val="-3"/>
                <w:sz w:val="21"/>
              </w:rPr>
              <w:t>问题回查数量占发现问题数</w:t>
            </w:r>
          </w:p>
          <w:p>
            <w:pPr>
              <w:pStyle w:val="13"/>
              <w:spacing w:before="4" w:line="250" w:lineRule="exact"/>
              <w:ind w:left="106"/>
              <w:rPr>
                <w:sz w:val="21"/>
              </w:rPr>
            </w:pPr>
            <w:r>
              <w:rPr>
                <w:spacing w:val="-4"/>
                <w:sz w:val="21"/>
              </w:rPr>
              <w:t>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时效指标</w:t>
            </w:r>
          </w:p>
        </w:tc>
        <w:tc>
          <w:tcPr>
            <w:tcW w:w="2835" w:type="dxa"/>
          </w:tcPr>
          <w:p>
            <w:pPr>
              <w:pStyle w:val="13"/>
              <w:spacing w:before="65"/>
              <w:ind w:left="107"/>
              <w:rPr>
                <w:sz w:val="21"/>
              </w:rPr>
            </w:pPr>
            <w:r>
              <w:rPr>
                <w:spacing w:val="-4"/>
                <w:sz w:val="21"/>
              </w:rPr>
              <w:t>培训时间</w:t>
            </w:r>
          </w:p>
        </w:tc>
        <w:tc>
          <w:tcPr>
            <w:tcW w:w="2835" w:type="dxa"/>
          </w:tcPr>
          <w:p>
            <w:pPr>
              <w:pStyle w:val="13"/>
              <w:spacing w:before="65"/>
              <w:ind w:left="106"/>
              <w:rPr>
                <w:sz w:val="21"/>
              </w:rPr>
            </w:pPr>
            <w:r>
              <w:rPr>
                <w:spacing w:val="-3"/>
                <w:sz w:val="21"/>
              </w:rPr>
              <w:t>反映培训按期完成时间</w:t>
            </w:r>
          </w:p>
        </w:tc>
        <w:tc>
          <w:tcPr>
            <w:tcW w:w="2552" w:type="dxa"/>
          </w:tcPr>
          <w:p>
            <w:pPr>
              <w:pStyle w:val="13"/>
              <w:spacing w:before="65"/>
              <w:ind w:left="106"/>
              <w:rPr>
                <w:sz w:val="21"/>
              </w:rPr>
            </w:pPr>
            <w:r>
              <w:rPr>
                <w:spacing w:val="-4"/>
                <w:sz w:val="21"/>
              </w:rPr>
              <w:t>100%</w:t>
            </w:r>
          </w:p>
        </w:tc>
        <w:tc>
          <w:tcPr>
            <w:tcW w:w="2269" w:type="dxa"/>
          </w:tcPr>
          <w:p>
            <w:pPr>
              <w:pStyle w:val="13"/>
              <w:spacing w:before="65"/>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检查按时完成率</w:t>
            </w:r>
          </w:p>
        </w:tc>
        <w:tc>
          <w:tcPr>
            <w:tcW w:w="2835" w:type="dxa"/>
          </w:tcPr>
          <w:p>
            <w:pPr>
              <w:pStyle w:val="13"/>
              <w:spacing w:before="63"/>
              <w:ind w:left="106"/>
              <w:rPr>
                <w:sz w:val="21"/>
              </w:rPr>
            </w:pPr>
            <w:r>
              <w:rPr>
                <w:spacing w:val="-3"/>
                <w:sz w:val="21"/>
              </w:rPr>
              <w:t>反映各项工作检查完成时间</w:t>
            </w:r>
          </w:p>
        </w:tc>
        <w:tc>
          <w:tcPr>
            <w:tcW w:w="2552" w:type="dxa"/>
          </w:tcPr>
          <w:p>
            <w:pPr>
              <w:pStyle w:val="13"/>
              <w:spacing w:before="63"/>
              <w:ind w:left="106"/>
              <w:rPr>
                <w:sz w:val="21"/>
              </w:rPr>
            </w:pPr>
            <w:r>
              <w:rPr>
                <w:spacing w:val="-4"/>
                <w:sz w:val="21"/>
              </w:rPr>
              <w:t>年度内</w:t>
            </w:r>
          </w:p>
        </w:tc>
        <w:tc>
          <w:tcPr>
            <w:tcW w:w="2269" w:type="dxa"/>
          </w:tcPr>
          <w:p>
            <w:pPr>
              <w:pStyle w:val="13"/>
              <w:spacing w:before="63"/>
              <w:ind w:left="106"/>
              <w:rPr>
                <w:sz w:val="21"/>
              </w:rPr>
            </w:pPr>
            <w:r>
              <w:rPr>
                <w:spacing w:val="-4"/>
                <w:sz w:val="21"/>
              </w:rPr>
              <w:t>普查经费编制说明</w:t>
            </w:r>
          </w:p>
        </w:tc>
      </w:tr>
    </w:tbl>
    <w:p>
      <w:pPr>
        <w:spacing w:after="0"/>
        <w:rPr>
          <w:sz w:val="21"/>
        </w:rPr>
        <w:sectPr>
          <w:type w:val="continuous"/>
          <w:pgSz w:w="16850" w:h="11900" w:orient="landscape"/>
          <w:pgMar w:top="1320" w:right="300" w:bottom="1483"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印刷成本</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z w:val="21"/>
              </w:rPr>
              <w:t>≤1.5</w:t>
            </w:r>
            <w:r>
              <w:rPr>
                <w:spacing w:val="-22"/>
                <w:sz w:val="21"/>
              </w:rPr>
              <w:t xml:space="preserve"> 万元</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其他工作经费成本</w:t>
            </w:r>
          </w:p>
        </w:tc>
        <w:tc>
          <w:tcPr>
            <w:tcW w:w="2835" w:type="dxa"/>
          </w:tcPr>
          <w:p>
            <w:pPr>
              <w:pStyle w:val="13"/>
              <w:spacing w:line="270" w:lineRule="atLeast"/>
              <w:ind w:left="106" w:right="188"/>
              <w:rPr>
                <w:sz w:val="21"/>
              </w:rPr>
            </w:pPr>
            <w:r>
              <w:rPr>
                <w:spacing w:val="-2"/>
                <w:sz w:val="21"/>
              </w:rPr>
              <w:t>反映用于日常应用的各项成</w:t>
            </w:r>
            <w:r>
              <w:rPr>
                <w:spacing w:val="-4"/>
                <w:sz w:val="21"/>
              </w:rPr>
              <w:t>本费用</w:t>
            </w:r>
          </w:p>
        </w:tc>
        <w:tc>
          <w:tcPr>
            <w:tcW w:w="2552" w:type="dxa"/>
          </w:tcPr>
          <w:p>
            <w:pPr>
              <w:pStyle w:val="13"/>
              <w:spacing w:before="137"/>
              <w:ind w:left="106"/>
              <w:rPr>
                <w:sz w:val="21"/>
              </w:rPr>
            </w:pPr>
            <w:r>
              <w:rPr>
                <w:spacing w:val="-2"/>
                <w:sz w:val="21"/>
              </w:rPr>
              <w:t>≤3</w:t>
            </w:r>
            <w:r>
              <w:rPr>
                <w:spacing w:val="-21"/>
                <w:sz w:val="21"/>
              </w:rPr>
              <w:t xml:space="preserve"> 万元</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设备购置费</w:t>
            </w:r>
          </w:p>
        </w:tc>
        <w:tc>
          <w:tcPr>
            <w:tcW w:w="2835" w:type="dxa"/>
          </w:tcPr>
          <w:p>
            <w:pPr>
              <w:pStyle w:val="13"/>
              <w:spacing w:before="63"/>
              <w:ind w:left="106"/>
              <w:rPr>
                <w:sz w:val="21"/>
              </w:rPr>
            </w:pPr>
            <w:r>
              <w:rPr>
                <w:spacing w:val="-3"/>
                <w:sz w:val="21"/>
              </w:rPr>
              <w:t>反映用于设备购置的费用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车辆运行费用</w:t>
            </w:r>
          </w:p>
        </w:tc>
        <w:tc>
          <w:tcPr>
            <w:tcW w:w="2835" w:type="dxa"/>
          </w:tcPr>
          <w:p>
            <w:pPr>
              <w:pStyle w:val="13"/>
              <w:spacing w:line="270" w:lineRule="atLeast"/>
              <w:ind w:left="106" w:right="188"/>
              <w:rPr>
                <w:sz w:val="21"/>
              </w:rPr>
            </w:pPr>
            <w:r>
              <w:rPr>
                <w:spacing w:val="-2"/>
                <w:sz w:val="21"/>
              </w:rPr>
              <w:t>反映用于下乡检查、督导等产生的车辆运行费用</w:t>
            </w:r>
          </w:p>
        </w:tc>
        <w:tc>
          <w:tcPr>
            <w:tcW w:w="2552" w:type="dxa"/>
          </w:tcPr>
          <w:p>
            <w:pPr>
              <w:pStyle w:val="13"/>
              <w:spacing w:before="138"/>
              <w:ind w:left="106"/>
              <w:rPr>
                <w:sz w:val="21"/>
              </w:rPr>
            </w:pPr>
            <w:r>
              <w:rPr>
                <w:spacing w:val="-2"/>
                <w:sz w:val="21"/>
              </w:rPr>
              <w:t>≤1</w:t>
            </w:r>
            <w:r>
              <w:rPr>
                <w:spacing w:val="-21"/>
                <w:sz w:val="21"/>
              </w:rPr>
              <w:t xml:space="preserve"> 万元</w:t>
            </w:r>
          </w:p>
        </w:tc>
        <w:tc>
          <w:tcPr>
            <w:tcW w:w="2269" w:type="dxa"/>
          </w:tcPr>
          <w:p>
            <w:pPr>
              <w:pStyle w:val="13"/>
              <w:spacing w:before="138"/>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line="270" w:lineRule="atLeast"/>
              <w:ind w:left="107" w:right="188"/>
              <w:rPr>
                <w:sz w:val="21"/>
              </w:rPr>
            </w:pPr>
            <w:r>
              <w:rPr>
                <w:spacing w:val="-2"/>
                <w:sz w:val="21"/>
              </w:rPr>
              <w:t>保证第一次全国自然灾害综合风险普查率</w:t>
            </w:r>
          </w:p>
        </w:tc>
        <w:tc>
          <w:tcPr>
            <w:tcW w:w="2835" w:type="dxa"/>
          </w:tcPr>
          <w:p>
            <w:pPr>
              <w:pStyle w:val="13"/>
              <w:spacing w:line="270" w:lineRule="atLeast"/>
              <w:ind w:left="106" w:right="188"/>
              <w:rPr>
                <w:sz w:val="21"/>
              </w:rPr>
            </w:pPr>
            <w:r>
              <w:rPr>
                <w:spacing w:val="-2"/>
                <w:sz w:val="21"/>
              </w:rPr>
              <w:t>保证第一次全国自然灾害综合风险普查比率</w:t>
            </w:r>
          </w:p>
        </w:tc>
        <w:tc>
          <w:tcPr>
            <w:tcW w:w="2552" w:type="dxa"/>
          </w:tcPr>
          <w:p>
            <w:pPr>
              <w:pStyle w:val="13"/>
              <w:spacing w:before="137"/>
              <w:ind w:left="106"/>
              <w:rPr>
                <w:sz w:val="21"/>
              </w:rPr>
            </w:pPr>
            <w:r>
              <w:rPr>
                <w:sz w:val="21"/>
              </w:rPr>
              <w:t>1</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可持续影响指标</w:t>
            </w:r>
          </w:p>
        </w:tc>
        <w:tc>
          <w:tcPr>
            <w:tcW w:w="2835" w:type="dxa"/>
          </w:tcPr>
          <w:p>
            <w:pPr>
              <w:pStyle w:val="13"/>
              <w:spacing w:before="63"/>
              <w:ind w:left="107"/>
              <w:rPr>
                <w:sz w:val="21"/>
              </w:rPr>
            </w:pPr>
            <w:r>
              <w:rPr>
                <w:spacing w:val="-4"/>
                <w:sz w:val="21"/>
              </w:rPr>
              <w:t>问题整改落实率</w:t>
            </w:r>
          </w:p>
        </w:tc>
        <w:tc>
          <w:tcPr>
            <w:tcW w:w="2835" w:type="dxa"/>
          </w:tcPr>
          <w:p>
            <w:pPr>
              <w:pStyle w:val="13"/>
              <w:spacing w:before="63"/>
              <w:ind w:left="106"/>
              <w:rPr>
                <w:sz w:val="21"/>
              </w:rPr>
            </w:pPr>
            <w:r>
              <w:rPr>
                <w:spacing w:val="-3"/>
                <w:sz w:val="21"/>
              </w:rPr>
              <w:t>反映发现问题整改落实情况</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受益对象满意度</w:t>
            </w:r>
          </w:p>
        </w:tc>
        <w:tc>
          <w:tcPr>
            <w:tcW w:w="2835" w:type="dxa"/>
          </w:tcPr>
          <w:p>
            <w:pPr>
              <w:pStyle w:val="13"/>
              <w:spacing w:before="65"/>
              <w:ind w:left="106"/>
              <w:rPr>
                <w:sz w:val="21"/>
              </w:rPr>
            </w:pPr>
            <w:r>
              <w:rPr>
                <w:spacing w:val="-4"/>
                <w:sz w:val="21"/>
              </w:rPr>
              <w:t>受益对象满意程度</w:t>
            </w:r>
          </w:p>
        </w:tc>
        <w:tc>
          <w:tcPr>
            <w:tcW w:w="2552" w:type="dxa"/>
          </w:tcPr>
          <w:p>
            <w:pPr>
              <w:pStyle w:val="13"/>
              <w:spacing w:before="65"/>
              <w:ind w:left="106"/>
              <w:rPr>
                <w:sz w:val="21"/>
              </w:rPr>
            </w:pPr>
            <w:r>
              <w:rPr>
                <w:spacing w:val="-4"/>
                <w:sz w:val="21"/>
              </w:rPr>
              <w:t>≥95%</w:t>
            </w:r>
          </w:p>
        </w:tc>
        <w:tc>
          <w:tcPr>
            <w:tcW w:w="2269" w:type="dxa"/>
          </w:tcPr>
          <w:p>
            <w:pPr>
              <w:pStyle w:val="13"/>
              <w:spacing w:before="65"/>
              <w:ind w:left="106"/>
              <w:rPr>
                <w:sz w:val="21"/>
              </w:rPr>
            </w:pPr>
            <w:r>
              <w:rPr>
                <w:spacing w:val="-4"/>
                <w:sz w:val="21"/>
              </w:rPr>
              <w:t>普查经费编制说明</w:t>
            </w:r>
          </w:p>
        </w:tc>
      </w:tr>
    </w:tbl>
    <w:p>
      <w:pPr>
        <w:pStyle w:val="5"/>
        <w:spacing w:before="11"/>
        <w:ind w:left="0"/>
        <w:rPr>
          <w:b/>
          <w:sz w:val="18"/>
        </w:rPr>
      </w:pPr>
    </w:p>
    <w:p>
      <w:pPr>
        <w:spacing w:before="61" w:after="6"/>
        <w:ind w:left="1279" w:right="0" w:firstLine="0"/>
        <w:jc w:val="left"/>
        <w:rPr>
          <w:b/>
          <w:sz w:val="28"/>
        </w:rPr>
      </w:pPr>
      <w:r>
        <w:rPr>
          <w:b/>
          <w:spacing w:val="-4"/>
          <w:sz w:val="28"/>
        </w:rPr>
        <w:t>12</w:t>
      </w:r>
      <w:r>
        <w:rPr>
          <w:b/>
          <w:spacing w:val="-5"/>
          <w:sz w:val="28"/>
        </w:rPr>
        <w:t>、防火经费绩效目标表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2"/>
              </w:numPr>
              <w:tabs>
                <w:tab w:val="left" w:pos="318"/>
              </w:tabs>
              <w:spacing w:before="1" w:after="0" w:line="240" w:lineRule="auto"/>
              <w:ind w:left="318" w:right="0" w:hanging="211"/>
              <w:jc w:val="left"/>
              <w:rPr>
                <w:sz w:val="21"/>
              </w:rPr>
            </w:pPr>
            <w:r>
              <w:rPr>
                <w:spacing w:val="-3"/>
                <w:sz w:val="21"/>
              </w:rPr>
              <w:t>通过开展森林防火设备及设施进行维修及保养工作，保证防火设施的正常运转，将火灾隐患除到最低。</w:t>
            </w:r>
          </w:p>
          <w:p>
            <w:pPr>
              <w:pStyle w:val="13"/>
              <w:numPr>
                <w:ilvl w:val="0"/>
                <w:numId w:val="12"/>
              </w:numPr>
              <w:tabs>
                <w:tab w:val="left" w:pos="318"/>
              </w:tabs>
              <w:spacing w:before="2" w:after="0" w:line="240" w:lineRule="auto"/>
              <w:ind w:left="318" w:right="0" w:hanging="211"/>
              <w:jc w:val="left"/>
              <w:rPr>
                <w:sz w:val="21"/>
              </w:rPr>
            </w:pPr>
            <w:r>
              <w:rPr>
                <w:spacing w:val="-3"/>
                <w:sz w:val="21"/>
              </w:rPr>
              <w:t>通过开展机关防火值班值守工作，保证全县防火工作的正常运转。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23"/>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气象因子监测维护点位</w:t>
            </w:r>
          </w:p>
        </w:tc>
        <w:tc>
          <w:tcPr>
            <w:tcW w:w="2835" w:type="dxa"/>
          </w:tcPr>
          <w:p>
            <w:pPr>
              <w:pStyle w:val="13"/>
              <w:spacing w:before="63"/>
              <w:ind w:left="106"/>
              <w:rPr>
                <w:sz w:val="21"/>
              </w:rPr>
            </w:pPr>
            <w:r>
              <w:rPr>
                <w:spacing w:val="-3"/>
                <w:sz w:val="21"/>
              </w:rPr>
              <w:t>气象因子监测维护点位个数</w:t>
            </w:r>
          </w:p>
        </w:tc>
        <w:tc>
          <w:tcPr>
            <w:tcW w:w="2552" w:type="dxa"/>
          </w:tcPr>
          <w:p>
            <w:pPr>
              <w:pStyle w:val="13"/>
              <w:spacing w:before="63"/>
              <w:ind w:left="106"/>
              <w:rPr>
                <w:sz w:val="21"/>
              </w:rPr>
            </w:pPr>
            <w:r>
              <w:rPr>
                <w:sz w:val="21"/>
              </w:rPr>
              <w:t>≥4</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数量指标</w:t>
            </w:r>
          </w:p>
        </w:tc>
        <w:tc>
          <w:tcPr>
            <w:tcW w:w="2835" w:type="dxa"/>
          </w:tcPr>
          <w:p>
            <w:pPr>
              <w:pStyle w:val="13"/>
              <w:spacing w:before="5"/>
              <w:rPr>
                <w:b/>
                <w:sz w:val="21"/>
              </w:rPr>
            </w:pPr>
          </w:p>
          <w:p>
            <w:pPr>
              <w:pStyle w:val="13"/>
              <w:ind w:left="107"/>
              <w:rPr>
                <w:sz w:val="21"/>
              </w:rPr>
            </w:pPr>
            <w:r>
              <w:rPr>
                <w:spacing w:val="-4"/>
                <w:sz w:val="21"/>
              </w:rPr>
              <w:t>防火车辆数量</w:t>
            </w:r>
          </w:p>
        </w:tc>
        <w:tc>
          <w:tcPr>
            <w:tcW w:w="2835" w:type="dxa"/>
          </w:tcPr>
          <w:p>
            <w:pPr>
              <w:pStyle w:val="13"/>
              <w:spacing w:before="5"/>
              <w:rPr>
                <w:b/>
                <w:sz w:val="21"/>
              </w:rPr>
            </w:pPr>
          </w:p>
          <w:p>
            <w:pPr>
              <w:pStyle w:val="13"/>
              <w:ind w:left="106"/>
              <w:rPr>
                <w:sz w:val="21"/>
              </w:rPr>
            </w:pPr>
            <w:r>
              <w:rPr>
                <w:spacing w:val="-3"/>
                <w:sz w:val="21"/>
              </w:rPr>
              <w:t>用于防火的车辆数量</w:t>
            </w:r>
          </w:p>
        </w:tc>
        <w:tc>
          <w:tcPr>
            <w:tcW w:w="2552" w:type="dxa"/>
          </w:tcPr>
          <w:p>
            <w:pPr>
              <w:pStyle w:val="13"/>
              <w:spacing w:before="5"/>
              <w:rPr>
                <w:b/>
                <w:sz w:val="21"/>
              </w:rPr>
            </w:pPr>
          </w:p>
          <w:p>
            <w:pPr>
              <w:pStyle w:val="13"/>
              <w:ind w:left="106"/>
              <w:rPr>
                <w:sz w:val="21"/>
              </w:rPr>
            </w:pPr>
            <w:r>
              <w:rPr>
                <w:sz w:val="21"/>
              </w:rPr>
              <w:t>≥56</w:t>
            </w:r>
            <w:r>
              <w:rPr>
                <w:spacing w:val="-33"/>
                <w:sz w:val="21"/>
              </w:rPr>
              <w:t xml:space="preserve"> 辆</w:t>
            </w:r>
          </w:p>
        </w:tc>
        <w:tc>
          <w:tcPr>
            <w:tcW w:w="2269" w:type="dxa"/>
          </w:tcPr>
          <w:p>
            <w:pPr>
              <w:pStyle w:val="13"/>
              <w:spacing w:before="1"/>
              <w:ind w:left="106"/>
              <w:rPr>
                <w:sz w:val="21"/>
              </w:rPr>
            </w:pPr>
            <w:r>
              <w:rPr>
                <w:spacing w:val="-2"/>
                <w:sz w:val="21"/>
              </w:rPr>
              <w:t>青政常纪【2012】</w:t>
            </w:r>
            <w:r>
              <w:rPr>
                <w:spacing w:val="-5"/>
                <w:sz w:val="21"/>
              </w:rPr>
              <w:t>10</w:t>
            </w:r>
          </w:p>
          <w:p>
            <w:pPr>
              <w:pStyle w:val="13"/>
              <w:spacing w:line="270" w:lineRule="atLeast"/>
              <w:ind w:left="106" w:right="201"/>
              <w:rPr>
                <w:sz w:val="21"/>
              </w:rPr>
            </w:pPr>
            <w:r>
              <w:rPr>
                <w:spacing w:val="-2"/>
                <w:sz w:val="21"/>
              </w:rPr>
              <w:t>号方及【2016】17</w:t>
            </w:r>
            <w:r>
              <w:rPr>
                <w:spacing w:val="-29"/>
                <w:sz w:val="21"/>
              </w:rPr>
              <w:t xml:space="preserve"> 号</w:t>
            </w:r>
            <w:r>
              <w:rPr>
                <w:spacing w:val="-10"/>
                <w:sz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防火碑牌</w:t>
            </w:r>
          </w:p>
        </w:tc>
        <w:tc>
          <w:tcPr>
            <w:tcW w:w="2835" w:type="dxa"/>
          </w:tcPr>
          <w:p>
            <w:pPr>
              <w:pStyle w:val="13"/>
              <w:spacing w:before="1"/>
              <w:ind w:left="106"/>
              <w:rPr>
                <w:sz w:val="21"/>
              </w:rPr>
            </w:pPr>
            <w:r>
              <w:rPr>
                <w:spacing w:val="-3"/>
                <w:sz w:val="21"/>
              </w:rPr>
              <w:t>需要重新喷字粉刷防火碑牌</w:t>
            </w:r>
          </w:p>
          <w:p>
            <w:pPr>
              <w:pStyle w:val="13"/>
              <w:spacing w:before="4" w:line="250" w:lineRule="exact"/>
              <w:ind w:left="106"/>
              <w:rPr>
                <w:sz w:val="21"/>
              </w:rPr>
            </w:pPr>
            <w:r>
              <w:rPr>
                <w:spacing w:val="-5"/>
                <w:sz w:val="21"/>
              </w:rPr>
              <w:t>数量</w:t>
            </w:r>
          </w:p>
        </w:tc>
        <w:tc>
          <w:tcPr>
            <w:tcW w:w="2552" w:type="dxa"/>
          </w:tcPr>
          <w:p>
            <w:pPr>
              <w:pStyle w:val="13"/>
              <w:spacing w:before="137"/>
              <w:ind w:left="106"/>
              <w:rPr>
                <w:sz w:val="21"/>
              </w:rPr>
            </w:pPr>
            <w:r>
              <w:rPr>
                <w:sz w:val="21"/>
              </w:rPr>
              <w:t>≥100</w:t>
            </w:r>
            <w:r>
              <w:rPr>
                <w:spacing w:val="-33"/>
                <w:sz w:val="21"/>
              </w:rPr>
              <w:t xml:space="preserve"> 块</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培训次数</w:t>
            </w:r>
          </w:p>
        </w:tc>
        <w:tc>
          <w:tcPr>
            <w:tcW w:w="2835" w:type="dxa"/>
          </w:tcPr>
          <w:p>
            <w:pPr>
              <w:pStyle w:val="13"/>
              <w:spacing w:before="63"/>
              <w:ind w:left="106"/>
              <w:rPr>
                <w:sz w:val="21"/>
              </w:rPr>
            </w:pPr>
            <w:r>
              <w:rPr>
                <w:spacing w:val="-3"/>
                <w:sz w:val="21"/>
              </w:rPr>
              <w:t>对森林消防队员培训的次数</w:t>
            </w:r>
          </w:p>
        </w:tc>
        <w:tc>
          <w:tcPr>
            <w:tcW w:w="2552" w:type="dxa"/>
          </w:tcPr>
          <w:p>
            <w:pPr>
              <w:pStyle w:val="13"/>
              <w:spacing w:before="63"/>
              <w:ind w:left="106"/>
              <w:rPr>
                <w:sz w:val="21"/>
              </w:rPr>
            </w:pPr>
            <w:r>
              <w:rPr>
                <w:sz w:val="21"/>
              </w:rPr>
              <w:t>≥1</w:t>
            </w:r>
            <w:r>
              <w:rPr>
                <w:spacing w:val="-32"/>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培训人数</w:t>
            </w:r>
          </w:p>
        </w:tc>
        <w:tc>
          <w:tcPr>
            <w:tcW w:w="2835" w:type="dxa"/>
          </w:tcPr>
          <w:p>
            <w:pPr>
              <w:pStyle w:val="13"/>
              <w:spacing w:before="63"/>
              <w:ind w:left="106"/>
              <w:rPr>
                <w:sz w:val="21"/>
              </w:rPr>
            </w:pPr>
            <w:r>
              <w:rPr>
                <w:spacing w:val="-3"/>
                <w:sz w:val="21"/>
              </w:rPr>
              <w:t>培训的森林消防队员的人数</w:t>
            </w:r>
          </w:p>
        </w:tc>
        <w:tc>
          <w:tcPr>
            <w:tcW w:w="2552" w:type="dxa"/>
          </w:tcPr>
          <w:p>
            <w:pPr>
              <w:pStyle w:val="13"/>
              <w:spacing w:before="63"/>
              <w:ind w:left="106"/>
              <w:rPr>
                <w:sz w:val="21"/>
              </w:rPr>
            </w:pPr>
            <w:r>
              <w:rPr>
                <w:sz w:val="21"/>
              </w:rPr>
              <w:t>≥485</w:t>
            </w:r>
            <w:r>
              <w:rPr>
                <w:spacing w:val="-33"/>
                <w:sz w:val="21"/>
              </w:rPr>
              <w:t xml:space="preserve"> 人</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宣传次数</w:t>
            </w:r>
          </w:p>
        </w:tc>
        <w:tc>
          <w:tcPr>
            <w:tcW w:w="2835" w:type="dxa"/>
          </w:tcPr>
          <w:p>
            <w:pPr>
              <w:pStyle w:val="13"/>
              <w:spacing w:before="65"/>
              <w:ind w:left="106"/>
              <w:rPr>
                <w:sz w:val="21"/>
              </w:rPr>
            </w:pPr>
            <w:r>
              <w:rPr>
                <w:spacing w:val="-3"/>
                <w:sz w:val="21"/>
              </w:rPr>
              <w:t>对群众进行防火宣传的次数</w:t>
            </w:r>
          </w:p>
        </w:tc>
        <w:tc>
          <w:tcPr>
            <w:tcW w:w="2552" w:type="dxa"/>
          </w:tcPr>
          <w:p>
            <w:pPr>
              <w:pStyle w:val="13"/>
              <w:spacing w:before="65"/>
              <w:ind w:left="106"/>
              <w:rPr>
                <w:sz w:val="21"/>
              </w:rPr>
            </w:pPr>
            <w:r>
              <w:rPr>
                <w:sz w:val="21"/>
              </w:rPr>
              <w:t>≥2</w:t>
            </w:r>
            <w:r>
              <w:rPr>
                <w:spacing w:val="-32"/>
                <w:sz w:val="21"/>
              </w:rPr>
              <w:t xml:space="preserve"> 次</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宣传用品数量</w:t>
            </w:r>
          </w:p>
        </w:tc>
        <w:tc>
          <w:tcPr>
            <w:tcW w:w="2835" w:type="dxa"/>
          </w:tcPr>
          <w:p>
            <w:pPr>
              <w:pStyle w:val="13"/>
              <w:spacing w:before="63"/>
              <w:ind w:left="106"/>
              <w:rPr>
                <w:sz w:val="21"/>
              </w:rPr>
            </w:pPr>
            <w:r>
              <w:rPr>
                <w:spacing w:val="-4"/>
                <w:sz w:val="21"/>
              </w:rPr>
              <w:t>反映宣传用品数量</w:t>
            </w:r>
          </w:p>
        </w:tc>
        <w:tc>
          <w:tcPr>
            <w:tcW w:w="2552" w:type="dxa"/>
          </w:tcPr>
          <w:p>
            <w:pPr>
              <w:pStyle w:val="13"/>
              <w:spacing w:before="63"/>
              <w:ind w:left="106"/>
              <w:rPr>
                <w:sz w:val="21"/>
              </w:rPr>
            </w:pPr>
            <w:r>
              <w:rPr>
                <w:spacing w:val="-2"/>
                <w:sz w:val="21"/>
              </w:rPr>
              <w:t>≥36000</w:t>
            </w:r>
            <w:r>
              <w:rPr>
                <w:spacing w:val="-23"/>
                <w:sz w:val="21"/>
              </w:rPr>
              <w:t xml:space="preserve"> 册</w:t>
            </w:r>
            <w:r>
              <w:rPr>
                <w:spacing w:val="-2"/>
                <w:sz w:val="21"/>
              </w:rPr>
              <w:t>（张</w:t>
            </w:r>
            <w:r>
              <w:rPr>
                <w:spacing w:val="-10"/>
                <w:sz w:val="21"/>
              </w:rPr>
              <w:t>）</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512"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宣传的乡镇数</w:t>
            </w:r>
          </w:p>
        </w:tc>
        <w:tc>
          <w:tcPr>
            <w:tcW w:w="2835" w:type="dxa"/>
          </w:tcPr>
          <w:p>
            <w:pPr>
              <w:pStyle w:val="13"/>
              <w:spacing w:before="63"/>
              <w:ind w:left="106"/>
              <w:rPr>
                <w:sz w:val="21"/>
              </w:rPr>
            </w:pPr>
            <w:r>
              <w:rPr>
                <w:spacing w:val="-4"/>
                <w:sz w:val="21"/>
              </w:rPr>
              <w:t>宣传覆盖的乡镇数</w:t>
            </w:r>
          </w:p>
        </w:tc>
        <w:tc>
          <w:tcPr>
            <w:tcW w:w="2552" w:type="dxa"/>
          </w:tcPr>
          <w:p>
            <w:pPr>
              <w:pStyle w:val="13"/>
              <w:spacing w:before="63"/>
              <w:ind w:left="106"/>
              <w:rPr>
                <w:sz w:val="21"/>
              </w:rPr>
            </w:pPr>
            <w:r>
              <w:rPr>
                <w:sz w:val="21"/>
              </w:rPr>
              <w:t>25</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质量指标</w:t>
            </w:r>
          </w:p>
        </w:tc>
        <w:tc>
          <w:tcPr>
            <w:tcW w:w="2835" w:type="dxa"/>
          </w:tcPr>
          <w:p>
            <w:pPr>
              <w:pStyle w:val="13"/>
              <w:spacing w:before="65"/>
              <w:ind w:left="107"/>
              <w:rPr>
                <w:sz w:val="21"/>
              </w:rPr>
            </w:pPr>
            <w:r>
              <w:rPr>
                <w:spacing w:val="-4"/>
                <w:sz w:val="21"/>
              </w:rPr>
              <w:t>宣传覆盖率</w:t>
            </w:r>
          </w:p>
        </w:tc>
        <w:tc>
          <w:tcPr>
            <w:tcW w:w="2835" w:type="dxa"/>
          </w:tcPr>
          <w:p>
            <w:pPr>
              <w:pStyle w:val="13"/>
              <w:spacing w:before="65"/>
              <w:ind w:left="106"/>
              <w:rPr>
                <w:sz w:val="21"/>
              </w:rPr>
            </w:pPr>
            <w:r>
              <w:rPr>
                <w:spacing w:val="-3"/>
                <w:sz w:val="21"/>
              </w:rPr>
              <w:t>宣传覆盖的乡镇数的比率</w:t>
            </w:r>
          </w:p>
        </w:tc>
        <w:tc>
          <w:tcPr>
            <w:tcW w:w="2552" w:type="dxa"/>
          </w:tcPr>
          <w:p>
            <w:pPr>
              <w:pStyle w:val="13"/>
              <w:spacing w:before="65"/>
              <w:ind w:left="106"/>
              <w:rPr>
                <w:sz w:val="21"/>
              </w:rPr>
            </w:pPr>
            <w:r>
              <w:rPr>
                <w:spacing w:val="-4"/>
                <w:sz w:val="21"/>
              </w:rPr>
              <w:t>100%</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验收合格率</w:t>
            </w:r>
          </w:p>
        </w:tc>
        <w:tc>
          <w:tcPr>
            <w:tcW w:w="2835" w:type="dxa"/>
          </w:tcPr>
          <w:p>
            <w:pPr>
              <w:pStyle w:val="13"/>
              <w:spacing w:before="1"/>
              <w:ind w:left="106"/>
              <w:rPr>
                <w:sz w:val="21"/>
              </w:rPr>
            </w:pPr>
            <w:r>
              <w:rPr>
                <w:spacing w:val="-3"/>
                <w:sz w:val="21"/>
              </w:rPr>
              <w:t>需要重新喷字粉刷防火碑牌</w:t>
            </w:r>
          </w:p>
          <w:p>
            <w:pPr>
              <w:pStyle w:val="13"/>
              <w:spacing w:before="4" w:line="250" w:lineRule="exact"/>
              <w:ind w:left="106"/>
              <w:rPr>
                <w:sz w:val="21"/>
              </w:rPr>
            </w:pPr>
            <w:r>
              <w:rPr>
                <w:spacing w:val="-4"/>
                <w:sz w:val="21"/>
              </w:rPr>
              <w:t>验收合格率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参训率</w:t>
            </w:r>
          </w:p>
        </w:tc>
        <w:tc>
          <w:tcPr>
            <w:tcW w:w="2835" w:type="dxa"/>
          </w:tcPr>
          <w:p>
            <w:pPr>
              <w:pStyle w:val="13"/>
              <w:spacing w:line="270" w:lineRule="atLeast"/>
              <w:ind w:left="106" w:right="294"/>
              <w:rPr>
                <w:sz w:val="21"/>
              </w:rPr>
            </w:pPr>
            <w:r>
              <w:rPr>
                <w:spacing w:val="-2"/>
                <w:sz w:val="21"/>
              </w:rPr>
              <w:t>实际参加培训人数/应参加</w:t>
            </w:r>
            <w:r>
              <w:rPr>
                <w:spacing w:val="-6"/>
                <w:sz w:val="21"/>
              </w:rPr>
              <w:t>人数</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时效指标</w:t>
            </w:r>
          </w:p>
        </w:tc>
        <w:tc>
          <w:tcPr>
            <w:tcW w:w="2835" w:type="dxa"/>
          </w:tcPr>
          <w:p>
            <w:pPr>
              <w:pStyle w:val="13"/>
              <w:spacing w:before="65"/>
              <w:ind w:left="107"/>
              <w:rPr>
                <w:sz w:val="21"/>
              </w:rPr>
            </w:pPr>
            <w:r>
              <w:rPr>
                <w:spacing w:val="-4"/>
                <w:sz w:val="21"/>
              </w:rPr>
              <w:t>完成时间</w:t>
            </w:r>
          </w:p>
        </w:tc>
        <w:tc>
          <w:tcPr>
            <w:tcW w:w="2835" w:type="dxa"/>
          </w:tcPr>
          <w:p>
            <w:pPr>
              <w:pStyle w:val="13"/>
              <w:spacing w:before="65"/>
              <w:ind w:left="106"/>
              <w:rPr>
                <w:sz w:val="21"/>
              </w:rPr>
            </w:pPr>
            <w:r>
              <w:rPr>
                <w:spacing w:val="-4"/>
                <w:sz w:val="21"/>
              </w:rPr>
              <w:t>按计划按时完成</w:t>
            </w:r>
          </w:p>
        </w:tc>
        <w:tc>
          <w:tcPr>
            <w:tcW w:w="2552" w:type="dxa"/>
          </w:tcPr>
          <w:p>
            <w:pPr>
              <w:pStyle w:val="13"/>
              <w:spacing w:before="65"/>
              <w:ind w:left="106"/>
              <w:rPr>
                <w:sz w:val="21"/>
              </w:rPr>
            </w:pPr>
            <w:r>
              <w:rPr>
                <w:spacing w:val="-2"/>
                <w:sz w:val="21"/>
              </w:rPr>
              <w:t>2022</w:t>
            </w:r>
            <w:r>
              <w:rPr>
                <w:spacing w:val="-16"/>
                <w:sz w:val="21"/>
              </w:rPr>
              <w:t xml:space="preserve"> 年度内</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气象卫星监测单位成本</w:t>
            </w:r>
          </w:p>
        </w:tc>
        <w:tc>
          <w:tcPr>
            <w:tcW w:w="2835" w:type="dxa"/>
          </w:tcPr>
          <w:p>
            <w:pPr>
              <w:pStyle w:val="13"/>
              <w:spacing w:before="63"/>
              <w:ind w:left="106"/>
              <w:rPr>
                <w:sz w:val="21"/>
              </w:rPr>
            </w:pPr>
            <w:r>
              <w:rPr>
                <w:spacing w:val="-3"/>
                <w:sz w:val="21"/>
              </w:rPr>
              <w:t>进行气象卫星检测的费用</w:t>
            </w:r>
          </w:p>
        </w:tc>
        <w:tc>
          <w:tcPr>
            <w:tcW w:w="2552" w:type="dxa"/>
          </w:tcPr>
          <w:p>
            <w:pPr>
              <w:pStyle w:val="13"/>
              <w:spacing w:before="63"/>
              <w:ind w:left="106"/>
              <w:rPr>
                <w:sz w:val="21"/>
              </w:rPr>
            </w:pPr>
            <w:r>
              <w:rPr>
                <w:spacing w:val="-2"/>
                <w:sz w:val="21"/>
              </w:rPr>
              <w:t>0.5</w:t>
            </w:r>
            <w:r>
              <w:rPr>
                <w:spacing w:val="-20"/>
                <w:sz w:val="21"/>
              </w:rPr>
              <w:t xml:space="preserve"> 万元</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
              <w:ind w:left="107"/>
              <w:rPr>
                <w:sz w:val="21"/>
              </w:rPr>
            </w:pPr>
            <w:r>
              <w:rPr>
                <w:spacing w:val="-3"/>
                <w:sz w:val="21"/>
              </w:rPr>
              <w:t>气象因子监测维护的单位使</w:t>
            </w:r>
          </w:p>
          <w:p>
            <w:pPr>
              <w:pStyle w:val="13"/>
              <w:spacing w:before="4" w:line="250" w:lineRule="exact"/>
              <w:ind w:left="107"/>
              <w:rPr>
                <w:sz w:val="21"/>
              </w:rPr>
            </w:pPr>
            <w:r>
              <w:rPr>
                <w:spacing w:val="-4"/>
                <w:sz w:val="21"/>
              </w:rPr>
              <w:t>用成本</w:t>
            </w:r>
          </w:p>
        </w:tc>
        <w:tc>
          <w:tcPr>
            <w:tcW w:w="2835" w:type="dxa"/>
          </w:tcPr>
          <w:p>
            <w:pPr>
              <w:pStyle w:val="13"/>
              <w:spacing w:before="1"/>
              <w:ind w:left="106"/>
              <w:rPr>
                <w:sz w:val="21"/>
              </w:rPr>
            </w:pPr>
            <w:r>
              <w:rPr>
                <w:spacing w:val="-3"/>
                <w:sz w:val="21"/>
              </w:rPr>
              <w:t>气象因子监测维护的单位使</w:t>
            </w:r>
          </w:p>
          <w:p>
            <w:pPr>
              <w:pStyle w:val="13"/>
              <w:spacing w:before="4" w:line="250" w:lineRule="exact"/>
              <w:ind w:left="106"/>
              <w:rPr>
                <w:sz w:val="21"/>
              </w:rPr>
            </w:pPr>
            <w:r>
              <w:rPr>
                <w:spacing w:val="-4"/>
                <w:sz w:val="21"/>
              </w:rPr>
              <w:t>用成本</w:t>
            </w:r>
          </w:p>
        </w:tc>
        <w:tc>
          <w:tcPr>
            <w:tcW w:w="2552" w:type="dxa"/>
          </w:tcPr>
          <w:p>
            <w:pPr>
              <w:pStyle w:val="13"/>
              <w:spacing w:before="137"/>
              <w:ind w:left="106"/>
              <w:rPr>
                <w:sz w:val="21"/>
              </w:rPr>
            </w:pPr>
            <w:r>
              <w:rPr>
                <w:spacing w:val="-2"/>
                <w:sz w:val="21"/>
              </w:rPr>
              <w:t>≤0.1</w:t>
            </w:r>
            <w:r>
              <w:rPr>
                <w:spacing w:val="-13"/>
                <w:sz w:val="21"/>
              </w:rPr>
              <w:t xml:space="preserve"> 万元/个</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车辆单位成本</w:t>
            </w:r>
          </w:p>
        </w:tc>
        <w:tc>
          <w:tcPr>
            <w:tcW w:w="2835" w:type="dxa"/>
          </w:tcPr>
          <w:p>
            <w:pPr>
              <w:pStyle w:val="13"/>
              <w:spacing w:before="63"/>
              <w:ind w:left="106"/>
              <w:rPr>
                <w:sz w:val="21"/>
              </w:rPr>
            </w:pPr>
            <w:r>
              <w:rPr>
                <w:spacing w:val="-4"/>
                <w:sz w:val="21"/>
              </w:rPr>
              <w:t>车辆运转成本</w:t>
            </w:r>
          </w:p>
        </w:tc>
        <w:tc>
          <w:tcPr>
            <w:tcW w:w="2552" w:type="dxa"/>
          </w:tcPr>
          <w:p>
            <w:pPr>
              <w:pStyle w:val="13"/>
              <w:spacing w:before="63"/>
              <w:ind w:left="106"/>
              <w:rPr>
                <w:sz w:val="21"/>
              </w:rPr>
            </w:pPr>
            <w:r>
              <w:rPr>
                <w:spacing w:val="-2"/>
                <w:sz w:val="21"/>
              </w:rPr>
              <w:t>≤0.35</w:t>
            </w:r>
            <w:r>
              <w:rPr>
                <w:spacing w:val="-13"/>
                <w:sz w:val="21"/>
              </w:rPr>
              <w:t xml:space="preserve"> 万元/辆</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防火碑牌的支出</w:t>
            </w:r>
          </w:p>
        </w:tc>
        <w:tc>
          <w:tcPr>
            <w:tcW w:w="2835" w:type="dxa"/>
          </w:tcPr>
          <w:p>
            <w:pPr>
              <w:pStyle w:val="13"/>
              <w:spacing w:before="1"/>
              <w:ind w:left="106"/>
              <w:rPr>
                <w:sz w:val="21"/>
              </w:rPr>
            </w:pPr>
            <w:r>
              <w:rPr>
                <w:spacing w:val="-3"/>
                <w:sz w:val="21"/>
              </w:rPr>
              <w:t>需要重新喷字粉刷防火碑牌</w:t>
            </w:r>
          </w:p>
          <w:p>
            <w:pPr>
              <w:pStyle w:val="13"/>
              <w:spacing w:before="2" w:line="252" w:lineRule="exact"/>
              <w:ind w:left="106"/>
              <w:rPr>
                <w:sz w:val="21"/>
              </w:rPr>
            </w:pPr>
            <w:r>
              <w:rPr>
                <w:spacing w:val="-4"/>
                <w:sz w:val="21"/>
              </w:rPr>
              <w:t>的单位成本</w:t>
            </w:r>
          </w:p>
        </w:tc>
        <w:tc>
          <w:tcPr>
            <w:tcW w:w="2552" w:type="dxa"/>
          </w:tcPr>
          <w:p>
            <w:pPr>
              <w:pStyle w:val="13"/>
              <w:spacing w:before="138"/>
              <w:ind w:left="106"/>
              <w:rPr>
                <w:sz w:val="21"/>
              </w:rPr>
            </w:pPr>
            <w:r>
              <w:rPr>
                <w:spacing w:val="-2"/>
                <w:sz w:val="21"/>
              </w:rPr>
              <w:t>≤0.03</w:t>
            </w:r>
            <w:r>
              <w:rPr>
                <w:spacing w:val="-20"/>
                <w:sz w:val="21"/>
              </w:rPr>
              <w:t xml:space="preserve"> 万元</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培训及宣传单位成本</w:t>
            </w:r>
          </w:p>
        </w:tc>
        <w:tc>
          <w:tcPr>
            <w:tcW w:w="2835" w:type="dxa"/>
          </w:tcPr>
          <w:p>
            <w:pPr>
              <w:pStyle w:val="13"/>
              <w:spacing w:before="63"/>
              <w:ind w:left="106"/>
              <w:rPr>
                <w:sz w:val="21"/>
              </w:rPr>
            </w:pPr>
            <w:r>
              <w:rPr>
                <w:spacing w:val="-3"/>
                <w:sz w:val="21"/>
              </w:rPr>
              <w:t>单位宣传及培训成本</w:t>
            </w:r>
          </w:p>
        </w:tc>
        <w:tc>
          <w:tcPr>
            <w:tcW w:w="2552" w:type="dxa"/>
          </w:tcPr>
          <w:p>
            <w:pPr>
              <w:pStyle w:val="13"/>
              <w:spacing w:before="63"/>
              <w:ind w:left="106"/>
              <w:rPr>
                <w:sz w:val="21"/>
              </w:rPr>
            </w:pPr>
            <w:r>
              <w:rPr>
                <w:spacing w:val="-2"/>
                <w:sz w:val="21"/>
              </w:rPr>
              <w:t>≤1</w:t>
            </w:r>
            <w:r>
              <w:rPr>
                <w:spacing w:val="-14"/>
                <w:sz w:val="21"/>
              </w:rPr>
              <w:t xml:space="preserve"> 万元/次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其他标准成本</w:t>
            </w:r>
          </w:p>
        </w:tc>
        <w:tc>
          <w:tcPr>
            <w:tcW w:w="2835" w:type="dxa"/>
          </w:tcPr>
          <w:p>
            <w:pPr>
              <w:pStyle w:val="13"/>
              <w:spacing w:before="1"/>
              <w:ind w:left="106"/>
              <w:rPr>
                <w:sz w:val="21"/>
              </w:rPr>
            </w:pPr>
            <w:r>
              <w:rPr>
                <w:spacing w:val="-3"/>
                <w:sz w:val="21"/>
              </w:rPr>
              <w:t>除上述成本之外的其他日常</w:t>
            </w:r>
          </w:p>
          <w:p>
            <w:pPr>
              <w:pStyle w:val="13"/>
              <w:spacing w:before="2" w:line="252" w:lineRule="exact"/>
              <w:ind w:left="106"/>
              <w:rPr>
                <w:sz w:val="21"/>
              </w:rPr>
            </w:pPr>
            <w:r>
              <w:rPr>
                <w:spacing w:val="-4"/>
                <w:sz w:val="21"/>
              </w:rPr>
              <w:t>运行成本</w:t>
            </w:r>
          </w:p>
        </w:tc>
        <w:tc>
          <w:tcPr>
            <w:tcW w:w="2552" w:type="dxa"/>
          </w:tcPr>
          <w:p>
            <w:pPr>
              <w:pStyle w:val="13"/>
              <w:spacing w:before="137"/>
              <w:ind w:left="106"/>
              <w:rPr>
                <w:sz w:val="21"/>
              </w:rPr>
            </w:pPr>
            <w:r>
              <w:rPr>
                <w:sz w:val="21"/>
              </w:rPr>
              <w:t>≤3.5</w:t>
            </w:r>
            <w:r>
              <w:rPr>
                <w:spacing w:val="-22"/>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before="1"/>
              <w:ind w:left="106"/>
              <w:rPr>
                <w:sz w:val="21"/>
              </w:rPr>
            </w:pPr>
            <w:r>
              <w:rPr>
                <w:spacing w:val="-3"/>
                <w:sz w:val="21"/>
              </w:rPr>
              <w:t>降低火灾发生率，保证居民</w:t>
            </w:r>
          </w:p>
          <w:p>
            <w:pPr>
              <w:pStyle w:val="13"/>
              <w:spacing w:before="2" w:line="252" w:lineRule="exact"/>
              <w:ind w:left="106"/>
              <w:rPr>
                <w:sz w:val="21"/>
              </w:rPr>
            </w:pPr>
            <w:r>
              <w:rPr>
                <w:spacing w:val="-4"/>
                <w:sz w:val="21"/>
              </w:rPr>
              <w:t>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生态效益指标</w:t>
            </w:r>
          </w:p>
        </w:tc>
        <w:tc>
          <w:tcPr>
            <w:tcW w:w="2835" w:type="dxa"/>
          </w:tcPr>
          <w:p>
            <w:pPr>
              <w:pStyle w:val="13"/>
              <w:spacing w:before="64"/>
              <w:ind w:left="107"/>
              <w:rPr>
                <w:sz w:val="21"/>
              </w:rPr>
            </w:pPr>
            <w:r>
              <w:rPr>
                <w:spacing w:val="-4"/>
                <w:sz w:val="21"/>
              </w:rPr>
              <w:t>火灾面积损失率</w:t>
            </w:r>
          </w:p>
        </w:tc>
        <w:tc>
          <w:tcPr>
            <w:tcW w:w="2835" w:type="dxa"/>
          </w:tcPr>
          <w:p>
            <w:pPr>
              <w:pStyle w:val="13"/>
              <w:spacing w:before="64"/>
              <w:ind w:left="106"/>
              <w:rPr>
                <w:sz w:val="21"/>
              </w:rPr>
            </w:pPr>
            <w:r>
              <w:rPr>
                <w:spacing w:val="-3"/>
                <w:sz w:val="21"/>
              </w:rPr>
              <w:t>发生火灾面积占总面积的比</w:t>
            </w:r>
          </w:p>
        </w:tc>
        <w:tc>
          <w:tcPr>
            <w:tcW w:w="2552" w:type="dxa"/>
          </w:tcPr>
          <w:p>
            <w:pPr>
              <w:pStyle w:val="13"/>
              <w:spacing w:before="64"/>
              <w:ind w:left="106"/>
              <w:rPr>
                <w:sz w:val="21"/>
              </w:rPr>
            </w:pPr>
            <w:r>
              <w:rPr>
                <w:spacing w:val="-2"/>
                <w:sz w:val="21"/>
              </w:rPr>
              <w:t>≤0.3%</w:t>
            </w:r>
          </w:p>
        </w:tc>
        <w:tc>
          <w:tcPr>
            <w:tcW w:w="2269" w:type="dxa"/>
          </w:tcPr>
          <w:p>
            <w:pPr>
              <w:pStyle w:val="13"/>
              <w:spacing w:before="64"/>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调查结果</w:t>
            </w:r>
          </w:p>
        </w:tc>
      </w:tr>
    </w:tbl>
    <w:p>
      <w:pPr>
        <w:pStyle w:val="5"/>
        <w:spacing w:before="2"/>
        <w:ind w:left="0"/>
        <w:rPr>
          <w:b/>
          <w:sz w:val="19"/>
        </w:rPr>
      </w:pPr>
    </w:p>
    <w:p>
      <w:pPr>
        <w:spacing w:before="61" w:after="3"/>
        <w:ind w:left="1279" w:right="0" w:firstLine="0"/>
        <w:jc w:val="left"/>
        <w:rPr>
          <w:b/>
          <w:sz w:val="28"/>
        </w:rPr>
      </w:pPr>
      <w:r>
        <w:rPr>
          <w:b/>
          <w:spacing w:val="-4"/>
          <w:sz w:val="28"/>
        </w:rPr>
        <w:t>13</w:t>
      </w:r>
      <w:r>
        <w:rPr>
          <w:b/>
          <w:spacing w:val="-5"/>
          <w:sz w:val="28"/>
        </w:rPr>
        <w:t>、防火经费绩效目标表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3"/>
              </w:numPr>
              <w:tabs>
                <w:tab w:val="left" w:pos="318"/>
              </w:tabs>
              <w:spacing w:before="1" w:after="0" w:line="240" w:lineRule="auto"/>
              <w:ind w:left="318" w:right="0" w:hanging="211"/>
              <w:jc w:val="left"/>
              <w:rPr>
                <w:sz w:val="21"/>
              </w:rPr>
            </w:pPr>
            <w:r>
              <w:rPr>
                <w:spacing w:val="-3"/>
                <w:sz w:val="21"/>
              </w:rPr>
              <w:t>通过开展森林防火设备及设施进行维修及保养工作，保证防火设施的正常运转，将火灾隐患除到最低。</w:t>
            </w:r>
          </w:p>
          <w:p>
            <w:pPr>
              <w:pStyle w:val="13"/>
              <w:numPr>
                <w:ilvl w:val="0"/>
                <w:numId w:val="13"/>
              </w:numPr>
              <w:tabs>
                <w:tab w:val="left" w:pos="318"/>
              </w:tabs>
              <w:spacing w:before="4" w:after="0" w:line="266" w:lineRule="exact"/>
              <w:ind w:left="318" w:right="0" w:hanging="211"/>
              <w:jc w:val="left"/>
              <w:rPr>
                <w:sz w:val="21"/>
              </w:rPr>
            </w:pPr>
            <w:r>
              <w:rPr>
                <w:spacing w:val="-3"/>
                <w:sz w:val="21"/>
              </w:rPr>
              <w:t>通过开展机关防火值班值守工作，保证全县防火工作的正常运转。。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气象因子监测维护点位</w:t>
            </w:r>
          </w:p>
        </w:tc>
        <w:tc>
          <w:tcPr>
            <w:tcW w:w="2835" w:type="dxa"/>
          </w:tcPr>
          <w:p>
            <w:pPr>
              <w:pStyle w:val="13"/>
              <w:spacing w:before="63"/>
              <w:ind w:left="107" w:right="189"/>
              <w:jc w:val="center"/>
              <w:rPr>
                <w:sz w:val="21"/>
              </w:rPr>
            </w:pPr>
            <w:r>
              <w:rPr>
                <w:spacing w:val="-3"/>
                <w:sz w:val="21"/>
              </w:rPr>
              <w:t>气象因子监测维护点位个数</w:t>
            </w:r>
          </w:p>
        </w:tc>
        <w:tc>
          <w:tcPr>
            <w:tcW w:w="2552" w:type="dxa"/>
          </w:tcPr>
          <w:p>
            <w:pPr>
              <w:pStyle w:val="13"/>
              <w:spacing w:before="63"/>
              <w:ind w:left="106"/>
              <w:rPr>
                <w:sz w:val="21"/>
              </w:rPr>
            </w:pPr>
            <w:r>
              <w:rPr>
                <w:sz w:val="21"/>
              </w:rPr>
              <w:t>≥4</w:t>
            </w:r>
            <w:r>
              <w:rPr>
                <w:spacing w:val="-32"/>
                <w:sz w:val="21"/>
              </w:rPr>
              <w:t xml:space="preserve"> 个</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221"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285"/>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restart"/>
          </w:tcPr>
          <w:p>
            <w:pPr>
              <w:pStyle w:val="13"/>
              <w:rPr>
                <w:rFonts w:ascii="Times New Roman"/>
                <w:sz w:val="20"/>
              </w:rPr>
            </w:pPr>
          </w:p>
        </w:tc>
        <w:tc>
          <w:tcPr>
            <w:tcW w:w="2269" w:type="dxa"/>
          </w:tcPr>
          <w:p>
            <w:pPr>
              <w:pStyle w:val="13"/>
              <w:spacing w:before="3"/>
              <w:rPr>
                <w:b/>
                <w:sz w:val="21"/>
              </w:rPr>
            </w:pPr>
          </w:p>
          <w:p>
            <w:pPr>
              <w:pStyle w:val="13"/>
              <w:ind w:left="107"/>
              <w:rPr>
                <w:sz w:val="21"/>
              </w:rPr>
            </w:pPr>
            <w:r>
              <w:rPr>
                <w:spacing w:val="-4"/>
                <w:sz w:val="21"/>
              </w:rPr>
              <w:t>数量指标</w:t>
            </w:r>
          </w:p>
        </w:tc>
        <w:tc>
          <w:tcPr>
            <w:tcW w:w="2835" w:type="dxa"/>
          </w:tcPr>
          <w:p>
            <w:pPr>
              <w:pStyle w:val="13"/>
              <w:spacing w:before="3"/>
              <w:rPr>
                <w:b/>
                <w:sz w:val="21"/>
              </w:rPr>
            </w:pPr>
          </w:p>
          <w:p>
            <w:pPr>
              <w:pStyle w:val="13"/>
              <w:ind w:left="107"/>
              <w:rPr>
                <w:sz w:val="21"/>
              </w:rPr>
            </w:pPr>
            <w:r>
              <w:rPr>
                <w:spacing w:val="-4"/>
                <w:sz w:val="21"/>
              </w:rPr>
              <w:t>防火车辆数量</w:t>
            </w:r>
          </w:p>
        </w:tc>
        <w:tc>
          <w:tcPr>
            <w:tcW w:w="2835" w:type="dxa"/>
          </w:tcPr>
          <w:p>
            <w:pPr>
              <w:pStyle w:val="13"/>
              <w:spacing w:before="3"/>
              <w:rPr>
                <w:b/>
                <w:sz w:val="21"/>
              </w:rPr>
            </w:pPr>
          </w:p>
          <w:p>
            <w:pPr>
              <w:pStyle w:val="13"/>
              <w:ind w:left="106"/>
              <w:rPr>
                <w:sz w:val="21"/>
              </w:rPr>
            </w:pPr>
            <w:r>
              <w:rPr>
                <w:spacing w:val="-3"/>
                <w:sz w:val="21"/>
              </w:rPr>
              <w:t>用于防火的车辆数量</w:t>
            </w:r>
          </w:p>
        </w:tc>
        <w:tc>
          <w:tcPr>
            <w:tcW w:w="2552" w:type="dxa"/>
          </w:tcPr>
          <w:p>
            <w:pPr>
              <w:pStyle w:val="13"/>
              <w:spacing w:before="3"/>
              <w:rPr>
                <w:b/>
                <w:sz w:val="21"/>
              </w:rPr>
            </w:pPr>
          </w:p>
          <w:p>
            <w:pPr>
              <w:pStyle w:val="13"/>
              <w:ind w:left="106"/>
              <w:rPr>
                <w:sz w:val="21"/>
              </w:rPr>
            </w:pPr>
            <w:r>
              <w:rPr>
                <w:sz w:val="21"/>
              </w:rPr>
              <w:t>≥56</w:t>
            </w:r>
            <w:r>
              <w:rPr>
                <w:spacing w:val="-33"/>
                <w:sz w:val="21"/>
              </w:rPr>
              <w:t xml:space="preserve"> 辆</w:t>
            </w:r>
          </w:p>
        </w:tc>
        <w:tc>
          <w:tcPr>
            <w:tcW w:w="2269" w:type="dxa"/>
          </w:tcPr>
          <w:p>
            <w:pPr>
              <w:pStyle w:val="13"/>
              <w:spacing w:before="1" w:line="242" w:lineRule="auto"/>
              <w:ind w:left="106" w:right="201"/>
              <w:rPr>
                <w:sz w:val="21"/>
              </w:rPr>
            </w:pPr>
            <w:r>
              <w:rPr>
                <w:spacing w:val="-2"/>
                <w:sz w:val="21"/>
              </w:rPr>
              <w:t>青政常纪【2012】10号方及【2016】17</w:t>
            </w:r>
            <w:r>
              <w:rPr>
                <w:spacing w:val="-27"/>
                <w:sz w:val="21"/>
              </w:rPr>
              <w:t xml:space="preserve"> 号</w:t>
            </w:r>
          </w:p>
          <w:p>
            <w:pPr>
              <w:pStyle w:val="13"/>
              <w:spacing w:before="1" w:line="250" w:lineRule="exact"/>
              <w:ind w:left="106"/>
              <w:rPr>
                <w:sz w:val="21"/>
              </w:rPr>
            </w:pPr>
            <w:r>
              <w:rPr>
                <w:w w:val="100"/>
                <w:sz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防火碑牌</w:t>
            </w:r>
          </w:p>
        </w:tc>
        <w:tc>
          <w:tcPr>
            <w:tcW w:w="2835" w:type="dxa"/>
          </w:tcPr>
          <w:p>
            <w:pPr>
              <w:pStyle w:val="13"/>
              <w:spacing w:line="270" w:lineRule="atLeast"/>
              <w:ind w:left="106" w:right="188"/>
              <w:rPr>
                <w:sz w:val="21"/>
              </w:rPr>
            </w:pPr>
            <w:r>
              <w:rPr>
                <w:spacing w:val="-2"/>
                <w:sz w:val="21"/>
              </w:rPr>
              <w:t>需要重新喷字粉刷防火碑牌</w:t>
            </w:r>
            <w:r>
              <w:rPr>
                <w:spacing w:val="-6"/>
                <w:sz w:val="21"/>
              </w:rPr>
              <w:t>数量</w:t>
            </w:r>
          </w:p>
        </w:tc>
        <w:tc>
          <w:tcPr>
            <w:tcW w:w="2552" w:type="dxa"/>
          </w:tcPr>
          <w:p>
            <w:pPr>
              <w:pStyle w:val="13"/>
              <w:spacing w:before="137"/>
              <w:ind w:left="106"/>
              <w:rPr>
                <w:sz w:val="21"/>
              </w:rPr>
            </w:pPr>
            <w:r>
              <w:rPr>
                <w:sz w:val="21"/>
              </w:rPr>
              <w:t>≥200</w:t>
            </w:r>
            <w:r>
              <w:rPr>
                <w:spacing w:val="-33"/>
                <w:sz w:val="21"/>
              </w:rPr>
              <w:t xml:space="preserve"> 块</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4"/>
                <w:sz w:val="21"/>
              </w:rPr>
              <w:t>培训次数</w:t>
            </w:r>
          </w:p>
        </w:tc>
        <w:tc>
          <w:tcPr>
            <w:tcW w:w="2835" w:type="dxa"/>
          </w:tcPr>
          <w:p>
            <w:pPr>
              <w:pStyle w:val="13"/>
              <w:spacing w:before="64"/>
              <w:ind w:left="106"/>
              <w:rPr>
                <w:sz w:val="21"/>
              </w:rPr>
            </w:pPr>
            <w:r>
              <w:rPr>
                <w:spacing w:val="-3"/>
                <w:sz w:val="21"/>
              </w:rPr>
              <w:t>对森林消防队员培训的次数</w:t>
            </w:r>
          </w:p>
        </w:tc>
        <w:tc>
          <w:tcPr>
            <w:tcW w:w="2552" w:type="dxa"/>
          </w:tcPr>
          <w:p>
            <w:pPr>
              <w:pStyle w:val="13"/>
              <w:spacing w:before="64"/>
              <w:ind w:left="106"/>
              <w:rPr>
                <w:sz w:val="21"/>
              </w:rPr>
            </w:pPr>
            <w:r>
              <w:rPr>
                <w:sz w:val="21"/>
              </w:rPr>
              <w:t>≥1</w:t>
            </w:r>
            <w:r>
              <w:rPr>
                <w:spacing w:val="-32"/>
                <w:sz w:val="21"/>
              </w:rPr>
              <w:t xml:space="preserve"> 次</w:t>
            </w:r>
          </w:p>
        </w:tc>
        <w:tc>
          <w:tcPr>
            <w:tcW w:w="2269" w:type="dxa"/>
          </w:tcPr>
          <w:p>
            <w:pPr>
              <w:pStyle w:val="13"/>
              <w:spacing w:before="64"/>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培训人数</w:t>
            </w:r>
          </w:p>
        </w:tc>
        <w:tc>
          <w:tcPr>
            <w:tcW w:w="2835" w:type="dxa"/>
          </w:tcPr>
          <w:p>
            <w:pPr>
              <w:pStyle w:val="13"/>
              <w:spacing w:before="65"/>
              <w:ind w:left="106"/>
              <w:rPr>
                <w:sz w:val="21"/>
              </w:rPr>
            </w:pPr>
            <w:r>
              <w:rPr>
                <w:spacing w:val="-3"/>
                <w:sz w:val="21"/>
              </w:rPr>
              <w:t>培训的森林消防队员的人数</w:t>
            </w:r>
          </w:p>
        </w:tc>
        <w:tc>
          <w:tcPr>
            <w:tcW w:w="2552" w:type="dxa"/>
          </w:tcPr>
          <w:p>
            <w:pPr>
              <w:pStyle w:val="13"/>
              <w:spacing w:before="65"/>
              <w:ind w:left="106"/>
              <w:rPr>
                <w:sz w:val="21"/>
              </w:rPr>
            </w:pPr>
            <w:r>
              <w:rPr>
                <w:sz w:val="21"/>
              </w:rPr>
              <w:t>≥485</w:t>
            </w:r>
            <w:r>
              <w:rPr>
                <w:spacing w:val="-33"/>
                <w:sz w:val="21"/>
              </w:rPr>
              <w:t xml:space="preserve"> 人</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宣传次数</w:t>
            </w:r>
          </w:p>
        </w:tc>
        <w:tc>
          <w:tcPr>
            <w:tcW w:w="2835" w:type="dxa"/>
          </w:tcPr>
          <w:p>
            <w:pPr>
              <w:pStyle w:val="13"/>
              <w:spacing w:before="63"/>
              <w:ind w:left="106"/>
              <w:rPr>
                <w:sz w:val="21"/>
              </w:rPr>
            </w:pPr>
            <w:r>
              <w:rPr>
                <w:spacing w:val="-3"/>
                <w:sz w:val="21"/>
              </w:rPr>
              <w:t>对群众进行防火宣传的次数</w:t>
            </w:r>
          </w:p>
        </w:tc>
        <w:tc>
          <w:tcPr>
            <w:tcW w:w="2552" w:type="dxa"/>
          </w:tcPr>
          <w:p>
            <w:pPr>
              <w:pStyle w:val="13"/>
              <w:spacing w:before="63"/>
              <w:ind w:left="106"/>
              <w:rPr>
                <w:sz w:val="21"/>
              </w:rPr>
            </w:pPr>
            <w:r>
              <w:rPr>
                <w:sz w:val="21"/>
              </w:rPr>
              <w:t>≥2</w:t>
            </w:r>
            <w:r>
              <w:rPr>
                <w:spacing w:val="-32"/>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宣传用品数量</w:t>
            </w:r>
          </w:p>
        </w:tc>
        <w:tc>
          <w:tcPr>
            <w:tcW w:w="2835" w:type="dxa"/>
          </w:tcPr>
          <w:p>
            <w:pPr>
              <w:pStyle w:val="13"/>
              <w:spacing w:before="63"/>
              <w:ind w:left="106"/>
              <w:rPr>
                <w:sz w:val="21"/>
              </w:rPr>
            </w:pPr>
            <w:r>
              <w:rPr>
                <w:spacing w:val="-4"/>
                <w:sz w:val="21"/>
              </w:rPr>
              <w:t>反映宣传用品数量</w:t>
            </w:r>
          </w:p>
        </w:tc>
        <w:tc>
          <w:tcPr>
            <w:tcW w:w="2552" w:type="dxa"/>
          </w:tcPr>
          <w:p>
            <w:pPr>
              <w:pStyle w:val="13"/>
              <w:spacing w:before="63"/>
              <w:ind w:left="106"/>
              <w:rPr>
                <w:sz w:val="21"/>
              </w:rPr>
            </w:pPr>
            <w:r>
              <w:rPr>
                <w:spacing w:val="-2"/>
                <w:sz w:val="21"/>
              </w:rPr>
              <w:t>≥36000</w:t>
            </w:r>
            <w:r>
              <w:rPr>
                <w:spacing w:val="-23"/>
                <w:sz w:val="21"/>
              </w:rPr>
              <w:t xml:space="preserve"> 册</w:t>
            </w:r>
            <w:r>
              <w:rPr>
                <w:spacing w:val="-2"/>
                <w:sz w:val="21"/>
              </w:rPr>
              <w:t>（张</w:t>
            </w:r>
            <w:r>
              <w:rPr>
                <w:spacing w:val="-10"/>
                <w:sz w:val="21"/>
              </w:rPr>
              <w:t>）</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宣传的乡镇数</w:t>
            </w:r>
          </w:p>
        </w:tc>
        <w:tc>
          <w:tcPr>
            <w:tcW w:w="2835" w:type="dxa"/>
          </w:tcPr>
          <w:p>
            <w:pPr>
              <w:pStyle w:val="13"/>
              <w:spacing w:before="65"/>
              <w:ind w:left="106"/>
              <w:rPr>
                <w:sz w:val="21"/>
              </w:rPr>
            </w:pPr>
            <w:r>
              <w:rPr>
                <w:spacing w:val="-4"/>
                <w:sz w:val="21"/>
              </w:rPr>
              <w:t>宣传覆盖的乡镇数</w:t>
            </w:r>
          </w:p>
        </w:tc>
        <w:tc>
          <w:tcPr>
            <w:tcW w:w="2552" w:type="dxa"/>
          </w:tcPr>
          <w:p>
            <w:pPr>
              <w:pStyle w:val="13"/>
              <w:spacing w:before="65"/>
              <w:ind w:left="106"/>
              <w:rPr>
                <w:sz w:val="21"/>
              </w:rPr>
            </w:pPr>
            <w:r>
              <w:rPr>
                <w:sz w:val="21"/>
              </w:rPr>
              <w:t>25</w:t>
            </w:r>
            <w:r>
              <w:rPr>
                <w:spacing w:val="-32"/>
                <w:sz w:val="21"/>
              </w:rPr>
              <w:t xml:space="preserve"> 个</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需要取暖单位个数</w:t>
            </w:r>
          </w:p>
        </w:tc>
        <w:tc>
          <w:tcPr>
            <w:tcW w:w="2835" w:type="dxa"/>
          </w:tcPr>
          <w:p>
            <w:pPr>
              <w:pStyle w:val="13"/>
              <w:spacing w:before="63"/>
              <w:ind w:left="106"/>
              <w:rPr>
                <w:sz w:val="21"/>
              </w:rPr>
            </w:pPr>
            <w:r>
              <w:rPr>
                <w:spacing w:val="-3"/>
                <w:sz w:val="21"/>
              </w:rPr>
              <w:t>需要取暖的大队个数</w:t>
            </w:r>
          </w:p>
        </w:tc>
        <w:tc>
          <w:tcPr>
            <w:tcW w:w="2552" w:type="dxa"/>
          </w:tcPr>
          <w:p>
            <w:pPr>
              <w:pStyle w:val="13"/>
              <w:spacing w:before="63"/>
              <w:ind w:left="106"/>
              <w:rPr>
                <w:sz w:val="21"/>
              </w:rPr>
            </w:pPr>
            <w:r>
              <w:rPr>
                <w:sz w:val="21"/>
              </w:rPr>
              <w:t>2</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宣传覆盖率</w:t>
            </w:r>
          </w:p>
        </w:tc>
        <w:tc>
          <w:tcPr>
            <w:tcW w:w="2835" w:type="dxa"/>
          </w:tcPr>
          <w:p>
            <w:pPr>
              <w:pStyle w:val="13"/>
              <w:spacing w:before="63"/>
              <w:ind w:left="106"/>
              <w:rPr>
                <w:sz w:val="21"/>
              </w:rPr>
            </w:pPr>
            <w:r>
              <w:rPr>
                <w:spacing w:val="-3"/>
                <w:sz w:val="21"/>
              </w:rPr>
              <w:t>宣传覆盖的乡镇数的比率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验收合格率</w:t>
            </w:r>
          </w:p>
        </w:tc>
        <w:tc>
          <w:tcPr>
            <w:tcW w:w="2835" w:type="dxa"/>
          </w:tcPr>
          <w:p>
            <w:pPr>
              <w:pStyle w:val="13"/>
              <w:spacing w:line="270" w:lineRule="atLeast"/>
              <w:ind w:left="106" w:right="188"/>
              <w:rPr>
                <w:sz w:val="21"/>
              </w:rPr>
            </w:pPr>
            <w:r>
              <w:rPr>
                <w:spacing w:val="-2"/>
                <w:sz w:val="21"/>
              </w:rPr>
              <w:t>需要重新喷字粉刷防火碑牌验收合格率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5"/>
              <w:ind w:left="107"/>
              <w:rPr>
                <w:sz w:val="21"/>
              </w:rPr>
            </w:pPr>
            <w:r>
              <w:rPr>
                <w:spacing w:val="-4"/>
                <w:sz w:val="21"/>
              </w:rPr>
              <w:t>质量指标</w:t>
            </w:r>
          </w:p>
        </w:tc>
        <w:tc>
          <w:tcPr>
            <w:tcW w:w="2835" w:type="dxa"/>
          </w:tcPr>
          <w:p>
            <w:pPr>
              <w:pStyle w:val="13"/>
              <w:spacing w:before="135"/>
              <w:ind w:left="107"/>
              <w:rPr>
                <w:sz w:val="21"/>
              </w:rPr>
            </w:pPr>
            <w:r>
              <w:rPr>
                <w:spacing w:val="-4"/>
                <w:sz w:val="21"/>
              </w:rPr>
              <w:t>参训率</w:t>
            </w:r>
          </w:p>
        </w:tc>
        <w:tc>
          <w:tcPr>
            <w:tcW w:w="2835" w:type="dxa"/>
          </w:tcPr>
          <w:p>
            <w:pPr>
              <w:pStyle w:val="13"/>
              <w:spacing w:before="1"/>
              <w:ind w:left="106"/>
              <w:rPr>
                <w:sz w:val="21"/>
              </w:rPr>
            </w:pPr>
            <w:r>
              <w:rPr>
                <w:spacing w:val="-3"/>
                <w:sz w:val="21"/>
              </w:rPr>
              <w:t>实际参加培训人数/应参加</w:t>
            </w:r>
          </w:p>
          <w:p>
            <w:pPr>
              <w:pStyle w:val="13"/>
              <w:spacing w:before="2" w:line="252" w:lineRule="exact"/>
              <w:ind w:left="106"/>
              <w:rPr>
                <w:sz w:val="21"/>
              </w:rPr>
            </w:pPr>
            <w:r>
              <w:rPr>
                <w:spacing w:val="-5"/>
                <w:sz w:val="21"/>
              </w:rPr>
              <w:t>人数</w:t>
            </w:r>
          </w:p>
        </w:tc>
        <w:tc>
          <w:tcPr>
            <w:tcW w:w="2552" w:type="dxa"/>
          </w:tcPr>
          <w:p>
            <w:pPr>
              <w:pStyle w:val="13"/>
              <w:spacing w:before="135"/>
              <w:ind w:left="106"/>
              <w:rPr>
                <w:sz w:val="21"/>
              </w:rPr>
            </w:pPr>
            <w:r>
              <w:rPr>
                <w:spacing w:val="-4"/>
                <w:sz w:val="21"/>
              </w:rPr>
              <w:t>100%</w:t>
            </w:r>
          </w:p>
        </w:tc>
        <w:tc>
          <w:tcPr>
            <w:tcW w:w="2269" w:type="dxa"/>
          </w:tcPr>
          <w:p>
            <w:pPr>
              <w:pStyle w:val="13"/>
              <w:spacing w:before="13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完成时间</w:t>
            </w:r>
          </w:p>
        </w:tc>
        <w:tc>
          <w:tcPr>
            <w:tcW w:w="2835" w:type="dxa"/>
          </w:tcPr>
          <w:p>
            <w:pPr>
              <w:pStyle w:val="13"/>
              <w:spacing w:before="63"/>
              <w:ind w:left="106"/>
              <w:rPr>
                <w:sz w:val="21"/>
              </w:rPr>
            </w:pPr>
            <w:r>
              <w:rPr>
                <w:spacing w:val="-4"/>
                <w:sz w:val="21"/>
              </w:rPr>
              <w:t>按计划按时完成</w:t>
            </w:r>
          </w:p>
        </w:tc>
        <w:tc>
          <w:tcPr>
            <w:tcW w:w="2552" w:type="dxa"/>
          </w:tcPr>
          <w:p>
            <w:pPr>
              <w:pStyle w:val="13"/>
              <w:spacing w:before="63"/>
              <w:ind w:left="106"/>
              <w:rPr>
                <w:sz w:val="21"/>
              </w:rPr>
            </w:pPr>
            <w:r>
              <w:rPr>
                <w:spacing w:val="-4"/>
                <w:sz w:val="21"/>
              </w:rPr>
              <w:t>年度内</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成本指标</w:t>
            </w:r>
          </w:p>
        </w:tc>
        <w:tc>
          <w:tcPr>
            <w:tcW w:w="2835" w:type="dxa"/>
          </w:tcPr>
          <w:p>
            <w:pPr>
              <w:pStyle w:val="13"/>
              <w:spacing w:before="66"/>
              <w:ind w:left="107"/>
              <w:rPr>
                <w:sz w:val="21"/>
              </w:rPr>
            </w:pPr>
            <w:r>
              <w:rPr>
                <w:spacing w:val="-3"/>
                <w:sz w:val="21"/>
              </w:rPr>
              <w:t>气象卫星监测单位成本</w:t>
            </w:r>
          </w:p>
        </w:tc>
        <w:tc>
          <w:tcPr>
            <w:tcW w:w="2835" w:type="dxa"/>
          </w:tcPr>
          <w:p>
            <w:pPr>
              <w:pStyle w:val="13"/>
              <w:spacing w:before="66"/>
              <w:ind w:left="106"/>
              <w:rPr>
                <w:sz w:val="21"/>
              </w:rPr>
            </w:pPr>
            <w:r>
              <w:rPr>
                <w:spacing w:val="-3"/>
                <w:sz w:val="21"/>
              </w:rPr>
              <w:t>进行气象卫星检测的费用</w:t>
            </w:r>
          </w:p>
        </w:tc>
        <w:tc>
          <w:tcPr>
            <w:tcW w:w="2552" w:type="dxa"/>
          </w:tcPr>
          <w:p>
            <w:pPr>
              <w:pStyle w:val="13"/>
              <w:spacing w:before="66"/>
              <w:ind w:left="106"/>
              <w:rPr>
                <w:sz w:val="21"/>
              </w:rPr>
            </w:pPr>
            <w:r>
              <w:rPr>
                <w:spacing w:val="-2"/>
                <w:sz w:val="21"/>
              </w:rPr>
              <w:t>1.5</w:t>
            </w:r>
            <w:r>
              <w:rPr>
                <w:spacing w:val="-20"/>
                <w:sz w:val="21"/>
              </w:rPr>
              <w:t xml:space="preserve"> 万元</w:t>
            </w:r>
          </w:p>
        </w:tc>
        <w:tc>
          <w:tcPr>
            <w:tcW w:w="2269" w:type="dxa"/>
          </w:tcPr>
          <w:p>
            <w:pPr>
              <w:pStyle w:val="13"/>
              <w:spacing w:before="66"/>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
              <w:ind w:left="107"/>
              <w:rPr>
                <w:sz w:val="21"/>
              </w:rPr>
            </w:pPr>
            <w:r>
              <w:rPr>
                <w:spacing w:val="-3"/>
                <w:sz w:val="21"/>
              </w:rPr>
              <w:t>气象因子监测维护的单位使</w:t>
            </w:r>
          </w:p>
          <w:p>
            <w:pPr>
              <w:pStyle w:val="13"/>
              <w:spacing w:before="4" w:line="250" w:lineRule="exact"/>
              <w:ind w:left="107"/>
              <w:rPr>
                <w:sz w:val="21"/>
              </w:rPr>
            </w:pPr>
            <w:r>
              <w:rPr>
                <w:spacing w:val="-4"/>
                <w:sz w:val="21"/>
              </w:rPr>
              <w:t>用成本</w:t>
            </w:r>
          </w:p>
        </w:tc>
        <w:tc>
          <w:tcPr>
            <w:tcW w:w="2835" w:type="dxa"/>
          </w:tcPr>
          <w:p>
            <w:pPr>
              <w:pStyle w:val="13"/>
              <w:spacing w:before="1"/>
              <w:ind w:left="106"/>
              <w:rPr>
                <w:sz w:val="21"/>
              </w:rPr>
            </w:pPr>
            <w:r>
              <w:rPr>
                <w:spacing w:val="-3"/>
                <w:sz w:val="21"/>
              </w:rPr>
              <w:t>气象因子监测维护的单位使</w:t>
            </w:r>
          </w:p>
          <w:p>
            <w:pPr>
              <w:pStyle w:val="13"/>
              <w:spacing w:before="4" w:line="250" w:lineRule="exact"/>
              <w:ind w:left="106"/>
              <w:rPr>
                <w:sz w:val="21"/>
              </w:rPr>
            </w:pPr>
            <w:r>
              <w:rPr>
                <w:spacing w:val="-4"/>
                <w:sz w:val="21"/>
              </w:rPr>
              <w:t>用成本</w:t>
            </w:r>
          </w:p>
        </w:tc>
        <w:tc>
          <w:tcPr>
            <w:tcW w:w="2552" w:type="dxa"/>
          </w:tcPr>
          <w:p>
            <w:pPr>
              <w:pStyle w:val="13"/>
              <w:spacing w:before="137"/>
              <w:ind w:left="106"/>
              <w:rPr>
                <w:sz w:val="21"/>
              </w:rPr>
            </w:pPr>
            <w:r>
              <w:rPr>
                <w:spacing w:val="-2"/>
                <w:sz w:val="21"/>
              </w:rPr>
              <w:t>≤1</w:t>
            </w:r>
            <w:r>
              <w:rPr>
                <w:spacing w:val="-14"/>
                <w:sz w:val="21"/>
              </w:rPr>
              <w:t xml:space="preserve"> 万元/个</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车辆单位成本</w:t>
            </w:r>
          </w:p>
        </w:tc>
        <w:tc>
          <w:tcPr>
            <w:tcW w:w="2835" w:type="dxa"/>
          </w:tcPr>
          <w:p>
            <w:pPr>
              <w:pStyle w:val="13"/>
              <w:spacing w:before="63"/>
              <w:ind w:left="106"/>
              <w:rPr>
                <w:sz w:val="21"/>
              </w:rPr>
            </w:pPr>
            <w:r>
              <w:rPr>
                <w:spacing w:val="-4"/>
                <w:sz w:val="21"/>
              </w:rPr>
              <w:t>车辆运转成本</w:t>
            </w:r>
          </w:p>
        </w:tc>
        <w:tc>
          <w:tcPr>
            <w:tcW w:w="2552" w:type="dxa"/>
          </w:tcPr>
          <w:p>
            <w:pPr>
              <w:pStyle w:val="13"/>
              <w:spacing w:before="63"/>
              <w:ind w:left="106"/>
              <w:rPr>
                <w:sz w:val="21"/>
              </w:rPr>
            </w:pPr>
            <w:r>
              <w:rPr>
                <w:spacing w:val="-2"/>
                <w:sz w:val="21"/>
              </w:rPr>
              <w:t>≤1</w:t>
            </w:r>
            <w:r>
              <w:rPr>
                <w:spacing w:val="-14"/>
                <w:sz w:val="21"/>
              </w:rPr>
              <w:t xml:space="preserve"> 万元/辆</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取暖费单位成本</w:t>
            </w:r>
          </w:p>
        </w:tc>
        <w:tc>
          <w:tcPr>
            <w:tcW w:w="2835" w:type="dxa"/>
          </w:tcPr>
          <w:p>
            <w:pPr>
              <w:pStyle w:val="13"/>
              <w:spacing w:before="63"/>
              <w:ind w:left="106"/>
              <w:rPr>
                <w:sz w:val="21"/>
              </w:rPr>
            </w:pPr>
            <w:r>
              <w:rPr>
                <w:spacing w:val="-3"/>
                <w:sz w:val="21"/>
              </w:rPr>
              <w:t>取暖费运行单位成本</w:t>
            </w:r>
          </w:p>
        </w:tc>
        <w:tc>
          <w:tcPr>
            <w:tcW w:w="2552" w:type="dxa"/>
          </w:tcPr>
          <w:p>
            <w:pPr>
              <w:pStyle w:val="13"/>
              <w:spacing w:before="63"/>
              <w:ind w:left="106"/>
              <w:rPr>
                <w:sz w:val="21"/>
              </w:rPr>
            </w:pPr>
            <w:r>
              <w:rPr>
                <w:spacing w:val="-2"/>
                <w:sz w:val="21"/>
              </w:rPr>
              <w:t>≤8.5</w:t>
            </w:r>
            <w:r>
              <w:rPr>
                <w:spacing w:val="-13"/>
                <w:sz w:val="21"/>
              </w:rPr>
              <w:t xml:space="preserve"> 万元/个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防火碑牌的支出</w:t>
            </w:r>
          </w:p>
        </w:tc>
        <w:tc>
          <w:tcPr>
            <w:tcW w:w="2835" w:type="dxa"/>
          </w:tcPr>
          <w:p>
            <w:pPr>
              <w:pStyle w:val="13"/>
              <w:spacing w:before="1"/>
              <w:ind w:left="106"/>
              <w:rPr>
                <w:sz w:val="21"/>
              </w:rPr>
            </w:pPr>
            <w:r>
              <w:rPr>
                <w:spacing w:val="-3"/>
                <w:sz w:val="21"/>
              </w:rPr>
              <w:t>需要重新喷字粉刷防火碑牌</w:t>
            </w:r>
          </w:p>
          <w:p>
            <w:pPr>
              <w:pStyle w:val="13"/>
              <w:spacing w:before="2" w:line="252" w:lineRule="exact"/>
              <w:ind w:left="106"/>
              <w:rPr>
                <w:sz w:val="21"/>
              </w:rPr>
            </w:pPr>
            <w:r>
              <w:rPr>
                <w:spacing w:val="-4"/>
                <w:sz w:val="21"/>
              </w:rPr>
              <w:t>的单位成本</w:t>
            </w:r>
          </w:p>
        </w:tc>
        <w:tc>
          <w:tcPr>
            <w:tcW w:w="2552" w:type="dxa"/>
          </w:tcPr>
          <w:p>
            <w:pPr>
              <w:pStyle w:val="13"/>
              <w:spacing w:before="137"/>
              <w:ind w:left="106"/>
              <w:rPr>
                <w:sz w:val="21"/>
              </w:rPr>
            </w:pPr>
            <w:r>
              <w:rPr>
                <w:spacing w:val="-2"/>
                <w:sz w:val="21"/>
              </w:rPr>
              <w:t>≤0.03</w:t>
            </w:r>
            <w:r>
              <w:rPr>
                <w:spacing w:val="-20"/>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培训及宣传单位成本</w:t>
            </w:r>
          </w:p>
        </w:tc>
        <w:tc>
          <w:tcPr>
            <w:tcW w:w="2835" w:type="dxa"/>
          </w:tcPr>
          <w:p>
            <w:pPr>
              <w:pStyle w:val="13"/>
              <w:spacing w:before="63"/>
              <w:ind w:left="106"/>
              <w:rPr>
                <w:sz w:val="21"/>
              </w:rPr>
            </w:pPr>
            <w:r>
              <w:rPr>
                <w:spacing w:val="-3"/>
                <w:sz w:val="21"/>
              </w:rPr>
              <w:t>单位宣传及培训成本</w:t>
            </w:r>
          </w:p>
        </w:tc>
        <w:tc>
          <w:tcPr>
            <w:tcW w:w="2552" w:type="dxa"/>
          </w:tcPr>
          <w:p>
            <w:pPr>
              <w:pStyle w:val="13"/>
              <w:spacing w:before="63"/>
              <w:ind w:left="106"/>
              <w:rPr>
                <w:sz w:val="21"/>
              </w:rPr>
            </w:pPr>
            <w:r>
              <w:rPr>
                <w:spacing w:val="-2"/>
                <w:sz w:val="21"/>
              </w:rPr>
              <w:t>≤1</w:t>
            </w:r>
            <w:r>
              <w:rPr>
                <w:spacing w:val="-14"/>
                <w:sz w:val="21"/>
              </w:rPr>
              <w:t xml:space="preserve"> 万元/次</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38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rPr>
                <w:rFonts w:ascii="Times New Roman"/>
                <w:sz w:val="20"/>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其他标准成本</w:t>
            </w:r>
          </w:p>
        </w:tc>
        <w:tc>
          <w:tcPr>
            <w:tcW w:w="2835" w:type="dxa"/>
          </w:tcPr>
          <w:p>
            <w:pPr>
              <w:pStyle w:val="13"/>
              <w:spacing w:before="1"/>
              <w:ind w:left="106"/>
              <w:rPr>
                <w:sz w:val="21"/>
              </w:rPr>
            </w:pPr>
            <w:r>
              <w:rPr>
                <w:spacing w:val="-3"/>
                <w:sz w:val="21"/>
              </w:rPr>
              <w:t>除上述成本之外的其他日常</w:t>
            </w:r>
          </w:p>
          <w:p>
            <w:pPr>
              <w:pStyle w:val="13"/>
              <w:spacing w:before="2" w:line="252" w:lineRule="exact"/>
              <w:ind w:left="106"/>
              <w:rPr>
                <w:sz w:val="21"/>
              </w:rPr>
            </w:pPr>
            <w:r>
              <w:rPr>
                <w:spacing w:val="-4"/>
                <w:sz w:val="21"/>
              </w:rPr>
              <w:t>运行成本</w:t>
            </w:r>
          </w:p>
        </w:tc>
        <w:tc>
          <w:tcPr>
            <w:tcW w:w="2552" w:type="dxa"/>
          </w:tcPr>
          <w:p>
            <w:pPr>
              <w:pStyle w:val="13"/>
              <w:spacing w:before="137"/>
              <w:ind w:left="106"/>
              <w:rPr>
                <w:sz w:val="21"/>
              </w:rPr>
            </w:pPr>
            <w:r>
              <w:rPr>
                <w:sz w:val="21"/>
              </w:rPr>
              <w:t>≤2.5</w:t>
            </w:r>
            <w:r>
              <w:rPr>
                <w:spacing w:val="-22"/>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before="1"/>
              <w:ind w:left="106"/>
              <w:rPr>
                <w:sz w:val="21"/>
              </w:rPr>
            </w:pPr>
            <w:r>
              <w:rPr>
                <w:spacing w:val="-3"/>
                <w:sz w:val="21"/>
              </w:rPr>
              <w:t>降低火灾发生率，保证居民</w:t>
            </w:r>
          </w:p>
          <w:p>
            <w:pPr>
              <w:pStyle w:val="13"/>
              <w:spacing w:before="4" w:line="250" w:lineRule="exact"/>
              <w:ind w:left="106"/>
              <w:rPr>
                <w:sz w:val="21"/>
              </w:rPr>
            </w:pPr>
            <w:r>
              <w:rPr>
                <w:spacing w:val="-4"/>
                <w:sz w:val="21"/>
              </w:rPr>
              <w:t>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生态效益指标</w:t>
            </w:r>
          </w:p>
        </w:tc>
        <w:tc>
          <w:tcPr>
            <w:tcW w:w="2835" w:type="dxa"/>
          </w:tcPr>
          <w:p>
            <w:pPr>
              <w:pStyle w:val="13"/>
              <w:spacing w:before="63"/>
              <w:ind w:left="107"/>
              <w:rPr>
                <w:sz w:val="21"/>
              </w:rPr>
            </w:pPr>
            <w:r>
              <w:rPr>
                <w:spacing w:val="-4"/>
                <w:sz w:val="21"/>
              </w:rPr>
              <w:t>火灾面积损失率</w:t>
            </w:r>
          </w:p>
        </w:tc>
        <w:tc>
          <w:tcPr>
            <w:tcW w:w="2835" w:type="dxa"/>
          </w:tcPr>
          <w:p>
            <w:pPr>
              <w:pStyle w:val="13"/>
              <w:spacing w:before="63"/>
              <w:ind w:left="107" w:right="189"/>
              <w:jc w:val="center"/>
              <w:rPr>
                <w:sz w:val="21"/>
              </w:rPr>
            </w:pPr>
            <w:r>
              <w:rPr>
                <w:spacing w:val="-3"/>
                <w:sz w:val="21"/>
              </w:rPr>
              <w:t>发生火灾面积占总面积的比</w:t>
            </w:r>
          </w:p>
        </w:tc>
        <w:tc>
          <w:tcPr>
            <w:tcW w:w="2552" w:type="dxa"/>
          </w:tcPr>
          <w:p>
            <w:pPr>
              <w:pStyle w:val="13"/>
              <w:spacing w:before="63"/>
              <w:ind w:left="106"/>
              <w:rPr>
                <w:sz w:val="21"/>
              </w:rPr>
            </w:pPr>
            <w:r>
              <w:rPr>
                <w:spacing w:val="-2"/>
                <w:sz w:val="21"/>
              </w:rPr>
              <w:t>≤0.3%</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4"/>
              <w:ind w:left="173" w:right="160"/>
              <w:jc w:val="center"/>
              <w:rPr>
                <w:sz w:val="21"/>
              </w:rPr>
            </w:pPr>
            <w:r>
              <w:rPr>
                <w:spacing w:val="-4"/>
                <w:sz w:val="21"/>
              </w:rPr>
              <w:t>满意度指标</w:t>
            </w:r>
          </w:p>
        </w:tc>
        <w:tc>
          <w:tcPr>
            <w:tcW w:w="2269" w:type="dxa"/>
          </w:tcPr>
          <w:p>
            <w:pPr>
              <w:pStyle w:val="13"/>
              <w:spacing w:before="64"/>
              <w:ind w:left="107"/>
              <w:rPr>
                <w:sz w:val="21"/>
              </w:rPr>
            </w:pPr>
            <w:r>
              <w:rPr>
                <w:spacing w:val="-3"/>
                <w:sz w:val="21"/>
              </w:rPr>
              <w:t>服务对象满意度指标</w:t>
            </w:r>
          </w:p>
        </w:tc>
        <w:tc>
          <w:tcPr>
            <w:tcW w:w="2835" w:type="dxa"/>
          </w:tcPr>
          <w:p>
            <w:pPr>
              <w:pStyle w:val="13"/>
              <w:spacing w:before="64"/>
              <w:ind w:left="107"/>
              <w:rPr>
                <w:sz w:val="21"/>
              </w:rPr>
            </w:pPr>
            <w:r>
              <w:rPr>
                <w:spacing w:val="-4"/>
                <w:sz w:val="21"/>
              </w:rPr>
              <w:t>群众满意度</w:t>
            </w:r>
          </w:p>
        </w:tc>
        <w:tc>
          <w:tcPr>
            <w:tcW w:w="2835" w:type="dxa"/>
          </w:tcPr>
          <w:p>
            <w:pPr>
              <w:pStyle w:val="13"/>
              <w:spacing w:before="64"/>
              <w:ind w:left="107" w:right="189"/>
              <w:jc w:val="center"/>
              <w:rPr>
                <w:sz w:val="21"/>
              </w:rPr>
            </w:pPr>
            <w:r>
              <w:rPr>
                <w:spacing w:val="-3"/>
                <w:sz w:val="21"/>
              </w:rPr>
              <w:t>群众满意数量占总数的比例</w:t>
            </w:r>
          </w:p>
        </w:tc>
        <w:tc>
          <w:tcPr>
            <w:tcW w:w="2552" w:type="dxa"/>
          </w:tcPr>
          <w:p>
            <w:pPr>
              <w:pStyle w:val="13"/>
              <w:spacing w:before="64"/>
              <w:ind w:left="106"/>
              <w:rPr>
                <w:sz w:val="21"/>
              </w:rPr>
            </w:pPr>
            <w:r>
              <w:rPr>
                <w:spacing w:val="-4"/>
                <w:sz w:val="21"/>
              </w:rPr>
              <w:t>≥90%</w:t>
            </w:r>
          </w:p>
        </w:tc>
        <w:tc>
          <w:tcPr>
            <w:tcW w:w="2269" w:type="dxa"/>
          </w:tcPr>
          <w:p>
            <w:pPr>
              <w:pStyle w:val="13"/>
              <w:spacing w:before="64"/>
              <w:ind w:left="106"/>
              <w:rPr>
                <w:sz w:val="21"/>
              </w:rPr>
            </w:pPr>
            <w:r>
              <w:rPr>
                <w:spacing w:val="-4"/>
                <w:sz w:val="21"/>
              </w:rPr>
              <w:t>调查结果</w:t>
            </w:r>
          </w:p>
        </w:tc>
      </w:tr>
    </w:tbl>
    <w:p>
      <w:pPr>
        <w:pStyle w:val="5"/>
        <w:spacing w:before="8"/>
        <w:ind w:left="0"/>
        <w:rPr>
          <w:b/>
          <w:sz w:val="18"/>
        </w:rPr>
      </w:pPr>
    </w:p>
    <w:p>
      <w:pPr>
        <w:spacing w:before="62" w:after="3"/>
        <w:ind w:left="1279" w:right="0" w:firstLine="0"/>
        <w:jc w:val="left"/>
        <w:rPr>
          <w:b/>
          <w:sz w:val="28"/>
        </w:rPr>
      </w:pPr>
      <w:r>
        <w:rPr>
          <w:b/>
          <w:spacing w:val="-4"/>
          <w:sz w:val="28"/>
        </w:rPr>
        <w:t>14</w:t>
      </w:r>
      <w:r>
        <w:rPr>
          <w:b/>
          <w:spacing w:val="-5"/>
          <w:sz w:val="28"/>
        </w:rPr>
        <w:t>、非煤矿山隐患排查及应急治理专项补助资金绩效目标表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419" w:type="dxa"/>
          </w:tcPr>
          <w:p>
            <w:pPr>
              <w:pStyle w:val="13"/>
              <w:rPr>
                <w:b/>
                <w:sz w:val="20"/>
              </w:rPr>
            </w:pPr>
          </w:p>
          <w:p>
            <w:pPr>
              <w:pStyle w:val="13"/>
              <w:spacing w:before="152"/>
              <w:ind w:left="171" w:right="160"/>
              <w:jc w:val="center"/>
              <w:rPr>
                <w:b/>
                <w:sz w:val="21"/>
              </w:rPr>
            </w:pPr>
            <w:r>
              <w:rPr>
                <w:b/>
                <w:spacing w:val="-3"/>
                <w:sz w:val="21"/>
              </w:rPr>
              <w:t>绩效目标</w:t>
            </w:r>
          </w:p>
        </w:tc>
        <w:tc>
          <w:tcPr>
            <w:tcW w:w="12760" w:type="dxa"/>
            <w:gridSpan w:val="5"/>
          </w:tcPr>
          <w:p>
            <w:pPr>
              <w:pStyle w:val="13"/>
              <w:numPr>
                <w:ilvl w:val="0"/>
                <w:numId w:val="14"/>
              </w:numPr>
              <w:tabs>
                <w:tab w:val="left" w:pos="318"/>
              </w:tabs>
              <w:spacing w:before="1" w:after="0" w:line="244" w:lineRule="auto"/>
              <w:ind w:left="107" w:right="235" w:firstLine="0"/>
              <w:jc w:val="left"/>
              <w:rPr>
                <w:sz w:val="21"/>
              </w:rPr>
            </w:pPr>
            <w:r>
              <w:rPr>
                <w:spacing w:val="-2"/>
                <w:sz w:val="21"/>
              </w:rPr>
              <w:t>通过非煤矿山隐患排查及应急治理工作开展，对存在危险风险的尾矿库、采空区、边坡等进行治理，对以前年度未完成的尾矿库和采空区治理项目进行完善。</w:t>
            </w:r>
          </w:p>
          <w:p>
            <w:pPr>
              <w:pStyle w:val="13"/>
              <w:numPr>
                <w:ilvl w:val="0"/>
                <w:numId w:val="14"/>
              </w:numPr>
              <w:tabs>
                <w:tab w:val="left" w:pos="318"/>
              </w:tabs>
              <w:spacing w:before="0" w:after="0" w:line="265" w:lineRule="exact"/>
              <w:ind w:left="318" w:right="0" w:hanging="211"/>
              <w:jc w:val="left"/>
              <w:rPr>
                <w:sz w:val="21"/>
              </w:rPr>
            </w:pPr>
            <w:r>
              <w:rPr>
                <w:spacing w:val="-3"/>
                <w:sz w:val="21"/>
              </w:rPr>
              <w:t>通过非煤矿山隐患排查及应急治理工作开展，使全县尾矿库、采空区安全</w:t>
            </w:r>
            <w:r>
              <w:rPr>
                <w:rFonts w:hint="eastAsia"/>
                <w:spacing w:val="-3"/>
                <w:sz w:val="21"/>
                <w:lang w:eastAsia="zh-CN"/>
              </w:rPr>
              <w:t>度汛</w:t>
            </w:r>
            <w:r>
              <w:rPr>
                <w:spacing w:val="-3"/>
                <w:sz w:val="21"/>
              </w:rPr>
              <w:t>，确保企业生产和附近居民的生活环境及生命财产安</w:t>
            </w:r>
          </w:p>
          <w:p>
            <w:pPr>
              <w:pStyle w:val="13"/>
              <w:spacing w:before="4" w:line="267" w:lineRule="exact"/>
              <w:ind w:left="107"/>
              <w:rPr>
                <w:sz w:val="21"/>
              </w:rPr>
            </w:pPr>
            <w:r>
              <w:rPr>
                <w:spacing w:val="-5"/>
                <w:sz w:val="21"/>
              </w:rPr>
              <w:t>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16"/>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接受补助企业数量</w:t>
            </w:r>
          </w:p>
        </w:tc>
        <w:tc>
          <w:tcPr>
            <w:tcW w:w="2835" w:type="dxa"/>
          </w:tcPr>
          <w:p>
            <w:pPr>
              <w:pStyle w:val="13"/>
              <w:spacing w:before="63"/>
              <w:ind w:left="106"/>
              <w:rPr>
                <w:sz w:val="21"/>
              </w:rPr>
            </w:pPr>
            <w:r>
              <w:rPr>
                <w:spacing w:val="-3"/>
                <w:sz w:val="21"/>
              </w:rPr>
              <w:t>反映接受补助企业数量</w:t>
            </w:r>
          </w:p>
        </w:tc>
        <w:tc>
          <w:tcPr>
            <w:tcW w:w="2552" w:type="dxa"/>
          </w:tcPr>
          <w:p>
            <w:pPr>
              <w:pStyle w:val="13"/>
              <w:spacing w:before="63"/>
              <w:ind w:left="106"/>
              <w:rPr>
                <w:sz w:val="21"/>
              </w:rPr>
            </w:pPr>
            <w:r>
              <w:rPr>
                <w:sz w:val="21"/>
              </w:rPr>
              <w:t>≥10</w:t>
            </w:r>
            <w:r>
              <w:rPr>
                <w:spacing w:val="-33"/>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网络监控的尾矿库</w:t>
            </w:r>
          </w:p>
        </w:tc>
        <w:tc>
          <w:tcPr>
            <w:tcW w:w="2835" w:type="dxa"/>
          </w:tcPr>
          <w:p>
            <w:pPr>
              <w:pStyle w:val="13"/>
              <w:spacing w:before="63"/>
              <w:ind w:left="106"/>
              <w:rPr>
                <w:sz w:val="21"/>
              </w:rPr>
            </w:pPr>
            <w:r>
              <w:rPr>
                <w:spacing w:val="-3"/>
                <w:sz w:val="21"/>
              </w:rPr>
              <w:t>反映在线监测的尾矿库数量</w:t>
            </w:r>
          </w:p>
        </w:tc>
        <w:tc>
          <w:tcPr>
            <w:tcW w:w="2552" w:type="dxa"/>
          </w:tcPr>
          <w:p>
            <w:pPr>
              <w:pStyle w:val="13"/>
              <w:spacing w:before="63"/>
              <w:ind w:left="106"/>
              <w:rPr>
                <w:sz w:val="21"/>
              </w:rPr>
            </w:pPr>
            <w:r>
              <w:rPr>
                <w:sz w:val="21"/>
              </w:rPr>
              <w:t>≥8</w:t>
            </w:r>
            <w:r>
              <w:rPr>
                <w:spacing w:val="-32"/>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治理尾矿库的数量</w:t>
            </w:r>
          </w:p>
        </w:tc>
        <w:tc>
          <w:tcPr>
            <w:tcW w:w="2835" w:type="dxa"/>
          </w:tcPr>
          <w:p>
            <w:pPr>
              <w:pStyle w:val="13"/>
              <w:spacing w:before="63"/>
              <w:ind w:left="106"/>
              <w:rPr>
                <w:sz w:val="21"/>
              </w:rPr>
            </w:pPr>
            <w:r>
              <w:rPr>
                <w:spacing w:val="-3"/>
                <w:sz w:val="21"/>
              </w:rPr>
              <w:t>反映治理尾矿库的数量</w:t>
            </w:r>
          </w:p>
        </w:tc>
        <w:tc>
          <w:tcPr>
            <w:tcW w:w="2552" w:type="dxa"/>
          </w:tcPr>
          <w:p>
            <w:pPr>
              <w:pStyle w:val="13"/>
              <w:spacing w:before="63"/>
              <w:ind w:left="106"/>
              <w:rPr>
                <w:sz w:val="21"/>
              </w:rPr>
            </w:pPr>
            <w:r>
              <w:rPr>
                <w:sz w:val="21"/>
              </w:rPr>
              <w:t>≥5</w:t>
            </w:r>
            <w:r>
              <w:rPr>
                <w:spacing w:val="-32"/>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度汛尾矿库的数量</w:t>
            </w:r>
          </w:p>
        </w:tc>
        <w:tc>
          <w:tcPr>
            <w:tcW w:w="2835" w:type="dxa"/>
          </w:tcPr>
          <w:p>
            <w:pPr>
              <w:pStyle w:val="13"/>
              <w:spacing w:before="63"/>
              <w:ind w:left="106"/>
              <w:rPr>
                <w:sz w:val="21"/>
              </w:rPr>
            </w:pPr>
            <w:r>
              <w:rPr>
                <w:spacing w:val="-3"/>
                <w:sz w:val="21"/>
              </w:rPr>
              <w:t>反映度汛尾矿库的数量</w:t>
            </w:r>
          </w:p>
        </w:tc>
        <w:tc>
          <w:tcPr>
            <w:tcW w:w="2552" w:type="dxa"/>
          </w:tcPr>
          <w:p>
            <w:pPr>
              <w:pStyle w:val="13"/>
              <w:spacing w:before="63"/>
              <w:ind w:left="106"/>
              <w:rPr>
                <w:sz w:val="21"/>
              </w:rPr>
            </w:pPr>
            <w:r>
              <w:rPr>
                <w:sz w:val="21"/>
              </w:rPr>
              <w:t>≥100</w:t>
            </w:r>
            <w:r>
              <w:rPr>
                <w:spacing w:val="-33"/>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4"/>
                <w:sz w:val="21"/>
              </w:rPr>
              <w:t>治理采空区的数量</w:t>
            </w:r>
          </w:p>
        </w:tc>
        <w:tc>
          <w:tcPr>
            <w:tcW w:w="2835" w:type="dxa"/>
          </w:tcPr>
          <w:p>
            <w:pPr>
              <w:pStyle w:val="13"/>
              <w:spacing w:before="64"/>
              <w:ind w:left="106"/>
              <w:rPr>
                <w:sz w:val="21"/>
              </w:rPr>
            </w:pPr>
            <w:r>
              <w:rPr>
                <w:spacing w:val="-3"/>
                <w:sz w:val="21"/>
              </w:rPr>
              <w:t>反映治理采空区的数量</w:t>
            </w:r>
          </w:p>
        </w:tc>
        <w:tc>
          <w:tcPr>
            <w:tcW w:w="2552" w:type="dxa"/>
          </w:tcPr>
          <w:p>
            <w:pPr>
              <w:pStyle w:val="13"/>
              <w:spacing w:before="64"/>
              <w:ind w:left="106"/>
              <w:rPr>
                <w:sz w:val="21"/>
              </w:rPr>
            </w:pPr>
            <w:r>
              <w:rPr>
                <w:sz w:val="21"/>
              </w:rPr>
              <w:t>≥1</w:t>
            </w:r>
            <w:r>
              <w:rPr>
                <w:spacing w:val="-32"/>
                <w:sz w:val="21"/>
              </w:rPr>
              <w:t xml:space="preserve"> 家</w:t>
            </w:r>
          </w:p>
        </w:tc>
        <w:tc>
          <w:tcPr>
            <w:tcW w:w="2269" w:type="dxa"/>
          </w:tcPr>
          <w:p>
            <w:pPr>
              <w:pStyle w:val="13"/>
              <w:spacing w:before="64"/>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line="270" w:lineRule="atLeast"/>
              <w:ind w:left="106" w:right="188"/>
              <w:rPr>
                <w:sz w:val="21"/>
              </w:rPr>
            </w:pPr>
            <w:r>
              <w:rPr>
                <w:spacing w:val="-2"/>
                <w:sz w:val="21"/>
              </w:rPr>
              <w:t>已治理的数量占应治理数量</w:t>
            </w:r>
            <w:r>
              <w:rPr>
                <w:spacing w:val="-4"/>
                <w:sz w:val="21"/>
              </w:rPr>
              <w:t>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3"/>
                <w:sz w:val="21"/>
              </w:rPr>
              <w:t>网络监测系统运行稳定率</w:t>
            </w:r>
          </w:p>
        </w:tc>
        <w:tc>
          <w:tcPr>
            <w:tcW w:w="2835" w:type="dxa"/>
          </w:tcPr>
          <w:p>
            <w:pPr>
              <w:pStyle w:val="13"/>
              <w:spacing w:line="270" w:lineRule="atLeast"/>
              <w:ind w:left="106" w:right="188"/>
              <w:rPr>
                <w:sz w:val="21"/>
              </w:rPr>
            </w:pPr>
            <w:r>
              <w:rPr>
                <w:spacing w:val="-2"/>
                <w:sz w:val="21"/>
              </w:rPr>
              <w:t>反映尾矿库在线监测等网络系统运行稳定的比例</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3"/>
                <w:sz w:val="21"/>
              </w:rPr>
              <w:t>非煤矿山及时处理率</w:t>
            </w:r>
          </w:p>
        </w:tc>
        <w:tc>
          <w:tcPr>
            <w:tcW w:w="2835" w:type="dxa"/>
          </w:tcPr>
          <w:p>
            <w:pPr>
              <w:pStyle w:val="13"/>
              <w:spacing w:before="1"/>
              <w:ind w:left="106"/>
              <w:rPr>
                <w:sz w:val="21"/>
              </w:rPr>
            </w:pPr>
            <w:r>
              <w:rPr>
                <w:spacing w:val="-3"/>
                <w:sz w:val="21"/>
              </w:rPr>
              <w:t>发现并彻底整改非煤矿山安</w:t>
            </w:r>
          </w:p>
          <w:p>
            <w:pPr>
              <w:pStyle w:val="13"/>
              <w:spacing w:before="2" w:line="252" w:lineRule="exact"/>
              <w:ind w:left="106"/>
              <w:rPr>
                <w:sz w:val="21"/>
              </w:rPr>
            </w:pPr>
            <w:r>
              <w:rPr>
                <w:spacing w:val="-4"/>
                <w:sz w:val="21"/>
              </w:rPr>
              <w:t>全生产隐患</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企业补助费用</w:t>
            </w:r>
          </w:p>
        </w:tc>
        <w:tc>
          <w:tcPr>
            <w:tcW w:w="2835" w:type="dxa"/>
          </w:tcPr>
          <w:p>
            <w:pPr>
              <w:pStyle w:val="13"/>
              <w:spacing w:before="1"/>
              <w:ind w:left="106"/>
              <w:rPr>
                <w:sz w:val="21"/>
              </w:rPr>
            </w:pPr>
            <w:r>
              <w:rPr>
                <w:spacing w:val="-3"/>
                <w:sz w:val="21"/>
              </w:rPr>
              <w:t>反映用于非煤矿山治理补助</w:t>
            </w:r>
          </w:p>
          <w:p>
            <w:pPr>
              <w:pStyle w:val="13"/>
              <w:spacing w:before="5" w:line="250" w:lineRule="exact"/>
              <w:ind w:left="106"/>
              <w:rPr>
                <w:sz w:val="21"/>
              </w:rPr>
            </w:pPr>
            <w:r>
              <w:rPr>
                <w:spacing w:val="-4"/>
                <w:sz w:val="21"/>
              </w:rPr>
              <w:t>的费用</w:t>
            </w:r>
          </w:p>
        </w:tc>
        <w:tc>
          <w:tcPr>
            <w:tcW w:w="2552" w:type="dxa"/>
          </w:tcPr>
          <w:p>
            <w:pPr>
              <w:pStyle w:val="13"/>
              <w:spacing w:before="137"/>
              <w:ind w:left="106"/>
              <w:rPr>
                <w:sz w:val="21"/>
              </w:rPr>
            </w:pPr>
            <w:r>
              <w:rPr>
                <w:sz w:val="21"/>
              </w:rPr>
              <w:t>≤196</w:t>
            </w:r>
            <w:r>
              <w:rPr>
                <w:spacing w:val="-22"/>
                <w:sz w:val="21"/>
              </w:rPr>
              <w:t xml:space="preserve"> 万元</w:t>
            </w:r>
          </w:p>
        </w:tc>
        <w:tc>
          <w:tcPr>
            <w:tcW w:w="2269" w:type="dxa"/>
          </w:tcPr>
          <w:p>
            <w:pPr>
              <w:pStyle w:val="13"/>
              <w:spacing w:before="137"/>
              <w:ind w:left="106"/>
              <w:rPr>
                <w:sz w:val="21"/>
              </w:rPr>
            </w:pPr>
            <w:r>
              <w:rPr>
                <w:spacing w:val="-4"/>
                <w:sz w:val="21"/>
              </w:rPr>
              <w:t>年度预算</w:t>
            </w:r>
          </w:p>
        </w:tc>
      </w:tr>
    </w:tbl>
    <w:p>
      <w:pPr>
        <w:spacing w:after="0"/>
        <w:rPr>
          <w:sz w:val="21"/>
        </w:rPr>
        <w:sectPr>
          <w:type w:val="continuous"/>
          <w:pgSz w:w="16850" w:h="11900" w:orient="landscape"/>
          <w:pgMar w:top="1320" w:right="300" w:bottom="1506"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rPr>
                <w:rFonts w:ascii="Times New Roman"/>
                <w:sz w:val="20"/>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网络维护费</w:t>
            </w:r>
          </w:p>
        </w:tc>
        <w:tc>
          <w:tcPr>
            <w:tcW w:w="2835" w:type="dxa"/>
          </w:tcPr>
          <w:p>
            <w:pPr>
              <w:pStyle w:val="13"/>
              <w:spacing w:before="1"/>
              <w:ind w:left="106"/>
              <w:rPr>
                <w:sz w:val="21"/>
              </w:rPr>
            </w:pPr>
            <w:r>
              <w:rPr>
                <w:spacing w:val="-3"/>
                <w:sz w:val="21"/>
              </w:rPr>
              <w:t>反映用于尾矿库监测网络维</w:t>
            </w:r>
          </w:p>
          <w:p>
            <w:pPr>
              <w:pStyle w:val="13"/>
              <w:spacing w:before="2" w:line="252" w:lineRule="exact"/>
              <w:ind w:left="106"/>
              <w:rPr>
                <w:sz w:val="21"/>
              </w:rPr>
            </w:pPr>
            <w:r>
              <w:rPr>
                <w:spacing w:val="-4"/>
                <w:sz w:val="21"/>
              </w:rPr>
              <w:t>护的费用</w:t>
            </w:r>
          </w:p>
        </w:tc>
        <w:tc>
          <w:tcPr>
            <w:tcW w:w="2552" w:type="dxa"/>
          </w:tcPr>
          <w:p>
            <w:pPr>
              <w:pStyle w:val="13"/>
              <w:spacing w:before="137"/>
              <w:ind w:left="106"/>
              <w:rPr>
                <w:sz w:val="21"/>
              </w:rPr>
            </w:pPr>
            <w:r>
              <w:rPr>
                <w:spacing w:val="-2"/>
                <w:sz w:val="21"/>
              </w:rPr>
              <w:t>≤4</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spacing w:before="6"/>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5"/>
              <w:rPr>
                <w:b/>
                <w:sz w:val="21"/>
              </w:rPr>
            </w:pPr>
          </w:p>
          <w:p>
            <w:pPr>
              <w:pStyle w:val="13"/>
              <w:ind w:left="107"/>
              <w:rPr>
                <w:sz w:val="21"/>
              </w:rPr>
            </w:pPr>
            <w:r>
              <w:rPr>
                <w:spacing w:val="-3"/>
                <w:sz w:val="21"/>
              </w:rPr>
              <w:t>确保非煤矿山企业安全生产</w:t>
            </w:r>
          </w:p>
        </w:tc>
        <w:tc>
          <w:tcPr>
            <w:tcW w:w="2835" w:type="dxa"/>
          </w:tcPr>
          <w:p>
            <w:pPr>
              <w:pStyle w:val="13"/>
              <w:spacing w:before="1"/>
              <w:ind w:left="106"/>
              <w:rPr>
                <w:sz w:val="21"/>
              </w:rPr>
            </w:pPr>
            <w:r>
              <w:rPr>
                <w:spacing w:val="-3"/>
                <w:sz w:val="21"/>
              </w:rPr>
              <w:t>遏制较大以上安全生产事故</w:t>
            </w:r>
          </w:p>
          <w:p>
            <w:pPr>
              <w:pStyle w:val="13"/>
              <w:spacing w:line="270" w:lineRule="atLeast"/>
              <w:ind w:left="106" w:right="188"/>
              <w:rPr>
                <w:sz w:val="21"/>
              </w:rPr>
            </w:pPr>
            <w:r>
              <w:rPr>
                <w:spacing w:val="-2"/>
                <w:sz w:val="21"/>
              </w:rPr>
              <w:t>的发生，确保煤矿和非煤矿山企业安全生产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社会效益指标</w:t>
            </w:r>
          </w:p>
        </w:tc>
        <w:tc>
          <w:tcPr>
            <w:tcW w:w="2835" w:type="dxa"/>
          </w:tcPr>
          <w:p>
            <w:pPr>
              <w:pStyle w:val="13"/>
              <w:spacing w:before="64"/>
              <w:ind w:left="107"/>
              <w:rPr>
                <w:sz w:val="21"/>
              </w:rPr>
            </w:pPr>
            <w:r>
              <w:rPr>
                <w:spacing w:val="-3"/>
                <w:sz w:val="21"/>
              </w:rPr>
              <w:t>安全生产事故发生起数</w:t>
            </w:r>
          </w:p>
        </w:tc>
        <w:tc>
          <w:tcPr>
            <w:tcW w:w="2835" w:type="dxa"/>
          </w:tcPr>
          <w:p>
            <w:pPr>
              <w:pStyle w:val="13"/>
              <w:spacing w:before="64"/>
              <w:ind w:left="106"/>
              <w:rPr>
                <w:sz w:val="21"/>
              </w:rPr>
            </w:pPr>
            <w:r>
              <w:rPr>
                <w:spacing w:val="-3"/>
                <w:sz w:val="21"/>
              </w:rPr>
              <w:t>安全生产事故发生起数</w:t>
            </w:r>
          </w:p>
        </w:tc>
        <w:tc>
          <w:tcPr>
            <w:tcW w:w="2552" w:type="dxa"/>
          </w:tcPr>
          <w:p>
            <w:pPr>
              <w:pStyle w:val="13"/>
              <w:spacing w:before="64"/>
              <w:ind w:left="106"/>
              <w:rPr>
                <w:sz w:val="21"/>
              </w:rPr>
            </w:pPr>
            <w:r>
              <w:rPr>
                <w:sz w:val="21"/>
              </w:rPr>
              <w:t>≤1</w:t>
            </w:r>
            <w:r>
              <w:rPr>
                <w:spacing w:val="-32"/>
                <w:sz w:val="21"/>
              </w:rPr>
              <w:t xml:space="preserve"> 起</w:t>
            </w:r>
          </w:p>
        </w:tc>
        <w:tc>
          <w:tcPr>
            <w:tcW w:w="2269" w:type="dxa"/>
          </w:tcPr>
          <w:p>
            <w:pPr>
              <w:pStyle w:val="13"/>
              <w:spacing w:before="64"/>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line="270" w:lineRule="atLeast"/>
              <w:ind w:left="106" w:right="188"/>
              <w:rPr>
                <w:sz w:val="21"/>
              </w:rPr>
            </w:pPr>
            <w:r>
              <w:rPr>
                <w:spacing w:val="-2"/>
                <w:sz w:val="21"/>
              </w:rPr>
              <w:t>接受服务的单位对所提供服务的满意程度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8"/>
        <w:ind w:left="0"/>
        <w:rPr>
          <w:b/>
          <w:sz w:val="18"/>
        </w:rPr>
      </w:pPr>
    </w:p>
    <w:p>
      <w:pPr>
        <w:spacing w:before="62" w:after="3"/>
        <w:ind w:left="1279" w:right="0" w:firstLine="0"/>
        <w:jc w:val="left"/>
        <w:rPr>
          <w:b/>
          <w:sz w:val="28"/>
        </w:rPr>
      </w:pPr>
      <w:r>
        <w:rPr>
          <w:b/>
          <w:spacing w:val="-4"/>
          <w:sz w:val="28"/>
        </w:rPr>
        <w:t>15</w:t>
      </w:r>
      <w:r>
        <w:rPr>
          <w:b/>
          <w:spacing w:val="-9"/>
          <w:sz w:val="28"/>
        </w:rPr>
        <w:t xml:space="preserve">、关于提前下达 </w:t>
      </w:r>
      <w:r>
        <w:rPr>
          <w:b/>
          <w:spacing w:val="-4"/>
          <w:sz w:val="28"/>
        </w:rPr>
        <w:t>2021</w:t>
      </w:r>
      <w:r>
        <w:rPr>
          <w:b/>
          <w:spacing w:val="-10"/>
          <w:sz w:val="28"/>
        </w:rPr>
        <w:t xml:space="preserve"> 年非煤矿山综合治理专项资金的通知</w:t>
      </w:r>
      <w:r>
        <w:rPr>
          <w:b/>
          <w:spacing w:val="-4"/>
          <w:sz w:val="28"/>
        </w:rPr>
        <w:t>（冀财建【2020】296</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15"/>
              </w:numPr>
              <w:tabs>
                <w:tab w:val="left" w:pos="318"/>
              </w:tabs>
              <w:spacing w:before="1" w:after="0" w:line="240" w:lineRule="auto"/>
              <w:ind w:left="318" w:right="0" w:hanging="211"/>
              <w:jc w:val="left"/>
              <w:rPr>
                <w:sz w:val="21"/>
              </w:rPr>
            </w:pPr>
            <w:r>
              <w:rPr>
                <w:spacing w:val="-3"/>
                <w:sz w:val="21"/>
              </w:rPr>
              <w:t>通过对存在危险风险的尾矿库、采空区等进行治理，全面发现并彻底整改非煤矿山安全生产风险管控和隐患排查治理；</w:t>
            </w:r>
          </w:p>
          <w:p>
            <w:pPr>
              <w:pStyle w:val="13"/>
              <w:numPr>
                <w:ilvl w:val="0"/>
                <w:numId w:val="15"/>
              </w:numPr>
              <w:tabs>
                <w:tab w:val="left" w:pos="318"/>
              </w:tabs>
              <w:spacing w:before="4" w:after="0" w:line="240" w:lineRule="auto"/>
              <w:ind w:left="318" w:right="0" w:hanging="211"/>
              <w:jc w:val="left"/>
              <w:rPr>
                <w:sz w:val="21"/>
              </w:rPr>
            </w:pPr>
            <w:r>
              <w:rPr>
                <w:spacing w:val="-3"/>
                <w:sz w:val="21"/>
              </w:rPr>
              <w:t>通过推广鼓励企业应用安全生产先进技术和装备，提高企业防患安全生产事故能力；</w:t>
            </w:r>
          </w:p>
          <w:p>
            <w:pPr>
              <w:pStyle w:val="13"/>
              <w:numPr>
                <w:ilvl w:val="0"/>
                <w:numId w:val="15"/>
              </w:numPr>
              <w:tabs>
                <w:tab w:val="left" w:pos="318"/>
              </w:tabs>
              <w:spacing w:before="2" w:after="0" w:line="240" w:lineRule="auto"/>
              <w:ind w:left="318" w:right="0" w:hanging="211"/>
              <w:jc w:val="left"/>
              <w:rPr>
                <w:sz w:val="21"/>
              </w:rPr>
            </w:pPr>
            <w:r>
              <w:rPr>
                <w:spacing w:val="-3"/>
                <w:sz w:val="21"/>
              </w:rPr>
              <w:t>通过对危险风险尾矿库进行在线监测，及时发现企业存在的安全生产隐患，及时报警并消除安全生产事故。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2"/>
              </w:rPr>
            </w:pPr>
          </w:p>
          <w:p>
            <w:pPr>
              <w:pStyle w:val="13"/>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接受补助企业数量</w:t>
            </w:r>
          </w:p>
        </w:tc>
        <w:tc>
          <w:tcPr>
            <w:tcW w:w="2835" w:type="dxa"/>
          </w:tcPr>
          <w:p>
            <w:pPr>
              <w:pStyle w:val="13"/>
              <w:spacing w:before="65"/>
              <w:ind w:left="106"/>
              <w:rPr>
                <w:sz w:val="21"/>
              </w:rPr>
            </w:pPr>
            <w:r>
              <w:rPr>
                <w:spacing w:val="-3"/>
                <w:sz w:val="21"/>
              </w:rPr>
              <w:t>反映接受补助企业数量</w:t>
            </w:r>
          </w:p>
        </w:tc>
        <w:tc>
          <w:tcPr>
            <w:tcW w:w="2552" w:type="dxa"/>
          </w:tcPr>
          <w:p>
            <w:pPr>
              <w:pStyle w:val="13"/>
              <w:spacing w:before="65"/>
              <w:ind w:left="106"/>
              <w:rPr>
                <w:sz w:val="21"/>
              </w:rPr>
            </w:pPr>
            <w:r>
              <w:rPr>
                <w:sz w:val="21"/>
              </w:rPr>
              <w:t>8</w:t>
            </w:r>
            <w:r>
              <w:rPr>
                <w:spacing w:val="-32"/>
                <w:sz w:val="21"/>
              </w:rPr>
              <w:t xml:space="preserve"> 家</w:t>
            </w:r>
          </w:p>
        </w:tc>
        <w:tc>
          <w:tcPr>
            <w:tcW w:w="2269" w:type="dxa"/>
          </w:tcPr>
          <w:p>
            <w:pPr>
              <w:pStyle w:val="13"/>
              <w:spacing w:before="65"/>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网络监控的尾矿库</w:t>
            </w:r>
          </w:p>
        </w:tc>
        <w:tc>
          <w:tcPr>
            <w:tcW w:w="2835" w:type="dxa"/>
          </w:tcPr>
          <w:p>
            <w:pPr>
              <w:pStyle w:val="13"/>
              <w:spacing w:before="63"/>
              <w:ind w:left="106"/>
              <w:rPr>
                <w:sz w:val="21"/>
              </w:rPr>
            </w:pPr>
            <w:r>
              <w:rPr>
                <w:spacing w:val="-3"/>
                <w:sz w:val="21"/>
              </w:rPr>
              <w:t>反映在线监测的尾矿库数量</w:t>
            </w:r>
          </w:p>
        </w:tc>
        <w:tc>
          <w:tcPr>
            <w:tcW w:w="2552" w:type="dxa"/>
          </w:tcPr>
          <w:p>
            <w:pPr>
              <w:pStyle w:val="13"/>
              <w:spacing w:before="63"/>
              <w:ind w:left="106"/>
              <w:rPr>
                <w:sz w:val="21"/>
              </w:rPr>
            </w:pPr>
            <w:r>
              <w:rPr>
                <w:sz w:val="21"/>
              </w:rPr>
              <w:t>5</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治理尾矿库的数量</w:t>
            </w:r>
          </w:p>
        </w:tc>
        <w:tc>
          <w:tcPr>
            <w:tcW w:w="2835" w:type="dxa"/>
          </w:tcPr>
          <w:p>
            <w:pPr>
              <w:pStyle w:val="13"/>
              <w:spacing w:before="63"/>
              <w:ind w:left="106"/>
              <w:rPr>
                <w:sz w:val="21"/>
              </w:rPr>
            </w:pPr>
            <w:r>
              <w:rPr>
                <w:spacing w:val="-3"/>
                <w:sz w:val="21"/>
              </w:rPr>
              <w:t>反映治理尾矿库的数量</w:t>
            </w:r>
          </w:p>
        </w:tc>
        <w:tc>
          <w:tcPr>
            <w:tcW w:w="2552" w:type="dxa"/>
          </w:tcPr>
          <w:p>
            <w:pPr>
              <w:pStyle w:val="13"/>
              <w:spacing w:before="63"/>
              <w:ind w:left="106"/>
              <w:rPr>
                <w:sz w:val="21"/>
              </w:rPr>
            </w:pPr>
            <w:r>
              <w:rPr>
                <w:sz w:val="21"/>
              </w:rPr>
              <w:t>2</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line="270" w:lineRule="atLeast"/>
              <w:ind w:left="107" w:right="188"/>
              <w:rPr>
                <w:sz w:val="21"/>
              </w:rPr>
            </w:pPr>
            <w:r>
              <w:rPr>
                <w:spacing w:val="-2"/>
                <w:sz w:val="21"/>
              </w:rPr>
              <w:t>先进适用技术和装备推广应用项目数量</w:t>
            </w:r>
          </w:p>
        </w:tc>
        <w:tc>
          <w:tcPr>
            <w:tcW w:w="2835" w:type="dxa"/>
          </w:tcPr>
          <w:p>
            <w:pPr>
              <w:pStyle w:val="13"/>
              <w:spacing w:line="270" w:lineRule="atLeast"/>
              <w:ind w:left="106" w:right="188"/>
              <w:rPr>
                <w:sz w:val="21"/>
              </w:rPr>
            </w:pPr>
            <w:r>
              <w:rPr>
                <w:spacing w:val="-2"/>
                <w:sz w:val="21"/>
              </w:rPr>
              <w:t>反映先进适用技术和装备推广应用企业的数量</w:t>
            </w:r>
          </w:p>
        </w:tc>
        <w:tc>
          <w:tcPr>
            <w:tcW w:w="2552" w:type="dxa"/>
          </w:tcPr>
          <w:p>
            <w:pPr>
              <w:pStyle w:val="13"/>
              <w:spacing w:before="137"/>
              <w:ind w:left="106"/>
              <w:rPr>
                <w:sz w:val="21"/>
              </w:rPr>
            </w:pPr>
            <w:r>
              <w:rPr>
                <w:sz w:val="21"/>
              </w:rPr>
              <w:t>1</w:t>
            </w:r>
            <w:r>
              <w:rPr>
                <w:spacing w:val="-32"/>
                <w:sz w:val="21"/>
              </w:rPr>
              <w:t xml:space="preserve"> 家</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已治理的数量占省批应治理</w:t>
            </w:r>
          </w:p>
          <w:p>
            <w:pPr>
              <w:pStyle w:val="13"/>
              <w:spacing w:before="2" w:line="252" w:lineRule="exact"/>
              <w:ind w:left="106"/>
              <w:rPr>
                <w:sz w:val="21"/>
              </w:rPr>
            </w:pPr>
            <w:r>
              <w:rPr>
                <w:spacing w:val="-4"/>
                <w:sz w:val="21"/>
              </w:rPr>
              <w:t>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3"/>
                <w:sz w:val="21"/>
              </w:rPr>
              <w:t>网络监测系统运行稳定率</w:t>
            </w:r>
          </w:p>
        </w:tc>
        <w:tc>
          <w:tcPr>
            <w:tcW w:w="2835" w:type="dxa"/>
          </w:tcPr>
          <w:p>
            <w:pPr>
              <w:pStyle w:val="13"/>
              <w:spacing w:before="1"/>
              <w:ind w:left="106"/>
              <w:rPr>
                <w:sz w:val="21"/>
              </w:rPr>
            </w:pPr>
            <w:r>
              <w:rPr>
                <w:spacing w:val="-3"/>
                <w:sz w:val="21"/>
              </w:rPr>
              <w:t>反映尾矿库在线监测等网络</w:t>
            </w:r>
          </w:p>
          <w:p>
            <w:pPr>
              <w:pStyle w:val="13"/>
              <w:spacing w:before="4" w:line="250" w:lineRule="exact"/>
              <w:ind w:left="106"/>
              <w:rPr>
                <w:sz w:val="21"/>
              </w:rPr>
            </w:pPr>
            <w:r>
              <w:rPr>
                <w:spacing w:val="-3"/>
                <w:sz w:val="21"/>
              </w:rPr>
              <w:t>系统运行稳定的比例</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3"/>
                <w:sz w:val="21"/>
              </w:rPr>
              <w:t>安全设施升级改造完成率</w:t>
            </w:r>
          </w:p>
        </w:tc>
        <w:tc>
          <w:tcPr>
            <w:tcW w:w="2835" w:type="dxa"/>
          </w:tcPr>
          <w:p>
            <w:pPr>
              <w:pStyle w:val="13"/>
              <w:spacing w:before="1"/>
              <w:ind w:left="106"/>
              <w:rPr>
                <w:sz w:val="21"/>
              </w:rPr>
            </w:pPr>
            <w:r>
              <w:rPr>
                <w:spacing w:val="-3"/>
                <w:sz w:val="21"/>
              </w:rPr>
              <w:t>已建设的数量占省批应完成</w:t>
            </w:r>
          </w:p>
          <w:p>
            <w:pPr>
              <w:pStyle w:val="13"/>
              <w:spacing w:before="4" w:line="250" w:lineRule="exact"/>
              <w:ind w:left="106"/>
              <w:rPr>
                <w:sz w:val="21"/>
              </w:rPr>
            </w:pPr>
            <w:r>
              <w:rPr>
                <w:spacing w:val="-4"/>
                <w:sz w:val="21"/>
              </w:rPr>
              <w:t>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各项目标完成时间</w:t>
            </w:r>
          </w:p>
        </w:tc>
        <w:tc>
          <w:tcPr>
            <w:tcW w:w="2835" w:type="dxa"/>
          </w:tcPr>
          <w:p>
            <w:pPr>
              <w:pStyle w:val="13"/>
              <w:spacing w:line="270" w:lineRule="atLeast"/>
              <w:ind w:left="106" w:right="188"/>
              <w:rPr>
                <w:sz w:val="21"/>
              </w:rPr>
            </w:pPr>
            <w:r>
              <w:rPr>
                <w:spacing w:val="-2"/>
                <w:sz w:val="21"/>
              </w:rPr>
              <w:t>反映非煤矿山综合治理各项目标完成的时间</w:t>
            </w:r>
          </w:p>
        </w:tc>
        <w:tc>
          <w:tcPr>
            <w:tcW w:w="2552" w:type="dxa"/>
          </w:tcPr>
          <w:p>
            <w:pPr>
              <w:pStyle w:val="13"/>
              <w:spacing w:before="137"/>
              <w:ind w:left="106"/>
              <w:rPr>
                <w:sz w:val="21"/>
              </w:rPr>
            </w:pPr>
            <w:r>
              <w:rPr>
                <w:sz w:val="21"/>
              </w:rPr>
              <w:t>≤2</w:t>
            </w:r>
            <w:r>
              <w:rPr>
                <w:spacing w:val="-32"/>
                <w:sz w:val="21"/>
              </w:rPr>
              <w:t xml:space="preserve"> 年</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企业补助费用</w:t>
            </w:r>
          </w:p>
        </w:tc>
        <w:tc>
          <w:tcPr>
            <w:tcW w:w="2835" w:type="dxa"/>
          </w:tcPr>
          <w:p>
            <w:pPr>
              <w:pStyle w:val="13"/>
              <w:spacing w:before="65"/>
              <w:ind w:left="106"/>
              <w:rPr>
                <w:sz w:val="21"/>
              </w:rPr>
            </w:pPr>
            <w:r>
              <w:rPr>
                <w:spacing w:val="-3"/>
                <w:sz w:val="21"/>
              </w:rPr>
              <w:t>反映用于非煤矿山综合治理</w:t>
            </w:r>
          </w:p>
        </w:tc>
        <w:tc>
          <w:tcPr>
            <w:tcW w:w="2552" w:type="dxa"/>
          </w:tcPr>
          <w:p>
            <w:pPr>
              <w:pStyle w:val="13"/>
              <w:spacing w:before="65"/>
              <w:ind w:left="106"/>
              <w:rPr>
                <w:sz w:val="21"/>
              </w:rPr>
            </w:pPr>
            <w:r>
              <w:rPr>
                <w:sz w:val="21"/>
              </w:rPr>
              <w:t>≤516</w:t>
            </w:r>
            <w:r>
              <w:rPr>
                <w:spacing w:val="-22"/>
                <w:sz w:val="21"/>
              </w:rPr>
              <w:t xml:space="preserve"> 万元</w:t>
            </w:r>
          </w:p>
        </w:tc>
        <w:tc>
          <w:tcPr>
            <w:tcW w:w="2269" w:type="dxa"/>
          </w:tcPr>
          <w:p>
            <w:pPr>
              <w:pStyle w:val="13"/>
              <w:spacing w:before="65"/>
              <w:ind w:left="106"/>
              <w:rPr>
                <w:sz w:val="21"/>
              </w:rPr>
            </w:pPr>
            <w:r>
              <w:rPr>
                <w:spacing w:val="-2"/>
                <w:sz w:val="21"/>
              </w:rPr>
              <w:t>按冀财建[2020]296</w:t>
            </w:r>
            <w:r>
              <w:rPr>
                <w:spacing w:val="-25"/>
                <w:sz w:val="21"/>
              </w:rPr>
              <w:t xml:space="preserve"> 号</w:t>
            </w:r>
          </w:p>
        </w:tc>
      </w:tr>
    </w:tbl>
    <w:p>
      <w:pPr>
        <w:spacing w:after="0"/>
        <w:rPr>
          <w:sz w:val="21"/>
        </w:rPr>
        <w:sectPr>
          <w:type w:val="continuous"/>
          <w:pgSz w:w="16850" w:h="11900" w:orient="landscape"/>
          <w:pgMar w:top="1320" w:right="300" w:bottom="121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spacing w:val="-4"/>
                <w:sz w:val="21"/>
              </w:rPr>
              <w:t>补助的费用</w:t>
            </w:r>
          </w:p>
        </w:tc>
        <w:tc>
          <w:tcPr>
            <w:tcW w:w="2552" w:type="dxa"/>
          </w:tcPr>
          <w:p>
            <w:pPr>
              <w:pStyle w:val="13"/>
              <w:rPr>
                <w:rFonts w:ascii="Times New Roman"/>
                <w:sz w:val="20"/>
              </w:rPr>
            </w:pPr>
          </w:p>
        </w:tc>
        <w:tc>
          <w:tcPr>
            <w:tcW w:w="2269" w:type="dxa"/>
          </w:tcPr>
          <w:p>
            <w:pPr>
              <w:pStyle w:val="13"/>
              <w:spacing w:before="1"/>
              <w:ind w:left="106"/>
              <w:rPr>
                <w:sz w:val="21"/>
              </w:rPr>
            </w:pPr>
            <w:r>
              <w:rPr>
                <w:spacing w:val="-3"/>
                <w:sz w:val="21"/>
              </w:rPr>
              <w:t>文件及资金申报计划</w:t>
            </w:r>
          </w:p>
          <w:p>
            <w:pPr>
              <w:pStyle w:val="13"/>
              <w:spacing w:before="2" w:line="252" w:lineRule="exact"/>
              <w:ind w:left="106"/>
              <w:rPr>
                <w:sz w:val="21"/>
              </w:rPr>
            </w:pPr>
            <w:r>
              <w:rPr>
                <w:spacing w:val="-5"/>
                <w:sz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tcPr>
          <w:p>
            <w:pPr>
              <w:pStyle w:val="13"/>
              <w:spacing w:before="5"/>
              <w:rPr>
                <w:b/>
                <w:sz w:val="21"/>
              </w:rPr>
            </w:pPr>
          </w:p>
          <w:p>
            <w:pPr>
              <w:pStyle w:val="13"/>
              <w:ind w:left="173" w:right="160"/>
              <w:jc w:val="center"/>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137" w:line="242" w:lineRule="auto"/>
              <w:ind w:left="107" w:right="188"/>
              <w:rPr>
                <w:sz w:val="21"/>
              </w:rPr>
            </w:pPr>
            <w:r>
              <w:rPr>
                <w:spacing w:val="-2"/>
                <w:sz w:val="21"/>
              </w:rPr>
              <w:t>确保非煤矿山企业安全生产</w:t>
            </w:r>
            <w:r>
              <w:rPr>
                <w:spacing w:val="-10"/>
                <w:sz w:val="21"/>
              </w:rPr>
              <w:t>率</w:t>
            </w:r>
          </w:p>
        </w:tc>
        <w:tc>
          <w:tcPr>
            <w:tcW w:w="2835" w:type="dxa"/>
          </w:tcPr>
          <w:p>
            <w:pPr>
              <w:pStyle w:val="13"/>
              <w:spacing w:before="1"/>
              <w:ind w:left="106"/>
              <w:rPr>
                <w:sz w:val="21"/>
              </w:rPr>
            </w:pPr>
            <w:r>
              <w:rPr>
                <w:spacing w:val="-3"/>
                <w:sz w:val="21"/>
              </w:rPr>
              <w:t>遏制较大以上安全生产事故</w:t>
            </w:r>
          </w:p>
          <w:p>
            <w:pPr>
              <w:pStyle w:val="13"/>
              <w:spacing w:line="270" w:lineRule="atLeast"/>
              <w:ind w:left="106" w:right="188"/>
              <w:rPr>
                <w:sz w:val="21"/>
              </w:rPr>
            </w:pPr>
            <w:r>
              <w:rPr>
                <w:spacing w:val="-2"/>
                <w:sz w:val="21"/>
              </w:rPr>
              <w:t>的发生，确保非煤矿山企业</w:t>
            </w:r>
            <w:r>
              <w:rPr>
                <w:spacing w:val="-4"/>
                <w:sz w:val="21"/>
              </w:rPr>
              <w:t>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1"/>
              <w:ind w:left="106"/>
              <w:rPr>
                <w:sz w:val="21"/>
              </w:rPr>
            </w:pPr>
            <w:r>
              <w:rPr>
                <w:spacing w:val="-2"/>
                <w:sz w:val="21"/>
              </w:rPr>
              <w:t>按冀财建[2020]296</w:t>
            </w:r>
            <w:r>
              <w:rPr>
                <w:spacing w:val="-25"/>
                <w:sz w:val="21"/>
              </w:rPr>
              <w:t xml:space="preserve"> 号</w:t>
            </w:r>
          </w:p>
          <w:p>
            <w:pPr>
              <w:pStyle w:val="13"/>
              <w:spacing w:line="270" w:lineRule="atLeast"/>
              <w:ind w:left="106" w:right="252"/>
              <w:rPr>
                <w:sz w:val="21"/>
              </w:rPr>
            </w:pPr>
            <w:r>
              <w:rPr>
                <w:spacing w:val="-2"/>
                <w:sz w:val="21"/>
              </w:rPr>
              <w:t>文件及资金申报计划</w:t>
            </w:r>
            <w:r>
              <w:rPr>
                <w:spacing w:val="-6"/>
                <w:sz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8"/>
              <w:ind w:left="173" w:right="160"/>
              <w:jc w:val="center"/>
              <w:rPr>
                <w:sz w:val="21"/>
              </w:rPr>
            </w:pPr>
            <w:r>
              <w:rPr>
                <w:spacing w:val="-4"/>
                <w:sz w:val="21"/>
              </w:rPr>
              <w:t>满意度指标</w:t>
            </w:r>
          </w:p>
        </w:tc>
        <w:tc>
          <w:tcPr>
            <w:tcW w:w="2269" w:type="dxa"/>
          </w:tcPr>
          <w:p>
            <w:pPr>
              <w:pStyle w:val="13"/>
              <w:spacing w:before="138"/>
              <w:ind w:left="107"/>
              <w:rPr>
                <w:sz w:val="21"/>
              </w:rPr>
            </w:pPr>
            <w:r>
              <w:rPr>
                <w:spacing w:val="-3"/>
                <w:sz w:val="21"/>
              </w:rPr>
              <w:t>服务对象满意度指标</w:t>
            </w:r>
          </w:p>
        </w:tc>
        <w:tc>
          <w:tcPr>
            <w:tcW w:w="2835" w:type="dxa"/>
          </w:tcPr>
          <w:p>
            <w:pPr>
              <w:pStyle w:val="13"/>
              <w:spacing w:before="138"/>
              <w:ind w:left="107"/>
              <w:rPr>
                <w:sz w:val="21"/>
              </w:rPr>
            </w:pPr>
            <w:r>
              <w:rPr>
                <w:spacing w:val="-4"/>
                <w:sz w:val="21"/>
              </w:rPr>
              <w:t>受益对象满意度</w:t>
            </w:r>
          </w:p>
        </w:tc>
        <w:tc>
          <w:tcPr>
            <w:tcW w:w="2835" w:type="dxa"/>
          </w:tcPr>
          <w:p>
            <w:pPr>
              <w:pStyle w:val="13"/>
              <w:spacing w:before="1"/>
              <w:ind w:left="106"/>
              <w:rPr>
                <w:sz w:val="21"/>
              </w:rPr>
            </w:pPr>
            <w:r>
              <w:rPr>
                <w:spacing w:val="-3"/>
                <w:sz w:val="21"/>
              </w:rPr>
              <w:t>接受服务的单位对所提供服</w:t>
            </w:r>
          </w:p>
          <w:p>
            <w:pPr>
              <w:pStyle w:val="13"/>
              <w:spacing w:before="2" w:line="252" w:lineRule="exact"/>
              <w:ind w:left="106"/>
              <w:rPr>
                <w:sz w:val="21"/>
              </w:rPr>
            </w:pPr>
            <w:r>
              <w:rPr>
                <w:spacing w:val="-4"/>
                <w:sz w:val="21"/>
              </w:rPr>
              <w:t>务的满意程度</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满意度调查</w:t>
            </w:r>
          </w:p>
        </w:tc>
      </w:tr>
    </w:tbl>
    <w:p>
      <w:pPr>
        <w:pStyle w:val="5"/>
        <w:spacing w:before="8"/>
        <w:ind w:left="0"/>
        <w:rPr>
          <w:b/>
          <w:sz w:val="18"/>
        </w:rPr>
      </w:pPr>
    </w:p>
    <w:p>
      <w:pPr>
        <w:spacing w:before="62" w:after="3"/>
        <w:ind w:left="1279" w:right="0" w:firstLine="0"/>
        <w:jc w:val="left"/>
        <w:rPr>
          <w:b/>
          <w:sz w:val="28"/>
        </w:rPr>
      </w:pPr>
      <w:r>
        <w:rPr>
          <w:b/>
          <w:spacing w:val="-4"/>
          <w:sz w:val="28"/>
        </w:rPr>
        <w:t>16</w:t>
      </w:r>
      <w:r>
        <w:rPr>
          <w:b/>
          <w:spacing w:val="-9"/>
          <w:sz w:val="28"/>
        </w:rPr>
        <w:t xml:space="preserve">、关于提前下达 </w:t>
      </w:r>
      <w:r>
        <w:rPr>
          <w:b/>
          <w:spacing w:val="-4"/>
          <w:sz w:val="28"/>
        </w:rPr>
        <w:t>2021</w:t>
      </w:r>
      <w:r>
        <w:rPr>
          <w:b/>
          <w:spacing w:val="-10"/>
          <w:sz w:val="28"/>
        </w:rPr>
        <w:t xml:space="preserve"> 年自然灾害救助专项资金预算指标的通知</w:t>
      </w:r>
      <w:r>
        <w:rPr>
          <w:b/>
          <w:spacing w:val="-4"/>
          <w:sz w:val="28"/>
        </w:rPr>
        <w:t>（冀财建【2020】295</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6"/>
              </w:numPr>
              <w:tabs>
                <w:tab w:val="left" w:pos="318"/>
              </w:tabs>
              <w:spacing w:before="3" w:after="0" w:line="240" w:lineRule="auto"/>
              <w:ind w:left="318" w:right="0" w:hanging="211"/>
              <w:jc w:val="left"/>
              <w:rPr>
                <w:sz w:val="21"/>
              </w:rPr>
            </w:pPr>
            <w:r>
              <w:rPr>
                <w:spacing w:val="-3"/>
                <w:sz w:val="21"/>
              </w:rPr>
              <w:t>通过参加政策性农房保险参保工作，提高农村住房防灾减灾能力，保障困难群众住房安全。</w:t>
            </w:r>
          </w:p>
          <w:p>
            <w:pPr>
              <w:pStyle w:val="13"/>
              <w:numPr>
                <w:ilvl w:val="0"/>
                <w:numId w:val="16"/>
              </w:numPr>
              <w:tabs>
                <w:tab w:val="left" w:pos="318"/>
              </w:tabs>
              <w:spacing w:before="2" w:after="0" w:line="240" w:lineRule="auto"/>
              <w:ind w:left="318" w:right="0" w:hanging="211"/>
              <w:jc w:val="left"/>
              <w:rPr>
                <w:sz w:val="21"/>
              </w:rPr>
            </w:pPr>
            <w:r>
              <w:rPr>
                <w:spacing w:val="-4"/>
                <w:sz w:val="21"/>
              </w:rPr>
              <w:t xml:space="preserve">通过参加政策性农房保险参保工作，对参加 </w:t>
            </w:r>
            <w:r>
              <w:rPr>
                <w:spacing w:val="-2"/>
                <w:sz w:val="21"/>
              </w:rPr>
              <w:t>2020-2021</w:t>
            </w:r>
            <w:r>
              <w:rPr>
                <w:spacing w:val="-9"/>
                <w:sz w:val="21"/>
              </w:rPr>
              <w:t xml:space="preserve"> 年农房保险农户进行参险补助.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8"/>
              <w:rPr>
                <w:b/>
                <w:sz w:val="24"/>
              </w:rPr>
            </w:pPr>
          </w:p>
          <w:p>
            <w:pPr>
              <w:pStyle w:val="13"/>
              <w:ind w:left="287"/>
              <w:rPr>
                <w:sz w:val="21"/>
              </w:rPr>
            </w:pPr>
            <w:r>
              <w:rPr>
                <w:spacing w:val="-4"/>
                <w:sz w:val="21"/>
              </w:rPr>
              <w:t>产出指标</w:t>
            </w: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参加农房保险户数</w:t>
            </w:r>
          </w:p>
        </w:tc>
        <w:tc>
          <w:tcPr>
            <w:tcW w:w="2835" w:type="dxa"/>
          </w:tcPr>
          <w:p>
            <w:pPr>
              <w:pStyle w:val="13"/>
              <w:spacing w:line="270" w:lineRule="atLeast"/>
              <w:ind w:left="106" w:right="188"/>
              <w:rPr>
                <w:sz w:val="21"/>
              </w:rPr>
            </w:pPr>
            <w:r>
              <w:rPr>
                <w:spacing w:val="-2"/>
                <w:sz w:val="21"/>
              </w:rPr>
              <w:t>参加政策性农村住房灾害保险补助的户数</w:t>
            </w:r>
          </w:p>
        </w:tc>
        <w:tc>
          <w:tcPr>
            <w:tcW w:w="2552" w:type="dxa"/>
          </w:tcPr>
          <w:p>
            <w:pPr>
              <w:pStyle w:val="13"/>
              <w:spacing w:before="138"/>
              <w:ind w:left="106"/>
              <w:rPr>
                <w:sz w:val="21"/>
              </w:rPr>
            </w:pPr>
            <w:r>
              <w:rPr>
                <w:sz w:val="21"/>
              </w:rPr>
              <w:t>≥10</w:t>
            </w:r>
            <w:r>
              <w:rPr>
                <w:spacing w:val="-22"/>
                <w:sz w:val="21"/>
              </w:rPr>
              <w:t xml:space="preserve"> 万户</w:t>
            </w:r>
          </w:p>
        </w:tc>
        <w:tc>
          <w:tcPr>
            <w:tcW w:w="2269" w:type="dxa"/>
          </w:tcPr>
          <w:p>
            <w:pPr>
              <w:pStyle w:val="13"/>
              <w:spacing w:before="138"/>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救助率</w:t>
            </w:r>
          </w:p>
        </w:tc>
        <w:tc>
          <w:tcPr>
            <w:tcW w:w="2835" w:type="dxa"/>
          </w:tcPr>
          <w:p>
            <w:pPr>
              <w:pStyle w:val="13"/>
              <w:spacing w:before="1"/>
              <w:ind w:left="106"/>
              <w:rPr>
                <w:sz w:val="21"/>
              </w:rPr>
            </w:pPr>
            <w:r>
              <w:rPr>
                <w:spacing w:val="-3"/>
                <w:sz w:val="21"/>
              </w:rPr>
              <w:t>救助参加农房保险的农户占</w:t>
            </w:r>
          </w:p>
          <w:p>
            <w:pPr>
              <w:pStyle w:val="13"/>
              <w:spacing w:before="2" w:line="252" w:lineRule="exact"/>
              <w:ind w:left="106"/>
              <w:rPr>
                <w:sz w:val="21"/>
              </w:rPr>
            </w:pPr>
            <w:r>
              <w:rPr>
                <w:spacing w:val="-4"/>
                <w:sz w:val="21"/>
              </w:rPr>
              <w:t>应救助农户的比率</w:t>
            </w:r>
          </w:p>
        </w:tc>
        <w:tc>
          <w:tcPr>
            <w:tcW w:w="2552" w:type="dxa"/>
          </w:tcPr>
          <w:p>
            <w:pPr>
              <w:pStyle w:val="13"/>
              <w:spacing w:before="137"/>
              <w:ind w:left="106"/>
              <w:rPr>
                <w:sz w:val="21"/>
              </w:rPr>
            </w:pPr>
            <w:r>
              <w:rPr>
                <w:spacing w:val="-2"/>
                <w:sz w:val="21"/>
              </w:rPr>
              <w:t>≥100%</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个人负担比例</w:t>
            </w:r>
          </w:p>
        </w:tc>
        <w:tc>
          <w:tcPr>
            <w:tcW w:w="2835" w:type="dxa"/>
          </w:tcPr>
          <w:p>
            <w:pPr>
              <w:pStyle w:val="13"/>
              <w:spacing w:before="63"/>
              <w:ind w:left="106"/>
              <w:rPr>
                <w:sz w:val="21"/>
              </w:rPr>
            </w:pPr>
            <w:r>
              <w:rPr>
                <w:spacing w:val="-3"/>
                <w:sz w:val="21"/>
              </w:rPr>
              <w:t>反映农户个人负担的比例</w:t>
            </w:r>
          </w:p>
        </w:tc>
        <w:tc>
          <w:tcPr>
            <w:tcW w:w="2552" w:type="dxa"/>
          </w:tcPr>
          <w:p>
            <w:pPr>
              <w:pStyle w:val="13"/>
              <w:spacing w:before="63"/>
              <w:ind w:left="106"/>
              <w:rPr>
                <w:sz w:val="21"/>
              </w:rPr>
            </w:pPr>
            <w:r>
              <w:rPr>
                <w:spacing w:val="-4"/>
                <w:sz w:val="21"/>
              </w:rPr>
              <w:t>&gt;18%</w:t>
            </w:r>
          </w:p>
        </w:tc>
        <w:tc>
          <w:tcPr>
            <w:tcW w:w="2269" w:type="dxa"/>
          </w:tcPr>
          <w:p>
            <w:pPr>
              <w:pStyle w:val="13"/>
              <w:spacing w:before="63"/>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缴纳时间</w:t>
            </w:r>
          </w:p>
        </w:tc>
        <w:tc>
          <w:tcPr>
            <w:tcW w:w="2835" w:type="dxa"/>
          </w:tcPr>
          <w:p>
            <w:pPr>
              <w:pStyle w:val="13"/>
              <w:spacing w:line="270" w:lineRule="atLeast"/>
              <w:ind w:left="106" w:right="188"/>
              <w:rPr>
                <w:sz w:val="21"/>
              </w:rPr>
            </w:pPr>
            <w:r>
              <w:rPr>
                <w:spacing w:val="-2"/>
                <w:sz w:val="21"/>
              </w:rPr>
              <w:t>反映应补助农房保险的缴费</w:t>
            </w:r>
            <w:r>
              <w:rPr>
                <w:spacing w:val="-6"/>
                <w:sz w:val="21"/>
              </w:rPr>
              <w:t>时间</w:t>
            </w:r>
          </w:p>
        </w:tc>
        <w:tc>
          <w:tcPr>
            <w:tcW w:w="2552" w:type="dxa"/>
          </w:tcPr>
          <w:p>
            <w:pPr>
              <w:pStyle w:val="13"/>
              <w:spacing w:before="137"/>
              <w:ind w:left="106"/>
              <w:rPr>
                <w:sz w:val="21"/>
              </w:rPr>
            </w:pPr>
            <w:r>
              <w:rPr>
                <w:spacing w:val="-4"/>
                <w:sz w:val="21"/>
              </w:rPr>
              <w:t>年底前</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财政资金到位率</w:t>
            </w:r>
          </w:p>
        </w:tc>
        <w:tc>
          <w:tcPr>
            <w:tcW w:w="2835" w:type="dxa"/>
          </w:tcPr>
          <w:p>
            <w:pPr>
              <w:pStyle w:val="13"/>
              <w:spacing w:before="63"/>
              <w:ind w:left="106"/>
              <w:rPr>
                <w:sz w:val="21"/>
              </w:rPr>
            </w:pPr>
            <w:r>
              <w:rPr>
                <w:spacing w:val="-3"/>
                <w:sz w:val="21"/>
              </w:rPr>
              <w:t>反映财政补助资金到位情况</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保额标准</w:t>
            </w:r>
          </w:p>
        </w:tc>
        <w:tc>
          <w:tcPr>
            <w:tcW w:w="2835" w:type="dxa"/>
          </w:tcPr>
          <w:p>
            <w:pPr>
              <w:pStyle w:val="13"/>
              <w:spacing w:before="63"/>
              <w:ind w:left="106"/>
              <w:rPr>
                <w:sz w:val="21"/>
              </w:rPr>
            </w:pPr>
            <w:r>
              <w:rPr>
                <w:spacing w:val="-3"/>
                <w:sz w:val="21"/>
              </w:rPr>
              <w:t>反映每户每年保额标准</w:t>
            </w:r>
          </w:p>
        </w:tc>
        <w:tc>
          <w:tcPr>
            <w:tcW w:w="2552" w:type="dxa"/>
          </w:tcPr>
          <w:p>
            <w:pPr>
              <w:pStyle w:val="13"/>
              <w:spacing w:before="63"/>
              <w:ind w:left="106"/>
              <w:rPr>
                <w:sz w:val="21"/>
              </w:rPr>
            </w:pPr>
            <w:r>
              <w:rPr>
                <w:spacing w:val="-2"/>
                <w:sz w:val="21"/>
              </w:rPr>
              <w:t>＝3</w:t>
            </w:r>
            <w:r>
              <w:rPr>
                <w:spacing w:val="-21"/>
                <w:sz w:val="21"/>
              </w:rPr>
              <w:t xml:space="preserve"> 万元</w:t>
            </w:r>
          </w:p>
        </w:tc>
        <w:tc>
          <w:tcPr>
            <w:tcW w:w="2269" w:type="dxa"/>
          </w:tcPr>
          <w:p>
            <w:pPr>
              <w:pStyle w:val="13"/>
              <w:spacing w:before="63"/>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补助标准</w:t>
            </w:r>
          </w:p>
        </w:tc>
        <w:tc>
          <w:tcPr>
            <w:tcW w:w="2835" w:type="dxa"/>
          </w:tcPr>
          <w:p>
            <w:pPr>
              <w:pStyle w:val="13"/>
              <w:spacing w:before="1"/>
              <w:ind w:left="106"/>
              <w:rPr>
                <w:sz w:val="21"/>
              </w:rPr>
            </w:pPr>
            <w:r>
              <w:rPr>
                <w:spacing w:val="-3"/>
                <w:sz w:val="21"/>
              </w:rPr>
              <w:t>政策性农村住房灾害保险补</w:t>
            </w:r>
          </w:p>
          <w:p>
            <w:pPr>
              <w:pStyle w:val="13"/>
              <w:spacing w:before="4" w:line="250" w:lineRule="exact"/>
              <w:ind w:left="106"/>
              <w:rPr>
                <w:sz w:val="21"/>
              </w:rPr>
            </w:pPr>
            <w:r>
              <w:rPr>
                <w:spacing w:val="-4"/>
                <w:sz w:val="21"/>
              </w:rPr>
              <w:t>助县及配套标准</w:t>
            </w:r>
          </w:p>
        </w:tc>
        <w:tc>
          <w:tcPr>
            <w:tcW w:w="2552" w:type="dxa"/>
          </w:tcPr>
          <w:p>
            <w:pPr>
              <w:pStyle w:val="13"/>
              <w:spacing w:before="137"/>
              <w:ind w:left="106"/>
              <w:rPr>
                <w:sz w:val="21"/>
              </w:rPr>
            </w:pPr>
            <w:r>
              <w:rPr>
                <w:spacing w:val="-2"/>
                <w:sz w:val="21"/>
              </w:rPr>
              <w:t>＝7</w:t>
            </w:r>
            <w:r>
              <w:rPr>
                <w:spacing w:val="-16"/>
                <w:sz w:val="21"/>
              </w:rPr>
              <w:t xml:space="preserve"> 元/户</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2"/>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政策知晓率</w:t>
            </w:r>
          </w:p>
        </w:tc>
        <w:tc>
          <w:tcPr>
            <w:tcW w:w="2835" w:type="dxa"/>
          </w:tcPr>
          <w:p>
            <w:pPr>
              <w:pStyle w:val="13"/>
              <w:spacing w:before="1"/>
              <w:ind w:left="106"/>
              <w:rPr>
                <w:sz w:val="21"/>
              </w:rPr>
            </w:pPr>
            <w:r>
              <w:rPr>
                <w:spacing w:val="-3"/>
                <w:sz w:val="21"/>
              </w:rPr>
              <w:t>反映对政策性农村住房灾害</w:t>
            </w:r>
          </w:p>
          <w:p>
            <w:pPr>
              <w:pStyle w:val="13"/>
              <w:spacing w:before="4" w:line="250" w:lineRule="exact"/>
              <w:ind w:left="106"/>
              <w:rPr>
                <w:sz w:val="21"/>
              </w:rPr>
            </w:pPr>
            <w:r>
              <w:rPr>
                <w:spacing w:val="-3"/>
                <w:sz w:val="21"/>
              </w:rPr>
              <w:t>保险补助的知晓情况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受益人口户数</w:t>
            </w:r>
          </w:p>
        </w:tc>
        <w:tc>
          <w:tcPr>
            <w:tcW w:w="2835" w:type="dxa"/>
          </w:tcPr>
          <w:p>
            <w:pPr>
              <w:pStyle w:val="13"/>
              <w:spacing w:line="270" w:lineRule="atLeast"/>
              <w:ind w:left="106" w:right="188"/>
              <w:rPr>
                <w:sz w:val="21"/>
              </w:rPr>
            </w:pPr>
            <w:r>
              <w:rPr>
                <w:spacing w:val="-2"/>
                <w:sz w:val="21"/>
              </w:rPr>
              <w:t>反映政策性农村住房灾害保险补助累计受益户数</w:t>
            </w:r>
          </w:p>
        </w:tc>
        <w:tc>
          <w:tcPr>
            <w:tcW w:w="2552" w:type="dxa"/>
          </w:tcPr>
          <w:p>
            <w:pPr>
              <w:pStyle w:val="13"/>
              <w:spacing w:before="137"/>
              <w:ind w:left="106"/>
              <w:rPr>
                <w:sz w:val="21"/>
              </w:rPr>
            </w:pPr>
            <w:r>
              <w:rPr>
                <w:sz w:val="21"/>
              </w:rPr>
              <w:t>≥10</w:t>
            </w:r>
            <w:r>
              <w:rPr>
                <w:spacing w:val="-22"/>
                <w:sz w:val="21"/>
              </w:rPr>
              <w:t xml:space="preserve"> 万户</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3"/>
                <w:sz w:val="21"/>
              </w:rPr>
              <w:t>受益对象的满意程度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2"/>
                <w:sz w:val="21"/>
              </w:rPr>
              <w:t>冀财建[2020]296</w:t>
            </w:r>
            <w:r>
              <w:rPr>
                <w:spacing w:val="-25"/>
                <w:sz w:val="21"/>
              </w:rPr>
              <w:t xml:space="preserve"> 号</w:t>
            </w:r>
          </w:p>
        </w:tc>
      </w:tr>
    </w:tbl>
    <w:p>
      <w:pPr>
        <w:spacing w:after="0"/>
        <w:rPr>
          <w:sz w:val="21"/>
        </w:rPr>
        <w:sectPr>
          <w:type w:val="continuous"/>
          <w:pgSz w:w="16850" w:h="11900" w:orient="landscape"/>
          <w:pgMar w:top="1320" w:right="300" w:bottom="980" w:left="300" w:header="0" w:footer="791" w:gutter="0"/>
          <w:cols w:space="720" w:num="1"/>
        </w:sectPr>
      </w:pPr>
    </w:p>
    <w:p>
      <w:pPr>
        <w:pStyle w:val="5"/>
        <w:spacing w:before="6"/>
        <w:ind w:left="0"/>
        <w:rPr>
          <w:b/>
          <w:sz w:val="18"/>
        </w:rPr>
      </w:pPr>
    </w:p>
    <w:p>
      <w:pPr>
        <w:spacing w:before="62" w:after="3"/>
        <w:ind w:left="1279" w:right="0" w:firstLine="0"/>
        <w:jc w:val="left"/>
        <w:rPr>
          <w:b/>
          <w:sz w:val="28"/>
        </w:rPr>
      </w:pPr>
      <w:r>
        <w:rPr>
          <w:b/>
          <w:spacing w:val="-4"/>
          <w:sz w:val="28"/>
        </w:rPr>
        <w:t>17</w:t>
      </w:r>
      <w:r>
        <w:rPr>
          <w:b/>
          <w:spacing w:val="-9"/>
          <w:sz w:val="28"/>
        </w:rPr>
        <w:t xml:space="preserve">、关于提前下达 </w:t>
      </w:r>
      <w:r>
        <w:rPr>
          <w:b/>
          <w:spacing w:val="-4"/>
          <w:sz w:val="28"/>
        </w:rPr>
        <w:t>2022</w:t>
      </w:r>
      <w:r>
        <w:rPr>
          <w:b/>
          <w:spacing w:val="-10"/>
          <w:sz w:val="28"/>
        </w:rPr>
        <w:t xml:space="preserve"> 年非煤矿山综合治理专项资金的通知</w:t>
      </w:r>
      <w:r>
        <w:rPr>
          <w:b/>
          <w:spacing w:val="-4"/>
          <w:sz w:val="28"/>
        </w:rPr>
        <w:t>（冀财建【2021】229</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7"/>
              </w:numPr>
              <w:tabs>
                <w:tab w:val="left" w:pos="318"/>
              </w:tabs>
              <w:spacing w:before="3" w:after="0" w:line="240" w:lineRule="auto"/>
              <w:ind w:left="318" w:right="0" w:hanging="211"/>
              <w:jc w:val="left"/>
              <w:rPr>
                <w:sz w:val="21"/>
              </w:rPr>
            </w:pPr>
            <w:r>
              <w:rPr>
                <w:spacing w:val="-3"/>
                <w:sz w:val="21"/>
              </w:rPr>
              <w:t>通过对存在危险风险的尾矿库、采空区等进行治理工作，全面发现并彻底整改非煤矿山安全生产风险管控和隐患排查治理。</w:t>
            </w:r>
          </w:p>
          <w:p>
            <w:pPr>
              <w:pStyle w:val="13"/>
              <w:numPr>
                <w:ilvl w:val="0"/>
                <w:numId w:val="17"/>
              </w:numPr>
              <w:tabs>
                <w:tab w:val="left" w:pos="318"/>
              </w:tabs>
              <w:spacing w:before="2" w:after="0" w:line="240" w:lineRule="auto"/>
              <w:ind w:left="318" w:right="0" w:hanging="211"/>
              <w:jc w:val="left"/>
              <w:rPr>
                <w:sz w:val="21"/>
              </w:rPr>
            </w:pPr>
            <w:r>
              <w:rPr>
                <w:spacing w:val="-3"/>
                <w:sz w:val="21"/>
              </w:rPr>
              <w:t>通过对危险风险选厂进行治理工作，及时发现并消除选厂存在的安全生产隐患，防止发生安全生产事故。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29"/>
              </w:rPr>
            </w:pPr>
          </w:p>
          <w:p>
            <w:pPr>
              <w:pStyle w:val="13"/>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接受补助企业数量</w:t>
            </w:r>
          </w:p>
        </w:tc>
        <w:tc>
          <w:tcPr>
            <w:tcW w:w="2835" w:type="dxa"/>
          </w:tcPr>
          <w:p>
            <w:pPr>
              <w:pStyle w:val="13"/>
              <w:spacing w:before="65"/>
              <w:ind w:left="106"/>
              <w:rPr>
                <w:sz w:val="21"/>
              </w:rPr>
            </w:pPr>
            <w:r>
              <w:rPr>
                <w:spacing w:val="-3"/>
                <w:sz w:val="21"/>
              </w:rPr>
              <w:t>反映接受补助企业数量</w:t>
            </w:r>
          </w:p>
        </w:tc>
        <w:tc>
          <w:tcPr>
            <w:tcW w:w="2552" w:type="dxa"/>
          </w:tcPr>
          <w:p>
            <w:pPr>
              <w:pStyle w:val="13"/>
              <w:spacing w:before="65"/>
              <w:ind w:left="106"/>
              <w:rPr>
                <w:sz w:val="21"/>
              </w:rPr>
            </w:pPr>
            <w:r>
              <w:rPr>
                <w:sz w:val="21"/>
              </w:rPr>
              <w:t>5</w:t>
            </w:r>
            <w:r>
              <w:rPr>
                <w:spacing w:val="-32"/>
                <w:sz w:val="21"/>
              </w:rPr>
              <w:t xml:space="preserve"> 家</w:t>
            </w:r>
          </w:p>
        </w:tc>
        <w:tc>
          <w:tcPr>
            <w:tcW w:w="2269" w:type="dxa"/>
          </w:tcPr>
          <w:p>
            <w:pPr>
              <w:pStyle w:val="13"/>
              <w:spacing w:before="65"/>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需要治理的尾矿库数量</w:t>
            </w:r>
          </w:p>
        </w:tc>
        <w:tc>
          <w:tcPr>
            <w:tcW w:w="2835" w:type="dxa"/>
          </w:tcPr>
          <w:p>
            <w:pPr>
              <w:pStyle w:val="13"/>
              <w:spacing w:before="63"/>
              <w:ind w:left="106"/>
              <w:rPr>
                <w:sz w:val="21"/>
              </w:rPr>
            </w:pPr>
            <w:r>
              <w:rPr>
                <w:spacing w:val="-3"/>
                <w:sz w:val="21"/>
              </w:rPr>
              <w:t>反映需要治理的尾矿库数量</w:t>
            </w:r>
          </w:p>
        </w:tc>
        <w:tc>
          <w:tcPr>
            <w:tcW w:w="2552" w:type="dxa"/>
          </w:tcPr>
          <w:p>
            <w:pPr>
              <w:pStyle w:val="13"/>
              <w:spacing w:before="63"/>
              <w:ind w:left="106"/>
              <w:rPr>
                <w:sz w:val="21"/>
              </w:rPr>
            </w:pPr>
            <w:r>
              <w:rPr>
                <w:sz w:val="21"/>
              </w:rPr>
              <w:t>2</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治理选厂的数量</w:t>
            </w:r>
          </w:p>
        </w:tc>
        <w:tc>
          <w:tcPr>
            <w:tcW w:w="2835" w:type="dxa"/>
          </w:tcPr>
          <w:p>
            <w:pPr>
              <w:pStyle w:val="13"/>
              <w:spacing w:before="63"/>
              <w:ind w:left="106"/>
              <w:rPr>
                <w:sz w:val="21"/>
              </w:rPr>
            </w:pPr>
            <w:r>
              <w:rPr>
                <w:spacing w:val="-3"/>
                <w:sz w:val="21"/>
              </w:rPr>
              <w:t>反映需要治理的选厂数量</w:t>
            </w:r>
          </w:p>
        </w:tc>
        <w:tc>
          <w:tcPr>
            <w:tcW w:w="2552" w:type="dxa"/>
          </w:tcPr>
          <w:p>
            <w:pPr>
              <w:pStyle w:val="13"/>
              <w:spacing w:before="63"/>
              <w:ind w:left="106"/>
              <w:rPr>
                <w:sz w:val="21"/>
              </w:rPr>
            </w:pPr>
            <w:r>
              <w:rPr>
                <w:sz w:val="21"/>
              </w:rPr>
              <w:t>1</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3"/>
                <w:sz w:val="21"/>
              </w:rPr>
              <w:t>需要治理的采空区数量</w:t>
            </w:r>
          </w:p>
        </w:tc>
        <w:tc>
          <w:tcPr>
            <w:tcW w:w="2835" w:type="dxa"/>
          </w:tcPr>
          <w:p>
            <w:pPr>
              <w:pStyle w:val="13"/>
              <w:spacing w:before="65"/>
              <w:ind w:left="106"/>
              <w:rPr>
                <w:sz w:val="21"/>
              </w:rPr>
            </w:pPr>
            <w:r>
              <w:rPr>
                <w:spacing w:val="-3"/>
                <w:sz w:val="21"/>
              </w:rPr>
              <w:t>反映需要治理的采空区数量</w:t>
            </w:r>
          </w:p>
        </w:tc>
        <w:tc>
          <w:tcPr>
            <w:tcW w:w="2552" w:type="dxa"/>
          </w:tcPr>
          <w:p>
            <w:pPr>
              <w:pStyle w:val="13"/>
              <w:spacing w:before="65"/>
              <w:ind w:left="106"/>
              <w:rPr>
                <w:sz w:val="21"/>
              </w:rPr>
            </w:pPr>
            <w:r>
              <w:rPr>
                <w:sz w:val="21"/>
              </w:rPr>
              <w:t>2</w:t>
            </w:r>
            <w:r>
              <w:rPr>
                <w:spacing w:val="-32"/>
                <w:sz w:val="21"/>
              </w:rPr>
              <w:t xml:space="preserve"> 家</w:t>
            </w:r>
          </w:p>
        </w:tc>
        <w:tc>
          <w:tcPr>
            <w:tcW w:w="2269" w:type="dxa"/>
          </w:tcPr>
          <w:p>
            <w:pPr>
              <w:pStyle w:val="13"/>
              <w:spacing w:before="65"/>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已治理的数量占省批应治理</w:t>
            </w:r>
          </w:p>
          <w:p>
            <w:pPr>
              <w:pStyle w:val="13"/>
              <w:spacing w:before="4" w:line="250" w:lineRule="exact"/>
              <w:ind w:left="106"/>
              <w:rPr>
                <w:sz w:val="21"/>
              </w:rPr>
            </w:pPr>
            <w:r>
              <w:rPr>
                <w:spacing w:val="-4"/>
                <w:sz w:val="21"/>
              </w:rPr>
              <w:t>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各项目标完成时间</w:t>
            </w:r>
          </w:p>
        </w:tc>
        <w:tc>
          <w:tcPr>
            <w:tcW w:w="2835" w:type="dxa"/>
          </w:tcPr>
          <w:p>
            <w:pPr>
              <w:pStyle w:val="13"/>
              <w:spacing w:before="1"/>
              <w:ind w:left="106"/>
              <w:rPr>
                <w:sz w:val="21"/>
              </w:rPr>
            </w:pPr>
            <w:r>
              <w:rPr>
                <w:spacing w:val="-3"/>
                <w:sz w:val="21"/>
              </w:rPr>
              <w:t>反映非煤矿山综合治理各项</w:t>
            </w:r>
          </w:p>
          <w:p>
            <w:pPr>
              <w:pStyle w:val="13"/>
              <w:spacing w:before="5" w:line="250" w:lineRule="exact"/>
              <w:ind w:left="106"/>
              <w:rPr>
                <w:sz w:val="21"/>
              </w:rPr>
            </w:pPr>
            <w:r>
              <w:rPr>
                <w:spacing w:val="-4"/>
                <w:sz w:val="21"/>
              </w:rPr>
              <w:t>目标完成的时间</w:t>
            </w:r>
          </w:p>
        </w:tc>
        <w:tc>
          <w:tcPr>
            <w:tcW w:w="2552" w:type="dxa"/>
          </w:tcPr>
          <w:p>
            <w:pPr>
              <w:pStyle w:val="13"/>
              <w:spacing w:before="137"/>
              <w:ind w:left="106"/>
              <w:rPr>
                <w:sz w:val="21"/>
              </w:rPr>
            </w:pPr>
            <w:r>
              <w:rPr>
                <w:sz w:val="21"/>
              </w:rPr>
              <w:t>≤2</w:t>
            </w:r>
            <w:r>
              <w:rPr>
                <w:spacing w:val="-32"/>
                <w:sz w:val="21"/>
              </w:rPr>
              <w:t xml:space="preserve"> 年</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成本指标</w:t>
            </w:r>
          </w:p>
        </w:tc>
        <w:tc>
          <w:tcPr>
            <w:tcW w:w="2835" w:type="dxa"/>
          </w:tcPr>
          <w:p>
            <w:pPr>
              <w:pStyle w:val="13"/>
              <w:spacing w:before="5"/>
              <w:rPr>
                <w:b/>
                <w:sz w:val="21"/>
              </w:rPr>
            </w:pPr>
          </w:p>
          <w:p>
            <w:pPr>
              <w:pStyle w:val="13"/>
              <w:ind w:left="107"/>
              <w:rPr>
                <w:sz w:val="21"/>
              </w:rPr>
            </w:pPr>
            <w:r>
              <w:rPr>
                <w:spacing w:val="-4"/>
                <w:sz w:val="21"/>
              </w:rPr>
              <w:t>企业补助费用</w:t>
            </w:r>
          </w:p>
        </w:tc>
        <w:tc>
          <w:tcPr>
            <w:tcW w:w="2835" w:type="dxa"/>
          </w:tcPr>
          <w:p>
            <w:pPr>
              <w:pStyle w:val="13"/>
              <w:spacing w:before="137" w:line="244" w:lineRule="auto"/>
              <w:ind w:left="106" w:right="188"/>
              <w:rPr>
                <w:sz w:val="21"/>
              </w:rPr>
            </w:pPr>
            <w:r>
              <w:rPr>
                <w:spacing w:val="-2"/>
                <w:sz w:val="21"/>
              </w:rPr>
              <w:t>反映用于非煤矿山综合治理补助的费用</w:t>
            </w:r>
          </w:p>
        </w:tc>
        <w:tc>
          <w:tcPr>
            <w:tcW w:w="2552" w:type="dxa"/>
          </w:tcPr>
          <w:p>
            <w:pPr>
              <w:pStyle w:val="13"/>
              <w:spacing w:before="5"/>
              <w:rPr>
                <w:b/>
                <w:sz w:val="21"/>
              </w:rPr>
            </w:pPr>
          </w:p>
          <w:p>
            <w:pPr>
              <w:pStyle w:val="13"/>
              <w:ind w:left="106"/>
              <w:rPr>
                <w:sz w:val="21"/>
              </w:rPr>
            </w:pPr>
            <w:r>
              <w:rPr>
                <w:sz w:val="21"/>
              </w:rPr>
              <w:t>≤451</w:t>
            </w:r>
            <w:r>
              <w:rPr>
                <w:spacing w:val="-22"/>
                <w:sz w:val="21"/>
              </w:rPr>
              <w:t xml:space="preserve"> 万元</w:t>
            </w:r>
          </w:p>
        </w:tc>
        <w:tc>
          <w:tcPr>
            <w:tcW w:w="2269" w:type="dxa"/>
          </w:tcPr>
          <w:p>
            <w:pPr>
              <w:pStyle w:val="13"/>
              <w:spacing w:before="3" w:line="242" w:lineRule="auto"/>
              <w:ind w:left="106" w:right="95"/>
              <w:rPr>
                <w:sz w:val="21"/>
              </w:rPr>
            </w:pPr>
            <w:r>
              <w:rPr>
                <w:spacing w:val="-2"/>
                <w:sz w:val="21"/>
              </w:rPr>
              <w:t>按冀财建[2021]229</w:t>
            </w:r>
            <w:r>
              <w:rPr>
                <w:spacing w:val="-29"/>
                <w:sz w:val="21"/>
              </w:rPr>
              <w:t xml:space="preserve"> 号</w:t>
            </w:r>
            <w:r>
              <w:rPr>
                <w:spacing w:val="-2"/>
                <w:sz w:val="21"/>
              </w:rPr>
              <w:t>文件及资金申报计划</w:t>
            </w:r>
          </w:p>
          <w:p>
            <w:pPr>
              <w:pStyle w:val="13"/>
              <w:spacing w:before="1" w:line="250" w:lineRule="exact"/>
              <w:ind w:left="106"/>
              <w:rPr>
                <w:sz w:val="21"/>
              </w:rPr>
            </w:pPr>
            <w:r>
              <w:rPr>
                <w:spacing w:val="-5"/>
                <w:sz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spacing w:before="6"/>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137" w:line="244" w:lineRule="auto"/>
              <w:ind w:left="107" w:right="188"/>
              <w:rPr>
                <w:sz w:val="21"/>
              </w:rPr>
            </w:pPr>
            <w:r>
              <w:rPr>
                <w:spacing w:val="-2"/>
                <w:sz w:val="21"/>
              </w:rPr>
              <w:t>确保非煤矿山企业安全生产</w:t>
            </w:r>
            <w:r>
              <w:rPr>
                <w:spacing w:val="-10"/>
                <w:sz w:val="21"/>
              </w:rPr>
              <w:t>率</w:t>
            </w:r>
          </w:p>
        </w:tc>
        <w:tc>
          <w:tcPr>
            <w:tcW w:w="2835" w:type="dxa"/>
          </w:tcPr>
          <w:p>
            <w:pPr>
              <w:pStyle w:val="13"/>
              <w:spacing w:before="1"/>
              <w:ind w:left="106"/>
              <w:rPr>
                <w:sz w:val="21"/>
              </w:rPr>
            </w:pPr>
            <w:r>
              <w:rPr>
                <w:spacing w:val="-3"/>
                <w:sz w:val="21"/>
              </w:rPr>
              <w:t>遏制较大以上安全生产事故</w:t>
            </w:r>
          </w:p>
          <w:p>
            <w:pPr>
              <w:pStyle w:val="13"/>
              <w:spacing w:line="270" w:lineRule="atLeast"/>
              <w:ind w:left="106" w:right="188"/>
              <w:rPr>
                <w:sz w:val="21"/>
              </w:rPr>
            </w:pPr>
            <w:r>
              <w:rPr>
                <w:spacing w:val="-2"/>
                <w:sz w:val="21"/>
              </w:rPr>
              <w:t>的发生，确保非煤矿山企业</w:t>
            </w:r>
            <w:r>
              <w:rPr>
                <w:spacing w:val="-4"/>
                <w:sz w:val="21"/>
              </w:rPr>
              <w:t>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安全生产事故发生起数</w:t>
            </w:r>
          </w:p>
        </w:tc>
        <w:tc>
          <w:tcPr>
            <w:tcW w:w="2835" w:type="dxa"/>
          </w:tcPr>
          <w:p>
            <w:pPr>
              <w:pStyle w:val="13"/>
              <w:spacing w:before="63"/>
              <w:ind w:left="106"/>
              <w:rPr>
                <w:sz w:val="21"/>
              </w:rPr>
            </w:pPr>
            <w:r>
              <w:rPr>
                <w:spacing w:val="-3"/>
                <w:sz w:val="21"/>
              </w:rPr>
              <w:t>安全生产事故发生起数</w:t>
            </w:r>
          </w:p>
        </w:tc>
        <w:tc>
          <w:tcPr>
            <w:tcW w:w="2552" w:type="dxa"/>
          </w:tcPr>
          <w:p>
            <w:pPr>
              <w:pStyle w:val="13"/>
              <w:spacing w:before="63"/>
              <w:ind w:left="106"/>
              <w:rPr>
                <w:sz w:val="21"/>
              </w:rPr>
            </w:pPr>
            <w:r>
              <w:rPr>
                <w:sz w:val="21"/>
              </w:rPr>
              <w:t>≤1</w:t>
            </w:r>
            <w:r>
              <w:rPr>
                <w:spacing w:val="-32"/>
                <w:sz w:val="21"/>
              </w:rPr>
              <w:t xml:space="preserve"> 起</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line="270" w:lineRule="atLeast"/>
              <w:ind w:left="106" w:right="188"/>
              <w:rPr>
                <w:sz w:val="21"/>
              </w:rPr>
            </w:pPr>
            <w:r>
              <w:rPr>
                <w:spacing w:val="-2"/>
                <w:sz w:val="21"/>
              </w:rPr>
              <w:t>接受服务的单位对所提供服务的满意程度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ind w:left="0"/>
        <w:rPr>
          <w:b/>
          <w:sz w:val="22"/>
        </w:rPr>
      </w:pPr>
    </w:p>
    <w:p>
      <w:pPr>
        <w:spacing w:before="0" w:after="3"/>
        <w:ind w:left="1279" w:right="0" w:firstLine="0"/>
        <w:jc w:val="left"/>
        <w:rPr>
          <w:b/>
          <w:sz w:val="28"/>
        </w:rPr>
      </w:pPr>
      <w:r>
        <w:rPr>
          <w:b/>
          <w:spacing w:val="-4"/>
          <w:sz w:val="28"/>
        </w:rPr>
        <w:t>18</w:t>
      </w:r>
      <w:r>
        <w:rPr>
          <w:b/>
          <w:spacing w:val="-9"/>
          <w:sz w:val="28"/>
        </w:rPr>
        <w:t xml:space="preserve">、关于提前下达 </w:t>
      </w:r>
      <w:r>
        <w:rPr>
          <w:b/>
          <w:spacing w:val="-4"/>
          <w:sz w:val="28"/>
        </w:rPr>
        <w:t>2022</w:t>
      </w:r>
      <w:r>
        <w:rPr>
          <w:b/>
          <w:spacing w:val="-10"/>
          <w:sz w:val="28"/>
        </w:rPr>
        <w:t xml:space="preserve"> 年自然灾害救助专项资金预算指标的通知</w:t>
      </w:r>
      <w:r>
        <w:rPr>
          <w:b/>
          <w:spacing w:val="-4"/>
          <w:sz w:val="28"/>
        </w:rPr>
        <w:t>（冀财建【2021】235</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8"/>
              </w:numPr>
              <w:tabs>
                <w:tab w:val="left" w:pos="318"/>
              </w:tabs>
              <w:spacing w:before="1" w:after="0" w:line="240" w:lineRule="auto"/>
              <w:ind w:left="318" w:right="0" w:hanging="211"/>
              <w:jc w:val="left"/>
              <w:rPr>
                <w:sz w:val="21"/>
              </w:rPr>
            </w:pPr>
            <w:r>
              <w:rPr>
                <w:spacing w:val="-3"/>
                <w:sz w:val="21"/>
              </w:rPr>
              <w:t>通过参加政策性农房保险参保工作，提高农村住房防灾减灾能力，保障困难群众住房安全。</w:t>
            </w:r>
          </w:p>
          <w:p>
            <w:pPr>
              <w:pStyle w:val="13"/>
              <w:numPr>
                <w:ilvl w:val="0"/>
                <w:numId w:val="18"/>
              </w:numPr>
              <w:tabs>
                <w:tab w:val="left" w:pos="318"/>
              </w:tabs>
              <w:spacing w:before="4" w:after="0" w:line="267" w:lineRule="exact"/>
              <w:ind w:left="318" w:right="0" w:hanging="211"/>
              <w:jc w:val="left"/>
              <w:rPr>
                <w:sz w:val="21"/>
              </w:rPr>
            </w:pPr>
            <w:r>
              <w:rPr>
                <w:spacing w:val="-4"/>
                <w:sz w:val="21"/>
              </w:rPr>
              <w:t xml:space="preserve">通过参加政策性农房保险参保工作，对参加 </w:t>
            </w:r>
            <w:r>
              <w:rPr>
                <w:spacing w:val="-2"/>
                <w:sz w:val="21"/>
              </w:rPr>
              <w:t>2020-2021</w:t>
            </w:r>
            <w:r>
              <w:rPr>
                <w:spacing w:val="-9"/>
                <w:sz w:val="21"/>
              </w:rPr>
              <w:t xml:space="preserve"> 年农房保险农户进行参险补助。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right="978"/>
              <w:jc w:val="right"/>
              <w:rPr>
                <w:b/>
                <w:sz w:val="21"/>
              </w:rPr>
            </w:pPr>
            <w:r>
              <w:rPr>
                <w:b/>
                <w:spacing w:val="-3"/>
                <w:sz w:val="21"/>
              </w:rPr>
              <w:t>三级指标</w:t>
            </w:r>
          </w:p>
        </w:tc>
        <w:tc>
          <w:tcPr>
            <w:tcW w:w="2835" w:type="dxa"/>
          </w:tcPr>
          <w:p>
            <w:pPr>
              <w:pStyle w:val="13"/>
              <w:spacing w:before="65"/>
              <w:ind w:left="107" w:right="93"/>
              <w:jc w:val="center"/>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3" w:right="160"/>
              <w:jc w:val="center"/>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right="1028"/>
              <w:jc w:val="right"/>
              <w:rPr>
                <w:sz w:val="21"/>
              </w:rPr>
            </w:pPr>
            <w:r>
              <w:rPr>
                <w:spacing w:val="-4"/>
                <w:sz w:val="21"/>
              </w:rPr>
              <w:t>参加农房保险户数</w:t>
            </w:r>
          </w:p>
        </w:tc>
        <w:tc>
          <w:tcPr>
            <w:tcW w:w="2835" w:type="dxa"/>
          </w:tcPr>
          <w:p>
            <w:pPr>
              <w:pStyle w:val="13"/>
              <w:spacing w:before="63"/>
              <w:ind w:left="107" w:right="189"/>
              <w:jc w:val="center"/>
              <w:rPr>
                <w:sz w:val="21"/>
              </w:rPr>
            </w:pPr>
            <w:r>
              <w:rPr>
                <w:spacing w:val="-3"/>
                <w:sz w:val="21"/>
              </w:rPr>
              <w:t>参加政策性农村住房灾害保</w:t>
            </w:r>
          </w:p>
        </w:tc>
        <w:tc>
          <w:tcPr>
            <w:tcW w:w="2552" w:type="dxa"/>
          </w:tcPr>
          <w:p>
            <w:pPr>
              <w:pStyle w:val="13"/>
              <w:spacing w:before="63"/>
              <w:ind w:left="106"/>
              <w:rPr>
                <w:sz w:val="21"/>
              </w:rPr>
            </w:pPr>
            <w:r>
              <w:rPr>
                <w:sz w:val="21"/>
              </w:rPr>
              <w:t>≥10</w:t>
            </w:r>
            <w:r>
              <w:rPr>
                <w:spacing w:val="-22"/>
                <w:sz w:val="21"/>
              </w:rPr>
              <w:t xml:space="preserve"> 万户</w:t>
            </w:r>
          </w:p>
        </w:tc>
        <w:tc>
          <w:tcPr>
            <w:tcW w:w="2269" w:type="dxa"/>
          </w:tcPr>
          <w:p>
            <w:pPr>
              <w:pStyle w:val="13"/>
              <w:spacing w:before="63"/>
              <w:ind w:left="106"/>
              <w:rPr>
                <w:sz w:val="21"/>
              </w:rPr>
            </w:pPr>
            <w:r>
              <w:rPr>
                <w:spacing w:val="-2"/>
                <w:sz w:val="21"/>
              </w:rPr>
              <w:t>青财综[2022]8</w:t>
            </w:r>
            <w:r>
              <w:rPr>
                <w:spacing w:val="-26"/>
                <w:sz w:val="21"/>
              </w:rPr>
              <w:t xml:space="preserve"> 号</w:t>
            </w:r>
          </w:p>
        </w:tc>
      </w:tr>
    </w:tbl>
    <w:p>
      <w:pPr>
        <w:spacing w:after="0"/>
        <w:rPr>
          <w:sz w:val="21"/>
        </w:rPr>
        <w:sectPr>
          <w:pgSz w:w="16850" w:h="11900" w:orient="landscape"/>
          <w:pgMar w:top="1320" w:right="300" w:bottom="1257"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spacing w:val="-4"/>
                <w:sz w:val="21"/>
              </w:rPr>
              <w:t>险补助的户数</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救助率</w:t>
            </w:r>
          </w:p>
        </w:tc>
        <w:tc>
          <w:tcPr>
            <w:tcW w:w="2835" w:type="dxa"/>
          </w:tcPr>
          <w:p>
            <w:pPr>
              <w:pStyle w:val="13"/>
              <w:spacing w:line="270" w:lineRule="atLeast"/>
              <w:ind w:left="106" w:right="188"/>
              <w:rPr>
                <w:sz w:val="21"/>
              </w:rPr>
            </w:pPr>
            <w:r>
              <w:rPr>
                <w:spacing w:val="-2"/>
                <w:sz w:val="21"/>
              </w:rPr>
              <w:t>救助参加农房保险的农户占应救助农户的比率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个人负担比例</w:t>
            </w:r>
          </w:p>
        </w:tc>
        <w:tc>
          <w:tcPr>
            <w:tcW w:w="2835" w:type="dxa"/>
          </w:tcPr>
          <w:p>
            <w:pPr>
              <w:pStyle w:val="13"/>
              <w:spacing w:before="63"/>
              <w:ind w:left="106"/>
              <w:rPr>
                <w:sz w:val="21"/>
              </w:rPr>
            </w:pPr>
            <w:r>
              <w:rPr>
                <w:spacing w:val="-3"/>
                <w:sz w:val="21"/>
              </w:rPr>
              <w:t>反映农户个人负担的比例</w:t>
            </w:r>
          </w:p>
        </w:tc>
        <w:tc>
          <w:tcPr>
            <w:tcW w:w="2552" w:type="dxa"/>
          </w:tcPr>
          <w:p>
            <w:pPr>
              <w:pStyle w:val="13"/>
              <w:spacing w:before="63"/>
              <w:ind w:left="106"/>
              <w:rPr>
                <w:sz w:val="21"/>
              </w:rPr>
            </w:pPr>
            <w:r>
              <w:rPr>
                <w:spacing w:val="-4"/>
                <w:sz w:val="21"/>
              </w:rPr>
              <w:t>＞18%</w:t>
            </w:r>
          </w:p>
        </w:tc>
        <w:tc>
          <w:tcPr>
            <w:tcW w:w="2269" w:type="dxa"/>
          </w:tcPr>
          <w:p>
            <w:pPr>
              <w:pStyle w:val="13"/>
              <w:spacing w:before="63"/>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4"/>
                <w:sz w:val="21"/>
              </w:rPr>
              <w:t>缴纳时间</w:t>
            </w:r>
          </w:p>
        </w:tc>
        <w:tc>
          <w:tcPr>
            <w:tcW w:w="2835" w:type="dxa"/>
          </w:tcPr>
          <w:p>
            <w:pPr>
              <w:pStyle w:val="13"/>
              <w:spacing w:line="270" w:lineRule="atLeast"/>
              <w:ind w:left="106" w:right="188"/>
              <w:rPr>
                <w:sz w:val="21"/>
              </w:rPr>
            </w:pPr>
            <w:r>
              <w:rPr>
                <w:spacing w:val="-2"/>
                <w:sz w:val="21"/>
              </w:rPr>
              <w:t>反映应补助农房保险的缴费</w:t>
            </w:r>
            <w:r>
              <w:rPr>
                <w:spacing w:val="-6"/>
                <w:sz w:val="21"/>
              </w:rPr>
              <w:t>时间</w:t>
            </w:r>
          </w:p>
        </w:tc>
        <w:tc>
          <w:tcPr>
            <w:tcW w:w="2552" w:type="dxa"/>
          </w:tcPr>
          <w:p>
            <w:pPr>
              <w:pStyle w:val="13"/>
              <w:spacing w:before="138"/>
              <w:ind w:left="106"/>
              <w:rPr>
                <w:sz w:val="21"/>
              </w:rPr>
            </w:pPr>
            <w:r>
              <w:rPr>
                <w:spacing w:val="-2"/>
                <w:sz w:val="21"/>
              </w:rPr>
              <w:t>2022</w:t>
            </w:r>
            <w:r>
              <w:rPr>
                <w:spacing w:val="-16"/>
                <w:sz w:val="21"/>
              </w:rPr>
              <w:t xml:space="preserve"> 年底前</w:t>
            </w:r>
          </w:p>
        </w:tc>
        <w:tc>
          <w:tcPr>
            <w:tcW w:w="2269" w:type="dxa"/>
          </w:tcPr>
          <w:p>
            <w:pPr>
              <w:pStyle w:val="13"/>
              <w:spacing w:before="138"/>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时效指标</w:t>
            </w:r>
          </w:p>
        </w:tc>
        <w:tc>
          <w:tcPr>
            <w:tcW w:w="2835" w:type="dxa"/>
          </w:tcPr>
          <w:p>
            <w:pPr>
              <w:pStyle w:val="13"/>
              <w:spacing w:before="65"/>
              <w:ind w:left="107"/>
              <w:rPr>
                <w:sz w:val="21"/>
              </w:rPr>
            </w:pPr>
            <w:r>
              <w:rPr>
                <w:spacing w:val="-4"/>
                <w:sz w:val="21"/>
              </w:rPr>
              <w:t>财政资金到位率</w:t>
            </w:r>
          </w:p>
        </w:tc>
        <w:tc>
          <w:tcPr>
            <w:tcW w:w="2835" w:type="dxa"/>
          </w:tcPr>
          <w:p>
            <w:pPr>
              <w:pStyle w:val="13"/>
              <w:spacing w:before="65"/>
              <w:ind w:left="106"/>
              <w:rPr>
                <w:sz w:val="21"/>
              </w:rPr>
            </w:pPr>
            <w:r>
              <w:rPr>
                <w:spacing w:val="-3"/>
                <w:sz w:val="21"/>
              </w:rPr>
              <w:t>反映财政补助资金到位情况</w:t>
            </w:r>
          </w:p>
        </w:tc>
        <w:tc>
          <w:tcPr>
            <w:tcW w:w="2552" w:type="dxa"/>
          </w:tcPr>
          <w:p>
            <w:pPr>
              <w:pStyle w:val="13"/>
              <w:spacing w:before="65"/>
              <w:ind w:left="106"/>
              <w:rPr>
                <w:sz w:val="21"/>
              </w:rPr>
            </w:pPr>
            <w:r>
              <w:rPr>
                <w:spacing w:val="-4"/>
                <w:sz w:val="21"/>
              </w:rPr>
              <w:t>≥90%</w:t>
            </w:r>
          </w:p>
        </w:tc>
        <w:tc>
          <w:tcPr>
            <w:tcW w:w="2269" w:type="dxa"/>
          </w:tcPr>
          <w:p>
            <w:pPr>
              <w:pStyle w:val="13"/>
              <w:spacing w:before="65"/>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保额标准</w:t>
            </w:r>
          </w:p>
        </w:tc>
        <w:tc>
          <w:tcPr>
            <w:tcW w:w="2835" w:type="dxa"/>
          </w:tcPr>
          <w:p>
            <w:pPr>
              <w:pStyle w:val="13"/>
              <w:spacing w:before="63"/>
              <w:ind w:left="106"/>
              <w:rPr>
                <w:sz w:val="21"/>
              </w:rPr>
            </w:pPr>
            <w:r>
              <w:rPr>
                <w:spacing w:val="-3"/>
                <w:sz w:val="21"/>
              </w:rPr>
              <w:t>反映每户每年保额标准</w:t>
            </w:r>
          </w:p>
        </w:tc>
        <w:tc>
          <w:tcPr>
            <w:tcW w:w="2552" w:type="dxa"/>
          </w:tcPr>
          <w:p>
            <w:pPr>
              <w:pStyle w:val="13"/>
              <w:spacing w:before="63"/>
              <w:ind w:left="106"/>
              <w:rPr>
                <w:sz w:val="21"/>
              </w:rPr>
            </w:pPr>
            <w:r>
              <w:rPr>
                <w:spacing w:val="-2"/>
                <w:sz w:val="21"/>
              </w:rPr>
              <w:t>＝3</w:t>
            </w:r>
            <w:r>
              <w:rPr>
                <w:spacing w:val="-21"/>
                <w:sz w:val="21"/>
              </w:rPr>
              <w:t xml:space="preserve"> 万元</w:t>
            </w:r>
          </w:p>
        </w:tc>
        <w:tc>
          <w:tcPr>
            <w:tcW w:w="2269" w:type="dxa"/>
          </w:tcPr>
          <w:p>
            <w:pPr>
              <w:pStyle w:val="13"/>
              <w:spacing w:before="63"/>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补助标准</w:t>
            </w:r>
          </w:p>
        </w:tc>
        <w:tc>
          <w:tcPr>
            <w:tcW w:w="2835" w:type="dxa"/>
          </w:tcPr>
          <w:p>
            <w:pPr>
              <w:pStyle w:val="13"/>
              <w:spacing w:before="1"/>
              <w:ind w:left="106"/>
              <w:rPr>
                <w:sz w:val="21"/>
              </w:rPr>
            </w:pPr>
            <w:r>
              <w:rPr>
                <w:spacing w:val="-3"/>
                <w:sz w:val="21"/>
              </w:rPr>
              <w:t>政策性农村住房灾害保险补</w:t>
            </w:r>
          </w:p>
          <w:p>
            <w:pPr>
              <w:pStyle w:val="13"/>
              <w:spacing w:before="4" w:line="250" w:lineRule="exact"/>
              <w:ind w:left="106"/>
              <w:rPr>
                <w:sz w:val="21"/>
              </w:rPr>
            </w:pPr>
            <w:r>
              <w:rPr>
                <w:spacing w:val="-4"/>
                <w:sz w:val="21"/>
              </w:rPr>
              <w:t>助县及配套标准</w:t>
            </w:r>
          </w:p>
        </w:tc>
        <w:tc>
          <w:tcPr>
            <w:tcW w:w="2552" w:type="dxa"/>
          </w:tcPr>
          <w:p>
            <w:pPr>
              <w:pStyle w:val="13"/>
              <w:spacing w:before="137"/>
              <w:ind w:left="106"/>
              <w:rPr>
                <w:sz w:val="21"/>
              </w:rPr>
            </w:pPr>
            <w:r>
              <w:rPr>
                <w:spacing w:val="-2"/>
                <w:sz w:val="21"/>
              </w:rPr>
              <w:t>＝7</w:t>
            </w:r>
            <w:r>
              <w:rPr>
                <w:spacing w:val="-16"/>
                <w:sz w:val="21"/>
              </w:rPr>
              <w:t xml:space="preserve"> 元/户</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2"/>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政策知晓率</w:t>
            </w:r>
          </w:p>
        </w:tc>
        <w:tc>
          <w:tcPr>
            <w:tcW w:w="2835" w:type="dxa"/>
          </w:tcPr>
          <w:p>
            <w:pPr>
              <w:pStyle w:val="13"/>
              <w:spacing w:before="1"/>
              <w:ind w:left="106"/>
              <w:rPr>
                <w:sz w:val="21"/>
              </w:rPr>
            </w:pPr>
            <w:r>
              <w:rPr>
                <w:spacing w:val="-3"/>
                <w:sz w:val="21"/>
              </w:rPr>
              <w:t>反映对政策性农村住房灾害</w:t>
            </w:r>
          </w:p>
          <w:p>
            <w:pPr>
              <w:pStyle w:val="13"/>
              <w:spacing w:before="5" w:line="250" w:lineRule="exact"/>
              <w:ind w:left="106"/>
              <w:rPr>
                <w:sz w:val="21"/>
              </w:rPr>
            </w:pPr>
            <w:r>
              <w:rPr>
                <w:spacing w:val="-3"/>
                <w:sz w:val="21"/>
              </w:rPr>
              <w:t>保险补助的知晓情况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受益人口户数</w:t>
            </w:r>
          </w:p>
        </w:tc>
        <w:tc>
          <w:tcPr>
            <w:tcW w:w="2835" w:type="dxa"/>
          </w:tcPr>
          <w:p>
            <w:pPr>
              <w:pStyle w:val="13"/>
              <w:spacing w:before="1"/>
              <w:ind w:left="106"/>
              <w:rPr>
                <w:sz w:val="21"/>
              </w:rPr>
            </w:pPr>
            <w:r>
              <w:rPr>
                <w:spacing w:val="-3"/>
                <w:sz w:val="21"/>
              </w:rPr>
              <w:t>反映政策性农村住房灾害保</w:t>
            </w:r>
          </w:p>
          <w:p>
            <w:pPr>
              <w:pStyle w:val="13"/>
              <w:spacing w:before="4" w:line="250" w:lineRule="exact"/>
              <w:ind w:left="106"/>
              <w:rPr>
                <w:sz w:val="21"/>
              </w:rPr>
            </w:pPr>
            <w:r>
              <w:rPr>
                <w:spacing w:val="-3"/>
                <w:sz w:val="21"/>
              </w:rPr>
              <w:t>险补助累计受益户数</w:t>
            </w:r>
          </w:p>
        </w:tc>
        <w:tc>
          <w:tcPr>
            <w:tcW w:w="2552" w:type="dxa"/>
          </w:tcPr>
          <w:p>
            <w:pPr>
              <w:pStyle w:val="13"/>
              <w:spacing w:before="137"/>
              <w:ind w:left="106"/>
              <w:rPr>
                <w:sz w:val="21"/>
              </w:rPr>
            </w:pPr>
            <w:r>
              <w:rPr>
                <w:sz w:val="21"/>
              </w:rPr>
              <w:t>≥10</w:t>
            </w:r>
            <w:r>
              <w:rPr>
                <w:spacing w:val="-22"/>
                <w:sz w:val="21"/>
              </w:rPr>
              <w:t xml:space="preserve"> 万户</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受益对象满意度</w:t>
            </w:r>
          </w:p>
        </w:tc>
        <w:tc>
          <w:tcPr>
            <w:tcW w:w="2835" w:type="dxa"/>
          </w:tcPr>
          <w:p>
            <w:pPr>
              <w:pStyle w:val="13"/>
              <w:spacing w:before="65"/>
              <w:ind w:left="106"/>
              <w:rPr>
                <w:sz w:val="21"/>
              </w:rPr>
            </w:pPr>
            <w:r>
              <w:rPr>
                <w:spacing w:val="-3"/>
                <w:sz w:val="21"/>
              </w:rPr>
              <w:t>受益对象的满意程度</w:t>
            </w:r>
          </w:p>
        </w:tc>
        <w:tc>
          <w:tcPr>
            <w:tcW w:w="2552" w:type="dxa"/>
          </w:tcPr>
          <w:p>
            <w:pPr>
              <w:pStyle w:val="13"/>
              <w:spacing w:before="65"/>
              <w:ind w:left="106"/>
              <w:rPr>
                <w:sz w:val="21"/>
              </w:rPr>
            </w:pPr>
            <w:r>
              <w:rPr>
                <w:spacing w:val="-4"/>
                <w:sz w:val="21"/>
              </w:rPr>
              <w:t>≥95%</w:t>
            </w:r>
          </w:p>
        </w:tc>
        <w:tc>
          <w:tcPr>
            <w:tcW w:w="2269" w:type="dxa"/>
          </w:tcPr>
          <w:p>
            <w:pPr>
              <w:pStyle w:val="13"/>
              <w:spacing w:before="65"/>
              <w:ind w:left="106"/>
              <w:rPr>
                <w:sz w:val="21"/>
              </w:rPr>
            </w:pPr>
            <w:r>
              <w:rPr>
                <w:spacing w:val="-2"/>
                <w:sz w:val="21"/>
              </w:rPr>
              <w:t>青财综[2022]8</w:t>
            </w:r>
            <w:r>
              <w:rPr>
                <w:spacing w:val="-26"/>
                <w:sz w:val="21"/>
              </w:rPr>
              <w:t xml:space="preserve"> 号</w:t>
            </w:r>
          </w:p>
        </w:tc>
      </w:tr>
    </w:tbl>
    <w:p>
      <w:pPr>
        <w:pStyle w:val="5"/>
        <w:spacing w:before="12"/>
        <w:ind w:left="0"/>
        <w:rPr>
          <w:b/>
          <w:sz w:val="18"/>
        </w:rPr>
      </w:pPr>
    </w:p>
    <w:p>
      <w:pPr>
        <w:spacing w:before="62"/>
        <w:ind w:left="1279" w:right="0" w:firstLine="0"/>
        <w:jc w:val="left"/>
        <w:rPr>
          <w:b/>
          <w:sz w:val="28"/>
        </w:rPr>
      </w:pPr>
      <w:r>
        <w:rPr>
          <w:b/>
          <w:spacing w:val="-4"/>
          <w:sz w:val="28"/>
        </w:rPr>
        <w:t>19</w:t>
      </w:r>
      <w:r>
        <w:rPr>
          <w:b/>
          <w:spacing w:val="-5"/>
          <w:sz w:val="28"/>
        </w:rPr>
        <w:t>、涉秘项目不公开</w:t>
      </w:r>
    </w:p>
    <w:p>
      <w:pPr>
        <w:pStyle w:val="5"/>
        <w:ind w:left="0"/>
        <w:rPr>
          <w:b/>
          <w:sz w:val="22"/>
        </w:rPr>
      </w:pPr>
    </w:p>
    <w:p>
      <w:pPr>
        <w:spacing w:before="0" w:after="6"/>
        <w:ind w:left="1279" w:right="0" w:firstLine="0"/>
        <w:jc w:val="left"/>
        <w:rPr>
          <w:b/>
          <w:sz w:val="28"/>
        </w:rPr>
      </w:pPr>
      <w:r>
        <w:rPr>
          <w:b/>
          <w:spacing w:val="-4"/>
          <w:sz w:val="28"/>
        </w:rPr>
        <w:t>20</w:t>
      </w:r>
      <w:r>
        <w:rPr>
          <w:b/>
          <w:spacing w:val="-11"/>
          <w:sz w:val="28"/>
        </w:rPr>
        <w:t xml:space="preserve">、关于下达 </w:t>
      </w:r>
      <w:r>
        <w:rPr>
          <w:b/>
          <w:spacing w:val="-4"/>
          <w:sz w:val="28"/>
        </w:rPr>
        <w:t>2021</w:t>
      </w:r>
      <w:r>
        <w:rPr>
          <w:b/>
          <w:spacing w:val="-11"/>
          <w:sz w:val="28"/>
        </w:rPr>
        <w:t xml:space="preserve"> 年化解煤碳产能专项资金的通知</w:t>
      </w:r>
      <w:r>
        <w:rPr>
          <w:b/>
          <w:spacing w:val="-4"/>
          <w:sz w:val="28"/>
        </w:rPr>
        <w:t>（冀财建【2021】4</w:t>
      </w:r>
      <w:r>
        <w:rPr>
          <w:b/>
          <w:spacing w:val="-24"/>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9"/>
              </w:numPr>
              <w:tabs>
                <w:tab w:val="left" w:pos="318"/>
              </w:tabs>
              <w:spacing w:before="1" w:after="0" w:line="240" w:lineRule="auto"/>
              <w:ind w:left="318" w:right="0" w:hanging="211"/>
              <w:jc w:val="left"/>
              <w:rPr>
                <w:sz w:val="21"/>
              </w:rPr>
            </w:pPr>
            <w:r>
              <w:rPr>
                <w:spacing w:val="-6"/>
                <w:sz w:val="21"/>
              </w:rPr>
              <w:t xml:space="preserve">通过化解煤炭去产能工作，完成 </w:t>
            </w:r>
            <w:r>
              <w:rPr>
                <w:spacing w:val="-2"/>
                <w:sz w:val="21"/>
              </w:rPr>
              <w:t>30</w:t>
            </w:r>
            <w:r>
              <w:rPr>
                <w:spacing w:val="-10"/>
                <w:sz w:val="21"/>
              </w:rPr>
              <w:t xml:space="preserve"> 万吨煤炭去产能任务；</w:t>
            </w:r>
          </w:p>
          <w:p>
            <w:pPr>
              <w:pStyle w:val="13"/>
              <w:numPr>
                <w:ilvl w:val="0"/>
                <w:numId w:val="19"/>
              </w:numPr>
              <w:tabs>
                <w:tab w:val="left" w:pos="318"/>
              </w:tabs>
              <w:spacing w:before="2" w:after="0" w:line="240" w:lineRule="auto"/>
              <w:ind w:left="318" w:right="0" w:hanging="211"/>
              <w:jc w:val="left"/>
              <w:rPr>
                <w:sz w:val="21"/>
              </w:rPr>
            </w:pPr>
            <w:r>
              <w:rPr>
                <w:spacing w:val="-3"/>
                <w:sz w:val="21"/>
              </w:rPr>
              <w:t>通过化解煤炭去产能工作，去煤炭产能到位,达到省级验收标准。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102" w:right="90"/>
              <w:jc w:val="center"/>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9" w:type="dxa"/>
            <w:vMerge w:val="restart"/>
          </w:tcPr>
          <w:p>
            <w:pPr>
              <w:pStyle w:val="13"/>
              <w:rPr>
                <w:b/>
                <w:sz w:val="20"/>
              </w:rPr>
            </w:pPr>
          </w:p>
          <w:p>
            <w:pPr>
              <w:pStyle w:val="13"/>
              <w:rPr>
                <w:b/>
                <w:sz w:val="28"/>
              </w:rPr>
            </w:pPr>
          </w:p>
          <w:p>
            <w:pPr>
              <w:pStyle w:val="13"/>
              <w:ind w:left="287"/>
              <w:rPr>
                <w:sz w:val="21"/>
              </w:rPr>
            </w:pPr>
            <w:r>
              <w:rPr>
                <w:spacing w:val="-4"/>
                <w:sz w:val="21"/>
              </w:rPr>
              <w:t>产出指标</w:t>
            </w:r>
          </w:p>
        </w:tc>
        <w:tc>
          <w:tcPr>
            <w:tcW w:w="2269" w:type="dxa"/>
          </w:tcPr>
          <w:p>
            <w:pPr>
              <w:pStyle w:val="13"/>
              <w:rPr>
                <w:b/>
                <w:sz w:val="20"/>
              </w:rPr>
            </w:pPr>
          </w:p>
          <w:p>
            <w:pPr>
              <w:pStyle w:val="13"/>
              <w:spacing w:before="152"/>
              <w:ind w:left="107"/>
              <w:rPr>
                <w:sz w:val="21"/>
              </w:rPr>
            </w:pPr>
            <w:r>
              <w:rPr>
                <w:spacing w:val="-4"/>
                <w:sz w:val="21"/>
              </w:rPr>
              <w:t>数量指标</w:t>
            </w:r>
          </w:p>
        </w:tc>
        <w:tc>
          <w:tcPr>
            <w:tcW w:w="2835" w:type="dxa"/>
          </w:tcPr>
          <w:p>
            <w:pPr>
              <w:pStyle w:val="13"/>
              <w:rPr>
                <w:b/>
                <w:sz w:val="20"/>
              </w:rPr>
            </w:pPr>
          </w:p>
          <w:p>
            <w:pPr>
              <w:pStyle w:val="13"/>
              <w:spacing w:before="152"/>
              <w:ind w:left="107"/>
              <w:rPr>
                <w:sz w:val="21"/>
              </w:rPr>
            </w:pPr>
            <w:r>
              <w:rPr>
                <w:spacing w:val="-3"/>
                <w:sz w:val="21"/>
              </w:rPr>
              <w:t>煤炭去产能企业数量</w:t>
            </w:r>
          </w:p>
        </w:tc>
        <w:tc>
          <w:tcPr>
            <w:tcW w:w="2835" w:type="dxa"/>
          </w:tcPr>
          <w:p>
            <w:pPr>
              <w:pStyle w:val="13"/>
              <w:spacing w:before="3"/>
              <w:rPr>
                <w:b/>
                <w:sz w:val="21"/>
              </w:rPr>
            </w:pPr>
          </w:p>
          <w:p>
            <w:pPr>
              <w:pStyle w:val="13"/>
              <w:spacing w:line="244" w:lineRule="auto"/>
              <w:ind w:left="106" w:right="188"/>
              <w:rPr>
                <w:sz w:val="21"/>
              </w:rPr>
            </w:pPr>
            <w:r>
              <w:rPr>
                <w:spacing w:val="-2"/>
                <w:sz w:val="21"/>
              </w:rPr>
              <w:t>反映完成煤炭去产能企业的</w:t>
            </w:r>
            <w:r>
              <w:rPr>
                <w:spacing w:val="-6"/>
                <w:sz w:val="21"/>
              </w:rPr>
              <w:t>数量</w:t>
            </w:r>
          </w:p>
        </w:tc>
        <w:tc>
          <w:tcPr>
            <w:tcW w:w="2552" w:type="dxa"/>
          </w:tcPr>
          <w:p>
            <w:pPr>
              <w:pStyle w:val="13"/>
              <w:rPr>
                <w:b/>
                <w:sz w:val="20"/>
              </w:rPr>
            </w:pPr>
          </w:p>
          <w:p>
            <w:pPr>
              <w:pStyle w:val="13"/>
              <w:spacing w:before="152"/>
              <w:ind w:left="106"/>
              <w:rPr>
                <w:sz w:val="21"/>
              </w:rPr>
            </w:pPr>
            <w:r>
              <w:rPr>
                <w:sz w:val="21"/>
              </w:rPr>
              <w:t>1</w:t>
            </w:r>
            <w:r>
              <w:rPr>
                <w:spacing w:val="-32"/>
                <w:sz w:val="21"/>
              </w:rPr>
              <w:t xml:space="preserve"> 家</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line="252"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煤炭去产能的吨数</w:t>
            </w:r>
          </w:p>
        </w:tc>
        <w:tc>
          <w:tcPr>
            <w:tcW w:w="2835" w:type="dxa"/>
          </w:tcPr>
          <w:p>
            <w:pPr>
              <w:pStyle w:val="13"/>
              <w:spacing w:before="63"/>
              <w:ind w:left="107" w:right="189"/>
              <w:jc w:val="center"/>
              <w:rPr>
                <w:sz w:val="21"/>
              </w:rPr>
            </w:pPr>
            <w:r>
              <w:rPr>
                <w:spacing w:val="-3"/>
                <w:sz w:val="21"/>
              </w:rPr>
              <w:t>反映完成煤炭去产能企业的</w:t>
            </w:r>
          </w:p>
        </w:tc>
        <w:tc>
          <w:tcPr>
            <w:tcW w:w="2552" w:type="dxa"/>
          </w:tcPr>
          <w:p>
            <w:pPr>
              <w:pStyle w:val="13"/>
              <w:spacing w:before="63"/>
              <w:ind w:left="106"/>
              <w:rPr>
                <w:sz w:val="21"/>
              </w:rPr>
            </w:pPr>
            <w:r>
              <w:rPr>
                <w:spacing w:val="-2"/>
                <w:sz w:val="21"/>
              </w:rPr>
              <w:t>30</w:t>
            </w:r>
            <w:r>
              <w:rPr>
                <w:spacing w:val="-22"/>
                <w:sz w:val="21"/>
              </w:rPr>
              <w:t xml:space="preserve"> 万吨</w:t>
            </w:r>
          </w:p>
        </w:tc>
        <w:tc>
          <w:tcPr>
            <w:tcW w:w="2269" w:type="dxa"/>
          </w:tcPr>
          <w:p>
            <w:pPr>
              <w:pStyle w:val="13"/>
              <w:spacing w:before="63"/>
              <w:ind w:left="102" w:right="144"/>
              <w:jc w:val="center"/>
              <w:rPr>
                <w:sz w:val="21"/>
              </w:rPr>
            </w:pPr>
            <w:r>
              <w:rPr>
                <w:spacing w:val="-12"/>
                <w:sz w:val="21"/>
              </w:rPr>
              <w:t xml:space="preserve">关于下达 </w:t>
            </w:r>
            <w:r>
              <w:rPr>
                <w:spacing w:val="-2"/>
                <w:sz w:val="21"/>
              </w:rPr>
              <w:t>2021</w:t>
            </w:r>
            <w:r>
              <w:rPr>
                <w:spacing w:val="-16"/>
                <w:sz w:val="21"/>
              </w:rPr>
              <w:t xml:space="preserve"> 年化解</w:t>
            </w:r>
          </w:p>
        </w:tc>
      </w:tr>
    </w:tbl>
    <w:p>
      <w:pPr>
        <w:spacing w:after="0"/>
        <w:jc w:val="center"/>
        <w:rPr>
          <w:sz w:val="21"/>
        </w:rPr>
        <w:sectPr>
          <w:type w:val="continuous"/>
          <w:pgSz w:w="16850" w:h="11900" w:orient="landscape"/>
          <w:pgMar w:top="1320" w:right="300" w:bottom="1272"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spacing w:val="-5"/>
                <w:sz w:val="21"/>
              </w:rPr>
              <w:t>吨数</w:t>
            </w:r>
          </w:p>
        </w:tc>
        <w:tc>
          <w:tcPr>
            <w:tcW w:w="2552" w:type="dxa"/>
          </w:tcPr>
          <w:p>
            <w:pPr>
              <w:pStyle w:val="13"/>
              <w:rPr>
                <w:rFonts w:ascii="Times New Roman"/>
                <w:sz w:val="20"/>
              </w:rPr>
            </w:pPr>
          </w:p>
        </w:tc>
        <w:tc>
          <w:tcPr>
            <w:tcW w:w="2269" w:type="dxa"/>
          </w:tcPr>
          <w:p>
            <w:pPr>
              <w:pStyle w:val="13"/>
              <w:spacing w:before="1" w:line="242" w:lineRule="auto"/>
              <w:ind w:left="106" w:right="252"/>
              <w:rPr>
                <w:sz w:val="21"/>
              </w:rPr>
            </w:pPr>
            <w:r>
              <w:rPr>
                <w:spacing w:val="-2"/>
                <w:sz w:val="21"/>
              </w:rPr>
              <w:t>煤碳产能专项资金的通知（冀财建</w:t>
            </w:r>
          </w:p>
          <w:p>
            <w:pPr>
              <w:pStyle w:val="13"/>
              <w:spacing w:before="1" w:line="250"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验收合格</w:t>
            </w:r>
          </w:p>
        </w:tc>
        <w:tc>
          <w:tcPr>
            <w:tcW w:w="2835" w:type="dxa"/>
          </w:tcPr>
          <w:p>
            <w:pPr>
              <w:pStyle w:val="13"/>
              <w:spacing w:line="270" w:lineRule="atLeast"/>
              <w:ind w:left="106" w:right="188"/>
              <w:rPr>
                <w:sz w:val="21"/>
              </w:rPr>
            </w:pPr>
            <w:r>
              <w:rPr>
                <w:spacing w:val="-2"/>
                <w:sz w:val="21"/>
              </w:rPr>
              <w:t>反映完成去产能验收的合格</w:t>
            </w:r>
            <w:r>
              <w:rPr>
                <w:spacing w:val="-6"/>
                <w:sz w:val="21"/>
              </w:rPr>
              <w:t>标准</w:t>
            </w:r>
          </w:p>
        </w:tc>
        <w:tc>
          <w:tcPr>
            <w:tcW w:w="2552" w:type="dxa"/>
          </w:tcPr>
          <w:p>
            <w:pPr>
              <w:pStyle w:val="13"/>
              <w:spacing w:line="270" w:lineRule="atLeast"/>
              <w:ind w:left="106" w:right="114"/>
              <w:rPr>
                <w:sz w:val="21"/>
              </w:rPr>
            </w:pPr>
            <w:r>
              <w:rPr>
                <w:spacing w:val="-2"/>
                <w:sz w:val="21"/>
              </w:rPr>
              <w:t>达到省级三不留一毁闭标</w:t>
            </w:r>
            <w:r>
              <w:rPr>
                <w:spacing w:val="-10"/>
                <w:sz w:val="21"/>
              </w:rPr>
              <w:t>准</w:t>
            </w:r>
          </w:p>
        </w:tc>
        <w:tc>
          <w:tcPr>
            <w:tcW w:w="2269" w:type="dxa"/>
          </w:tcPr>
          <w:p>
            <w:pPr>
              <w:pStyle w:val="13"/>
              <w:spacing w:line="270" w:lineRule="atLeast"/>
              <w:ind w:left="106" w:right="252"/>
              <w:rPr>
                <w:sz w:val="21"/>
              </w:rPr>
            </w:pPr>
            <w:r>
              <w:rPr>
                <w:spacing w:val="-2"/>
                <w:sz w:val="21"/>
              </w:rPr>
              <w:t>河北省煤炭行业化解过剩产能验收细则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continue"/>
            <w:tcBorders>
              <w:top w:val="nil"/>
            </w:tcBorders>
          </w:tcPr>
          <w:p>
            <w:pPr>
              <w:rPr>
                <w:sz w:val="2"/>
                <w:szCs w:val="2"/>
              </w:rPr>
            </w:pPr>
          </w:p>
        </w:tc>
        <w:tc>
          <w:tcPr>
            <w:tcW w:w="2269" w:type="dxa"/>
          </w:tcPr>
          <w:p>
            <w:pPr>
              <w:pStyle w:val="13"/>
              <w:rPr>
                <w:b/>
                <w:sz w:val="20"/>
              </w:rPr>
            </w:pPr>
          </w:p>
          <w:p>
            <w:pPr>
              <w:pStyle w:val="13"/>
              <w:spacing w:before="153"/>
              <w:ind w:left="107"/>
              <w:rPr>
                <w:sz w:val="21"/>
              </w:rPr>
            </w:pPr>
            <w:r>
              <w:rPr>
                <w:spacing w:val="-4"/>
                <w:sz w:val="21"/>
              </w:rPr>
              <w:t>时效指标</w:t>
            </w:r>
          </w:p>
        </w:tc>
        <w:tc>
          <w:tcPr>
            <w:tcW w:w="2835" w:type="dxa"/>
          </w:tcPr>
          <w:p>
            <w:pPr>
              <w:pStyle w:val="13"/>
              <w:rPr>
                <w:b/>
                <w:sz w:val="20"/>
              </w:rPr>
            </w:pPr>
          </w:p>
          <w:p>
            <w:pPr>
              <w:pStyle w:val="13"/>
              <w:spacing w:before="153"/>
              <w:ind w:left="107"/>
              <w:rPr>
                <w:sz w:val="21"/>
              </w:rPr>
            </w:pPr>
            <w:r>
              <w:rPr>
                <w:spacing w:val="-4"/>
                <w:sz w:val="21"/>
              </w:rPr>
              <w:t>完成时间</w:t>
            </w:r>
          </w:p>
        </w:tc>
        <w:tc>
          <w:tcPr>
            <w:tcW w:w="2835" w:type="dxa"/>
          </w:tcPr>
          <w:p>
            <w:pPr>
              <w:pStyle w:val="13"/>
              <w:rPr>
                <w:b/>
                <w:sz w:val="20"/>
              </w:rPr>
            </w:pPr>
          </w:p>
          <w:p>
            <w:pPr>
              <w:pStyle w:val="13"/>
              <w:spacing w:before="153"/>
              <w:ind w:left="106"/>
              <w:rPr>
                <w:sz w:val="21"/>
              </w:rPr>
            </w:pPr>
            <w:r>
              <w:rPr>
                <w:spacing w:val="-3"/>
                <w:sz w:val="21"/>
              </w:rPr>
              <w:t>反映完成煤炭去产能的时间</w:t>
            </w:r>
          </w:p>
        </w:tc>
        <w:tc>
          <w:tcPr>
            <w:tcW w:w="2552" w:type="dxa"/>
          </w:tcPr>
          <w:p>
            <w:pPr>
              <w:pStyle w:val="13"/>
              <w:rPr>
                <w:b/>
                <w:sz w:val="20"/>
              </w:rPr>
            </w:pPr>
          </w:p>
          <w:p>
            <w:pPr>
              <w:pStyle w:val="13"/>
              <w:spacing w:before="153"/>
              <w:ind w:left="106"/>
              <w:rPr>
                <w:sz w:val="21"/>
              </w:rPr>
            </w:pPr>
            <w:r>
              <w:rPr>
                <w:spacing w:val="-4"/>
                <w:sz w:val="21"/>
              </w:rPr>
              <w:t>年度内</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before="1" w:line="252"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419" w:type="dxa"/>
            <w:vMerge w:val="continue"/>
            <w:tcBorders>
              <w:top w:val="nil"/>
            </w:tcBorders>
          </w:tcPr>
          <w:p>
            <w:pPr>
              <w:rPr>
                <w:sz w:val="2"/>
                <w:szCs w:val="2"/>
              </w:rPr>
            </w:pPr>
          </w:p>
        </w:tc>
        <w:tc>
          <w:tcPr>
            <w:tcW w:w="2269" w:type="dxa"/>
          </w:tcPr>
          <w:p>
            <w:pPr>
              <w:pStyle w:val="13"/>
              <w:rPr>
                <w:b/>
                <w:sz w:val="20"/>
              </w:rPr>
            </w:pPr>
          </w:p>
          <w:p>
            <w:pPr>
              <w:pStyle w:val="13"/>
              <w:spacing w:before="152"/>
              <w:ind w:left="107"/>
              <w:rPr>
                <w:sz w:val="21"/>
              </w:rPr>
            </w:pPr>
            <w:r>
              <w:rPr>
                <w:spacing w:val="-4"/>
                <w:sz w:val="21"/>
              </w:rPr>
              <w:t>成本指标</w:t>
            </w:r>
          </w:p>
        </w:tc>
        <w:tc>
          <w:tcPr>
            <w:tcW w:w="2835" w:type="dxa"/>
          </w:tcPr>
          <w:p>
            <w:pPr>
              <w:pStyle w:val="13"/>
              <w:rPr>
                <w:b/>
                <w:sz w:val="20"/>
              </w:rPr>
            </w:pPr>
          </w:p>
          <w:p>
            <w:pPr>
              <w:pStyle w:val="13"/>
              <w:spacing w:before="152"/>
              <w:ind w:left="107"/>
              <w:rPr>
                <w:sz w:val="21"/>
              </w:rPr>
            </w:pPr>
            <w:r>
              <w:rPr>
                <w:spacing w:val="-3"/>
                <w:sz w:val="21"/>
              </w:rPr>
              <w:t>煤炭去产能奖补金额</w:t>
            </w:r>
          </w:p>
        </w:tc>
        <w:tc>
          <w:tcPr>
            <w:tcW w:w="2835" w:type="dxa"/>
          </w:tcPr>
          <w:p>
            <w:pPr>
              <w:pStyle w:val="13"/>
              <w:spacing w:before="5"/>
              <w:rPr>
                <w:b/>
                <w:sz w:val="21"/>
              </w:rPr>
            </w:pPr>
          </w:p>
          <w:p>
            <w:pPr>
              <w:pStyle w:val="13"/>
              <w:spacing w:line="242" w:lineRule="auto"/>
              <w:ind w:left="106" w:right="188"/>
              <w:rPr>
                <w:sz w:val="21"/>
              </w:rPr>
            </w:pPr>
            <w:r>
              <w:rPr>
                <w:spacing w:val="-2"/>
                <w:sz w:val="21"/>
              </w:rPr>
              <w:t>反映完成煤炭去产能奖补的</w:t>
            </w:r>
            <w:r>
              <w:rPr>
                <w:spacing w:val="-4"/>
                <w:sz w:val="21"/>
              </w:rPr>
              <w:t>资金金额</w:t>
            </w:r>
          </w:p>
        </w:tc>
        <w:tc>
          <w:tcPr>
            <w:tcW w:w="2552" w:type="dxa"/>
          </w:tcPr>
          <w:p>
            <w:pPr>
              <w:pStyle w:val="13"/>
              <w:rPr>
                <w:b/>
                <w:sz w:val="20"/>
              </w:rPr>
            </w:pPr>
          </w:p>
          <w:p>
            <w:pPr>
              <w:pStyle w:val="13"/>
              <w:spacing w:before="152"/>
              <w:ind w:left="106"/>
              <w:rPr>
                <w:sz w:val="21"/>
              </w:rPr>
            </w:pPr>
            <w:r>
              <w:rPr>
                <w:sz w:val="21"/>
              </w:rPr>
              <w:t>1280</w:t>
            </w:r>
            <w:r>
              <w:rPr>
                <w:spacing w:val="-22"/>
                <w:sz w:val="21"/>
              </w:rPr>
              <w:t xml:space="preserve"> 万元</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line="252"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2"/>
              <w:rPr>
                <w:b/>
                <w:sz w:val="16"/>
              </w:rPr>
            </w:pPr>
          </w:p>
          <w:p>
            <w:pPr>
              <w:pStyle w:val="13"/>
              <w:ind w:left="287"/>
              <w:rPr>
                <w:sz w:val="21"/>
              </w:rPr>
            </w:pPr>
            <w:r>
              <w:rPr>
                <w:spacing w:val="-4"/>
                <w:sz w:val="21"/>
              </w:rPr>
              <w:t>效益指标</w:t>
            </w:r>
          </w:p>
        </w:tc>
        <w:tc>
          <w:tcPr>
            <w:tcW w:w="2269" w:type="dxa"/>
          </w:tcPr>
          <w:p>
            <w:pPr>
              <w:pStyle w:val="13"/>
              <w:spacing w:before="5"/>
              <w:rPr>
                <w:b/>
                <w:sz w:val="21"/>
              </w:rPr>
            </w:pPr>
          </w:p>
          <w:p>
            <w:pPr>
              <w:pStyle w:val="13"/>
              <w:spacing w:before="1"/>
              <w:ind w:left="107"/>
              <w:rPr>
                <w:sz w:val="21"/>
              </w:rPr>
            </w:pPr>
            <w:r>
              <w:rPr>
                <w:spacing w:val="-4"/>
                <w:sz w:val="21"/>
              </w:rPr>
              <w:t>社会效益指标</w:t>
            </w:r>
          </w:p>
        </w:tc>
        <w:tc>
          <w:tcPr>
            <w:tcW w:w="2835" w:type="dxa"/>
          </w:tcPr>
          <w:p>
            <w:pPr>
              <w:pStyle w:val="13"/>
              <w:spacing w:before="5"/>
              <w:rPr>
                <w:b/>
                <w:sz w:val="21"/>
              </w:rPr>
            </w:pPr>
          </w:p>
          <w:p>
            <w:pPr>
              <w:pStyle w:val="13"/>
              <w:spacing w:before="1"/>
              <w:ind w:left="107"/>
              <w:rPr>
                <w:sz w:val="21"/>
              </w:rPr>
            </w:pPr>
            <w:r>
              <w:rPr>
                <w:spacing w:val="-4"/>
                <w:sz w:val="21"/>
              </w:rPr>
              <w:t>减少煤炭产能</w:t>
            </w:r>
          </w:p>
        </w:tc>
        <w:tc>
          <w:tcPr>
            <w:tcW w:w="2835" w:type="dxa"/>
          </w:tcPr>
          <w:p>
            <w:pPr>
              <w:pStyle w:val="13"/>
              <w:spacing w:before="5"/>
              <w:rPr>
                <w:b/>
                <w:sz w:val="21"/>
              </w:rPr>
            </w:pPr>
          </w:p>
          <w:p>
            <w:pPr>
              <w:pStyle w:val="13"/>
              <w:spacing w:before="1"/>
              <w:ind w:left="106"/>
              <w:rPr>
                <w:sz w:val="21"/>
              </w:rPr>
            </w:pPr>
            <w:r>
              <w:rPr>
                <w:spacing w:val="-3"/>
                <w:sz w:val="21"/>
              </w:rPr>
              <w:t>反映完成煤炭去产能吨数</w:t>
            </w:r>
          </w:p>
        </w:tc>
        <w:tc>
          <w:tcPr>
            <w:tcW w:w="2552" w:type="dxa"/>
          </w:tcPr>
          <w:p>
            <w:pPr>
              <w:pStyle w:val="13"/>
              <w:spacing w:before="5"/>
              <w:rPr>
                <w:b/>
                <w:sz w:val="21"/>
              </w:rPr>
            </w:pPr>
          </w:p>
          <w:p>
            <w:pPr>
              <w:pStyle w:val="13"/>
              <w:spacing w:before="1"/>
              <w:ind w:left="106"/>
              <w:rPr>
                <w:sz w:val="21"/>
              </w:rPr>
            </w:pPr>
            <w:r>
              <w:rPr>
                <w:sz w:val="21"/>
              </w:rPr>
              <w:t>≥30</w:t>
            </w:r>
            <w:r>
              <w:rPr>
                <w:spacing w:val="-22"/>
                <w:sz w:val="21"/>
              </w:rPr>
              <w:t xml:space="preserve"> 万吨</w:t>
            </w:r>
          </w:p>
        </w:tc>
        <w:tc>
          <w:tcPr>
            <w:tcW w:w="2269" w:type="dxa"/>
          </w:tcPr>
          <w:p>
            <w:pPr>
              <w:pStyle w:val="13"/>
              <w:spacing w:before="1"/>
              <w:ind w:left="106"/>
              <w:rPr>
                <w:sz w:val="21"/>
              </w:rPr>
            </w:pPr>
            <w:r>
              <w:rPr>
                <w:spacing w:val="-15"/>
                <w:sz w:val="21"/>
              </w:rPr>
              <w:t xml:space="preserve">河北省 </w:t>
            </w:r>
            <w:r>
              <w:rPr>
                <w:spacing w:val="-2"/>
                <w:sz w:val="21"/>
              </w:rPr>
              <w:t>2020</w:t>
            </w:r>
            <w:r>
              <w:rPr>
                <w:spacing w:val="-14"/>
                <w:sz w:val="21"/>
              </w:rPr>
              <w:t xml:space="preserve"> 年煤炭行</w:t>
            </w:r>
          </w:p>
          <w:p>
            <w:pPr>
              <w:pStyle w:val="13"/>
              <w:spacing w:line="270" w:lineRule="atLeast"/>
              <w:ind w:left="106" w:right="252"/>
              <w:rPr>
                <w:sz w:val="21"/>
              </w:rPr>
            </w:pPr>
            <w:r>
              <w:rPr>
                <w:spacing w:val="-2"/>
                <w:sz w:val="21"/>
              </w:rPr>
              <w:t>业化解产能过剩关闭</w:t>
            </w:r>
            <w:r>
              <w:rPr>
                <w:spacing w:val="-4"/>
                <w:sz w:val="21"/>
              </w:rPr>
              <w:t>煤矿公告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continue"/>
            <w:tcBorders>
              <w:top w:val="nil"/>
            </w:tcBorders>
          </w:tcPr>
          <w:p>
            <w:pPr>
              <w:rPr>
                <w:sz w:val="2"/>
                <w:szCs w:val="2"/>
              </w:rPr>
            </w:pPr>
          </w:p>
        </w:tc>
        <w:tc>
          <w:tcPr>
            <w:tcW w:w="2269" w:type="dxa"/>
          </w:tcPr>
          <w:p>
            <w:pPr>
              <w:pStyle w:val="13"/>
              <w:rPr>
                <w:b/>
                <w:sz w:val="20"/>
              </w:rPr>
            </w:pPr>
          </w:p>
          <w:p>
            <w:pPr>
              <w:pStyle w:val="13"/>
              <w:spacing w:before="152"/>
              <w:ind w:left="107"/>
              <w:rPr>
                <w:sz w:val="21"/>
              </w:rPr>
            </w:pPr>
            <w:r>
              <w:rPr>
                <w:spacing w:val="-4"/>
                <w:sz w:val="21"/>
              </w:rPr>
              <w:t>可持续影响指标</w:t>
            </w:r>
          </w:p>
        </w:tc>
        <w:tc>
          <w:tcPr>
            <w:tcW w:w="2835" w:type="dxa"/>
          </w:tcPr>
          <w:p>
            <w:pPr>
              <w:pStyle w:val="13"/>
              <w:rPr>
                <w:b/>
                <w:sz w:val="20"/>
              </w:rPr>
            </w:pPr>
          </w:p>
          <w:p>
            <w:pPr>
              <w:pStyle w:val="13"/>
              <w:spacing w:before="152"/>
              <w:ind w:left="107"/>
              <w:rPr>
                <w:sz w:val="21"/>
              </w:rPr>
            </w:pPr>
            <w:r>
              <w:rPr>
                <w:spacing w:val="-4"/>
                <w:sz w:val="21"/>
              </w:rPr>
              <w:t>去产能落实率</w:t>
            </w:r>
          </w:p>
        </w:tc>
        <w:tc>
          <w:tcPr>
            <w:tcW w:w="2835" w:type="dxa"/>
          </w:tcPr>
          <w:p>
            <w:pPr>
              <w:pStyle w:val="13"/>
              <w:spacing w:before="3"/>
              <w:rPr>
                <w:b/>
                <w:sz w:val="21"/>
              </w:rPr>
            </w:pPr>
          </w:p>
          <w:p>
            <w:pPr>
              <w:pStyle w:val="13"/>
              <w:spacing w:line="244" w:lineRule="auto"/>
              <w:ind w:left="106" w:right="188"/>
              <w:rPr>
                <w:sz w:val="21"/>
              </w:rPr>
            </w:pPr>
            <w:r>
              <w:rPr>
                <w:spacing w:val="-2"/>
                <w:sz w:val="21"/>
              </w:rPr>
              <w:t>反映煤炭行业去产能落实情</w:t>
            </w:r>
            <w:r>
              <w:rPr>
                <w:spacing w:val="-10"/>
                <w:sz w:val="21"/>
              </w:rPr>
              <w:t>况</w:t>
            </w:r>
          </w:p>
        </w:tc>
        <w:tc>
          <w:tcPr>
            <w:tcW w:w="2552" w:type="dxa"/>
          </w:tcPr>
          <w:p>
            <w:pPr>
              <w:pStyle w:val="13"/>
              <w:rPr>
                <w:b/>
                <w:sz w:val="20"/>
              </w:rPr>
            </w:pPr>
          </w:p>
          <w:p>
            <w:pPr>
              <w:pStyle w:val="13"/>
              <w:spacing w:before="152"/>
              <w:ind w:left="106"/>
              <w:rPr>
                <w:sz w:val="21"/>
              </w:rPr>
            </w:pPr>
            <w:r>
              <w:rPr>
                <w:spacing w:val="-4"/>
                <w:sz w:val="21"/>
              </w:rPr>
              <w:t>100%</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line="252"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生态效益指标</w:t>
            </w:r>
          </w:p>
        </w:tc>
        <w:tc>
          <w:tcPr>
            <w:tcW w:w="2835" w:type="dxa"/>
          </w:tcPr>
          <w:p>
            <w:pPr>
              <w:pStyle w:val="13"/>
              <w:spacing w:before="5"/>
              <w:rPr>
                <w:b/>
                <w:sz w:val="21"/>
              </w:rPr>
            </w:pPr>
          </w:p>
          <w:p>
            <w:pPr>
              <w:pStyle w:val="13"/>
              <w:ind w:left="107"/>
              <w:rPr>
                <w:sz w:val="21"/>
              </w:rPr>
            </w:pPr>
            <w:r>
              <w:rPr>
                <w:spacing w:val="-4"/>
                <w:sz w:val="21"/>
              </w:rPr>
              <w:t>去产能达到程度</w:t>
            </w:r>
          </w:p>
        </w:tc>
        <w:tc>
          <w:tcPr>
            <w:tcW w:w="2835" w:type="dxa"/>
          </w:tcPr>
          <w:p>
            <w:pPr>
              <w:pStyle w:val="13"/>
              <w:spacing w:before="1" w:line="244" w:lineRule="auto"/>
              <w:ind w:left="106" w:right="188"/>
              <w:rPr>
                <w:sz w:val="21"/>
              </w:rPr>
            </w:pPr>
            <w:r>
              <w:rPr>
                <w:spacing w:val="-2"/>
                <w:sz w:val="21"/>
              </w:rPr>
              <w:t>反映煤炭行业去产能对生态</w:t>
            </w:r>
            <w:r>
              <w:rPr>
                <w:spacing w:val="-4"/>
                <w:sz w:val="21"/>
              </w:rPr>
              <w:t>影响情况</w:t>
            </w:r>
          </w:p>
        </w:tc>
        <w:tc>
          <w:tcPr>
            <w:tcW w:w="2552" w:type="dxa"/>
          </w:tcPr>
          <w:p>
            <w:pPr>
              <w:pStyle w:val="13"/>
              <w:spacing w:before="5"/>
              <w:rPr>
                <w:b/>
                <w:sz w:val="21"/>
              </w:rPr>
            </w:pPr>
          </w:p>
          <w:p>
            <w:pPr>
              <w:pStyle w:val="13"/>
              <w:ind w:left="106"/>
              <w:rPr>
                <w:sz w:val="21"/>
              </w:rPr>
            </w:pPr>
            <w:r>
              <w:rPr>
                <w:spacing w:val="-4"/>
                <w:sz w:val="21"/>
              </w:rPr>
              <w:t>达到履绿标准</w:t>
            </w:r>
          </w:p>
        </w:tc>
        <w:tc>
          <w:tcPr>
            <w:tcW w:w="2269" w:type="dxa"/>
          </w:tcPr>
          <w:p>
            <w:pPr>
              <w:pStyle w:val="13"/>
              <w:spacing w:before="137" w:line="242" w:lineRule="auto"/>
              <w:ind w:left="106" w:right="252"/>
              <w:rPr>
                <w:sz w:val="21"/>
              </w:rPr>
            </w:pPr>
            <w:r>
              <w:rPr>
                <w:spacing w:val="-2"/>
                <w:sz w:val="21"/>
              </w:rPr>
              <w:t>河北省煤炭行业化解过剩产能验收细则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1419" w:type="dxa"/>
          </w:tcPr>
          <w:p>
            <w:pPr>
              <w:pStyle w:val="13"/>
              <w:rPr>
                <w:b/>
                <w:sz w:val="20"/>
              </w:rPr>
            </w:pPr>
          </w:p>
          <w:p>
            <w:pPr>
              <w:pStyle w:val="13"/>
              <w:spacing w:before="155"/>
              <w:ind w:left="173" w:right="160"/>
              <w:jc w:val="center"/>
              <w:rPr>
                <w:sz w:val="21"/>
              </w:rPr>
            </w:pPr>
            <w:r>
              <w:rPr>
                <w:spacing w:val="-4"/>
                <w:sz w:val="21"/>
              </w:rPr>
              <w:t>满意度指标</w:t>
            </w:r>
          </w:p>
        </w:tc>
        <w:tc>
          <w:tcPr>
            <w:tcW w:w="2269" w:type="dxa"/>
          </w:tcPr>
          <w:p>
            <w:pPr>
              <w:pStyle w:val="13"/>
              <w:rPr>
                <w:b/>
                <w:sz w:val="20"/>
              </w:rPr>
            </w:pPr>
          </w:p>
          <w:p>
            <w:pPr>
              <w:pStyle w:val="13"/>
              <w:spacing w:before="155"/>
              <w:ind w:left="107"/>
              <w:rPr>
                <w:sz w:val="21"/>
              </w:rPr>
            </w:pPr>
            <w:r>
              <w:rPr>
                <w:spacing w:val="-3"/>
                <w:sz w:val="21"/>
              </w:rPr>
              <w:t>服务对象满意度指标</w:t>
            </w:r>
          </w:p>
        </w:tc>
        <w:tc>
          <w:tcPr>
            <w:tcW w:w="2835" w:type="dxa"/>
          </w:tcPr>
          <w:p>
            <w:pPr>
              <w:pStyle w:val="13"/>
              <w:rPr>
                <w:b/>
                <w:sz w:val="20"/>
              </w:rPr>
            </w:pPr>
          </w:p>
          <w:p>
            <w:pPr>
              <w:pStyle w:val="13"/>
              <w:spacing w:before="155"/>
              <w:ind w:left="107"/>
              <w:rPr>
                <w:sz w:val="21"/>
              </w:rPr>
            </w:pPr>
            <w:r>
              <w:rPr>
                <w:spacing w:val="-4"/>
                <w:sz w:val="21"/>
              </w:rPr>
              <w:t>受益对象满意度</w:t>
            </w:r>
          </w:p>
        </w:tc>
        <w:tc>
          <w:tcPr>
            <w:tcW w:w="2835" w:type="dxa"/>
          </w:tcPr>
          <w:p>
            <w:pPr>
              <w:pStyle w:val="13"/>
              <w:rPr>
                <w:b/>
                <w:sz w:val="20"/>
              </w:rPr>
            </w:pPr>
          </w:p>
          <w:p>
            <w:pPr>
              <w:pStyle w:val="13"/>
              <w:spacing w:before="155"/>
              <w:ind w:left="106"/>
              <w:rPr>
                <w:sz w:val="21"/>
              </w:rPr>
            </w:pPr>
            <w:r>
              <w:rPr>
                <w:spacing w:val="-4"/>
                <w:sz w:val="21"/>
              </w:rPr>
              <w:t>受益对象满意程度</w:t>
            </w:r>
          </w:p>
        </w:tc>
        <w:tc>
          <w:tcPr>
            <w:tcW w:w="2552" w:type="dxa"/>
          </w:tcPr>
          <w:p>
            <w:pPr>
              <w:pStyle w:val="13"/>
              <w:rPr>
                <w:b/>
                <w:sz w:val="20"/>
              </w:rPr>
            </w:pPr>
          </w:p>
          <w:p>
            <w:pPr>
              <w:pStyle w:val="13"/>
              <w:spacing w:before="155"/>
              <w:ind w:left="106"/>
              <w:rPr>
                <w:sz w:val="21"/>
              </w:rPr>
            </w:pPr>
            <w:r>
              <w:rPr>
                <w:spacing w:val="-4"/>
                <w:sz w:val="21"/>
              </w:rPr>
              <w:t>≥95%</w:t>
            </w:r>
          </w:p>
        </w:tc>
        <w:tc>
          <w:tcPr>
            <w:tcW w:w="2269" w:type="dxa"/>
          </w:tcPr>
          <w:p>
            <w:pPr>
              <w:pStyle w:val="13"/>
              <w:spacing w:before="3"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before="1" w:line="252" w:lineRule="exact"/>
              <w:ind w:left="106"/>
              <w:rPr>
                <w:sz w:val="21"/>
              </w:rPr>
            </w:pPr>
            <w:r>
              <w:rPr>
                <w:spacing w:val="-2"/>
                <w:sz w:val="21"/>
              </w:rPr>
              <w:t>【2021】4</w:t>
            </w:r>
            <w:r>
              <w:rPr>
                <w:spacing w:val="-22"/>
                <w:sz w:val="21"/>
              </w:rPr>
              <w:t xml:space="preserve"> 号</w:t>
            </w:r>
            <w:r>
              <w:rPr>
                <w:spacing w:val="-10"/>
                <w:sz w:val="21"/>
              </w:rPr>
              <w:t>）</w:t>
            </w:r>
          </w:p>
        </w:tc>
      </w:tr>
    </w:tbl>
    <w:p>
      <w:pPr>
        <w:pStyle w:val="5"/>
        <w:spacing w:before="10"/>
        <w:ind w:left="0"/>
        <w:rPr>
          <w:b/>
          <w:sz w:val="18"/>
        </w:rPr>
      </w:pPr>
    </w:p>
    <w:p>
      <w:pPr>
        <w:spacing w:before="61"/>
        <w:ind w:left="1279" w:right="0" w:firstLine="0"/>
        <w:jc w:val="left"/>
        <w:rPr>
          <w:b/>
          <w:sz w:val="28"/>
        </w:rPr>
      </w:pPr>
      <w:r>
        <w:rPr>
          <w:b/>
          <w:spacing w:val="-2"/>
          <w:sz w:val="28"/>
        </w:rPr>
        <w:t>21</w:t>
      </w:r>
      <w:r>
        <w:rPr>
          <w:b/>
          <w:spacing w:val="-14"/>
          <w:sz w:val="28"/>
        </w:rPr>
        <w:t xml:space="preserve">、关于下达 </w:t>
      </w:r>
      <w:r>
        <w:rPr>
          <w:b/>
          <w:spacing w:val="-2"/>
          <w:sz w:val="28"/>
        </w:rPr>
        <w:t>2021</w:t>
      </w:r>
      <w:r>
        <w:rPr>
          <w:b/>
          <w:spacing w:val="-12"/>
          <w:sz w:val="28"/>
        </w:rPr>
        <w:t xml:space="preserve"> 年自然灾害防治体系建设补助资金(全国自然 灾害综合风险普查经费</w:t>
      </w:r>
      <w:r>
        <w:rPr>
          <w:b/>
          <w:spacing w:val="-2"/>
          <w:sz w:val="28"/>
        </w:rPr>
        <w:t>）预算的通知（</w:t>
      </w:r>
      <w:r>
        <w:rPr>
          <w:b/>
          <w:spacing w:val="-5"/>
          <w:sz w:val="28"/>
        </w:rPr>
        <w:t>冀财建</w:t>
      </w:r>
    </w:p>
    <w:p>
      <w:pPr>
        <w:spacing w:before="4"/>
        <w:ind w:left="720" w:right="0" w:firstLine="0"/>
        <w:jc w:val="left"/>
        <w:rPr>
          <w:b/>
          <w:sz w:val="28"/>
        </w:rPr>
      </w:pPr>
      <w:r>
        <w:rPr>
          <w:b/>
          <w:spacing w:val="-2"/>
          <w:sz w:val="28"/>
        </w:rPr>
        <w:t>【2021】139</w:t>
      </w:r>
      <w:r>
        <w:rPr>
          <w:b/>
          <w:spacing w:val="-36"/>
          <w:sz w:val="28"/>
        </w:rPr>
        <w:t xml:space="preserve"> 号</w:t>
      </w:r>
      <w:r>
        <w:rPr>
          <w:b/>
          <w:spacing w:val="-2"/>
          <w:sz w:val="28"/>
        </w:rPr>
        <w:t>）</w:t>
      </w:r>
      <w:r>
        <w:rPr>
          <w:b/>
          <w:spacing w:val="-4"/>
          <w:sz w:val="28"/>
        </w:rPr>
        <w:t>绩效目标表</w:t>
      </w:r>
    </w:p>
    <w:p>
      <w:pPr>
        <w:spacing w:after="0"/>
        <w:jc w:val="left"/>
        <w:rPr>
          <w:sz w:val="28"/>
        </w:rPr>
        <w:sectPr>
          <w:type w:val="continuous"/>
          <w:pgSz w:w="16850" w:h="11900" w:orient="landscape"/>
          <w:pgMar w:top="1320" w:right="300" w:bottom="98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0"/>
              </w:numPr>
              <w:tabs>
                <w:tab w:val="left" w:pos="318"/>
              </w:tabs>
              <w:spacing w:before="1" w:after="0" w:line="240" w:lineRule="auto"/>
              <w:ind w:left="318" w:right="0" w:hanging="211"/>
              <w:jc w:val="left"/>
              <w:rPr>
                <w:sz w:val="21"/>
              </w:rPr>
            </w:pPr>
            <w:r>
              <w:rPr>
                <w:spacing w:val="-3"/>
                <w:sz w:val="21"/>
              </w:rPr>
              <w:t>通过开展自然灾害风险普查工作，进一步摸清普查对象的数量、分布和规模，准确界定普查对象的普查方式及填报单位。</w:t>
            </w:r>
          </w:p>
          <w:p>
            <w:pPr>
              <w:pStyle w:val="13"/>
              <w:numPr>
                <w:ilvl w:val="0"/>
                <w:numId w:val="20"/>
              </w:numPr>
              <w:tabs>
                <w:tab w:val="left" w:pos="318"/>
              </w:tabs>
              <w:spacing w:before="4" w:after="0" w:line="240" w:lineRule="auto"/>
              <w:ind w:left="318" w:right="0" w:hanging="211"/>
              <w:jc w:val="left"/>
              <w:rPr>
                <w:sz w:val="21"/>
              </w:rPr>
            </w:pPr>
            <w:r>
              <w:rPr>
                <w:spacing w:val="-3"/>
                <w:sz w:val="21"/>
              </w:rPr>
              <w:t>通过开展自然灾害风险普查工作，开展好普查的调查阶段的宣传工作。</w:t>
            </w:r>
          </w:p>
          <w:p>
            <w:pPr>
              <w:pStyle w:val="13"/>
              <w:numPr>
                <w:ilvl w:val="0"/>
                <w:numId w:val="20"/>
              </w:numPr>
              <w:tabs>
                <w:tab w:val="left" w:pos="318"/>
              </w:tabs>
              <w:spacing w:before="2" w:after="0" w:line="240" w:lineRule="auto"/>
              <w:ind w:left="318" w:right="0" w:hanging="211"/>
              <w:jc w:val="left"/>
              <w:rPr>
                <w:sz w:val="21"/>
              </w:rPr>
            </w:pPr>
            <w:r>
              <w:rPr>
                <w:spacing w:val="-3"/>
                <w:sz w:val="21"/>
              </w:rPr>
              <w:t>通过开展自然灾害风险普查工作，针对调查对象和内容，开展调查数据质检、汇交等重点工作。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20"/>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清查、调查任务覆盖数量</w:t>
            </w:r>
          </w:p>
        </w:tc>
        <w:tc>
          <w:tcPr>
            <w:tcW w:w="2835" w:type="dxa"/>
          </w:tcPr>
          <w:p>
            <w:pPr>
              <w:pStyle w:val="13"/>
              <w:spacing w:before="63"/>
              <w:ind w:left="106"/>
              <w:rPr>
                <w:sz w:val="21"/>
              </w:rPr>
            </w:pPr>
            <w:r>
              <w:rPr>
                <w:spacing w:val="-3"/>
                <w:sz w:val="21"/>
              </w:rPr>
              <w:t>清查、调查任务覆盖的数量</w:t>
            </w:r>
          </w:p>
        </w:tc>
        <w:tc>
          <w:tcPr>
            <w:tcW w:w="2552" w:type="dxa"/>
          </w:tcPr>
          <w:p>
            <w:pPr>
              <w:pStyle w:val="13"/>
              <w:spacing w:before="63"/>
              <w:ind w:left="106"/>
              <w:rPr>
                <w:sz w:val="21"/>
              </w:rPr>
            </w:pPr>
            <w:r>
              <w:rPr>
                <w:spacing w:val="-2"/>
                <w:sz w:val="21"/>
              </w:rPr>
              <w:t>≥25</w:t>
            </w:r>
            <w:r>
              <w:rPr>
                <w:spacing w:val="-16"/>
                <w:sz w:val="21"/>
              </w:rPr>
              <w:t xml:space="preserve"> 个乡镇</w:t>
            </w:r>
          </w:p>
        </w:tc>
        <w:tc>
          <w:tcPr>
            <w:tcW w:w="2269" w:type="dxa"/>
          </w:tcPr>
          <w:p>
            <w:pPr>
              <w:pStyle w:val="13"/>
              <w:spacing w:before="6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3"/>
                <w:sz w:val="21"/>
              </w:rPr>
              <w:t>普查对象清查覆盖率</w:t>
            </w:r>
          </w:p>
        </w:tc>
        <w:tc>
          <w:tcPr>
            <w:tcW w:w="2835" w:type="dxa"/>
          </w:tcPr>
          <w:p>
            <w:pPr>
              <w:pStyle w:val="13"/>
              <w:spacing w:before="1"/>
              <w:ind w:left="106"/>
              <w:rPr>
                <w:sz w:val="21"/>
              </w:rPr>
            </w:pPr>
            <w:r>
              <w:rPr>
                <w:spacing w:val="-3"/>
                <w:sz w:val="21"/>
              </w:rPr>
              <w:t>普查对象清查覆盖全县的概</w:t>
            </w:r>
          </w:p>
          <w:p>
            <w:pPr>
              <w:pStyle w:val="13"/>
              <w:spacing w:before="5" w:line="250" w:lineRule="exact"/>
              <w:ind w:left="106"/>
              <w:rPr>
                <w:sz w:val="21"/>
              </w:rPr>
            </w:pPr>
            <w:r>
              <w:rPr>
                <w:w w:val="100"/>
                <w:sz w:val="21"/>
              </w:rPr>
              <w:t>率</w:t>
            </w:r>
          </w:p>
        </w:tc>
        <w:tc>
          <w:tcPr>
            <w:tcW w:w="2552" w:type="dxa"/>
          </w:tcPr>
          <w:p>
            <w:pPr>
              <w:pStyle w:val="13"/>
              <w:spacing w:before="138"/>
              <w:ind w:left="106"/>
              <w:rPr>
                <w:sz w:val="21"/>
              </w:rPr>
            </w:pPr>
            <w:r>
              <w:rPr>
                <w:spacing w:val="-4"/>
                <w:sz w:val="21"/>
              </w:rPr>
              <w:t>≥95%</w:t>
            </w:r>
          </w:p>
        </w:tc>
        <w:tc>
          <w:tcPr>
            <w:tcW w:w="2269" w:type="dxa"/>
          </w:tcPr>
          <w:p>
            <w:pPr>
              <w:pStyle w:val="13"/>
              <w:spacing w:before="138"/>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调查任务完成率</w:t>
            </w:r>
          </w:p>
        </w:tc>
        <w:tc>
          <w:tcPr>
            <w:tcW w:w="2835" w:type="dxa"/>
          </w:tcPr>
          <w:p>
            <w:pPr>
              <w:pStyle w:val="13"/>
              <w:spacing w:before="65"/>
              <w:ind w:left="106"/>
              <w:rPr>
                <w:sz w:val="21"/>
              </w:rPr>
            </w:pPr>
            <w:r>
              <w:rPr>
                <w:spacing w:val="-3"/>
                <w:sz w:val="21"/>
              </w:rPr>
              <w:t>调查任务完成的程度</w:t>
            </w:r>
          </w:p>
        </w:tc>
        <w:tc>
          <w:tcPr>
            <w:tcW w:w="2552" w:type="dxa"/>
          </w:tcPr>
          <w:p>
            <w:pPr>
              <w:pStyle w:val="13"/>
              <w:spacing w:before="65"/>
              <w:ind w:left="106"/>
              <w:rPr>
                <w:sz w:val="21"/>
              </w:rPr>
            </w:pPr>
            <w:r>
              <w:rPr>
                <w:spacing w:val="-4"/>
                <w:sz w:val="21"/>
              </w:rPr>
              <w:t>≥85%</w:t>
            </w:r>
          </w:p>
        </w:tc>
        <w:tc>
          <w:tcPr>
            <w:tcW w:w="2269" w:type="dxa"/>
          </w:tcPr>
          <w:p>
            <w:pPr>
              <w:pStyle w:val="13"/>
              <w:spacing w:before="65"/>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普查宣传工作覆盖率</w:t>
            </w:r>
          </w:p>
        </w:tc>
        <w:tc>
          <w:tcPr>
            <w:tcW w:w="2835" w:type="dxa"/>
          </w:tcPr>
          <w:p>
            <w:pPr>
              <w:pStyle w:val="13"/>
              <w:spacing w:before="63"/>
              <w:ind w:left="106"/>
              <w:rPr>
                <w:sz w:val="21"/>
              </w:rPr>
            </w:pPr>
            <w:r>
              <w:rPr>
                <w:spacing w:val="-3"/>
                <w:sz w:val="21"/>
              </w:rPr>
              <w:t>普查宣传工作覆盖的程度</w:t>
            </w:r>
          </w:p>
        </w:tc>
        <w:tc>
          <w:tcPr>
            <w:tcW w:w="2552" w:type="dxa"/>
          </w:tcPr>
          <w:p>
            <w:pPr>
              <w:pStyle w:val="13"/>
              <w:spacing w:before="63"/>
              <w:ind w:left="106"/>
              <w:rPr>
                <w:sz w:val="21"/>
              </w:rPr>
            </w:pPr>
            <w:r>
              <w:rPr>
                <w:spacing w:val="-4"/>
                <w:sz w:val="21"/>
              </w:rPr>
              <w:t>100%</w:t>
            </w:r>
          </w:p>
        </w:tc>
        <w:tc>
          <w:tcPr>
            <w:tcW w:w="2269" w:type="dxa"/>
          </w:tcPr>
          <w:p>
            <w:pPr>
              <w:pStyle w:val="13"/>
              <w:spacing w:before="6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普查人员参与培训的覆盖率</w:t>
            </w:r>
          </w:p>
        </w:tc>
        <w:tc>
          <w:tcPr>
            <w:tcW w:w="2835" w:type="dxa"/>
          </w:tcPr>
          <w:p>
            <w:pPr>
              <w:pStyle w:val="13"/>
              <w:spacing w:before="1"/>
              <w:ind w:left="106"/>
              <w:rPr>
                <w:sz w:val="21"/>
              </w:rPr>
            </w:pPr>
            <w:r>
              <w:rPr>
                <w:spacing w:val="-3"/>
                <w:sz w:val="21"/>
              </w:rPr>
              <w:t>普查人员参与培训的覆盖程</w:t>
            </w:r>
          </w:p>
          <w:p>
            <w:pPr>
              <w:pStyle w:val="13"/>
              <w:spacing w:before="2" w:line="252" w:lineRule="exact"/>
              <w:ind w:left="106"/>
              <w:rPr>
                <w:sz w:val="21"/>
              </w:rPr>
            </w:pPr>
            <w:r>
              <w:rPr>
                <w:w w:val="100"/>
                <w:sz w:val="21"/>
              </w:rPr>
              <w:t>度</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
              <w:ind w:left="107"/>
              <w:rPr>
                <w:sz w:val="21"/>
              </w:rPr>
            </w:pPr>
            <w:r>
              <w:rPr>
                <w:spacing w:val="-3"/>
                <w:sz w:val="21"/>
              </w:rPr>
              <w:t>县级普查数据成果质检核查</w:t>
            </w:r>
          </w:p>
          <w:p>
            <w:pPr>
              <w:pStyle w:val="13"/>
              <w:spacing w:before="4" w:line="250" w:lineRule="exact"/>
              <w:ind w:left="107"/>
              <w:rPr>
                <w:sz w:val="21"/>
              </w:rPr>
            </w:pPr>
            <w:r>
              <w:rPr>
                <w:spacing w:val="-4"/>
                <w:sz w:val="21"/>
              </w:rPr>
              <w:t>通过率</w:t>
            </w:r>
          </w:p>
        </w:tc>
        <w:tc>
          <w:tcPr>
            <w:tcW w:w="2835" w:type="dxa"/>
          </w:tcPr>
          <w:p>
            <w:pPr>
              <w:pStyle w:val="13"/>
              <w:spacing w:before="1"/>
              <w:ind w:left="106"/>
              <w:rPr>
                <w:sz w:val="21"/>
              </w:rPr>
            </w:pPr>
            <w:r>
              <w:rPr>
                <w:spacing w:val="-3"/>
                <w:sz w:val="21"/>
              </w:rPr>
              <w:t>县级普查数据成果质检核查</w:t>
            </w:r>
          </w:p>
          <w:p>
            <w:pPr>
              <w:pStyle w:val="13"/>
              <w:spacing w:before="4" w:line="250" w:lineRule="exact"/>
              <w:ind w:left="106"/>
              <w:rPr>
                <w:sz w:val="21"/>
              </w:rPr>
            </w:pPr>
            <w:r>
              <w:rPr>
                <w:spacing w:val="-4"/>
                <w:sz w:val="21"/>
              </w:rPr>
              <w:t>通过程度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4"/>
                <w:sz w:val="21"/>
              </w:rPr>
              <w:t>进度偏差率</w:t>
            </w:r>
          </w:p>
        </w:tc>
        <w:tc>
          <w:tcPr>
            <w:tcW w:w="2835" w:type="dxa"/>
          </w:tcPr>
          <w:p>
            <w:pPr>
              <w:pStyle w:val="13"/>
              <w:spacing w:before="1"/>
              <w:ind w:left="106"/>
              <w:rPr>
                <w:sz w:val="21"/>
              </w:rPr>
            </w:pPr>
            <w:r>
              <w:rPr>
                <w:spacing w:val="-3"/>
                <w:sz w:val="21"/>
              </w:rPr>
              <w:t>完成进度与预计发生偏差的</w:t>
            </w:r>
          </w:p>
          <w:p>
            <w:pPr>
              <w:pStyle w:val="13"/>
              <w:spacing w:before="5" w:line="250" w:lineRule="exact"/>
              <w:ind w:left="106"/>
              <w:rPr>
                <w:sz w:val="21"/>
              </w:rPr>
            </w:pPr>
            <w:r>
              <w:rPr>
                <w:spacing w:val="-5"/>
                <w:sz w:val="21"/>
              </w:rPr>
              <w:t>程度</w:t>
            </w:r>
          </w:p>
        </w:tc>
        <w:tc>
          <w:tcPr>
            <w:tcW w:w="2552" w:type="dxa"/>
          </w:tcPr>
          <w:p>
            <w:pPr>
              <w:pStyle w:val="13"/>
              <w:spacing w:before="138"/>
              <w:ind w:left="106"/>
              <w:rPr>
                <w:sz w:val="21"/>
              </w:rPr>
            </w:pPr>
            <w:r>
              <w:rPr>
                <w:spacing w:val="-18"/>
                <w:sz w:val="21"/>
              </w:rPr>
              <w:t xml:space="preserve">偏差 </w:t>
            </w:r>
            <w:r>
              <w:rPr>
                <w:spacing w:val="-2"/>
                <w:sz w:val="21"/>
              </w:rPr>
              <w:t>1</w:t>
            </w:r>
            <w:r>
              <w:rPr>
                <w:spacing w:val="-14"/>
                <w:sz w:val="21"/>
              </w:rPr>
              <w:t xml:space="preserve"> 个月以内</w:t>
            </w:r>
          </w:p>
        </w:tc>
        <w:tc>
          <w:tcPr>
            <w:tcW w:w="2269" w:type="dxa"/>
          </w:tcPr>
          <w:p>
            <w:pPr>
              <w:pStyle w:val="13"/>
              <w:spacing w:before="138"/>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开展风险普查成本</w:t>
            </w:r>
          </w:p>
        </w:tc>
        <w:tc>
          <w:tcPr>
            <w:tcW w:w="2835" w:type="dxa"/>
          </w:tcPr>
          <w:p>
            <w:pPr>
              <w:pStyle w:val="13"/>
              <w:spacing w:before="65"/>
              <w:ind w:left="106"/>
              <w:rPr>
                <w:sz w:val="21"/>
              </w:rPr>
            </w:pPr>
            <w:r>
              <w:rPr>
                <w:spacing w:val="-3"/>
                <w:sz w:val="21"/>
              </w:rPr>
              <w:t>开展风险普查的运行成本</w:t>
            </w:r>
          </w:p>
        </w:tc>
        <w:tc>
          <w:tcPr>
            <w:tcW w:w="2552" w:type="dxa"/>
          </w:tcPr>
          <w:p>
            <w:pPr>
              <w:pStyle w:val="13"/>
              <w:spacing w:before="65"/>
              <w:ind w:left="106"/>
              <w:rPr>
                <w:sz w:val="21"/>
              </w:rPr>
            </w:pPr>
            <w:r>
              <w:rPr>
                <w:spacing w:val="-2"/>
                <w:sz w:val="21"/>
              </w:rPr>
              <w:t>36</w:t>
            </w:r>
            <w:r>
              <w:rPr>
                <w:spacing w:val="-22"/>
                <w:sz w:val="21"/>
              </w:rPr>
              <w:t xml:space="preserve"> 万元</w:t>
            </w:r>
          </w:p>
        </w:tc>
        <w:tc>
          <w:tcPr>
            <w:tcW w:w="2269" w:type="dxa"/>
          </w:tcPr>
          <w:p>
            <w:pPr>
              <w:pStyle w:val="13"/>
              <w:spacing w:before="65"/>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spacing w:before="6"/>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经济效益指标</w:t>
            </w:r>
          </w:p>
        </w:tc>
        <w:tc>
          <w:tcPr>
            <w:tcW w:w="2835" w:type="dxa"/>
          </w:tcPr>
          <w:p>
            <w:pPr>
              <w:pStyle w:val="13"/>
              <w:spacing w:before="5"/>
              <w:rPr>
                <w:b/>
                <w:sz w:val="21"/>
              </w:rPr>
            </w:pPr>
          </w:p>
          <w:p>
            <w:pPr>
              <w:pStyle w:val="13"/>
              <w:ind w:left="107"/>
              <w:rPr>
                <w:sz w:val="21"/>
              </w:rPr>
            </w:pPr>
            <w:r>
              <w:rPr>
                <w:spacing w:val="-4"/>
                <w:sz w:val="21"/>
              </w:rPr>
              <w:t>减轻灾害防治程度</w:t>
            </w:r>
          </w:p>
        </w:tc>
        <w:tc>
          <w:tcPr>
            <w:tcW w:w="2835" w:type="dxa"/>
          </w:tcPr>
          <w:p>
            <w:pPr>
              <w:pStyle w:val="13"/>
              <w:spacing w:before="1"/>
              <w:ind w:left="106"/>
              <w:rPr>
                <w:sz w:val="21"/>
              </w:rPr>
            </w:pPr>
            <w:r>
              <w:rPr>
                <w:spacing w:val="-3"/>
                <w:sz w:val="21"/>
              </w:rPr>
              <w:t>普查成果为自然灾害防治、</w:t>
            </w:r>
          </w:p>
          <w:p>
            <w:pPr>
              <w:pStyle w:val="13"/>
              <w:spacing w:line="270" w:lineRule="atLeast"/>
              <w:ind w:left="106" w:right="188"/>
              <w:rPr>
                <w:sz w:val="21"/>
              </w:rPr>
            </w:pPr>
            <w:r>
              <w:rPr>
                <w:spacing w:val="-2"/>
                <w:sz w:val="21"/>
              </w:rPr>
              <w:t>应急管理等工作提供科学依据，减轻灾害损失程度</w:t>
            </w:r>
          </w:p>
        </w:tc>
        <w:tc>
          <w:tcPr>
            <w:tcW w:w="2552" w:type="dxa"/>
          </w:tcPr>
          <w:p>
            <w:pPr>
              <w:pStyle w:val="13"/>
              <w:spacing w:before="5"/>
              <w:rPr>
                <w:b/>
                <w:sz w:val="21"/>
              </w:rPr>
            </w:pPr>
          </w:p>
          <w:p>
            <w:pPr>
              <w:pStyle w:val="13"/>
              <w:ind w:left="106"/>
              <w:rPr>
                <w:sz w:val="21"/>
              </w:rPr>
            </w:pPr>
            <w:r>
              <w:rPr>
                <w:spacing w:val="-4"/>
                <w:sz w:val="21"/>
              </w:rPr>
              <w:t>≥95%</w:t>
            </w:r>
          </w:p>
        </w:tc>
        <w:tc>
          <w:tcPr>
            <w:tcW w:w="2269" w:type="dxa"/>
          </w:tcPr>
          <w:p>
            <w:pPr>
              <w:pStyle w:val="13"/>
              <w:spacing w:before="5"/>
              <w:rPr>
                <w:b/>
                <w:sz w:val="21"/>
              </w:rPr>
            </w:pPr>
          </w:p>
          <w:p>
            <w:pPr>
              <w:pStyle w:val="1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可持续影响指标</w:t>
            </w:r>
          </w:p>
        </w:tc>
        <w:tc>
          <w:tcPr>
            <w:tcW w:w="2835" w:type="dxa"/>
          </w:tcPr>
          <w:p>
            <w:pPr>
              <w:pStyle w:val="13"/>
              <w:spacing w:before="63"/>
              <w:ind w:left="107"/>
              <w:rPr>
                <w:sz w:val="21"/>
              </w:rPr>
            </w:pPr>
            <w:r>
              <w:rPr>
                <w:spacing w:val="-3"/>
                <w:sz w:val="21"/>
              </w:rPr>
              <w:t>数据共享涉及部门数量</w:t>
            </w:r>
          </w:p>
        </w:tc>
        <w:tc>
          <w:tcPr>
            <w:tcW w:w="2835" w:type="dxa"/>
          </w:tcPr>
          <w:p>
            <w:pPr>
              <w:pStyle w:val="13"/>
              <w:spacing w:before="63"/>
              <w:ind w:left="106"/>
              <w:rPr>
                <w:sz w:val="21"/>
              </w:rPr>
            </w:pPr>
            <w:r>
              <w:rPr>
                <w:spacing w:val="-3"/>
                <w:sz w:val="21"/>
              </w:rPr>
              <w:t>数据共享涉及部门数量</w:t>
            </w:r>
          </w:p>
        </w:tc>
        <w:tc>
          <w:tcPr>
            <w:tcW w:w="2552" w:type="dxa"/>
          </w:tcPr>
          <w:p>
            <w:pPr>
              <w:pStyle w:val="13"/>
              <w:spacing w:before="63"/>
              <w:ind w:left="106"/>
              <w:rPr>
                <w:sz w:val="21"/>
              </w:rPr>
            </w:pPr>
            <w:r>
              <w:rPr>
                <w:sz w:val="21"/>
              </w:rPr>
              <w:t>≥6</w:t>
            </w:r>
            <w:r>
              <w:rPr>
                <w:spacing w:val="-32"/>
                <w:sz w:val="21"/>
              </w:rPr>
              <w:t xml:space="preserve"> 个</w:t>
            </w:r>
          </w:p>
        </w:tc>
        <w:tc>
          <w:tcPr>
            <w:tcW w:w="2269" w:type="dxa"/>
          </w:tcPr>
          <w:p>
            <w:pPr>
              <w:pStyle w:val="13"/>
              <w:spacing w:before="6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tcPr>
          <w:p>
            <w:pPr>
              <w:pStyle w:val="13"/>
              <w:spacing w:before="138"/>
              <w:ind w:left="173" w:right="160"/>
              <w:jc w:val="center"/>
              <w:rPr>
                <w:sz w:val="21"/>
              </w:rPr>
            </w:pPr>
            <w:r>
              <w:rPr>
                <w:spacing w:val="-4"/>
                <w:sz w:val="21"/>
              </w:rPr>
              <w:t>满意度指标</w:t>
            </w:r>
          </w:p>
        </w:tc>
        <w:tc>
          <w:tcPr>
            <w:tcW w:w="2269" w:type="dxa"/>
          </w:tcPr>
          <w:p>
            <w:pPr>
              <w:pStyle w:val="13"/>
              <w:spacing w:before="138"/>
              <w:ind w:left="107"/>
              <w:rPr>
                <w:sz w:val="21"/>
              </w:rPr>
            </w:pPr>
            <w:r>
              <w:rPr>
                <w:spacing w:val="-3"/>
                <w:sz w:val="21"/>
              </w:rPr>
              <w:t>服务对象满意度指标</w:t>
            </w:r>
          </w:p>
        </w:tc>
        <w:tc>
          <w:tcPr>
            <w:tcW w:w="2835" w:type="dxa"/>
          </w:tcPr>
          <w:p>
            <w:pPr>
              <w:pStyle w:val="13"/>
              <w:spacing w:line="270" w:lineRule="atLeast"/>
              <w:ind w:left="107" w:right="188"/>
              <w:rPr>
                <w:sz w:val="21"/>
              </w:rPr>
            </w:pPr>
            <w:r>
              <w:rPr>
                <w:spacing w:val="-2"/>
                <w:sz w:val="21"/>
              </w:rPr>
              <w:t>普查行业部门及调查覆盖单</w:t>
            </w:r>
            <w:r>
              <w:rPr>
                <w:spacing w:val="-4"/>
                <w:sz w:val="21"/>
              </w:rPr>
              <w:t>位满意度</w:t>
            </w:r>
          </w:p>
        </w:tc>
        <w:tc>
          <w:tcPr>
            <w:tcW w:w="2835" w:type="dxa"/>
          </w:tcPr>
          <w:p>
            <w:pPr>
              <w:pStyle w:val="13"/>
              <w:spacing w:line="270" w:lineRule="atLeast"/>
              <w:ind w:left="106" w:right="188"/>
              <w:rPr>
                <w:sz w:val="21"/>
              </w:rPr>
            </w:pPr>
            <w:r>
              <w:rPr>
                <w:spacing w:val="-2"/>
                <w:sz w:val="21"/>
              </w:rPr>
              <w:t>普查行业部门及调查覆盖单</w:t>
            </w:r>
            <w:r>
              <w:rPr>
                <w:spacing w:val="-4"/>
                <w:sz w:val="21"/>
              </w:rPr>
              <w:t>位满意度</w:t>
            </w:r>
          </w:p>
        </w:tc>
        <w:tc>
          <w:tcPr>
            <w:tcW w:w="2552" w:type="dxa"/>
          </w:tcPr>
          <w:p>
            <w:pPr>
              <w:pStyle w:val="13"/>
              <w:spacing w:before="138"/>
              <w:ind w:left="106"/>
              <w:rPr>
                <w:sz w:val="21"/>
              </w:rPr>
            </w:pPr>
            <w:r>
              <w:rPr>
                <w:spacing w:val="-4"/>
                <w:sz w:val="21"/>
              </w:rPr>
              <w:t>≥90%</w:t>
            </w:r>
          </w:p>
        </w:tc>
        <w:tc>
          <w:tcPr>
            <w:tcW w:w="2269" w:type="dxa"/>
          </w:tcPr>
          <w:p>
            <w:pPr>
              <w:pStyle w:val="13"/>
              <w:spacing w:before="138"/>
              <w:ind w:right="410"/>
              <w:jc w:val="right"/>
              <w:rPr>
                <w:sz w:val="21"/>
              </w:rPr>
            </w:pPr>
            <w:r>
              <w:rPr>
                <w:spacing w:val="-2"/>
                <w:sz w:val="21"/>
              </w:rPr>
              <w:t>青财综[2021]41</w:t>
            </w:r>
            <w:r>
              <w:rPr>
                <w:spacing w:val="-25"/>
                <w:sz w:val="21"/>
              </w:rPr>
              <w:t xml:space="preserve"> 号</w:t>
            </w:r>
          </w:p>
        </w:tc>
      </w:tr>
    </w:tbl>
    <w:p>
      <w:pPr>
        <w:pStyle w:val="5"/>
        <w:ind w:left="0"/>
        <w:rPr>
          <w:b/>
          <w:sz w:val="19"/>
        </w:rPr>
      </w:pPr>
    </w:p>
    <w:p>
      <w:pPr>
        <w:spacing w:before="62" w:after="3"/>
        <w:ind w:left="1279" w:right="0" w:firstLine="0"/>
        <w:jc w:val="left"/>
        <w:rPr>
          <w:b/>
          <w:sz w:val="28"/>
        </w:rPr>
      </w:pPr>
      <w:r>
        <w:rPr>
          <w:b/>
          <w:spacing w:val="-2"/>
          <w:sz w:val="28"/>
        </w:rPr>
        <w:t>22</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（冀财建【2021】178</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1"/>
              </w:numPr>
              <w:tabs>
                <w:tab w:val="left" w:pos="318"/>
              </w:tabs>
              <w:spacing w:before="1" w:after="0" w:line="240" w:lineRule="auto"/>
              <w:ind w:left="318" w:right="0" w:hanging="211"/>
              <w:jc w:val="left"/>
              <w:rPr>
                <w:sz w:val="21"/>
              </w:rPr>
            </w:pPr>
            <w:r>
              <w:rPr>
                <w:spacing w:val="-3"/>
                <w:sz w:val="21"/>
              </w:rPr>
              <w:t>通过对灾损害房屋进行救助工作，对我县农户房屋因灾倒塌和严重损坏户进行补助。</w:t>
            </w:r>
          </w:p>
          <w:p>
            <w:pPr>
              <w:pStyle w:val="13"/>
              <w:numPr>
                <w:ilvl w:val="0"/>
                <w:numId w:val="21"/>
              </w:numPr>
              <w:tabs>
                <w:tab w:val="left" w:pos="318"/>
              </w:tabs>
              <w:spacing w:before="4" w:after="0" w:line="240" w:lineRule="auto"/>
              <w:ind w:left="318" w:right="0" w:hanging="211"/>
              <w:jc w:val="left"/>
              <w:rPr>
                <w:sz w:val="21"/>
              </w:rPr>
            </w:pPr>
            <w:r>
              <w:rPr>
                <w:spacing w:val="-3"/>
                <w:sz w:val="21"/>
              </w:rPr>
              <w:t>通过对灾损害房屋进行救助工作，对一般性损坏农房建设进行补助。</w:t>
            </w:r>
          </w:p>
          <w:p>
            <w:pPr>
              <w:pStyle w:val="13"/>
              <w:numPr>
                <w:ilvl w:val="0"/>
                <w:numId w:val="21"/>
              </w:numPr>
              <w:tabs>
                <w:tab w:val="left" w:pos="318"/>
              </w:tabs>
              <w:spacing w:before="2" w:after="0" w:line="240" w:lineRule="auto"/>
              <w:ind w:left="318" w:right="0" w:hanging="211"/>
              <w:jc w:val="left"/>
              <w:rPr>
                <w:sz w:val="21"/>
              </w:rPr>
            </w:pPr>
            <w:r>
              <w:rPr>
                <w:spacing w:val="-3"/>
                <w:sz w:val="21"/>
              </w:rPr>
              <w:t>通过对灾损害房屋进行救助工作，对农房损坏过渡期农户进行生活救助。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bl>
    <w:p>
      <w:pPr>
        <w:spacing w:after="0"/>
        <w:rPr>
          <w:sz w:val="21"/>
        </w:rPr>
        <w:sectPr>
          <w:pgSz w:w="16850" w:h="11900" w:orient="landscape"/>
          <w:pgMar w:top="1320" w:right="300" w:bottom="147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4"/>
              <w:rPr>
                <w:b/>
                <w:sz w:val="28"/>
              </w:rPr>
            </w:pPr>
          </w:p>
          <w:p>
            <w:pPr>
              <w:pStyle w:val="13"/>
              <w:spacing w:before="1"/>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
              <w:ind w:left="107"/>
              <w:rPr>
                <w:sz w:val="21"/>
              </w:rPr>
            </w:pPr>
            <w:r>
              <w:rPr>
                <w:spacing w:val="-3"/>
                <w:sz w:val="21"/>
              </w:rPr>
              <w:t>因灾倒塌和严重损坏农房农</w:t>
            </w:r>
          </w:p>
          <w:p>
            <w:pPr>
              <w:pStyle w:val="13"/>
              <w:spacing w:before="2" w:line="252" w:lineRule="exact"/>
              <w:ind w:left="107"/>
              <w:rPr>
                <w:sz w:val="21"/>
              </w:rPr>
            </w:pPr>
            <w:r>
              <w:rPr>
                <w:spacing w:val="-4"/>
                <w:sz w:val="21"/>
              </w:rPr>
              <w:t>户数量</w:t>
            </w:r>
          </w:p>
        </w:tc>
        <w:tc>
          <w:tcPr>
            <w:tcW w:w="2835" w:type="dxa"/>
          </w:tcPr>
          <w:p>
            <w:pPr>
              <w:pStyle w:val="13"/>
              <w:spacing w:before="1"/>
              <w:ind w:left="106"/>
              <w:rPr>
                <w:sz w:val="21"/>
              </w:rPr>
            </w:pPr>
            <w:r>
              <w:rPr>
                <w:spacing w:val="-3"/>
                <w:sz w:val="21"/>
              </w:rPr>
              <w:t>反映因灾倒塌和严重损坏农</w:t>
            </w:r>
          </w:p>
          <w:p>
            <w:pPr>
              <w:pStyle w:val="13"/>
              <w:spacing w:before="2" w:line="252" w:lineRule="exact"/>
              <w:ind w:left="106"/>
              <w:rPr>
                <w:sz w:val="21"/>
              </w:rPr>
            </w:pPr>
            <w:r>
              <w:rPr>
                <w:spacing w:val="-4"/>
                <w:sz w:val="21"/>
              </w:rPr>
              <w:t>房农户的数量</w:t>
            </w:r>
          </w:p>
        </w:tc>
        <w:tc>
          <w:tcPr>
            <w:tcW w:w="2552" w:type="dxa"/>
          </w:tcPr>
          <w:p>
            <w:pPr>
              <w:pStyle w:val="13"/>
              <w:spacing w:before="137"/>
              <w:ind w:left="106"/>
              <w:rPr>
                <w:sz w:val="21"/>
              </w:rPr>
            </w:pPr>
            <w:r>
              <w:rPr>
                <w:sz w:val="21"/>
              </w:rPr>
              <w:t>3</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一般损坏农房农户数量</w:t>
            </w:r>
          </w:p>
        </w:tc>
        <w:tc>
          <w:tcPr>
            <w:tcW w:w="2835" w:type="dxa"/>
          </w:tcPr>
          <w:p>
            <w:pPr>
              <w:pStyle w:val="13"/>
              <w:spacing w:before="1"/>
              <w:ind w:left="106"/>
              <w:rPr>
                <w:sz w:val="21"/>
              </w:rPr>
            </w:pPr>
            <w:r>
              <w:rPr>
                <w:spacing w:val="-3"/>
                <w:sz w:val="21"/>
              </w:rPr>
              <w:t>反映一般损坏农房农户的数</w:t>
            </w:r>
          </w:p>
          <w:p>
            <w:pPr>
              <w:pStyle w:val="13"/>
              <w:spacing w:before="4" w:line="250" w:lineRule="exact"/>
              <w:ind w:left="106"/>
              <w:rPr>
                <w:sz w:val="21"/>
              </w:rPr>
            </w:pPr>
            <w:r>
              <w:rPr>
                <w:w w:val="100"/>
                <w:sz w:val="21"/>
              </w:rPr>
              <w:t>量</w:t>
            </w:r>
          </w:p>
        </w:tc>
        <w:tc>
          <w:tcPr>
            <w:tcW w:w="2552" w:type="dxa"/>
          </w:tcPr>
          <w:p>
            <w:pPr>
              <w:pStyle w:val="13"/>
              <w:spacing w:before="137"/>
              <w:ind w:left="106"/>
              <w:rPr>
                <w:sz w:val="21"/>
              </w:rPr>
            </w:pPr>
            <w:r>
              <w:rPr>
                <w:sz w:val="21"/>
              </w:rPr>
              <w:t>22</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过渡期生活救助人数</w:t>
            </w:r>
          </w:p>
        </w:tc>
        <w:tc>
          <w:tcPr>
            <w:tcW w:w="2835" w:type="dxa"/>
          </w:tcPr>
          <w:p>
            <w:pPr>
              <w:pStyle w:val="13"/>
              <w:spacing w:before="63"/>
              <w:ind w:left="106"/>
              <w:rPr>
                <w:sz w:val="21"/>
              </w:rPr>
            </w:pPr>
            <w:r>
              <w:rPr>
                <w:spacing w:val="-3"/>
                <w:sz w:val="21"/>
              </w:rPr>
              <w:t>反映过渡期生活救助的人数</w:t>
            </w:r>
          </w:p>
        </w:tc>
        <w:tc>
          <w:tcPr>
            <w:tcW w:w="2552" w:type="dxa"/>
          </w:tcPr>
          <w:p>
            <w:pPr>
              <w:pStyle w:val="13"/>
              <w:spacing w:before="63"/>
              <w:ind w:left="106"/>
              <w:rPr>
                <w:sz w:val="21"/>
              </w:rPr>
            </w:pPr>
            <w:r>
              <w:rPr>
                <w:sz w:val="21"/>
              </w:rPr>
              <w:t>9</w:t>
            </w:r>
            <w:r>
              <w:rPr>
                <w:spacing w:val="-32"/>
                <w:sz w:val="21"/>
              </w:rPr>
              <w:t xml:space="preserve"> 人</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质量指标</w:t>
            </w:r>
          </w:p>
        </w:tc>
        <w:tc>
          <w:tcPr>
            <w:tcW w:w="2835" w:type="dxa"/>
          </w:tcPr>
          <w:p>
            <w:pPr>
              <w:pStyle w:val="13"/>
              <w:spacing w:before="64"/>
              <w:ind w:left="107"/>
              <w:rPr>
                <w:sz w:val="21"/>
              </w:rPr>
            </w:pPr>
            <w:r>
              <w:rPr>
                <w:spacing w:val="-4"/>
                <w:sz w:val="21"/>
              </w:rPr>
              <w:t>灾害救助完成率</w:t>
            </w:r>
          </w:p>
        </w:tc>
        <w:tc>
          <w:tcPr>
            <w:tcW w:w="2835" w:type="dxa"/>
          </w:tcPr>
          <w:p>
            <w:pPr>
              <w:pStyle w:val="13"/>
              <w:spacing w:before="64"/>
              <w:ind w:left="106"/>
              <w:rPr>
                <w:sz w:val="21"/>
              </w:rPr>
            </w:pPr>
            <w:r>
              <w:rPr>
                <w:spacing w:val="-3"/>
                <w:sz w:val="21"/>
              </w:rPr>
              <w:t>反映对受灾户救助的比率</w:t>
            </w:r>
          </w:p>
        </w:tc>
        <w:tc>
          <w:tcPr>
            <w:tcW w:w="2552" w:type="dxa"/>
          </w:tcPr>
          <w:p>
            <w:pPr>
              <w:pStyle w:val="13"/>
              <w:spacing w:before="64"/>
              <w:ind w:left="106"/>
              <w:rPr>
                <w:sz w:val="21"/>
              </w:rPr>
            </w:pPr>
            <w:r>
              <w:rPr>
                <w:spacing w:val="-4"/>
                <w:sz w:val="21"/>
              </w:rPr>
              <w:t>100%</w:t>
            </w:r>
          </w:p>
        </w:tc>
        <w:tc>
          <w:tcPr>
            <w:tcW w:w="2269" w:type="dxa"/>
          </w:tcPr>
          <w:p>
            <w:pPr>
              <w:pStyle w:val="13"/>
              <w:spacing w:before="64"/>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灾害救助完成时间</w:t>
            </w:r>
          </w:p>
        </w:tc>
        <w:tc>
          <w:tcPr>
            <w:tcW w:w="2835" w:type="dxa"/>
          </w:tcPr>
          <w:p>
            <w:pPr>
              <w:pStyle w:val="13"/>
              <w:spacing w:line="270" w:lineRule="atLeast"/>
              <w:ind w:left="106" w:right="188"/>
              <w:rPr>
                <w:sz w:val="21"/>
              </w:rPr>
            </w:pPr>
            <w:r>
              <w:rPr>
                <w:spacing w:val="-2"/>
                <w:sz w:val="21"/>
              </w:rPr>
              <w:t>反映对受灾户进行补助完成</w:t>
            </w:r>
            <w:r>
              <w:rPr>
                <w:spacing w:val="-6"/>
                <w:sz w:val="21"/>
              </w:rPr>
              <w:t>时限</w:t>
            </w:r>
          </w:p>
        </w:tc>
        <w:tc>
          <w:tcPr>
            <w:tcW w:w="2552" w:type="dxa"/>
          </w:tcPr>
          <w:p>
            <w:pPr>
              <w:pStyle w:val="13"/>
              <w:spacing w:before="137"/>
              <w:ind w:left="106"/>
              <w:rPr>
                <w:sz w:val="21"/>
              </w:rPr>
            </w:pPr>
            <w:r>
              <w:rPr>
                <w:spacing w:val="-2"/>
                <w:sz w:val="21"/>
              </w:rPr>
              <w:t>2021</w:t>
            </w:r>
            <w:r>
              <w:rPr>
                <w:spacing w:val="-34"/>
                <w:sz w:val="21"/>
              </w:rPr>
              <w:t xml:space="preserve"> 年 </w:t>
            </w:r>
            <w:r>
              <w:rPr>
                <w:spacing w:val="-2"/>
                <w:sz w:val="21"/>
              </w:rPr>
              <w:t>12</w:t>
            </w:r>
            <w:r>
              <w:rPr>
                <w:spacing w:val="-12"/>
                <w:sz w:val="21"/>
              </w:rPr>
              <w:t xml:space="preserve"> 月底前完成</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补助资金发放成本</w:t>
            </w:r>
          </w:p>
        </w:tc>
        <w:tc>
          <w:tcPr>
            <w:tcW w:w="2835" w:type="dxa"/>
          </w:tcPr>
          <w:p>
            <w:pPr>
              <w:pStyle w:val="13"/>
              <w:spacing w:before="1"/>
              <w:ind w:left="106"/>
              <w:rPr>
                <w:sz w:val="21"/>
              </w:rPr>
            </w:pPr>
            <w:r>
              <w:rPr>
                <w:spacing w:val="-3"/>
                <w:sz w:val="21"/>
              </w:rPr>
              <w:t>反映每户发放的补助资金金</w:t>
            </w:r>
          </w:p>
          <w:p>
            <w:pPr>
              <w:pStyle w:val="13"/>
              <w:spacing w:before="2" w:line="252" w:lineRule="exact"/>
              <w:ind w:left="106"/>
              <w:rPr>
                <w:sz w:val="21"/>
              </w:rPr>
            </w:pPr>
            <w:r>
              <w:rPr>
                <w:w w:val="100"/>
                <w:sz w:val="21"/>
              </w:rPr>
              <w:t>额</w:t>
            </w:r>
          </w:p>
        </w:tc>
        <w:tc>
          <w:tcPr>
            <w:tcW w:w="2552" w:type="dxa"/>
          </w:tcPr>
          <w:p>
            <w:pPr>
              <w:pStyle w:val="13"/>
              <w:spacing w:before="137"/>
              <w:ind w:left="106"/>
              <w:rPr>
                <w:sz w:val="21"/>
              </w:rPr>
            </w:pPr>
            <w:r>
              <w:rPr>
                <w:sz w:val="21"/>
              </w:rPr>
              <w:t>0.48</w:t>
            </w:r>
            <w:r>
              <w:rPr>
                <w:spacing w:val="-22"/>
                <w:sz w:val="21"/>
              </w:rPr>
              <w:t xml:space="preserve"> 万元</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7"/>
              <w:rPr>
                <w:b/>
                <w:sz w:val="28"/>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before="1"/>
              <w:ind w:left="106"/>
              <w:rPr>
                <w:sz w:val="21"/>
              </w:rPr>
            </w:pPr>
            <w:r>
              <w:rPr>
                <w:spacing w:val="-3"/>
                <w:sz w:val="21"/>
              </w:rPr>
              <w:t>反映受灾农户减少的生活成</w:t>
            </w:r>
          </w:p>
          <w:p>
            <w:pPr>
              <w:pStyle w:val="13"/>
              <w:spacing w:before="4" w:line="250" w:lineRule="exact"/>
              <w:ind w:left="106"/>
              <w:rPr>
                <w:sz w:val="21"/>
              </w:rPr>
            </w:pPr>
            <w:r>
              <w:rPr>
                <w:w w:val="100"/>
                <w:sz w:val="21"/>
              </w:rPr>
              <w:t>本</w:t>
            </w:r>
          </w:p>
        </w:tc>
        <w:tc>
          <w:tcPr>
            <w:tcW w:w="2552" w:type="dxa"/>
          </w:tcPr>
          <w:p>
            <w:pPr>
              <w:pStyle w:val="13"/>
              <w:spacing w:before="137"/>
              <w:ind w:left="106"/>
              <w:rPr>
                <w:sz w:val="21"/>
              </w:rPr>
            </w:pPr>
            <w:r>
              <w:rPr>
                <w:spacing w:val="-2"/>
                <w:sz w:val="21"/>
              </w:rPr>
              <w:t>12</w:t>
            </w:r>
            <w:r>
              <w:rPr>
                <w:spacing w:val="-22"/>
                <w:sz w:val="21"/>
              </w:rPr>
              <w:t xml:space="preserve"> 万元</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救助受灾农户</w:t>
            </w:r>
          </w:p>
        </w:tc>
        <w:tc>
          <w:tcPr>
            <w:tcW w:w="2835" w:type="dxa"/>
          </w:tcPr>
          <w:p>
            <w:pPr>
              <w:pStyle w:val="13"/>
              <w:spacing w:before="63"/>
              <w:ind w:left="106"/>
              <w:rPr>
                <w:sz w:val="21"/>
              </w:rPr>
            </w:pPr>
            <w:r>
              <w:rPr>
                <w:spacing w:val="-3"/>
                <w:sz w:val="21"/>
              </w:rPr>
              <w:t>反映受救助的受灾农户户数</w:t>
            </w:r>
          </w:p>
        </w:tc>
        <w:tc>
          <w:tcPr>
            <w:tcW w:w="2552" w:type="dxa"/>
          </w:tcPr>
          <w:p>
            <w:pPr>
              <w:pStyle w:val="13"/>
              <w:spacing w:before="63"/>
              <w:ind w:left="106"/>
              <w:rPr>
                <w:sz w:val="21"/>
              </w:rPr>
            </w:pPr>
            <w:r>
              <w:rPr>
                <w:sz w:val="21"/>
              </w:rPr>
              <w:t>25</w:t>
            </w:r>
            <w:r>
              <w:rPr>
                <w:spacing w:val="-32"/>
                <w:sz w:val="21"/>
              </w:rPr>
              <w:t xml:space="preserve"> 户</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
              <w:ind w:left="107"/>
              <w:rPr>
                <w:sz w:val="21"/>
              </w:rPr>
            </w:pPr>
            <w:r>
              <w:rPr>
                <w:spacing w:val="-3"/>
                <w:sz w:val="21"/>
              </w:rPr>
              <w:t>防止农户因房屋倒塌、损坏</w:t>
            </w:r>
          </w:p>
          <w:p>
            <w:pPr>
              <w:pStyle w:val="13"/>
              <w:spacing w:before="2" w:line="252" w:lineRule="exact"/>
              <w:ind w:left="107"/>
              <w:rPr>
                <w:sz w:val="21"/>
              </w:rPr>
            </w:pPr>
            <w:r>
              <w:rPr>
                <w:spacing w:val="-4"/>
                <w:sz w:val="21"/>
              </w:rPr>
              <w:t>返贫比率</w:t>
            </w:r>
          </w:p>
        </w:tc>
        <w:tc>
          <w:tcPr>
            <w:tcW w:w="2835" w:type="dxa"/>
          </w:tcPr>
          <w:p>
            <w:pPr>
              <w:pStyle w:val="13"/>
              <w:spacing w:before="1"/>
              <w:ind w:left="106"/>
              <w:rPr>
                <w:sz w:val="21"/>
              </w:rPr>
            </w:pPr>
            <w:r>
              <w:rPr>
                <w:spacing w:val="-3"/>
                <w:sz w:val="21"/>
              </w:rPr>
              <w:t>反映防止农户因房屋倒塌、</w:t>
            </w:r>
          </w:p>
          <w:p>
            <w:pPr>
              <w:pStyle w:val="13"/>
              <w:spacing w:before="2" w:line="252" w:lineRule="exact"/>
              <w:ind w:left="106"/>
              <w:rPr>
                <w:sz w:val="21"/>
              </w:rPr>
            </w:pPr>
            <w:r>
              <w:rPr>
                <w:spacing w:val="-4"/>
                <w:sz w:val="21"/>
              </w:rPr>
              <w:t>损坏返贫比率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受助对象满意度</w:t>
            </w:r>
          </w:p>
        </w:tc>
        <w:tc>
          <w:tcPr>
            <w:tcW w:w="2835" w:type="dxa"/>
          </w:tcPr>
          <w:p>
            <w:pPr>
              <w:pStyle w:val="13"/>
              <w:spacing w:before="63"/>
              <w:ind w:left="106"/>
              <w:rPr>
                <w:sz w:val="21"/>
              </w:rPr>
            </w:pPr>
            <w:r>
              <w:rPr>
                <w:spacing w:val="-4"/>
                <w:sz w:val="21"/>
              </w:rPr>
              <w:t>受助对象满意度</w:t>
            </w:r>
          </w:p>
        </w:tc>
        <w:tc>
          <w:tcPr>
            <w:tcW w:w="2552" w:type="dxa"/>
          </w:tcPr>
          <w:p>
            <w:pPr>
              <w:pStyle w:val="13"/>
              <w:spacing w:before="63"/>
              <w:ind w:left="106"/>
              <w:rPr>
                <w:sz w:val="21"/>
              </w:rPr>
            </w:pPr>
            <w:r>
              <w:rPr>
                <w:spacing w:val="-4"/>
                <w:sz w:val="21"/>
              </w:rPr>
              <w:t>≥95%</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bl>
    <w:p>
      <w:pPr>
        <w:pStyle w:val="5"/>
        <w:spacing w:before="10"/>
        <w:ind w:left="0"/>
        <w:rPr>
          <w:b/>
          <w:sz w:val="18"/>
        </w:rPr>
      </w:pPr>
    </w:p>
    <w:p>
      <w:pPr>
        <w:spacing w:before="61" w:after="4"/>
        <w:ind w:left="1279" w:right="0" w:firstLine="0"/>
        <w:jc w:val="left"/>
        <w:rPr>
          <w:b/>
          <w:sz w:val="28"/>
        </w:rPr>
      </w:pPr>
      <w:r>
        <w:rPr>
          <w:b/>
          <w:spacing w:val="-2"/>
          <w:sz w:val="28"/>
        </w:rPr>
        <w:t>23</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（冀财建【2021】178</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419" w:type="dxa"/>
          </w:tcPr>
          <w:p>
            <w:pPr>
              <w:pStyle w:val="13"/>
              <w:spacing w:before="6"/>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2"/>
              </w:numPr>
              <w:tabs>
                <w:tab w:val="left" w:pos="318"/>
              </w:tabs>
              <w:spacing w:before="1" w:after="0" w:line="240" w:lineRule="auto"/>
              <w:ind w:left="318" w:right="0" w:hanging="211"/>
              <w:jc w:val="left"/>
              <w:rPr>
                <w:sz w:val="21"/>
              </w:rPr>
            </w:pPr>
            <w:r>
              <w:rPr>
                <w:spacing w:val="-3"/>
                <w:sz w:val="21"/>
              </w:rPr>
              <w:t>通过对灾损害房屋进行救助工作，对我县农户房屋因灾倒塌和严重损坏户进行补助。</w:t>
            </w:r>
          </w:p>
          <w:p>
            <w:pPr>
              <w:pStyle w:val="13"/>
              <w:numPr>
                <w:ilvl w:val="0"/>
                <w:numId w:val="22"/>
              </w:numPr>
              <w:tabs>
                <w:tab w:val="left" w:pos="318"/>
              </w:tabs>
              <w:spacing w:before="5" w:after="0" w:line="240" w:lineRule="auto"/>
              <w:ind w:left="318" w:right="0" w:hanging="211"/>
              <w:jc w:val="left"/>
              <w:rPr>
                <w:sz w:val="21"/>
              </w:rPr>
            </w:pPr>
            <w:r>
              <w:rPr>
                <w:spacing w:val="-3"/>
                <w:sz w:val="21"/>
              </w:rPr>
              <w:t>通过对灾损害房屋进行救助工作，对一般性损坏农房建设进行补助。</w:t>
            </w:r>
          </w:p>
          <w:p>
            <w:pPr>
              <w:pStyle w:val="13"/>
              <w:numPr>
                <w:ilvl w:val="0"/>
                <w:numId w:val="22"/>
              </w:numPr>
              <w:tabs>
                <w:tab w:val="left" w:pos="318"/>
              </w:tabs>
              <w:spacing w:before="2" w:after="0" w:line="240" w:lineRule="auto"/>
              <w:ind w:left="318" w:right="0" w:hanging="211"/>
              <w:jc w:val="left"/>
              <w:rPr>
                <w:sz w:val="21"/>
              </w:rPr>
            </w:pPr>
            <w:r>
              <w:rPr>
                <w:spacing w:val="-3"/>
                <w:sz w:val="21"/>
              </w:rPr>
              <w:t>通过对灾损害房屋进行救助工作，对农房损坏过渡期农户进行生活救助。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7"/>
              <w:rPr>
                <w:b/>
                <w:sz w:val="28"/>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
              <w:ind w:left="107"/>
              <w:rPr>
                <w:sz w:val="21"/>
              </w:rPr>
            </w:pPr>
            <w:r>
              <w:rPr>
                <w:spacing w:val="-3"/>
                <w:sz w:val="21"/>
              </w:rPr>
              <w:t>因灾倒塌和严重损坏农房农</w:t>
            </w:r>
          </w:p>
          <w:p>
            <w:pPr>
              <w:pStyle w:val="13"/>
              <w:spacing w:before="2" w:line="252" w:lineRule="exact"/>
              <w:ind w:left="107"/>
              <w:rPr>
                <w:sz w:val="21"/>
              </w:rPr>
            </w:pPr>
            <w:r>
              <w:rPr>
                <w:spacing w:val="-4"/>
                <w:sz w:val="21"/>
              </w:rPr>
              <w:t>户数量</w:t>
            </w:r>
          </w:p>
        </w:tc>
        <w:tc>
          <w:tcPr>
            <w:tcW w:w="2835" w:type="dxa"/>
          </w:tcPr>
          <w:p>
            <w:pPr>
              <w:pStyle w:val="13"/>
              <w:spacing w:before="1"/>
              <w:ind w:left="106"/>
              <w:rPr>
                <w:sz w:val="21"/>
              </w:rPr>
            </w:pPr>
            <w:r>
              <w:rPr>
                <w:spacing w:val="-3"/>
                <w:sz w:val="21"/>
              </w:rPr>
              <w:t>反映因灾倒塌和严重损坏农</w:t>
            </w:r>
          </w:p>
          <w:p>
            <w:pPr>
              <w:pStyle w:val="13"/>
              <w:spacing w:before="2" w:line="252" w:lineRule="exact"/>
              <w:ind w:left="106"/>
              <w:rPr>
                <w:sz w:val="21"/>
              </w:rPr>
            </w:pPr>
            <w:r>
              <w:rPr>
                <w:spacing w:val="-4"/>
                <w:sz w:val="21"/>
              </w:rPr>
              <w:t>房农户的数量</w:t>
            </w:r>
          </w:p>
        </w:tc>
        <w:tc>
          <w:tcPr>
            <w:tcW w:w="2552" w:type="dxa"/>
          </w:tcPr>
          <w:p>
            <w:pPr>
              <w:pStyle w:val="13"/>
              <w:spacing w:before="137"/>
              <w:ind w:left="106"/>
              <w:rPr>
                <w:sz w:val="21"/>
              </w:rPr>
            </w:pPr>
            <w:r>
              <w:rPr>
                <w:sz w:val="21"/>
              </w:rPr>
              <w:t>56</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一般损坏农房农户数量</w:t>
            </w:r>
          </w:p>
        </w:tc>
        <w:tc>
          <w:tcPr>
            <w:tcW w:w="2835" w:type="dxa"/>
          </w:tcPr>
          <w:p>
            <w:pPr>
              <w:pStyle w:val="13"/>
              <w:spacing w:before="1"/>
              <w:ind w:left="106"/>
              <w:rPr>
                <w:sz w:val="21"/>
              </w:rPr>
            </w:pPr>
            <w:r>
              <w:rPr>
                <w:spacing w:val="-3"/>
                <w:sz w:val="21"/>
              </w:rPr>
              <w:t>反映一般损坏农房农户的数</w:t>
            </w:r>
          </w:p>
          <w:p>
            <w:pPr>
              <w:pStyle w:val="13"/>
              <w:spacing w:before="4" w:line="250" w:lineRule="exact"/>
              <w:ind w:left="106"/>
              <w:rPr>
                <w:sz w:val="21"/>
              </w:rPr>
            </w:pPr>
            <w:r>
              <w:rPr>
                <w:w w:val="100"/>
                <w:sz w:val="21"/>
              </w:rPr>
              <w:t>量</w:t>
            </w:r>
          </w:p>
        </w:tc>
        <w:tc>
          <w:tcPr>
            <w:tcW w:w="2552" w:type="dxa"/>
          </w:tcPr>
          <w:p>
            <w:pPr>
              <w:pStyle w:val="13"/>
              <w:spacing w:before="137"/>
              <w:ind w:left="106"/>
              <w:rPr>
                <w:sz w:val="21"/>
              </w:rPr>
            </w:pPr>
            <w:r>
              <w:rPr>
                <w:sz w:val="21"/>
              </w:rPr>
              <w:t>439</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过渡期生活救助人数</w:t>
            </w:r>
          </w:p>
        </w:tc>
        <w:tc>
          <w:tcPr>
            <w:tcW w:w="2835" w:type="dxa"/>
          </w:tcPr>
          <w:p>
            <w:pPr>
              <w:pStyle w:val="13"/>
              <w:spacing w:before="63"/>
              <w:ind w:left="107" w:right="189"/>
              <w:jc w:val="center"/>
              <w:rPr>
                <w:sz w:val="21"/>
              </w:rPr>
            </w:pPr>
            <w:r>
              <w:rPr>
                <w:spacing w:val="-3"/>
                <w:sz w:val="21"/>
              </w:rPr>
              <w:t>反映过渡期生活救助的人数</w:t>
            </w:r>
          </w:p>
        </w:tc>
        <w:tc>
          <w:tcPr>
            <w:tcW w:w="2552" w:type="dxa"/>
          </w:tcPr>
          <w:p>
            <w:pPr>
              <w:pStyle w:val="13"/>
              <w:spacing w:before="63"/>
              <w:ind w:left="106"/>
              <w:rPr>
                <w:sz w:val="21"/>
              </w:rPr>
            </w:pPr>
            <w:r>
              <w:rPr>
                <w:sz w:val="21"/>
              </w:rPr>
              <w:t>173</w:t>
            </w:r>
            <w:r>
              <w:rPr>
                <w:spacing w:val="-32"/>
                <w:sz w:val="21"/>
              </w:rPr>
              <w:t xml:space="preserve"> 人</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bl>
    <w:p>
      <w:pPr>
        <w:spacing w:after="0"/>
        <w:jc w:val="right"/>
        <w:rPr>
          <w:sz w:val="21"/>
        </w:rPr>
        <w:sectPr>
          <w:type w:val="continuous"/>
          <w:pgSz w:w="16850" w:h="11900" w:orient="landscape"/>
          <w:pgMar w:top="1320" w:right="300" w:bottom="1478"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灾害救助完成率</w:t>
            </w:r>
          </w:p>
        </w:tc>
        <w:tc>
          <w:tcPr>
            <w:tcW w:w="2835" w:type="dxa"/>
          </w:tcPr>
          <w:p>
            <w:pPr>
              <w:pStyle w:val="13"/>
              <w:spacing w:before="63"/>
              <w:ind w:left="106"/>
              <w:rPr>
                <w:sz w:val="21"/>
              </w:rPr>
            </w:pPr>
            <w:r>
              <w:rPr>
                <w:spacing w:val="-3"/>
                <w:sz w:val="21"/>
              </w:rPr>
              <w:t>反映对受灾户救助的比率</w:t>
            </w:r>
          </w:p>
        </w:tc>
        <w:tc>
          <w:tcPr>
            <w:tcW w:w="2552" w:type="dxa"/>
          </w:tcPr>
          <w:p>
            <w:pPr>
              <w:pStyle w:val="13"/>
              <w:spacing w:before="63"/>
              <w:ind w:left="106"/>
              <w:rPr>
                <w:sz w:val="21"/>
              </w:rPr>
            </w:pPr>
            <w:r>
              <w:rPr>
                <w:spacing w:val="-4"/>
                <w:sz w:val="21"/>
              </w:rPr>
              <w:t>100%</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灾害救助完成时间</w:t>
            </w:r>
          </w:p>
        </w:tc>
        <w:tc>
          <w:tcPr>
            <w:tcW w:w="2835" w:type="dxa"/>
          </w:tcPr>
          <w:p>
            <w:pPr>
              <w:pStyle w:val="13"/>
              <w:spacing w:line="270" w:lineRule="atLeast"/>
              <w:ind w:left="106" w:right="188"/>
              <w:rPr>
                <w:sz w:val="21"/>
              </w:rPr>
            </w:pPr>
            <w:r>
              <w:rPr>
                <w:spacing w:val="-2"/>
                <w:sz w:val="21"/>
              </w:rPr>
              <w:t>反映对受灾户进行补助完成</w:t>
            </w:r>
            <w:r>
              <w:rPr>
                <w:spacing w:val="-6"/>
                <w:sz w:val="21"/>
              </w:rPr>
              <w:t>时限</w:t>
            </w:r>
          </w:p>
        </w:tc>
        <w:tc>
          <w:tcPr>
            <w:tcW w:w="2552" w:type="dxa"/>
          </w:tcPr>
          <w:p>
            <w:pPr>
              <w:pStyle w:val="13"/>
              <w:spacing w:before="137"/>
              <w:ind w:left="106"/>
              <w:rPr>
                <w:sz w:val="21"/>
              </w:rPr>
            </w:pPr>
            <w:r>
              <w:rPr>
                <w:spacing w:val="-2"/>
                <w:sz w:val="21"/>
              </w:rPr>
              <w:t>2021</w:t>
            </w:r>
            <w:r>
              <w:rPr>
                <w:spacing w:val="-34"/>
                <w:sz w:val="21"/>
              </w:rPr>
              <w:t xml:space="preserve"> 年 </w:t>
            </w:r>
            <w:r>
              <w:rPr>
                <w:spacing w:val="-2"/>
                <w:sz w:val="21"/>
              </w:rPr>
              <w:t>12</w:t>
            </w:r>
            <w:r>
              <w:rPr>
                <w:spacing w:val="-12"/>
                <w:sz w:val="21"/>
              </w:rPr>
              <w:t xml:space="preserve"> 月底前完成</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补助资金发放成本</w:t>
            </w:r>
          </w:p>
        </w:tc>
        <w:tc>
          <w:tcPr>
            <w:tcW w:w="2835" w:type="dxa"/>
          </w:tcPr>
          <w:p>
            <w:pPr>
              <w:pStyle w:val="13"/>
              <w:spacing w:before="1"/>
              <w:ind w:left="106"/>
              <w:rPr>
                <w:sz w:val="21"/>
              </w:rPr>
            </w:pPr>
            <w:r>
              <w:rPr>
                <w:spacing w:val="-3"/>
                <w:sz w:val="21"/>
              </w:rPr>
              <w:t>反映每户发放的补助资金金</w:t>
            </w:r>
          </w:p>
          <w:p>
            <w:pPr>
              <w:pStyle w:val="13"/>
              <w:spacing w:before="2" w:line="252" w:lineRule="exact"/>
              <w:ind w:left="106"/>
              <w:rPr>
                <w:sz w:val="21"/>
              </w:rPr>
            </w:pPr>
            <w:r>
              <w:rPr>
                <w:w w:val="100"/>
                <w:sz w:val="21"/>
              </w:rPr>
              <w:t>额</w:t>
            </w:r>
          </w:p>
        </w:tc>
        <w:tc>
          <w:tcPr>
            <w:tcW w:w="2552" w:type="dxa"/>
          </w:tcPr>
          <w:p>
            <w:pPr>
              <w:pStyle w:val="13"/>
              <w:spacing w:before="137"/>
              <w:ind w:left="106"/>
              <w:rPr>
                <w:sz w:val="21"/>
              </w:rPr>
            </w:pPr>
            <w:r>
              <w:rPr>
                <w:sz w:val="21"/>
              </w:rPr>
              <w:t>0.48</w:t>
            </w:r>
            <w:r>
              <w:rPr>
                <w:spacing w:val="-22"/>
                <w:sz w:val="21"/>
              </w:rPr>
              <w:t xml:space="preserve"> 万元</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8"/>
              <w:rPr>
                <w:b/>
                <w:sz w:val="28"/>
              </w:rPr>
            </w:pPr>
          </w:p>
          <w:p>
            <w:pPr>
              <w:pStyle w:val="13"/>
              <w:ind w:left="287"/>
              <w:rPr>
                <w:sz w:val="21"/>
              </w:rPr>
            </w:pPr>
            <w:r>
              <w:rPr>
                <w:spacing w:val="-4"/>
                <w:sz w:val="21"/>
              </w:rPr>
              <w:t>效益指标</w:t>
            </w:r>
          </w:p>
        </w:tc>
        <w:tc>
          <w:tcPr>
            <w:tcW w:w="2269" w:type="dxa"/>
          </w:tcPr>
          <w:p>
            <w:pPr>
              <w:pStyle w:val="13"/>
              <w:spacing w:before="138"/>
              <w:ind w:left="107"/>
              <w:rPr>
                <w:sz w:val="21"/>
              </w:rPr>
            </w:pPr>
            <w:r>
              <w:rPr>
                <w:spacing w:val="-4"/>
                <w:sz w:val="21"/>
              </w:rPr>
              <w:t>经济效益指标</w:t>
            </w:r>
          </w:p>
        </w:tc>
        <w:tc>
          <w:tcPr>
            <w:tcW w:w="2835" w:type="dxa"/>
          </w:tcPr>
          <w:p>
            <w:pPr>
              <w:pStyle w:val="13"/>
              <w:spacing w:before="138"/>
              <w:ind w:left="107"/>
              <w:rPr>
                <w:sz w:val="21"/>
              </w:rPr>
            </w:pPr>
            <w:r>
              <w:rPr>
                <w:spacing w:val="-3"/>
                <w:sz w:val="21"/>
              </w:rPr>
              <w:t>减少受灾农户生活成本</w:t>
            </w:r>
          </w:p>
        </w:tc>
        <w:tc>
          <w:tcPr>
            <w:tcW w:w="2835" w:type="dxa"/>
          </w:tcPr>
          <w:p>
            <w:pPr>
              <w:pStyle w:val="13"/>
              <w:spacing w:before="1"/>
              <w:ind w:left="106"/>
              <w:rPr>
                <w:sz w:val="21"/>
              </w:rPr>
            </w:pPr>
            <w:r>
              <w:rPr>
                <w:spacing w:val="-3"/>
                <w:sz w:val="21"/>
              </w:rPr>
              <w:t>反映受灾农户减少的生活成</w:t>
            </w:r>
          </w:p>
          <w:p>
            <w:pPr>
              <w:pStyle w:val="13"/>
              <w:spacing w:before="5" w:line="250" w:lineRule="exact"/>
              <w:ind w:left="106"/>
              <w:rPr>
                <w:sz w:val="21"/>
              </w:rPr>
            </w:pPr>
            <w:r>
              <w:rPr>
                <w:w w:val="100"/>
                <w:sz w:val="21"/>
              </w:rPr>
              <w:t>本</w:t>
            </w:r>
          </w:p>
        </w:tc>
        <w:tc>
          <w:tcPr>
            <w:tcW w:w="2552" w:type="dxa"/>
          </w:tcPr>
          <w:p>
            <w:pPr>
              <w:pStyle w:val="13"/>
              <w:spacing w:before="138"/>
              <w:ind w:left="106"/>
              <w:rPr>
                <w:sz w:val="21"/>
              </w:rPr>
            </w:pPr>
            <w:r>
              <w:rPr>
                <w:spacing w:val="-2"/>
                <w:sz w:val="21"/>
              </w:rPr>
              <w:t>243</w:t>
            </w:r>
            <w:r>
              <w:rPr>
                <w:spacing w:val="-20"/>
                <w:sz w:val="21"/>
              </w:rPr>
              <w:t xml:space="preserve"> 万元</w:t>
            </w:r>
          </w:p>
        </w:tc>
        <w:tc>
          <w:tcPr>
            <w:tcW w:w="2269" w:type="dxa"/>
          </w:tcPr>
          <w:p>
            <w:pPr>
              <w:pStyle w:val="13"/>
              <w:spacing w:before="138"/>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救助受灾农户</w:t>
            </w:r>
          </w:p>
        </w:tc>
        <w:tc>
          <w:tcPr>
            <w:tcW w:w="2835" w:type="dxa"/>
          </w:tcPr>
          <w:p>
            <w:pPr>
              <w:pStyle w:val="13"/>
              <w:spacing w:before="63"/>
              <w:ind w:left="106"/>
              <w:rPr>
                <w:sz w:val="21"/>
              </w:rPr>
            </w:pPr>
            <w:r>
              <w:rPr>
                <w:spacing w:val="-3"/>
                <w:sz w:val="21"/>
              </w:rPr>
              <w:t>反映受救助的受灾农户户数</w:t>
            </w:r>
          </w:p>
        </w:tc>
        <w:tc>
          <w:tcPr>
            <w:tcW w:w="2552" w:type="dxa"/>
          </w:tcPr>
          <w:p>
            <w:pPr>
              <w:pStyle w:val="13"/>
              <w:spacing w:before="63"/>
              <w:ind w:left="106"/>
              <w:rPr>
                <w:sz w:val="21"/>
              </w:rPr>
            </w:pPr>
            <w:r>
              <w:rPr>
                <w:sz w:val="21"/>
              </w:rPr>
              <w:t>495</w:t>
            </w:r>
            <w:r>
              <w:rPr>
                <w:spacing w:val="-32"/>
                <w:sz w:val="21"/>
              </w:rPr>
              <w:t xml:space="preserve"> 户</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
              <w:ind w:left="107"/>
              <w:rPr>
                <w:sz w:val="21"/>
              </w:rPr>
            </w:pPr>
            <w:r>
              <w:rPr>
                <w:spacing w:val="-3"/>
                <w:sz w:val="21"/>
              </w:rPr>
              <w:t>防止农户因房屋倒塌、损坏</w:t>
            </w:r>
          </w:p>
          <w:p>
            <w:pPr>
              <w:pStyle w:val="13"/>
              <w:spacing w:before="2" w:line="252" w:lineRule="exact"/>
              <w:ind w:left="107"/>
              <w:rPr>
                <w:sz w:val="21"/>
              </w:rPr>
            </w:pPr>
            <w:r>
              <w:rPr>
                <w:spacing w:val="-4"/>
                <w:sz w:val="21"/>
              </w:rPr>
              <w:t>返贫比率</w:t>
            </w:r>
          </w:p>
        </w:tc>
        <w:tc>
          <w:tcPr>
            <w:tcW w:w="2835" w:type="dxa"/>
          </w:tcPr>
          <w:p>
            <w:pPr>
              <w:pStyle w:val="13"/>
              <w:spacing w:before="1"/>
              <w:ind w:left="106"/>
              <w:rPr>
                <w:sz w:val="21"/>
              </w:rPr>
            </w:pPr>
            <w:r>
              <w:rPr>
                <w:spacing w:val="-3"/>
                <w:sz w:val="21"/>
              </w:rPr>
              <w:t>反映防止农户因房屋倒塌、</w:t>
            </w:r>
          </w:p>
          <w:p>
            <w:pPr>
              <w:pStyle w:val="13"/>
              <w:spacing w:before="2" w:line="252" w:lineRule="exact"/>
              <w:ind w:left="106"/>
              <w:rPr>
                <w:sz w:val="21"/>
              </w:rPr>
            </w:pPr>
            <w:r>
              <w:rPr>
                <w:spacing w:val="-4"/>
                <w:sz w:val="21"/>
              </w:rPr>
              <w:t>损坏返贫比率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受助对象满意度</w:t>
            </w:r>
          </w:p>
        </w:tc>
        <w:tc>
          <w:tcPr>
            <w:tcW w:w="2835" w:type="dxa"/>
          </w:tcPr>
          <w:p>
            <w:pPr>
              <w:pStyle w:val="13"/>
              <w:spacing w:before="63"/>
              <w:ind w:left="106"/>
              <w:rPr>
                <w:sz w:val="21"/>
              </w:rPr>
            </w:pPr>
            <w:r>
              <w:rPr>
                <w:spacing w:val="-4"/>
                <w:sz w:val="21"/>
              </w:rPr>
              <w:t>受助对象满意度</w:t>
            </w:r>
          </w:p>
        </w:tc>
        <w:tc>
          <w:tcPr>
            <w:tcW w:w="2552" w:type="dxa"/>
          </w:tcPr>
          <w:p>
            <w:pPr>
              <w:pStyle w:val="13"/>
              <w:spacing w:before="63"/>
              <w:ind w:left="106"/>
              <w:rPr>
                <w:sz w:val="21"/>
              </w:rPr>
            </w:pPr>
            <w:r>
              <w:rPr>
                <w:spacing w:val="-4"/>
                <w:sz w:val="21"/>
              </w:rPr>
              <w:t>≥95%</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bl>
    <w:p>
      <w:pPr>
        <w:pStyle w:val="5"/>
        <w:spacing w:before="11"/>
        <w:ind w:left="0"/>
        <w:rPr>
          <w:b/>
          <w:sz w:val="18"/>
        </w:rPr>
      </w:pPr>
    </w:p>
    <w:p>
      <w:pPr>
        <w:spacing w:before="61" w:after="3"/>
        <w:ind w:left="1279" w:right="0" w:firstLine="0"/>
        <w:jc w:val="left"/>
        <w:rPr>
          <w:b/>
          <w:sz w:val="28"/>
        </w:rPr>
      </w:pPr>
      <w:r>
        <w:rPr>
          <w:b/>
          <w:spacing w:val="-2"/>
          <w:sz w:val="28"/>
        </w:rPr>
        <w:t>24</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（冀财建【2021】202</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3"/>
              </w:numPr>
              <w:tabs>
                <w:tab w:val="left" w:pos="318"/>
              </w:tabs>
              <w:spacing w:before="1" w:after="0" w:line="240" w:lineRule="auto"/>
              <w:ind w:left="318" w:right="0" w:hanging="211"/>
              <w:jc w:val="left"/>
              <w:rPr>
                <w:sz w:val="21"/>
              </w:rPr>
            </w:pPr>
            <w:r>
              <w:rPr>
                <w:spacing w:val="-3"/>
                <w:sz w:val="21"/>
              </w:rPr>
              <w:t>通过开展灾害救助工作，完成受灾群众救助资金的及时发放；</w:t>
            </w:r>
          </w:p>
          <w:p>
            <w:pPr>
              <w:pStyle w:val="13"/>
              <w:numPr>
                <w:ilvl w:val="0"/>
                <w:numId w:val="23"/>
              </w:numPr>
              <w:tabs>
                <w:tab w:val="left" w:pos="318"/>
              </w:tabs>
              <w:spacing w:before="4" w:after="0" w:line="240" w:lineRule="auto"/>
              <w:ind w:left="318" w:right="0" w:hanging="211"/>
              <w:jc w:val="left"/>
              <w:rPr>
                <w:sz w:val="21"/>
              </w:rPr>
            </w:pPr>
            <w:r>
              <w:rPr>
                <w:spacing w:val="-3"/>
                <w:sz w:val="21"/>
              </w:rPr>
              <w:t>通过开展灾害救助工作，完成受灾群众冬春救助生活物资的采购；</w:t>
            </w:r>
          </w:p>
          <w:p>
            <w:pPr>
              <w:pStyle w:val="13"/>
              <w:numPr>
                <w:ilvl w:val="0"/>
                <w:numId w:val="23"/>
              </w:numPr>
              <w:tabs>
                <w:tab w:val="left" w:pos="318"/>
              </w:tabs>
              <w:spacing w:before="2" w:after="0" w:line="240" w:lineRule="auto"/>
              <w:ind w:left="318" w:right="0" w:hanging="211"/>
              <w:jc w:val="left"/>
              <w:rPr>
                <w:sz w:val="21"/>
              </w:rPr>
            </w:pPr>
            <w:r>
              <w:rPr>
                <w:spacing w:val="-3"/>
                <w:sz w:val="21"/>
              </w:rPr>
              <w:t>通过开展灾害救助工作，完成受灾群众冬春救助过冬棉衣及被褥物资的采购。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2"/>
              <w:rPr>
                <w:b/>
                <w:sz w:val="19"/>
              </w:rPr>
            </w:pPr>
          </w:p>
          <w:p>
            <w:pPr>
              <w:pStyle w:val="13"/>
              <w:spacing w:before="1"/>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米面油的数量</w:t>
            </w:r>
          </w:p>
        </w:tc>
        <w:tc>
          <w:tcPr>
            <w:tcW w:w="2835" w:type="dxa"/>
          </w:tcPr>
          <w:p>
            <w:pPr>
              <w:pStyle w:val="13"/>
              <w:spacing w:before="1"/>
              <w:ind w:left="106"/>
              <w:rPr>
                <w:sz w:val="21"/>
              </w:rPr>
            </w:pPr>
            <w:r>
              <w:rPr>
                <w:spacing w:val="-3"/>
                <w:sz w:val="21"/>
              </w:rPr>
              <w:t>反映需要购买的物资米面油</w:t>
            </w:r>
          </w:p>
          <w:p>
            <w:pPr>
              <w:pStyle w:val="13"/>
              <w:spacing w:before="2" w:line="252" w:lineRule="exact"/>
              <w:ind w:left="106"/>
              <w:rPr>
                <w:sz w:val="21"/>
              </w:rPr>
            </w:pPr>
            <w:r>
              <w:rPr>
                <w:spacing w:val="-4"/>
                <w:sz w:val="21"/>
              </w:rPr>
              <w:t>的数量</w:t>
            </w:r>
          </w:p>
        </w:tc>
        <w:tc>
          <w:tcPr>
            <w:tcW w:w="2552" w:type="dxa"/>
          </w:tcPr>
          <w:p>
            <w:pPr>
              <w:pStyle w:val="13"/>
              <w:spacing w:before="137"/>
              <w:ind w:left="106"/>
              <w:rPr>
                <w:sz w:val="21"/>
              </w:rPr>
            </w:pPr>
            <w:r>
              <w:rPr>
                <w:spacing w:val="-2"/>
                <w:sz w:val="21"/>
              </w:rPr>
              <w:t>3000</w:t>
            </w:r>
            <w:r>
              <w:rPr>
                <w:spacing w:val="-10"/>
                <w:sz w:val="21"/>
              </w:rPr>
              <w:t xml:space="preserve"> 袋/米、面、油各</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防寒服的数量</w:t>
            </w:r>
          </w:p>
        </w:tc>
        <w:tc>
          <w:tcPr>
            <w:tcW w:w="2835" w:type="dxa"/>
          </w:tcPr>
          <w:p>
            <w:pPr>
              <w:pStyle w:val="13"/>
              <w:spacing w:before="1"/>
              <w:ind w:left="106"/>
              <w:rPr>
                <w:sz w:val="21"/>
              </w:rPr>
            </w:pPr>
            <w:r>
              <w:rPr>
                <w:spacing w:val="-3"/>
                <w:sz w:val="21"/>
              </w:rPr>
              <w:t>反映需要购买的物资防寒服</w:t>
            </w:r>
          </w:p>
          <w:p>
            <w:pPr>
              <w:pStyle w:val="13"/>
              <w:spacing w:before="2" w:line="252" w:lineRule="exact"/>
              <w:ind w:left="106"/>
              <w:rPr>
                <w:sz w:val="21"/>
              </w:rPr>
            </w:pPr>
            <w:r>
              <w:rPr>
                <w:spacing w:val="-4"/>
                <w:sz w:val="21"/>
              </w:rPr>
              <w:t>的数量</w:t>
            </w:r>
          </w:p>
        </w:tc>
        <w:tc>
          <w:tcPr>
            <w:tcW w:w="2552" w:type="dxa"/>
          </w:tcPr>
          <w:p>
            <w:pPr>
              <w:pStyle w:val="13"/>
              <w:spacing w:before="138"/>
              <w:ind w:left="106"/>
              <w:rPr>
                <w:sz w:val="21"/>
              </w:rPr>
            </w:pPr>
            <w:r>
              <w:rPr>
                <w:sz w:val="21"/>
              </w:rPr>
              <w:t>2000</w:t>
            </w:r>
            <w:r>
              <w:rPr>
                <w:spacing w:val="-33"/>
                <w:sz w:val="21"/>
              </w:rPr>
              <w:t xml:space="preserve"> 件</w:t>
            </w:r>
          </w:p>
        </w:tc>
        <w:tc>
          <w:tcPr>
            <w:tcW w:w="2269" w:type="dxa"/>
          </w:tcPr>
          <w:p>
            <w:pPr>
              <w:pStyle w:val="13"/>
              <w:spacing w:before="138"/>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被褥的数量</w:t>
            </w:r>
          </w:p>
        </w:tc>
        <w:tc>
          <w:tcPr>
            <w:tcW w:w="2835" w:type="dxa"/>
          </w:tcPr>
          <w:p>
            <w:pPr>
              <w:pStyle w:val="13"/>
              <w:spacing w:before="1"/>
              <w:ind w:left="106"/>
              <w:rPr>
                <w:sz w:val="21"/>
              </w:rPr>
            </w:pPr>
            <w:r>
              <w:rPr>
                <w:spacing w:val="-3"/>
                <w:sz w:val="21"/>
              </w:rPr>
              <w:t>反映需要购买的物资被褥的</w:t>
            </w:r>
          </w:p>
          <w:p>
            <w:pPr>
              <w:pStyle w:val="13"/>
              <w:spacing w:before="4" w:line="250" w:lineRule="exact"/>
              <w:ind w:left="106"/>
              <w:rPr>
                <w:sz w:val="21"/>
              </w:rPr>
            </w:pPr>
            <w:r>
              <w:rPr>
                <w:spacing w:val="-5"/>
                <w:sz w:val="21"/>
              </w:rPr>
              <w:t>数量</w:t>
            </w:r>
          </w:p>
        </w:tc>
        <w:tc>
          <w:tcPr>
            <w:tcW w:w="2552" w:type="dxa"/>
          </w:tcPr>
          <w:p>
            <w:pPr>
              <w:pStyle w:val="13"/>
              <w:spacing w:before="137"/>
              <w:ind w:left="106"/>
              <w:rPr>
                <w:sz w:val="21"/>
              </w:rPr>
            </w:pPr>
            <w:r>
              <w:rPr>
                <w:sz w:val="21"/>
              </w:rPr>
              <w:t>2000</w:t>
            </w:r>
            <w:r>
              <w:rPr>
                <w:spacing w:val="-33"/>
                <w:sz w:val="21"/>
              </w:rPr>
              <w:t xml:space="preserve"> 套</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救助资金的数量</w:t>
            </w:r>
          </w:p>
        </w:tc>
        <w:tc>
          <w:tcPr>
            <w:tcW w:w="2835" w:type="dxa"/>
          </w:tcPr>
          <w:p>
            <w:pPr>
              <w:pStyle w:val="13"/>
              <w:spacing w:before="1"/>
              <w:ind w:left="106"/>
              <w:rPr>
                <w:sz w:val="21"/>
              </w:rPr>
            </w:pPr>
            <w:r>
              <w:rPr>
                <w:spacing w:val="-3"/>
                <w:sz w:val="21"/>
              </w:rPr>
              <w:t>反映用于发放救助资金的金</w:t>
            </w:r>
          </w:p>
          <w:p>
            <w:pPr>
              <w:pStyle w:val="13"/>
              <w:spacing w:before="4" w:line="250" w:lineRule="exact"/>
              <w:ind w:left="106"/>
              <w:rPr>
                <w:sz w:val="21"/>
              </w:rPr>
            </w:pPr>
            <w:r>
              <w:rPr>
                <w:w w:val="100"/>
                <w:sz w:val="21"/>
              </w:rPr>
              <w:t>额</w:t>
            </w:r>
          </w:p>
        </w:tc>
        <w:tc>
          <w:tcPr>
            <w:tcW w:w="2552" w:type="dxa"/>
          </w:tcPr>
          <w:p>
            <w:pPr>
              <w:pStyle w:val="13"/>
              <w:spacing w:before="137"/>
              <w:ind w:left="106"/>
              <w:rPr>
                <w:sz w:val="21"/>
              </w:rPr>
            </w:pPr>
            <w:r>
              <w:rPr>
                <w:spacing w:val="-2"/>
                <w:sz w:val="21"/>
              </w:rPr>
              <w:t>123</w:t>
            </w:r>
            <w:r>
              <w:rPr>
                <w:spacing w:val="-20"/>
                <w:sz w:val="21"/>
              </w:rPr>
              <w:t xml:space="preserve"> 万元</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救助户数比率</w:t>
            </w:r>
          </w:p>
        </w:tc>
        <w:tc>
          <w:tcPr>
            <w:tcW w:w="2835" w:type="dxa"/>
          </w:tcPr>
          <w:p>
            <w:pPr>
              <w:pStyle w:val="13"/>
              <w:spacing w:line="270" w:lineRule="atLeast"/>
              <w:ind w:left="106" w:right="188"/>
              <w:rPr>
                <w:sz w:val="21"/>
              </w:rPr>
            </w:pPr>
            <w:r>
              <w:rPr>
                <w:spacing w:val="-2"/>
                <w:sz w:val="21"/>
              </w:rPr>
              <w:t>反映实际救助的数量占应救助数量的比率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救灾物资准备率</w:t>
            </w:r>
          </w:p>
        </w:tc>
        <w:tc>
          <w:tcPr>
            <w:tcW w:w="2835" w:type="dxa"/>
          </w:tcPr>
          <w:p>
            <w:pPr>
              <w:pStyle w:val="13"/>
              <w:spacing w:before="1"/>
              <w:ind w:left="106"/>
              <w:rPr>
                <w:sz w:val="21"/>
              </w:rPr>
            </w:pPr>
            <w:r>
              <w:rPr>
                <w:spacing w:val="-3"/>
                <w:sz w:val="21"/>
              </w:rPr>
              <w:t>反映救灾物资准备数量占应</w:t>
            </w:r>
          </w:p>
          <w:p>
            <w:pPr>
              <w:pStyle w:val="13"/>
              <w:spacing w:before="2" w:line="252" w:lineRule="exact"/>
              <w:ind w:left="106"/>
              <w:rPr>
                <w:sz w:val="21"/>
              </w:rPr>
            </w:pPr>
            <w:r>
              <w:rPr>
                <w:spacing w:val="-4"/>
                <w:sz w:val="21"/>
              </w:rPr>
              <w:t>准备物资的比率</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年度救助计划</w:t>
            </w:r>
          </w:p>
        </w:tc>
      </w:tr>
    </w:tbl>
    <w:p>
      <w:pPr>
        <w:spacing w:after="0"/>
        <w:rPr>
          <w:sz w:val="21"/>
        </w:rPr>
        <w:sectPr>
          <w:type w:val="continuous"/>
          <w:pgSz w:w="16850" w:h="11900" w:orient="landscape"/>
          <w:pgMar w:top="1320" w:right="300" w:bottom="1186"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用于救助资金支付及物资发</w:t>
            </w:r>
          </w:p>
          <w:p>
            <w:pPr>
              <w:pStyle w:val="13"/>
              <w:spacing w:before="2" w:line="252" w:lineRule="exact"/>
              <w:ind w:left="106"/>
              <w:rPr>
                <w:sz w:val="21"/>
              </w:rPr>
            </w:pPr>
            <w:r>
              <w:rPr>
                <w:spacing w:val="-4"/>
                <w:sz w:val="21"/>
              </w:rPr>
              <w:t>放的时间</w:t>
            </w:r>
          </w:p>
        </w:tc>
        <w:tc>
          <w:tcPr>
            <w:tcW w:w="2552" w:type="dxa"/>
          </w:tcPr>
          <w:p>
            <w:pPr>
              <w:pStyle w:val="13"/>
              <w:spacing w:before="137"/>
              <w:ind w:left="106"/>
              <w:rPr>
                <w:sz w:val="21"/>
              </w:rPr>
            </w:pPr>
            <w:r>
              <w:rPr>
                <w:spacing w:val="-2"/>
                <w:sz w:val="21"/>
              </w:rPr>
              <w:t>2022</w:t>
            </w:r>
            <w:r>
              <w:rPr>
                <w:spacing w:val="-34"/>
                <w:sz w:val="21"/>
              </w:rPr>
              <w:t xml:space="preserve"> 年 </w:t>
            </w:r>
            <w:r>
              <w:rPr>
                <w:spacing w:val="-2"/>
                <w:sz w:val="21"/>
              </w:rPr>
              <w:t>3</w:t>
            </w:r>
            <w:r>
              <w:rPr>
                <w:spacing w:val="-16"/>
                <w:sz w:val="21"/>
              </w:rPr>
              <w:t xml:space="preserve"> 月底前</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救助资金成本</w:t>
            </w:r>
          </w:p>
        </w:tc>
        <w:tc>
          <w:tcPr>
            <w:tcW w:w="2835" w:type="dxa"/>
          </w:tcPr>
          <w:p>
            <w:pPr>
              <w:pStyle w:val="13"/>
              <w:spacing w:before="63"/>
              <w:ind w:left="107" w:right="189"/>
              <w:jc w:val="center"/>
              <w:rPr>
                <w:sz w:val="21"/>
              </w:rPr>
            </w:pPr>
            <w:r>
              <w:rPr>
                <w:spacing w:val="-3"/>
                <w:sz w:val="21"/>
              </w:rPr>
              <w:t>反映平均每户救助资金金额</w:t>
            </w:r>
          </w:p>
        </w:tc>
        <w:tc>
          <w:tcPr>
            <w:tcW w:w="2552" w:type="dxa"/>
          </w:tcPr>
          <w:p>
            <w:pPr>
              <w:pStyle w:val="13"/>
              <w:spacing w:before="63"/>
              <w:ind w:left="106"/>
              <w:rPr>
                <w:sz w:val="21"/>
              </w:rPr>
            </w:pPr>
            <w:r>
              <w:rPr>
                <w:sz w:val="21"/>
              </w:rPr>
              <w:t>616</w:t>
            </w:r>
            <w:r>
              <w:rPr>
                <w:spacing w:val="-32"/>
                <w:sz w:val="21"/>
              </w:rPr>
              <w:t xml:space="preserve"> 元</w:t>
            </w:r>
          </w:p>
        </w:tc>
        <w:tc>
          <w:tcPr>
            <w:tcW w:w="2269" w:type="dxa"/>
          </w:tcPr>
          <w:p>
            <w:pPr>
              <w:pStyle w:val="13"/>
              <w:spacing w:before="63"/>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0"/>
              <w:rPr>
                <w:b/>
                <w:sz w:val="22"/>
              </w:rPr>
            </w:pPr>
          </w:p>
          <w:p>
            <w:pPr>
              <w:pStyle w:val="13"/>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before="1"/>
              <w:ind w:left="106"/>
              <w:rPr>
                <w:sz w:val="21"/>
              </w:rPr>
            </w:pPr>
            <w:r>
              <w:rPr>
                <w:spacing w:val="-3"/>
                <w:sz w:val="21"/>
              </w:rPr>
              <w:t>反映受灾农户减少的生活成</w:t>
            </w:r>
          </w:p>
          <w:p>
            <w:pPr>
              <w:pStyle w:val="13"/>
              <w:spacing w:before="2" w:line="252" w:lineRule="exact"/>
              <w:ind w:left="106"/>
              <w:rPr>
                <w:sz w:val="21"/>
              </w:rPr>
            </w:pPr>
            <w:r>
              <w:rPr>
                <w:w w:val="100"/>
                <w:sz w:val="21"/>
              </w:rPr>
              <w:t>本</w:t>
            </w:r>
          </w:p>
        </w:tc>
        <w:tc>
          <w:tcPr>
            <w:tcW w:w="2552" w:type="dxa"/>
          </w:tcPr>
          <w:p>
            <w:pPr>
              <w:pStyle w:val="13"/>
              <w:spacing w:before="137"/>
              <w:ind w:left="106"/>
              <w:rPr>
                <w:sz w:val="21"/>
              </w:rPr>
            </w:pPr>
            <w:r>
              <w:rPr>
                <w:spacing w:val="-2"/>
                <w:sz w:val="21"/>
              </w:rPr>
              <w:t>308</w:t>
            </w:r>
            <w:r>
              <w:rPr>
                <w:spacing w:val="-20"/>
                <w:sz w:val="21"/>
              </w:rPr>
              <w:t xml:space="preserve"> 万元</w:t>
            </w:r>
          </w:p>
        </w:tc>
        <w:tc>
          <w:tcPr>
            <w:tcW w:w="2269" w:type="dxa"/>
          </w:tcPr>
          <w:p>
            <w:pPr>
              <w:pStyle w:val="13"/>
              <w:spacing w:before="137"/>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社会效益指标</w:t>
            </w:r>
          </w:p>
        </w:tc>
        <w:tc>
          <w:tcPr>
            <w:tcW w:w="2835" w:type="dxa"/>
          </w:tcPr>
          <w:p>
            <w:pPr>
              <w:pStyle w:val="13"/>
              <w:spacing w:before="64"/>
              <w:ind w:left="107"/>
              <w:rPr>
                <w:sz w:val="21"/>
              </w:rPr>
            </w:pPr>
            <w:r>
              <w:rPr>
                <w:spacing w:val="-4"/>
                <w:sz w:val="21"/>
              </w:rPr>
              <w:t>救助受灾农户</w:t>
            </w:r>
          </w:p>
        </w:tc>
        <w:tc>
          <w:tcPr>
            <w:tcW w:w="2835" w:type="dxa"/>
          </w:tcPr>
          <w:p>
            <w:pPr>
              <w:pStyle w:val="13"/>
              <w:spacing w:before="64"/>
              <w:ind w:left="107" w:right="189"/>
              <w:jc w:val="center"/>
              <w:rPr>
                <w:sz w:val="21"/>
              </w:rPr>
            </w:pPr>
            <w:r>
              <w:rPr>
                <w:spacing w:val="-3"/>
                <w:sz w:val="21"/>
              </w:rPr>
              <w:t>反映受救助的受灾农户户数</w:t>
            </w:r>
          </w:p>
        </w:tc>
        <w:tc>
          <w:tcPr>
            <w:tcW w:w="2552" w:type="dxa"/>
          </w:tcPr>
          <w:p>
            <w:pPr>
              <w:pStyle w:val="13"/>
              <w:spacing w:before="64"/>
              <w:ind w:left="106"/>
              <w:rPr>
                <w:sz w:val="21"/>
              </w:rPr>
            </w:pPr>
            <w:r>
              <w:rPr>
                <w:sz w:val="21"/>
              </w:rPr>
              <w:t>5000</w:t>
            </w:r>
            <w:r>
              <w:rPr>
                <w:spacing w:val="-33"/>
                <w:sz w:val="21"/>
              </w:rPr>
              <w:t xml:space="preserve"> 户</w:t>
            </w:r>
          </w:p>
        </w:tc>
        <w:tc>
          <w:tcPr>
            <w:tcW w:w="2269" w:type="dxa"/>
          </w:tcPr>
          <w:p>
            <w:pPr>
              <w:pStyle w:val="13"/>
              <w:spacing w:before="64"/>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社会效益指标</w:t>
            </w:r>
          </w:p>
        </w:tc>
        <w:tc>
          <w:tcPr>
            <w:tcW w:w="2835" w:type="dxa"/>
          </w:tcPr>
          <w:p>
            <w:pPr>
              <w:pStyle w:val="13"/>
              <w:spacing w:before="65"/>
              <w:ind w:left="107"/>
              <w:rPr>
                <w:sz w:val="21"/>
              </w:rPr>
            </w:pPr>
            <w:r>
              <w:rPr>
                <w:spacing w:val="-3"/>
                <w:sz w:val="21"/>
              </w:rPr>
              <w:t>防止农户因灾返贫比率</w:t>
            </w:r>
          </w:p>
        </w:tc>
        <w:tc>
          <w:tcPr>
            <w:tcW w:w="2835" w:type="dxa"/>
          </w:tcPr>
          <w:p>
            <w:pPr>
              <w:pStyle w:val="13"/>
              <w:spacing w:before="65"/>
              <w:ind w:left="107" w:right="189"/>
              <w:jc w:val="center"/>
              <w:rPr>
                <w:sz w:val="21"/>
              </w:rPr>
            </w:pPr>
            <w:r>
              <w:rPr>
                <w:spacing w:val="-3"/>
                <w:sz w:val="21"/>
              </w:rPr>
              <w:t>反映防止农户因灾返贫比率</w:t>
            </w:r>
          </w:p>
        </w:tc>
        <w:tc>
          <w:tcPr>
            <w:tcW w:w="2552" w:type="dxa"/>
          </w:tcPr>
          <w:p>
            <w:pPr>
              <w:pStyle w:val="13"/>
              <w:spacing w:before="65"/>
              <w:ind w:left="106"/>
              <w:rPr>
                <w:sz w:val="21"/>
              </w:rPr>
            </w:pPr>
            <w:r>
              <w:rPr>
                <w:spacing w:val="-4"/>
                <w:sz w:val="21"/>
              </w:rPr>
              <w:t>≥95%</w:t>
            </w:r>
          </w:p>
        </w:tc>
        <w:tc>
          <w:tcPr>
            <w:tcW w:w="2269" w:type="dxa"/>
          </w:tcPr>
          <w:p>
            <w:pPr>
              <w:pStyle w:val="13"/>
              <w:spacing w:before="65"/>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受灾群众满意程度</w:t>
            </w:r>
          </w:p>
        </w:tc>
        <w:tc>
          <w:tcPr>
            <w:tcW w:w="2835" w:type="dxa"/>
          </w:tcPr>
          <w:p>
            <w:pPr>
              <w:pStyle w:val="13"/>
              <w:spacing w:before="1"/>
              <w:ind w:left="106"/>
              <w:rPr>
                <w:sz w:val="21"/>
              </w:rPr>
            </w:pPr>
            <w:r>
              <w:rPr>
                <w:spacing w:val="-3"/>
                <w:sz w:val="21"/>
              </w:rPr>
              <w:t>满意的受灾群众占总受灾的</w:t>
            </w:r>
          </w:p>
          <w:p>
            <w:pPr>
              <w:pStyle w:val="13"/>
              <w:spacing w:before="4" w:line="252" w:lineRule="exact"/>
              <w:ind w:left="106"/>
              <w:rPr>
                <w:sz w:val="21"/>
              </w:rPr>
            </w:pPr>
            <w:r>
              <w:rPr>
                <w:spacing w:val="-5"/>
                <w:sz w:val="21"/>
              </w:rPr>
              <w:t>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年度救助计划</w:t>
            </w:r>
          </w:p>
        </w:tc>
      </w:tr>
    </w:tbl>
    <w:p>
      <w:pPr>
        <w:pStyle w:val="5"/>
        <w:spacing w:before="9"/>
        <w:ind w:left="0"/>
        <w:rPr>
          <w:b/>
          <w:sz w:val="18"/>
        </w:rPr>
      </w:pPr>
    </w:p>
    <w:p>
      <w:pPr>
        <w:spacing w:before="62" w:after="3"/>
        <w:ind w:left="1279" w:right="0" w:firstLine="0"/>
        <w:jc w:val="left"/>
        <w:rPr>
          <w:b/>
          <w:sz w:val="28"/>
        </w:rPr>
      </w:pPr>
      <w:r>
        <w:rPr>
          <w:b/>
          <w:spacing w:val="-2"/>
          <w:sz w:val="28"/>
        </w:rPr>
        <w:t>25</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（冀财建【2021】202</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419" w:type="dxa"/>
          </w:tcPr>
          <w:p>
            <w:pPr>
              <w:pStyle w:val="13"/>
              <w:spacing w:before="5"/>
              <w:rPr>
                <w:b/>
                <w:sz w:val="21"/>
              </w:rPr>
            </w:pPr>
          </w:p>
          <w:p>
            <w:pPr>
              <w:pStyle w:val="13"/>
              <w:spacing w:before="1"/>
              <w:ind w:left="171" w:right="160"/>
              <w:jc w:val="center"/>
              <w:rPr>
                <w:b/>
                <w:sz w:val="21"/>
              </w:rPr>
            </w:pPr>
            <w:r>
              <w:rPr>
                <w:b/>
                <w:spacing w:val="-3"/>
                <w:sz w:val="21"/>
              </w:rPr>
              <w:t>绩效目标</w:t>
            </w:r>
          </w:p>
        </w:tc>
        <w:tc>
          <w:tcPr>
            <w:tcW w:w="12760" w:type="dxa"/>
            <w:gridSpan w:val="5"/>
          </w:tcPr>
          <w:p>
            <w:pPr>
              <w:pStyle w:val="13"/>
              <w:numPr>
                <w:ilvl w:val="0"/>
                <w:numId w:val="24"/>
              </w:numPr>
              <w:tabs>
                <w:tab w:val="left" w:pos="318"/>
              </w:tabs>
              <w:spacing w:before="1" w:after="0" w:line="240" w:lineRule="auto"/>
              <w:ind w:left="318" w:right="0" w:hanging="211"/>
              <w:jc w:val="left"/>
              <w:rPr>
                <w:sz w:val="21"/>
              </w:rPr>
            </w:pPr>
            <w:r>
              <w:rPr>
                <w:spacing w:val="-3"/>
                <w:sz w:val="21"/>
              </w:rPr>
              <w:t>通过开展灾害救助工作，完成受灾群众救助资金的及时发放；</w:t>
            </w:r>
          </w:p>
          <w:p>
            <w:pPr>
              <w:pStyle w:val="13"/>
              <w:numPr>
                <w:ilvl w:val="0"/>
                <w:numId w:val="24"/>
              </w:numPr>
              <w:tabs>
                <w:tab w:val="left" w:pos="318"/>
              </w:tabs>
              <w:spacing w:before="5" w:after="0" w:line="240" w:lineRule="auto"/>
              <w:ind w:left="318" w:right="0" w:hanging="211"/>
              <w:jc w:val="left"/>
              <w:rPr>
                <w:sz w:val="21"/>
              </w:rPr>
            </w:pPr>
            <w:r>
              <w:rPr>
                <w:spacing w:val="-3"/>
                <w:sz w:val="21"/>
              </w:rPr>
              <w:t>通过开展灾害救助工作，完成受灾群众冬春救助生活物资的采购；</w:t>
            </w:r>
          </w:p>
          <w:p>
            <w:pPr>
              <w:pStyle w:val="13"/>
              <w:numPr>
                <w:ilvl w:val="0"/>
                <w:numId w:val="24"/>
              </w:numPr>
              <w:tabs>
                <w:tab w:val="left" w:pos="318"/>
              </w:tabs>
              <w:spacing w:before="2" w:after="0" w:line="240" w:lineRule="auto"/>
              <w:ind w:left="318" w:right="0" w:hanging="211"/>
              <w:jc w:val="left"/>
              <w:rPr>
                <w:sz w:val="21"/>
              </w:rPr>
            </w:pPr>
            <w:r>
              <w:rPr>
                <w:spacing w:val="-3"/>
                <w:sz w:val="21"/>
              </w:rPr>
              <w:t>通过开展灾害救助工作，完成受灾群众冬春救助过冬棉衣及被褥物资的采购。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
              <w:rPr>
                <w:b/>
                <w:sz w:val="16"/>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米面油的数量</w:t>
            </w:r>
          </w:p>
        </w:tc>
        <w:tc>
          <w:tcPr>
            <w:tcW w:w="2835" w:type="dxa"/>
          </w:tcPr>
          <w:p>
            <w:pPr>
              <w:pStyle w:val="13"/>
              <w:spacing w:line="270" w:lineRule="atLeast"/>
              <w:ind w:left="106" w:right="188"/>
              <w:rPr>
                <w:sz w:val="21"/>
              </w:rPr>
            </w:pPr>
            <w:r>
              <w:rPr>
                <w:spacing w:val="-2"/>
                <w:sz w:val="21"/>
              </w:rPr>
              <w:t>反映需要购买的物资米面油</w:t>
            </w:r>
            <w:r>
              <w:rPr>
                <w:spacing w:val="-4"/>
                <w:sz w:val="21"/>
              </w:rPr>
              <w:t>的数量</w:t>
            </w:r>
          </w:p>
        </w:tc>
        <w:tc>
          <w:tcPr>
            <w:tcW w:w="2552" w:type="dxa"/>
          </w:tcPr>
          <w:p>
            <w:pPr>
              <w:pStyle w:val="13"/>
              <w:spacing w:before="137"/>
              <w:ind w:left="106"/>
              <w:rPr>
                <w:sz w:val="21"/>
              </w:rPr>
            </w:pPr>
            <w:r>
              <w:rPr>
                <w:spacing w:val="-2"/>
                <w:sz w:val="21"/>
              </w:rPr>
              <w:t>600</w:t>
            </w:r>
            <w:r>
              <w:rPr>
                <w:spacing w:val="-10"/>
                <w:sz w:val="21"/>
              </w:rPr>
              <w:t xml:space="preserve"> 袋/米、面、油各</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防寒服的数量</w:t>
            </w:r>
          </w:p>
        </w:tc>
        <w:tc>
          <w:tcPr>
            <w:tcW w:w="2835" w:type="dxa"/>
          </w:tcPr>
          <w:p>
            <w:pPr>
              <w:pStyle w:val="13"/>
              <w:spacing w:before="1"/>
              <w:ind w:left="106"/>
              <w:rPr>
                <w:sz w:val="21"/>
              </w:rPr>
            </w:pPr>
            <w:r>
              <w:rPr>
                <w:spacing w:val="-3"/>
                <w:sz w:val="21"/>
              </w:rPr>
              <w:t>反映需要购买的物资防寒服</w:t>
            </w:r>
          </w:p>
          <w:p>
            <w:pPr>
              <w:pStyle w:val="13"/>
              <w:spacing w:before="2" w:line="252" w:lineRule="exact"/>
              <w:ind w:left="106"/>
              <w:rPr>
                <w:sz w:val="21"/>
              </w:rPr>
            </w:pPr>
            <w:r>
              <w:rPr>
                <w:spacing w:val="-4"/>
                <w:sz w:val="21"/>
              </w:rPr>
              <w:t>的数量</w:t>
            </w:r>
          </w:p>
        </w:tc>
        <w:tc>
          <w:tcPr>
            <w:tcW w:w="2552" w:type="dxa"/>
          </w:tcPr>
          <w:p>
            <w:pPr>
              <w:pStyle w:val="13"/>
              <w:spacing w:before="137"/>
              <w:ind w:left="106"/>
              <w:rPr>
                <w:sz w:val="21"/>
              </w:rPr>
            </w:pPr>
            <w:r>
              <w:rPr>
                <w:sz w:val="21"/>
              </w:rPr>
              <w:t>600</w:t>
            </w:r>
            <w:r>
              <w:rPr>
                <w:spacing w:val="-32"/>
                <w:sz w:val="21"/>
              </w:rPr>
              <w:t xml:space="preserve"> 件</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被褥的数量</w:t>
            </w:r>
          </w:p>
        </w:tc>
        <w:tc>
          <w:tcPr>
            <w:tcW w:w="2835" w:type="dxa"/>
          </w:tcPr>
          <w:p>
            <w:pPr>
              <w:pStyle w:val="13"/>
              <w:spacing w:before="1"/>
              <w:ind w:left="106"/>
              <w:rPr>
                <w:sz w:val="21"/>
              </w:rPr>
            </w:pPr>
            <w:r>
              <w:rPr>
                <w:spacing w:val="-3"/>
                <w:sz w:val="21"/>
              </w:rPr>
              <w:t>反映需要购买的物资被褥的</w:t>
            </w:r>
          </w:p>
          <w:p>
            <w:pPr>
              <w:pStyle w:val="13"/>
              <w:spacing w:before="2" w:line="252" w:lineRule="exact"/>
              <w:ind w:left="106"/>
              <w:rPr>
                <w:sz w:val="21"/>
              </w:rPr>
            </w:pPr>
            <w:r>
              <w:rPr>
                <w:spacing w:val="-5"/>
                <w:sz w:val="21"/>
              </w:rPr>
              <w:t>数量</w:t>
            </w:r>
          </w:p>
        </w:tc>
        <w:tc>
          <w:tcPr>
            <w:tcW w:w="2552" w:type="dxa"/>
          </w:tcPr>
          <w:p>
            <w:pPr>
              <w:pStyle w:val="13"/>
              <w:spacing w:before="138"/>
              <w:ind w:left="106"/>
              <w:rPr>
                <w:sz w:val="21"/>
              </w:rPr>
            </w:pPr>
            <w:r>
              <w:rPr>
                <w:sz w:val="21"/>
              </w:rPr>
              <w:t>600</w:t>
            </w:r>
            <w:r>
              <w:rPr>
                <w:spacing w:val="-32"/>
                <w:sz w:val="21"/>
              </w:rPr>
              <w:t xml:space="preserve"> 套</w:t>
            </w:r>
          </w:p>
        </w:tc>
        <w:tc>
          <w:tcPr>
            <w:tcW w:w="2269" w:type="dxa"/>
          </w:tcPr>
          <w:p>
            <w:pPr>
              <w:pStyle w:val="13"/>
              <w:spacing w:before="138"/>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救助户数比率</w:t>
            </w:r>
          </w:p>
        </w:tc>
        <w:tc>
          <w:tcPr>
            <w:tcW w:w="2835" w:type="dxa"/>
          </w:tcPr>
          <w:p>
            <w:pPr>
              <w:pStyle w:val="13"/>
              <w:spacing w:before="1"/>
              <w:ind w:left="106"/>
              <w:rPr>
                <w:sz w:val="21"/>
              </w:rPr>
            </w:pPr>
            <w:r>
              <w:rPr>
                <w:spacing w:val="-3"/>
                <w:sz w:val="21"/>
              </w:rPr>
              <w:t>反映实际救助的数量占应救</w:t>
            </w:r>
          </w:p>
          <w:p>
            <w:pPr>
              <w:pStyle w:val="13"/>
              <w:spacing w:before="4" w:line="250" w:lineRule="exact"/>
              <w:ind w:left="106"/>
              <w:rPr>
                <w:sz w:val="21"/>
              </w:rPr>
            </w:pPr>
            <w:r>
              <w:rPr>
                <w:spacing w:val="-4"/>
                <w:sz w:val="21"/>
              </w:rPr>
              <w:t>助数量的比率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救灾物资准备率</w:t>
            </w:r>
          </w:p>
        </w:tc>
        <w:tc>
          <w:tcPr>
            <w:tcW w:w="2835" w:type="dxa"/>
          </w:tcPr>
          <w:p>
            <w:pPr>
              <w:pStyle w:val="13"/>
              <w:spacing w:before="1"/>
              <w:ind w:left="106"/>
              <w:rPr>
                <w:sz w:val="21"/>
              </w:rPr>
            </w:pPr>
            <w:r>
              <w:rPr>
                <w:spacing w:val="-3"/>
                <w:sz w:val="21"/>
              </w:rPr>
              <w:t>反映救灾物资准备数量占应</w:t>
            </w:r>
          </w:p>
          <w:p>
            <w:pPr>
              <w:pStyle w:val="13"/>
              <w:spacing w:before="4" w:line="250" w:lineRule="exact"/>
              <w:ind w:left="106"/>
              <w:rPr>
                <w:sz w:val="21"/>
              </w:rPr>
            </w:pPr>
            <w:r>
              <w:rPr>
                <w:spacing w:val="-4"/>
                <w:sz w:val="21"/>
              </w:rPr>
              <w:t>准备物资的比率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line="270" w:lineRule="atLeast"/>
              <w:ind w:left="106" w:right="188"/>
              <w:rPr>
                <w:sz w:val="21"/>
              </w:rPr>
            </w:pPr>
            <w:r>
              <w:rPr>
                <w:spacing w:val="-2"/>
                <w:sz w:val="21"/>
              </w:rPr>
              <w:t>用于救助资金支付及物资发</w:t>
            </w:r>
            <w:r>
              <w:rPr>
                <w:spacing w:val="-4"/>
                <w:sz w:val="21"/>
              </w:rPr>
              <w:t>放的时间</w:t>
            </w:r>
          </w:p>
        </w:tc>
        <w:tc>
          <w:tcPr>
            <w:tcW w:w="2552" w:type="dxa"/>
          </w:tcPr>
          <w:p>
            <w:pPr>
              <w:pStyle w:val="13"/>
              <w:spacing w:before="137"/>
              <w:ind w:left="106"/>
              <w:rPr>
                <w:sz w:val="21"/>
              </w:rPr>
            </w:pPr>
            <w:r>
              <w:rPr>
                <w:spacing w:val="-2"/>
                <w:sz w:val="21"/>
              </w:rPr>
              <w:t>2022</w:t>
            </w:r>
            <w:r>
              <w:rPr>
                <w:spacing w:val="-34"/>
                <w:sz w:val="21"/>
              </w:rPr>
              <w:t xml:space="preserve"> 年 </w:t>
            </w:r>
            <w:r>
              <w:rPr>
                <w:spacing w:val="-2"/>
                <w:sz w:val="21"/>
              </w:rPr>
              <w:t>3</w:t>
            </w:r>
            <w:r>
              <w:rPr>
                <w:spacing w:val="-16"/>
                <w:sz w:val="21"/>
              </w:rPr>
              <w:t xml:space="preserve"> 月底前</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救助资金成本</w:t>
            </w:r>
          </w:p>
        </w:tc>
        <w:tc>
          <w:tcPr>
            <w:tcW w:w="2835" w:type="dxa"/>
          </w:tcPr>
          <w:p>
            <w:pPr>
              <w:pStyle w:val="13"/>
              <w:spacing w:before="63"/>
              <w:ind w:left="107" w:right="189"/>
              <w:jc w:val="center"/>
              <w:rPr>
                <w:sz w:val="21"/>
              </w:rPr>
            </w:pPr>
            <w:r>
              <w:rPr>
                <w:spacing w:val="-3"/>
                <w:sz w:val="21"/>
              </w:rPr>
              <w:t>反映平均每户救助资金金额</w:t>
            </w:r>
          </w:p>
        </w:tc>
        <w:tc>
          <w:tcPr>
            <w:tcW w:w="2552" w:type="dxa"/>
          </w:tcPr>
          <w:p>
            <w:pPr>
              <w:pStyle w:val="13"/>
              <w:spacing w:before="63"/>
              <w:ind w:left="106"/>
              <w:rPr>
                <w:sz w:val="21"/>
              </w:rPr>
            </w:pPr>
            <w:r>
              <w:rPr>
                <w:sz w:val="21"/>
              </w:rPr>
              <w:t>616</w:t>
            </w:r>
            <w:r>
              <w:rPr>
                <w:spacing w:val="-32"/>
                <w:sz w:val="21"/>
              </w:rPr>
              <w:t xml:space="preserve"> 元</w:t>
            </w:r>
          </w:p>
        </w:tc>
        <w:tc>
          <w:tcPr>
            <w:tcW w:w="2269" w:type="dxa"/>
          </w:tcPr>
          <w:p>
            <w:pPr>
              <w:pStyle w:val="13"/>
              <w:spacing w:before="63"/>
              <w:ind w:left="106"/>
              <w:rPr>
                <w:sz w:val="21"/>
              </w:rPr>
            </w:pPr>
            <w:r>
              <w:rPr>
                <w:spacing w:val="-2"/>
                <w:sz w:val="21"/>
              </w:rPr>
              <w:t>冀财建{2021}202</w:t>
            </w:r>
            <w:r>
              <w:rPr>
                <w:spacing w:val="-25"/>
                <w:sz w:val="21"/>
              </w:rPr>
              <w:t xml:space="preserve"> 号</w:t>
            </w:r>
          </w:p>
        </w:tc>
      </w:tr>
    </w:tbl>
    <w:p>
      <w:pPr>
        <w:spacing w:after="0"/>
        <w:rPr>
          <w:sz w:val="21"/>
        </w:rPr>
        <w:sectPr>
          <w:type w:val="continuous"/>
          <w:pgSz w:w="16850" w:h="11900" w:orient="landscape"/>
          <w:pgMar w:top="1320" w:right="300" w:bottom="1334"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9"/>
              <w:rPr>
                <w:b/>
                <w:sz w:val="22"/>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before="1"/>
              <w:ind w:left="106"/>
              <w:rPr>
                <w:sz w:val="21"/>
              </w:rPr>
            </w:pPr>
            <w:r>
              <w:rPr>
                <w:spacing w:val="-3"/>
                <w:sz w:val="21"/>
              </w:rPr>
              <w:t>反映受灾农户减少的生活成</w:t>
            </w:r>
          </w:p>
          <w:p>
            <w:pPr>
              <w:pStyle w:val="13"/>
              <w:spacing w:before="2" w:line="252" w:lineRule="exact"/>
              <w:ind w:left="106"/>
              <w:rPr>
                <w:sz w:val="21"/>
              </w:rPr>
            </w:pPr>
            <w:r>
              <w:rPr>
                <w:w w:val="100"/>
                <w:sz w:val="21"/>
              </w:rPr>
              <w:t>本</w:t>
            </w:r>
          </w:p>
        </w:tc>
        <w:tc>
          <w:tcPr>
            <w:tcW w:w="2552" w:type="dxa"/>
          </w:tcPr>
          <w:p>
            <w:pPr>
              <w:pStyle w:val="13"/>
              <w:spacing w:before="137"/>
              <w:ind w:left="106"/>
              <w:rPr>
                <w:sz w:val="21"/>
              </w:rPr>
            </w:pPr>
            <w:r>
              <w:rPr>
                <w:spacing w:val="-2"/>
                <w:sz w:val="21"/>
              </w:rPr>
              <w:t>55</w:t>
            </w:r>
            <w:r>
              <w:rPr>
                <w:spacing w:val="-22"/>
                <w:sz w:val="21"/>
              </w:rPr>
              <w:t xml:space="preserve"> 万元</w:t>
            </w:r>
          </w:p>
        </w:tc>
        <w:tc>
          <w:tcPr>
            <w:tcW w:w="2269" w:type="dxa"/>
          </w:tcPr>
          <w:p>
            <w:pPr>
              <w:pStyle w:val="13"/>
              <w:spacing w:before="137"/>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救助受灾农户</w:t>
            </w:r>
          </w:p>
        </w:tc>
        <w:tc>
          <w:tcPr>
            <w:tcW w:w="2835" w:type="dxa"/>
          </w:tcPr>
          <w:p>
            <w:pPr>
              <w:pStyle w:val="13"/>
              <w:spacing w:before="63"/>
              <w:ind w:left="107" w:right="189"/>
              <w:jc w:val="center"/>
              <w:rPr>
                <w:sz w:val="21"/>
              </w:rPr>
            </w:pPr>
            <w:r>
              <w:rPr>
                <w:spacing w:val="-3"/>
                <w:sz w:val="21"/>
              </w:rPr>
              <w:t>反映受救助的受灾农户户数</w:t>
            </w:r>
          </w:p>
        </w:tc>
        <w:tc>
          <w:tcPr>
            <w:tcW w:w="2552" w:type="dxa"/>
          </w:tcPr>
          <w:p>
            <w:pPr>
              <w:pStyle w:val="13"/>
              <w:spacing w:before="63"/>
              <w:ind w:left="106"/>
              <w:rPr>
                <w:sz w:val="21"/>
              </w:rPr>
            </w:pPr>
            <w:r>
              <w:rPr>
                <w:sz w:val="21"/>
              </w:rPr>
              <w:t>1000</w:t>
            </w:r>
            <w:r>
              <w:rPr>
                <w:spacing w:val="-33"/>
                <w:sz w:val="21"/>
              </w:rPr>
              <w:t xml:space="preserve"> 户</w:t>
            </w:r>
          </w:p>
        </w:tc>
        <w:tc>
          <w:tcPr>
            <w:tcW w:w="2269" w:type="dxa"/>
          </w:tcPr>
          <w:p>
            <w:pPr>
              <w:pStyle w:val="13"/>
              <w:spacing w:before="63"/>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防止农户因灾返贫比率</w:t>
            </w:r>
          </w:p>
        </w:tc>
        <w:tc>
          <w:tcPr>
            <w:tcW w:w="2835" w:type="dxa"/>
          </w:tcPr>
          <w:p>
            <w:pPr>
              <w:pStyle w:val="13"/>
              <w:spacing w:before="63"/>
              <w:ind w:left="107" w:right="189"/>
              <w:jc w:val="center"/>
              <w:rPr>
                <w:sz w:val="21"/>
              </w:rPr>
            </w:pPr>
            <w:r>
              <w:rPr>
                <w:spacing w:val="-3"/>
                <w:sz w:val="21"/>
              </w:rPr>
              <w:t>反映防止农户因灾返贫比率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tcPr>
          <w:p>
            <w:pPr>
              <w:pStyle w:val="13"/>
              <w:spacing w:before="138"/>
              <w:ind w:left="173" w:right="160"/>
              <w:jc w:val="center"/>
              <w:rPr>
                <w:sz w:val="21"/>
              </w:rPr>
            </w:pPr>
            <w:r>
              <w:rPr>
                <w:spacing w:val="-4"/>
                <w:sz w:val="21"/>
              </w:rPr>
              <w:t>满意度指标</w:t>
            </w:r>
          </w:p>
        </w:tc>
        <w:tc>
          <w:tcPr>
            <w:tcW w:w="2269" w:type="dxa"/>
          </w:tcPr>
          <w:p>
            <w:pPr>
              <w:pStyle w:val="13"/>
              <w:spacing w:before="138"/>
              <w:ind w:left="107"/>
              <w:rPr>
                <w:sz w:val="21"/>
              </w:rPr>
            </w:pPr>
            <w:r>
              <w:rPr>
                <w:spacing w:val="-3"/>
                <w:sz w:val="21"/>
              </w:rPr>
              <w:t>服务对象满意度指标</w:t>
            </w:r>
          </w:p>
        </w:tc>
        <w:tc>
          <w:tcPr>
            <w:tcW w:w="2835" w:type="dxa"/>
          </w:tcPr>
          <w:p>
            <w:pPr>
              <w:pStyle w:val="13"/>
              <w:spacing w:before="138"/>
              <w:ind w:left="107"/>
              <w:rPr>
                <w:sz w:val="21"/>
              </w:rPr>
            </w:pPr>
            <w:r>
              <w:rPr>
                <w:spacing w:val="-4"/>
                <w:sz w:val="21"/>
              </w:rPr>
              <w:t>受灾群众满意程度</w:t>
            </w:r>
          </w:p>
        </w:tc>
        <w:tc>
          <w:tcPr>
            <w:tcW w:w="2835" w:type="dxa"/>
          </w:tcPr>
          <w:p>
            <w:pPr>
              <w:pStyle w:val="13"/>
              <w:spacing w:line="270" w:lineRule="atLeast"/>
              <w:ind w:left="106" w:right="188"/>
              <w:rPr>
                <w:sz w:val="21"/>
              </w:rPr>
            </w:pPr>
            <w:r>
              <w:rPr>
                <w:spacing w:val="-2"/>
                <w:sz w:val="21"/>
              </w:rPr>
              <w:t>满意的受灾群众占总受灾的</w:t>
            </w:r>
            <w:r>
              <w:rPr>
                <w:spacing w:val="-6"/>
                <w:sz w:val="21"/>
              </w:rPr>
              <w:t>比率</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年度救助计划</w:t>
            </w:r>
          </w:p>
        </w:tc>
      </w:tr>
    </w:tbl>
    <w:p>
      <w:pPr>
        <w:pStyle w:val="5"/>
        <w:spacing w:before="8"/>
        <w:ind w:left="0"/>
        <w:rPr>
          <w:b/>
          <w:sz w:val="18"/>
        </w:rPr>
      </w:pPr>
    </w:p>
    <w:p>
      <w:pPr>
        <w:spacing w:before="62" w:after="3"/>
        <w:ind w:left="1279" w:right="0" w:firstLine="0"/>
        <w:jc w:val="left"/>
        <w:rPr>
          <w:b/>
          <w:sz w:val="28"/>
        </w:rPr>
      </w:pPr>
      <w:r>
        <w:rPr>
          <w:b/>
          <w:spacing w:val="-4"/>
          <w:sz w:val="28"/>
        </w:rPr>
        <w:t>26</w:t>
      </w:r>
      <w:r>
        <w:rPr>
          <w:b/>
          <w:spacing w:val="-14"/>
          <w:sz w:val="28"/>
        </w:rPr>
        <w:t xml:space="preserve">、乡镇和 </w:t>
      </w:r>
      <w:r>
        <w:rPr>
          <w:b/>
          <w:spacing w:val="-4"/>
          <w:sz w:val="28"/>
        </w:rPr>
        <w:t>31</w:t>
      </w:r>
      <w:r>
        <w:rPr>
          <w:b/>
          <w:spacing w:val="-12"/>
          <w:sz w:val="28"/>
        </w:rPr>
        <w:t xml:space="preserve"> 个重点村防火经费绩效目标表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25"/>
              </w:numPr>
              <w:tabs>
                <w:tab w:val="left" w:pos="318"/>
              </w:tabs>
              <w:spacing w:before="1" w:after="0" w:line="240" w:lineRule="auto"/>
              <w:ind w:left="318" w:right="0" w:hanging="211"/>
              <w:jc w:val="left"/>
              <w:rPr>
                <w:sz w:val="21"/>
              </w:rPr>
            </w:pPr>
            <w:r>
              <w:rPr>
                <w:spacing w:val="-10"/>
                <w:sz w:val="21"/>
              </w:rPr>
              <w:t xml:space="preserve">通过乡镇和 </w:t>
            </w:r>
            <w:r>
              <w:rPr>
                <w:spacing w:val="-2"/>
                <w:sz w:val="21"/>
              </w:rPr>
              <w:t>31</w:t>
            </w:r>
            <w:r>
              <w:rPr>
                <w:spacing w:val="-11"/>
                <w:sz w:val="21"/>
              </w:rPr>
              <w:t xml:space="preserve"> 个重点村防火经费项目的实施，对全县 </w:t>
            </w:r>
            <w:r>
              <w:rPr>
                <w:spacing w:val="-2"/>
                <w:sz w:val="21"/>
              </w:rPr>
              <w:t>25</w:t>
            </w:r>
            <w:r>
              <w:rPr>
                <w:spacing w:val="-12"/>
                <w:sz w:val="21"/>
              </w:rPr>
              <w:t xml:space="preserve"> 个乡镇、</w:t>
            </w:r>
            <w:r>
              <w:rPr>
                <w:spacing w:val="-2"/>
                <w:sz w:val="21"/>
              </w:rPr>
              <w:t>31</w:t>
            </w:r>
            <w:r>
              <w:rPr>
                <w:spacing w:val="-10"/>
                <w:sz w:val="21"/>
              </w:rPr>
              <w:t xml:space="preserve"> 个重点村进行防火经费支持。</w:t>
            </w:r>
          </w:p>
          <w:p>
            <w:pPr>
              <w:pStyle w:val="13"/>
              <w:numPr>
                <w:ilvl w:val="0"/>
                <w:numId w:val="25"/>
              </w:numPr>
              <w:tabs>
                <w:tab w:val="left" w:pos="318"/>
              </w:tabs>
              <w:spacing w:before="4" w:after="0" w:line="266" w:lineRule="exact"/>
              <w:ind w:left="318" w:right="0" w:hanging="211"/>
              <w:jc w:val="left"/>
              <w:rPr>
                <w:sz w:val="21"/>
              </w:rPr>
            </w:pPr>
            <w:r>
              <w:rPr>
                <w:spacing w:val="-9"/>
                <w:sz w:val="21"/>
              </w:rPr>
              <w:t xml:space="preserve">通过乡镇和 </w:t>
            </w:r>
            <w:r>
              <w:rPr>
                <w:spacing w:val="-2"/>
                <w:sz w:val="21"/>
              </w:rPr>
              <w:t>31</w:t>
            </w:r>
            <w:r>
              <w:rPr>
                <w:spacing w:val="-9"/>
                <w:sz w:val="21"/>
              </w:rPr>
              <w:t xml:space="preserve"> 个重点村防火经费项目的实施，降低了火灾的发生频率，确保了人民群众的生命财产安全。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2"/>
              <w:rPr>
                <w:b/>
                <w:sz w:val="29"/>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用于拨付防火经费的乡镇数</w:t>
            </w:r>
          </w:p>
        </w:tc>
        <w:tc>
          <w:tcPr>
            <w:tcW w:w="2835" w:type="dxa"/>
          </w:tcPr>
          <w:p>
            <w:pPr>
              <w:pStyle w:val="13"/>
              <w:spacing w:before="63"/>
              <w:ind w:left="106"/>
              <w:rPr>
                <w:sz w:val="21"/>
              </w:rPr>
            </w:pPr>
            <w:r>
              <w:rPr>
                <w:spacing w:val="-3"/>
                <w:sz w:val="21"/>
              </w:rPr>
              <w:t>用于拨付防火经费的乡镇数</w:t>
            </w:r>
          </w:p>
        </w:tc>
        <w:tc>
          <w:tcPr>
            <w:tcW w:w="2552" w:type="dxa"/>
          </w:tcPr>
          <w:p>
            <w:pPr>
              <w:pStyle w:val="13"/>
              <w:spacing w:before="63"/>
              <w:ind w:left="106"/>
              <w:rPr>
                <w:sz w:val="21"/>
              </w:rPr>
            </w:pPr>
            <w:r>
              <w:rPr>
                <w:sz w:val="21"/>
              </w:rPr>
              <w:t>25</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用于拨付防火经费的村数</w:t>
            </w:r>
          </w:p>
        </w:tc>
        <w:tc>
          <w:tcPr>
            <w:tcW w:w="2835" w:type="dxa"/>
          </w:tcPr>
          <w:p>
            <w:pPr>
              <w:pStyle w:val="13"/>
              <w:spacing w:before="63"/>
              <w:ind w:left="106"/>
              <w:rPr>
                <w:sz w:val="21"/>
              </w:rPr>
            </w:pPr>
            <w:r>
              <w:rPr>
                <w:spacing w:val="-3"/>
                <w:sz w:val="21"/>
              </w:rPr>
              <w:t>用于拨付防火经费的村数</w:t>
            </w:r>
          </w:p>
        </w:tc>
        <w:tc>
          <w:tcPr>
            <w:tcW w:w="2552" w:type="dxa"/>
          </w:tcPr>
          <w:p>
            <w:pPr>
              <w:pStyle w:val="13"/>
              <w:spacing w:before="63"/>
              <w:ind w:left="106"/>
              <w:rPr>
                <w:sz w:val="21"/>
              </w:rPr>
            </w:pPr>
            <w:r>
              <w:rPr>
                <w:sz w:val="21"/>
              </w:rPr>
              <w:t>31</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补助面积</w:t>
            </w:r>
          </w:p>
        </w:tc>
        <w:tc>
          <w:tcPr>
            <w:tcW w:w="2835" w:type="dxa"/>
          </w:tcPr>
          <w:p>
            <w:pPr>
              <w:pStyle w:val="13"/>
              <w:spacing w:before="65"/>
              <w:ind w:left="106"/>
              <w:rPr>
                <w:sz w:val="21"/>
              </w:rPr>
            </w:pPr>
            <w:r>
              <w:rPr>
                <w:spacing w:val="-3"/>
                <w:sz w:val="21"/>
              </w:rPr>
              <w:t>需要防火工作经费的面积数</w:t>
            </w:r>
          </w:p>
        </w:tc>
        <w:tc>
          <w:tcPr>
            <w:tcW w:w="2552" w:type="dxa"/>
          </w:tcPr>
          <w:p>
            <w:pPr>
              <w:pStyle w:val="13"/>
              <w:spacing w:before="65"/>
              <w:ind w:left="106"/>
              <w:rPr>
                <w:sz w:val="21"/>
              </w:rPr>
            </w:pPr>
            <w:r>
              <w:rPr>
                <w:spacing w:val="-2"/>
                <w:sz w:val="21"/>
              </w:rPr>
              <w:t>435</w:t>
            </w:r>
            <w:r>
              <w:rPr>
                <w:spacing w:val="-20"/>
                <w:sz w:val="21"/>
              </w:rPr>
              <w:t xml:space="preserve"> 万亩</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拨付的准确率</w:t>
            </w:r>
          </w:p>
        </w:tc>
        <w:tc>
          <w:tcPr>
            <w:tcW w:w="2835" w:type="dxa"/>
          </w:tcPr>
          <w:p>
            <w:pPr>
              <w:pStyle w:val="13"/>
              <w:spacing w:before="1"/>
              <w:ind w:left="106"/>
              <w:rPr>
                <w:sz w:val="21"/>
              </w:rPr>
            </w:pPr>
            <w:r>
              <w:rPr>
                <w:spacing w:val="-3"/>
                <w:sz w:val="21"/>
              </w:rPr>
              <w:t>合法合规的进行资金的准确</w:t>
            </w:r>
          </w:p>
          <w:p>
            <w:pPr>
              <w:pStyle w:val="13"/>
              <w:spacing w:before="4" w:line="250" w:lineRule="exact"/>
              <w:ind w:left="106"/>
              <w:rPr>
                <w:sz w:val="21"/>
              </w:rPr>
            </w:pPr>
            <w:r>
              <w:rPr>
                <w:spacing w:val="-5"/>
                <w:sz w:val="21"/>
              </w:rPr>
              <w:t>支付</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拨付的及时率</w:t>
            </w:r>
          </w:p>
        </w:tc>
        <w:tc>
          <w:tcPr>
            <w:tcW w:w="2835" w:type="dxa"/>
          </w:tcPr>
          <w:p>
            <w:pPr>
              <w:pStyle w:val="13"/>
              <w:spacing w:before="63"/>
              <w:ind w:left="106"/>
              <w:rPr>
                <w:sz w:val="21"/>
              </w:rPr>
            </w:pPr>
            <w:r>
              <w:rPr>
                <w:spacing w:val="-3"/>
                <w:sz w:val="21"/>
              </w:rPr>
              <w:t>反映资金拨付的及时率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4"/>
                <w:sz w:val="21"/>
              </w:rPr>
              <w:t>完成时间</w:t>
            </w:r>
          </w:p>
        </w:tc>
        <w:tc>
          <w:tcPr>
            <w:tcW w:w="2835" w:type="dxa"/>
          </w:tcPr>
          <w:p>
            <w:pPr>
              <w:pStyle w:val="13"/>
              <w:spacing w:before="1"/>
              <w:ind w:left="106"/>
              <w:rPr>
                <w:sz w:val="21"/>
              </w:rPr>
            </w:pPr>
            <w:r>
              <w:rPr>
                <w:spacing w:val="-3"/>
                <w:sz w:val="21"/>
              </w:rPr>
              <w:t>发放完成时间，一年分春，</w:t>
            </w:r>
          </w:p>
          <w:p>
            <w:pPr>
              <w:pStyle w:val="13"/>
              <w:spacing w:before="5" w:line="250" w:lineRule="exact"/>
              <w:ind w:left="106"/>
              <w:rPr>
                <w:sz w:val="21"/>
              </w:rPr>
            </w:pPr>
            <w:r>
              <w:rPr>
                <w:spacing w:val="-4"/>
                <w:sz w:val="21"/>
              </w:rPr>
              <w:t>冬两次发放完成</w:t>
            </w:r>
          </w:p>
        </w:tc>
        <w:tc>
          <w:tcPr>
            <w:tcW w:w="2552" w:type="dxa"/>
          </w:tcPr>
          <w:p>
            <w:pPr>
              <w:pStyle w:val="13"/>
              <w:spacing w:before="138"/>
              <w:ind w:left="106"/>
              <w:rPr>
                <w:sz w:val="21"/>
              </w:rPr>
            </w:pPr>
            <w:r>
              <w:rPr>
                <w:spacing w:val="-4"/>
                <w:sz w:val="21"/>
              </w:rPr>
              <w:t>年度内完成</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单位补助成本</w:t>
            </w:r>
          </w:p>
        </w:tc>
        <w:tc>
          <w:tcPr>
            <w:tcW w:w="2835" w:type="dxa"/>
          </w:tcPr>
          <w:p>
            <w:pPr>
              <w:pStyle w:val="13"/>
              <w:spacing w:before="63"/>
              <w:ind w:left="106"/>
              <w:rPr>
                <w:sz w:val="21"/>
              </w:rPr>
            </w:pPr>
            <w:r>
              <w:rPr>
                <w:spacing w:val="-4"/>
                <w:sz w:val="21"/>
              </w:rPr>
              <w:t>单位补助成本</w:t>
            </w:r>
          </w:p>
        </w:tc>
        <w:tc>
          <w:tcPr>
            <w:tcW w:w="2552" w:type="dxa"/>
          </w:tcPr>
          <w:p>
            <w:pPr>
              <w:pStyle w:val="13"/>
              <w:spacing w:before="63"/>
              <w:ind w:left="106"/>
              <w:rPr>
                <w:sz w:val="21"/>
              </w:rPr>
            </w:pPr>
            <w:r>
              <w:rPr>
                <w:spacing w:val="-2"/>
                <w:sz w:val="21"/>
              </w:rPr>
              <w:t>≤2529</w:t>
            </w:r>
            <w:r>
              <w:rPr>
                <w:spacing w:val="-16"/>
                <w:sz w:val="21"/>
              </w:rPr>
              <w:t xml:space="preserve"> 元/亩</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单位奖励成本</w:t>
            </w:r>
          </w:p>
        </w:tc>
        <w:tc>
          <w:tcPr>
            <w:tcW w:w="2835" w:type="dxa"/>
          </w:tcPr>
          <w:p>
            <w:pPr>
              <w:pStyle w:val="13"/>
              <w:spacing w:before="63"/>
              <w:ind w:left="106"/>
              <w:rPr>
                <w:sz w:val="21"/>
              </w:rPr>
            </w:pPr>
            <w:r>
              <w:rPr>
                <w:spacing w:val="-4"/>
                <w:sz w:val="21"/>
              </w:rPr>
              <w:t>单位奖励成本</w:t>
            </w:r>
          </w:p>
        </w:tc>
        <w:tc>
          <w:tcPr>
            <w:tcW w:w="2552" w:type="dxa"/>
          </w:tcPr>
          <w:p>
            <w:pPr>
              <w:pStyle w:val="13"/>
              <w:spacing w:before="63"/>
              <w:ind w:left="106"/>
              <w:rPr>
                <w:sz w:val="21"/>
              </w:rPr>
            </w:pPr>
            <w:r>
              <w:rPr>
                <w:spacing w:val="-2"/>
                <w:sz w:val="21"/>
              </w:rPr>
              <w:t>≤5000</w:t>
            </w:r>
            <w:r>
              <w:rPr>
                <w:spacing w:val="-16"/>
                <w:sz w:val="21"/>
              </w:rPr>
              <w:t xml:space="preserve"> 元/村</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65"/>
              <w:ind w:left="107"/>
              <w:rPr>
                <w:sz w:val="21"/>
              </w:rPr>
            </w:pPr>
            <w:r>
              <w:rPr>
                <w:spacing w:val="-4"/>
                <w:sz w:val="21"/>
              </w:rPr>
              <w:t>社会效益指标</w:t>
            </w:r>
          </w:p>
        </w:tc>
        <w:tc>
          <w:tcPr>
            <w:tcW w:w="2835" w:type="dxa"/>
          </w:tcPr>
          <w:p>
            <w:pPr>
              <w:pStyle w:val="13"/>
              <w:spacing w:before="65"/>
              <w:ind w:left="107"/>
              <w:rPr>
                <w:sz w:val="21"/>
              </w:rPr>
            </w:pPr>
            <w:r>
              <w:rPr>
                <w:spacing w:val="-4"/>
                <w:sz w:val="21"/>
              </w:rPr>
              <w:t>火灾发生次数</w:t>
            </w:r>
          </w:p>
        </w:tc>
        <w:tc>
          <w:tcPr>
            <w:tcW w:w="2835" w:type="dxa"/>
          </w:tcPr>
          <w:p>
            <w:pPr>
              <w:pStyle w:val="13"/>
              <w:spacing w:before="65"/>
              <w:ind w:left="106"/>
              <w:rPr>
                <w:sz w:val="21"/>
              </w:rPr>
            </w:pPr>
            <w:r>
              <w:rPr>
                <w:spacing w:val="-3"/>
                <w:sz w:val="21"/>
              </w:rPr>
              <w:t>本辖区发生火灾次数</w:t>
            </w:r>
          </w:p>
        </w:tc>
        <w:tc>
          <w:tcPr>
            <w:tcW w:w="2552" w:type="dxa"/>
          </w:tcPr>
          <w:p>
            <w:pPr>
              <w:pStyle w:val="13"/>
              <w:spacing w:before="65"/>
              <w:ind w:left="106"/>
              <w:rPr>
                <w:sz w:val="21"/>
              </w:rPr>
            </w:pPr>
            <w:r>
              <w:rPr>
                <w:sz w:val="21"/>
              </w:rPr>
              <w:t>&lt;1</w:t>
            </w:r>
            <w:r>
              <w:rPr>
                <w:spacing w:val="-32"/>
                <w:sz w:val="21"/>
              </w:rPr>
              <w:t xml:space="preserve"> 起</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生态效益指标</w:t>
            </w:r>
          </w:p>
        </w:tc>
        <w:tc>
          <w:tcPr>
            <w:tcW w:w="2835" w:type="dxa"/>
          </w:tcPr>
          <w:p>
            <w:pPr>
              <w:pStyle w:val="13"/>
              <w:spacing w:before="137"/>
              <w:ind w:left="107"/>
              <w:rPr>
                <w:sz w:val="21"/>
              </w:rPr>
            </w:pPr>
            <w:r>
              <w:rPr>
                <w:spacing w:val="-3"/>
                <w:sz w:val="21"/>
              </w:rPr>
              <w:t>降低对生态环境破坏</w:t>
            </w:r>
          </w:p>
        </w:tc>
        <w:tc>
          <w:tcPr>
            <w:tcW w:w="2835" w:type="dxa"/>
          </w:tcPr>
          <w:p>
            <w:pPr>
              <w:pStyle w:val="13"/>
              <w:spacing w:before="1"/>
              <w:ind w:left="106"/>
              <w:rPr>
                <w:sz w:val="21"/>
              </w:rPr>
            </w:pPr>
            <w:r>
              <w:rPr>
                <w:spacing w:val="-3"/>
                <w:sz w:val="21"/>
              </w:rPr>
              <w:t>减少火灾对森林植被的破坏</w:t>
            </w:r>
          </w:p>
          <w:p>
            <w:pPr>
              <w:pStyle w:val="13"/>
              <w:spacing w:before="4" w:line="250" w:lineRule="exact"/>
              <w:ind w:left="106"/>
              <w:rPr>
                <w:sz w:val="21"/>
              </w:rPr>
            </w:pPr>
            <w:r>
              <w:rPr>
                <w:w w:val="100"/>
                <w:sz w:val="21"/>
              </w:rPr>
              <w:t>率</w:t>
            </w:r>
          </w:p>
        </w:tc>
        <w:tc>
          <w:tcPr>
            <w:tcW w:w="2552" w:type="dxa"/>
          </w:tcPr>
          <w:p>
            <w:pPr>
              <w:pStyle w:val="13"/>
              <w:spacing w:before="137"/>
              <w:ind w:left="106"/>
              <w:rPr>
                <w:sz w:val="21"/>
              </w:rPr>
            </w:pPr>
            <w:r>
              <w:rPr>
                <w:spacing w:val="-2"/>
                <w:sz w:val="21"/>
              </w:rPr>
              <w:t>≤0.2%</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调查结果</w:t>
            </w:r>
          </w:p>
        </w:tc>
      </w:tr>
    </w:tbl>
    <w:p>
      <w:pPr>
        <w:spacing w:after="0"/>
        <w:rPr>
          <w:sz w:val="21"/>
        </w:rPr>
        <w:sectPr>
          <w:type w:val="continuous"/>
          <w:pgSz w:w="16850" w:h="11900" w:orient="landscape"/>
          <w:pgMar w:top="1320" w:right="300" w:bottom="980" w:left="300" w:header="0" w:footer="791" w:gutter="0"/>
          <w:cols w:space="720" w:num="1"/>
        </w:sectPr>
      </w:pPr>
    </w:p>
    <w:p>
      <w:pPr>
        <w:pStyle w:val="5"/>
        <w:spacing w:before="6"/>
        <w:ind w:left="0"/>
        <w:rPr>
          <w:b/>
          <w:sz w:val="18"/>
        </w:rPr>
      </w:pPr>
    </w:p>
    <w:p>
      <w:pPr>
        <w:spacing w:before="62" w:after="3"/>
        <w:ind w:left="1279" w:right="0" w:firstLine="0"/>
        <w:jc w:val="left"/>
        <w:rPr>
          <w:b/>
          <w:sz w:val="28"/>
        </w:rPr>
      </w:pPr>
      <w:r>
        <w:rPr>
          <w:b/>
          <w:spacing w:val="-4"/>
          <w:sz w:val="28"/>
        </w:rPr>
        <w:t>27</w:t>
      </w:r>
      <w:r>
        <w:rPr>
          <w:b/>
          <w:spacing w:val="-14"/>
          <w:sz w:val="28"/>
        </w:rPr>
        <w:t xml:space="preserve">、乡镇和 </w:t>
      </w:r>
      <w:r>
        <w:rPr>
          <w:b/>
          <w:spacing w:val="-4"/>
          <w:sz w:val="28"/>
        </w:rPr>
        <w:t>31</w:t>
      </w:r>
      <w:r>
        <w:rPr>
          <w:b/>
          <w:spacing w:val="-12"/>
          <w:sz w:val="28"/>
        </w:rPr>
        <w:t xml:space="preserve"> 个重点村防火经费绩效目标表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26"/>
              </w:numPr>
              <w:tabs>
                <w:tab w:val="left" w:pos="318"/>
              </w:tabs>
              <w:spacing w:before="3" w:after="0" w:line="240" w:lineRule="auto"/>
              <w:ind w:left="318" w:right="0" w:hanging="211"/>
              <w:jc w:val="left"/>
              <w:rPr>
                <w:sz w:val="21"/>
              </w:rPr>
            </w:pPr>
            <w:r>
              <w:rPr>
                <w:spacing w:val="-10"/>
                <w:sz w:val="21"/>
              </w:rPr>
              <w:t xml:space="preserve">通过乡镇和 </w:t>
            </w:r>
            <w:r>
              <w:rPr>
                <w:spacing w:val="-2"/>
                <w:sz w:val="21"/>
              </w:rPr>
              <w:t>31</w:t>
            </w:r>
            <w:r>
              <w:rPr>
                <w:spacing w:val="-11"/>
                <w:sz w:val="21"/>
              </w:rPr>
              <w:t xml:space="preserve"> 个重点村防火经费项目的实施，对全县 </w:t>
            </w:r>
            <w:r>
              <w:rPr>
                <w:spacing w:val="-2"/>
                <w:sz w:val="21"/>
              </w:rPr>
              <w:t>25</w:t>
            </w:r>
            <w:r>
              <w:rPr>
                <w:spacing w:val="-12"/>
                <w:sz w:val="21"/>
              </w:rPr>
              <w:t xml:space="preserve"> 个乡镇、</w:t>
            </w:r>
            <w:r>
              <w:rPr>
                <w:spacing w:val="-2"/>
                <w:sz w:val="21"/>
              </w:rPr>
              <w:t>31</w:t>
            </w:r>
            <w:r>
              <w:rPr>
                <w:spacing w:val="-10"/>
                <w:sz w:val="21"/>
              </w:rPr>
              <w:t xml:space="preserve"> 个重点村进行防火经费支持。</w:t>
            </w:r>
          </w:p>
          <w:p>
            <w:pPr>
              <w:pStyle w:val="13"/>
              <w:numPr>
                <w:ilvl w:val="0"/>
                <w:numId w:val="26"/>
              </w:numPr>
              <w:tabs>
                <w:tab w:val="left" w:pos="318"/>
              </w:tabs>
              <w:spacing w:before="2" w:after="0" w:line="240" w:lineRule="auto"/>
              <w:ind w:left="318" w:right="0" w:hanging="211"/>
              <w:jc w:val="left"/>
              <w:rPr>
                <w:sz w:val="21"/>
              </w:rPr>
            </w:pPr>
            <w:r>
              <w:rPr>
                <w:spacing w:val="-9"/>
                <w:sz w:val="21"/>
              </w:rPr>
              <w:t xml:space="preserve">通过乡镇和 </w:t>
            </w:r>
            <w:r>
              <w:rPr>
                <w:spacing w:val="-2"/>
                <w:sz w:val="21"/>
              </w:rPr>
              <w:t>31</w:t>
            </w:r>
            <w:r>
              <w:rPr>
                <w:spacing w:val="-9"/>
                <w:sz w:val="21"/>
              </w:rPr>
              <w:t xml:space="preserve"> 个重点村防火经费项目的实施，降低了火灾的发生频率，确保了人民群众的生命财产安全。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2"/>
              <w:rPr>
                <w:b/>
                <w:sz w:val="29"/>
              </w:rPr>
            </w:pPr>
          </w:p>
          <w:p>
            <w:pPr>
              <w:pStyle w:val="13"/>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3"/>
                <w:sz w:val="21"/>
              </w:rPr>
              <w:t>用于拨付防火经费的乡镇数</w:t>
            </w:r>
          </w:p>
        </w:tc>
        <w:tc>
          <w:tcPr>
            <w:tcW w:w="2835" w:type="dxa"/>
          </w:tcPr>
          <w:p>
            <w:pPr>
              <w:pStyle w:val="13"/>
              <w:spacing w:before="65"/>
              <w:ind w:left="106"/>
              <w:rPr>
                <w:sz w:val="21"/>
              </w:rPr>
            </w:pPr>
            <w:r>
              <w:rPr>
                <w:spacing w:val="-3"/>
                <w:sz w:val="21"/>
              </w:rPr>
              <w:t>用于拨付防火经费的乡镇数</w:t>
            </w:r>
          </w:p>
        </w:tc>
        <w:tc>
          <w:tcPr>
            <w:tcW w:w="2552" w:type="dxa"/>
          </w:tcPr>
          <w:p>
            <w:pPr>
              <w:pStyle w:val="13"/>
              <w:spacing w:before="65"/>
              <w:ind w:left="106"/>
              <w:rPr>
                <w:sz w:val="21"/>
              </w:rPr>
            </w:pPr>
            <w:r>
              <w:rPr>
                <w:sz w:val="21"/>
              </w:rPr>
              <w:t>25</w:t>
            </w:r>
            <w:r>
              <w:rPr>
                <w:spacing w:val="-32"/>
                <w:sz w:val="21"/>
              </w:rPr>
              <w:t xml:space="preserve"> 个</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用于拨付防火经费的村数</w:t>
            </w:r>
          </w:p>
        </w:tc>
        <w:tc>
          <w:tcPr>
            <w:tcW w:w="2835" w:type="dxa"/>
          </w:tcPr>
          <w:p>
            <w:pPr>
              <w:pStyle w:val="13"/>
              <w:spacing w:before="63"/>
              <w:ind w:left="106"/>
              <w:rPr>
                <w:sz w:val="21"/>
              </w:rPr>
            </w:pPr>
            <w:r>
              <w:rPr>
                <w:spacing w:val="-3"/>
                <w:sz w:val="21"/>
              </w:rPr>
              <w:t>用于拨付防火经费的村数</w:t>
            </w:r>
          </w:p>
        </w:tc>
        <w:tc>
          <w:tcPr>
            <w:tcW w:w="2552" w:type="dxa"/>
          </w:tcPr>
          <w:p>
            <w:pPr>
              <w:pStyle w:val="13"/>
              <w:spacing w:before="63"/>
              <w:ind w:left="106"/>
              <w:rPr>
                <w:sz w:val="21"/>
              </w:rPr>
            </w:pPr>
            <w:r>
              <w:rPr>
                <w:sz w:val="21"/>
              </w:rPr>
              <w:t>31</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补助面积</w:t>
            </w:r>
          </w:p>
        </w:tc>
        <w:tc>
          <w:tcPr>
            <w:tcW w:w="2835" w:type="dxa"/>
          </w:tcPr>
          <w:p>
            <w:pPr>
              <w:pStyle w:val="13"/>
              <w:spacing w:before="63"/>
              <w:ind w:left="106"/>
              <w:rPr>
                <w:sz w:val="21"/>
              </w:rPr>
            </w:pPr>
            <w:r>
              <w:rPr>
                <w:spacing w:val="-3"/>
                <w:sz w:val="21"/>
              </w:rPr>
              <w:t>需要防火工作经费的面积数</w:t>
            </w:r>
          </w:p>
        </w:tc>
        <w:tc>
          <w:tcPr>
            <w:tcW w:w="2552" w:type="dxa"/>
          </w:tcPr>
          <w:p>
            <w:pPr>
              <w:pStyle w:val="13"/>
              <w:spacing w:before="63"/>
              <w:ind w:left="106"/>
              <w:rPr>
                <w:sz w:val="21"/>
              </w:rPr>
            </w:pPr>
            <w:r>
              <w:rPr>
                <w:spacing w:val="-2"/>
                <w:sz w:val="21"/>
              </w:rPr>
              <w:t>435</w:t>
            </w:r>
            <w:r>
              <w:rPr>
                <w:spacing w:val="-20"/>
                <w:sz w:val="21"/>
              </w:rPr>
              <w:t xml:space="preserve"> 万亩</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拨付的准确率</w:t>
            </w:r>
          </w:p>
        </w:tc>
        <w:tc>
          <w:tcPr>
            <w:tcW w:w="2835" w:type="dxa"/>
          </w:tcPr>
          <w:p>
            <w:pPr>
              <w:pStyle w:val="13"/>
              <w:spacing w:line="270" w:lineRule="atLeast"/>
              <w:ind w:left="106" w:right="188"/>
              <w:rPr>
                <w:sz w:val="21"/>
              </w:rPr>
            </w:pPr>
            <w:r>
              <w:rPr>
                <w:spacing w:val="-2"/>
                <w:sz w:val="21"/>
              </w:rPr>
              <w:t>合法合规的进行资金的准确</w:t>
            </w:r>
            <w:r>
              <w:rPr>
                <w:spacing w:val="-6"/>
                <w:sz w:val="21"/>
              </w:rPr>
              <w:t>支付</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拨付的及时率</w:t>
            </w:r>
          </w:p>
        </w:tc>
        <w:tc>
          <w:tcPr>
            <w:tcW w:w="2835" w:type="dxa"/>
          </w:tcPr>
          <w:p>
            <w:pPr>
              <w:pStyle w:val="13"/>
              <w:spacing w:before="63"/>
              <w:ind w:left="106"/>
              <w:rPr>
                <w:sz w:val="21"/>
              </w:rPr>
            </w:pPr>
            <w:r>
              <w:rPr>
                <w:spacing w:val="-3"/>
                <w:sz w:val="21"/>
              </w:rPr>
              <w:t>反映资金拨付的及时率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发放完成时间，一年分春，</w:t>
            </w:r>
          </w:p>
          <w:p>
            <w:pPr>
              <w:pStyle w:val="13"/>
              <w:spacing w:before="5" w:line="250" w:lineRule="exact"/>
              <w:ind w:left="106"/>
              <w:rPr>
                <w:sz w:val="21"/>
              </w:rPr>
            </w:pPr>
            <w:r>
              <w:rPr>
                <w:spacing w:val="-4"/>
                <w:sz w:val="21"/>
              </w:rPr>
              <w:t>冬两次发放完成</w:t>
            </w:r>
          </w:p>
        </w:tc>
        <w:tc>
          <w:tcPr>
            <w:tcW w:w="2552" w:type="dxa"/>
          </w:tcPr>
          <w:p>
            <w:pPr>
              <w:pStyle w:val="13"/>
              <w:spacing w:before="137"/>
              <w:ind w:left="106"/>
              <w:rPr>
                <w:sz w:val="21"/>
              </w:rPr>
            </w:pPr>
            <w:r>
              <w:rPr>
                <w:spacing w:val="-4"/>
                <w:sz w:val="21"/>
              </w:rPr>
              <w:t>年度内完成</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单位补助成本</w:t>
            </w:r>
          </w:p>
        </w:tc>
        <w:tc>
          <w:tcPr>
            <w:tcW w:w="2835" w:type="dxa"/>
          </w:tcPr>
          <w:p>
            <w:pPr>
              <w:pStyle w:val="13"/>
              <w:spacing w:before="65"/>
              <w:ind w:left="106"/>
              <w:rPr>
                <w:sz w:val="21"/>
              </w:rPr>
            </w:pPr>
            <w:r>
              <w:rPr>
                <w:spacing w:val="-4"/>
                <w:sz w:val="21"/>
              </w:rPr>
              <w:t>单位补助成本</w:t>
            </w:r>
          </w:p>
        </w:tc>
        <w:tc>
          <w:tcPr>
            <w:tcW w:w="2552" w:type="dxa"/>
          </w:tcPr>
          <w:p>
            <w:pPr>
              <w:pStyle w:val="13"/>
              <w:spacing w:before="65"/>
              <w:ind w:left="106"/>
              <w:rPr>
                <w:sz w:val="21"/>
              </w:rPr>
            </w:pPr>
            <w:r>
              <w:rPr>
                <w:spacing w:val="-2"/>
                <w:sz w:val="21"/>
              </w:rPr>
              <w:t>≤2529</w:t>
            </w:r>
            <w:r>
              <w:rPr>
                <w:spacing w:val="-16"/>
                <w:sz w:val="21"/>
              </w:rPr>
              <w:t xml:space="preserve"> 元/亩</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单位奖励成本</w:t>
            </w:r>
          </w:p>
        </w:tc>
        <w:tc>
          <w:tcPr>
            <w:tcW w:w="2835" w:type="dxa"/>
          </w:tcPr>
          <w:p>
            <w:pPr>
              <w:pStyle w:val="13"/>
              <w:spacing w:before="63"/>
              <w:ind w:left="106"/>
              <w:rPr>
                <w:sz w:val="21"/>
              </w:rPr>
            </w:pPr>
            <w:r>
              <w:rPr>
                <w:spacing w:val="-4"/>
                <w:sz w:val="21"/>
              </w:rPr>
              <w:t>单位奖励成本</w:t>
            </w:r>
          </w:p>
        </w:tc>
        <w:tc>
          <w:tcPr>
            <w:tcW w:w="2552" w:type="dxa"/>
          </w:tcPr>
          <w:p>
            <w:pPr>
              <w:pStyle w:val="13"/>
              <w:spacing w:before="63"/>
              <w:ind w:left="106"/>
              <w:rPr>
                <w:sz w:val="21"/>
              </w:rPr>
            </w:pPr>
            <w:r>
              <w:rPr>
                <w:spacing w:val="-2"/>
                <w:sz w:val="21"/>
              </w:rPr>
              <w:t>≤5000</w:t>
            </w:r>
            <w:r>
              <w:rPr>
                <w:spacing w:val="-16"/>
                <w:sz w:val="21"/>
              </w:rPr>
              <w:t xml:space="preserve"> 元/村</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火灾发生次数</w:t>
            </w:r>
          </w:p>
        </w:tc>
        <w:tc>
          <w:tcPr>
            <w:tcW w:w="2835" w:type="dxa"/>
          </w:tcPr>
          <w:p>
            <w:pPr>
              <w:pStyle w:val="13"/>
              <w:spacing w:before="63"/>
              <w:ind w:left="106"/>
              <w:rPr>
                <w:sz w:val="21"/>
              </w:rPr>
            </w:pPr>
            <w:r>
              <w:rPr>
                <w:spacing w:val="-3"/>
                <w:sz w:val="21"/>
              </w:rPr>
              <w:t>本辖区发生火灾次数</w:t>
            </w:r>
          </w:p>
        </w:tc>
        <w:tc>
          <w:tcPr>
            <w:tcW w:w="2552" w:type="dxa"/>
          </w:tcPr>
          <w:p>
            <w:pPr>
              <w:pStyle w:val="13"/>
              <w:spacing w:before="63"/>
              <w:ind w:left="106"/>
              <w:rPr>
                <w:sz w:val="21"/>
              </w:rPr>
            </w:pPr>
            <w:r>
              <w:rPr>
                <w:sz w:val="21"/>
              </w:rPr>
              <w:t>&lt;1</w:t>
            </w:r>
            <w:r>
              <w:rPr>
                <w:spacing w:val="-32"/>
                <w:sz w:val="21"/>
              </w:rPr>
              <w:t xml:space="preserve"> 起</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生态效益指标</w:t>
            </w:r>
          </w:p>
        </w:tc>
        <w:tc>
          <w:tcPr>
            <w:tcW w:w="2835" w:type="dxa"/>
          </w:tcPr>
          <w:p>
            <w:pPr>
              <w:pStyle w:val="13"/>
              <w:spacing w:before="137"/>
              <w:ind w:left="107"/>
              <w:rPr>
                <w:sz w:val="21"/>
              </w:rPr>
            </w:pPr>
            <w:r>
              <w:rPr>
                <w:spacing w:val="-3"/>
                <w:sz w:val="21"/>
              </w:rPr>
              <w:t>降低对生态环境破坏</w:t>
            </w:r>
          </w:p>
        </w:tc>
        <w:tc>
          <w:tcPr>
            <w:tcW w:w="2835" w:type="dxa"/>
          </w:tcPr>
          <w:p>
            <w:pPr>
              <w:pStyle w:val="13"/>
              <w:spacing w:line="270" w:lineRule="atLeast"/>
              <w:ind w:left="106" w:right="188"/>
              <w:rPr>
                <w:sz w:val="21"/>
              </w:rPr>
            </w:pPr>
            <w:r>
              <w:rPr>
                <w:spacing w:val="-2"/>
                <w:sz w:val="21"/>
              </w:rPr>
              <w:t>减少火灾对森林植被的破坏</w:t>
            </w:r>
            <w:r>
              <w:rPr>
                <w:spacing w:val="-10"/>
                <w:sz w:val="21"/>
              </w:rPr>
              <w:t>率</w:t>
            </w:r>
          </w:p>
        </w:tc>
        <w:tc>
          <w:tcPr>
            <w:tcW w:w="2552" w:type="dxa"/>
          </w:tcPr>
          <w:p>
            <w:pPr>
              <w:pStyle w:val="13"/>
              <w:spacing w:before="137"/>
              <w:ind w:left="106"/>
              <w:rPr>
                <w:sz w:val="21"/>
              </w:rPr>
            </w:pPr>
            <w:r>
              <w:rPr>
                <w:spacing w:val="-2"/>
                <w:sz w:val="21"/>
              </w:rPr>
              <w:t>≤0.2%</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4"/>
              <w:ind w:left="173" w:right="160"/>
              <w:jc w:val="center"/>
              <w:rPr>
                <w:sz w:val="21"/>
              </w:rPr>
            </w:pPr>
            <w:r>
              <w:rPr>
                <w:spacing w:val="-4"/>
                <w:sz w:val="21"/>
              </w:rPr>
              <w:t>满意度指标</w:t>
            </w:r>
          </w:p>
        </w:tc>
        <w:tc>
          <w:tcPr>
            <w:tcW w:w="2269" w:type="dxa"/>
          </w:tcPr>
          <w:p>
            <w:pPr>
              <w:pStyle w:val="13"/>
              <w:spacing w:before="64"/>
              <w:ind w:left="107"/>
              <w:rPr>
                <w:sz w:val="21"/>
              </w:rPr>
            </w:pPr>
            <w:r>
              <w:rPr>
                <w:spacing w:val="-3"/>
                <w:sz w:val="21"/>
              </w:rPr>
              <w:t>服务对象满意度指标</w:t>
            </w:r>
          </w:p>
        </w:tc>
        <w:tc>
          <w:tcPr>
            <w:tcW w:w="2835" w:type="dxa"/>
          </w:tcPr>
          <w:p>
            <w:pPr>
              <w:pStyle w:val="13"/>
              <w:spacing w:before="64"/>
              <w:ind w:left="107"/>
              <w:rPr>
                <w:sz w:val="21"/>
              </w:rPr>
            </w:pPr>
            <w:r>
              <w:rPr>
                <w:spacing w:val="-4"/>
                <w:sz w:val="21"/>
              </w:rPr>
              <w:t>群众满意度</w:t>
            </w:r>
          </w:p>
        </w:tc>
        <w:tc>
          <w:tcPr>
            <w:tcW w:w="2835" w:type="dxa"/>
          </w:tcPr>
          <w:p>
            <w:pPr>
              <w:pStyle w:val="13"/>
              <w:spacing w:before="64"/>
              <w:ind w:left="106"/>
              <w:rPr>
                <w:sz w:val="21"/>
              </w:rPr>
            </w:pPr>
            <w:r>
              <w:rPr>
                <w:spacing w:val="-3"/>
                <w:sz w:val="21"/>
              </w:rPr>
              <w:t>群众满意数量占总数的比例</w:t>
            </w:r>
          </w:p>
        </w:tc>
        <w:tc>
          <w:tcPr>
            <w:tcW w:w="2552" w:type="dxa"/>
          </w:tcPr>
          <w:p>
            <w:pPr>
              <w:pStyle w:val="13"/>
              <w:spacing w:before="64"/>
              <w:ind w:left="106"/>
              <w:rPr>
                <w:sz w:val="21"/>
              </w:rPr>
            </w:pPr>
            <w:r>
              <w:rPr>
                <w:spacing w:val="-4"/>
                <w:sz w:val="21"/>
              </w:rPr>
              <w:t>≥95%</w:t>
            </w:r>
          </w:p>
        </w:tc>
        <w:tc>
          <w:tcPr>
            <w:tcW w:w="2269" w:type="dxa"/>
          </w:tcPr>
          <w:p>
            <w:pPr>
              <w:pStyle w:val="13"/>
              <w:spacing w:before="64"/>
              <w:ind w:left="106"/>
              <w:rPr>
                <w:sz w:val="21"/>
              </w:rPr>
            </w:pPr>
            <w:r>
              <w:rPr>
                <w:spacing w:val="-4"/>
                <w:sz w:val="21"/>
              </w:rPr>
              <w:t>调查结果</w:t>
            </w:r>
          </w:p>
        </w:tc>
      </w:tr>
    </w:tbl>
    <w:p>
      <w:pPr>
        <w:pStyle w:val="5"/>
        <w:spacing w:before="1"/>
        <w:ind w:left="0"/>
        <w:rPr>
          <w:b/>
          <w:sz w:val="22"/>
        </w:rPr>
      </w:pPr>
    </w:p>
    <w:p>
      <w:pPr>
        <w:spacing w:before="0" w:after="3"/>
        <w:ind w:left="1279" w:right="0" w:firstLine="0"/>
        <w:jc w:val="left"/>
        <w:rPr>
          <w:b/>
          <w:sz w:val="28"/>
        </w:rPr>
      </w:pPr>
      <w:r>
        <w:rPr>
          <w:b/>
          <w:spacing w:val="-4"/>
          <w:sz w:val="28"/>
        </w:rPr>
        <w:t>28</w:t>
      </w:r>
      <w:r>
        <w:rPr>
          <w:b/>
          <w:spacing w:val="-5"/>
          <w:sz w:val="28"/>
        </w:rPr>
        <w:t>、政策性农房保险补助专项资金绩效目标表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27"/>
              </w:numPr>
              <w:tabs>
                <w:tab w:val="left" w:pos="318"/>
              </w:tabs>
              <w:spacing w:before="1" w:after="0" w:line="240" w:lineRule="auto"/>
              <w:ind w:left="318" w:right="0" w:hanging="211"/>
              <w:jc w:val="left"/>
              <w:rPr>
                <w:sz w:val="21"/>
              </w:rPr>
            </w:pPr>
            <w:r>
              <w:rPr>
                <w:spacing w:val="-3"/>
                <w:sz w:val="21"/>
              </w:rPr>
              <w:t>通过开展农房政策保险工作，提高农村住房防灾减灾能力，保障困难群众住房安全。</w:t>
            </w:r>
          </w:p>
          <w:p>
            <w:pPr>
              <w:pStyle w:val="13"/>
              <w:numPr>
                <w:ilvl w:val="0"/>
                <w:numId w:val="27"/>
              </w:numPr>
              <w:tabs>
                <w:tab w:val="left" w:pos="318"/>
              </w:tabs>
              <w:spacing w:before="4" w:after="0" w:line="266" w:lineRule="exact"/>
              <w:ind w:left="318" w:right="0" w:hanging="211"/>
              <w:jc w:val="left"/>
              <w:rPr>
                <w:sz w:val="21"/>
              </w:rPr>
            </w:pPr>
            <w:r>
              <w:rPr>
                <w:spacing w:val="-5"/>
                <w:sz w:val="21"/>
              </w:rPr>
              <w:t xml:space="preserve">通过开展农房政策保险工作，对参加 </w:t>
            </w:r>
            <w:r>
              <w:rPr>
                <w:spacing w:val="-2"/>
                <w:sz w:val="21"/>
              </w:rPr>
              <w:t>2020-2021</w:t>
            </w:r>
            <w:r>
              <w:rPr>
                <w:spacing w:val="-9"/>
                <w:sz w:val="21"/>
              </w:rPr>
              <w:t xml:space="preserve"> 年农房保险农户进行参险补助。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right="978"/>
              <w:jc w:val="right"/>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right="1028"/>
              <w:jc w:val="right"/>
              <w:rPr>
                <w:sz w:val="21"/>
              </w:rPr>
            </w:pPr>
            <w:r>
              <w:rPr>
                <w:spacing w:val="-4"/>
                <w:sz w:val="21"/>
              </w:rPr>
              <w:t>参加农房保险户数</w:t>
            </w:r>
          </w:p>
        </w:tc>
        <w:tc>
          <w:tcPr>
            <w:tcW w:w="2835" w:type="dxa"/>
          </w:tcPr>
          <w:p>
            <w:pPr>
              <w:pStyle w:val="13"/>
              <w:spacing w:before="1"/>
              <w:ind w:left="106"/>
              <w:rPr>
                <w:sz w:val="21"/>
              </w:rPr>
            </w:pPr>
            <w:r>
              <w:rPr>
                <w:spacing w:val="-3"/>
                <w:sz w:val="21"/>
              </w:rPr>
              <w:t>反映三年来参加政策性农村</w:t>
            </w:r>
          </w:p>
          <w:p>
            <w:pPr>
              <w:pStyle w:val="13"/>
              <w:spacing w:before="5" w:line="250" w:lineRule="exact"/>
              <w:ind w:left="106"/>
              <w:rPr>
                <w:sz w:val="21"/>
              </w:rPr>
            </w:pPr>
            <w:r>
              <w:rPr>
                <w:spacing w:val="-3"/>
                <w:sz w:val="21"/>
              </w:rPr>
              <w:t>住房灾害保险补助的户数</w:t>
            </w:r>
          </w:p>
        </w:tc>
        <w:tc>
          <w:tcPr>
            <w:tcW w:w="2552" w:type="dxa"/>
          </w:tcPr>
          <w:p>
            <w:pPr>
              <w:pStyle w:val="13"/>
              <w:spacing w:before="137"/>
              <w:ind w:left="106"/>
              <w:rPr>
                <w:sz w:val="21"/>
              </w:rPr>
            </w:pPr>
            <w:r>
              <w:rPr>
                <w:sz w:val="21"/>
              </w:rPr>
              <w:t>≥33</w:t>
            </w:r>
            <w:r>
              <w:rPr>
                <w:spacing w:val="-22"/>
                <w:sz w:val="21"/>
              </w:rPr>
              <w:t xml:space="preserve"> 万户</w:t>
            </w:r>
          </w:p>
        </w:tc>
        <w:tc>
          <w:tcPr>
            <w:tcW w:w="2269" w:type="dxa"/>
          </w:tcPr>
          <w:p>
            <w:pPr>
              <w:pStyle w:val="13"/>
              <w:spacing w:before="137"/>
              <w:ind w:left="106"/>
              <w:rPr>
                <w:sz w:val="21"/>
              </w:rPr>
            </w:pPr>
            <w:r>
              <w:rPr>
                <w:spacing w:val="-4"/>
                <w:sz w:val="21"/>
              </w:rPr>
              <w:t>年度计划</w:t>
            </w:r>
          </w:p>
        </w:tc>
      </w:tr>
    </w:tbl>
    <w:p>
      <w:pPr>
        <w:spacing w:after="0"/>
        <w:rPr>
          <w:sz w:val="21"/>
        </w:rPr>
        <w:sectPr>
          <w:pgSz w:w="16850" w:h="11900" w:orient="landscape"/>
          <w:pgMar w:top="1320" w:right="300" w:bottom="1538"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救助率</w:t>
            </w:r>
          </w:p>
        </w:tc>
        <w:tc>
          <w:tcPr>
            <w:tcW w:w="2835" w:type="dxa"/>
          </w:tcPr>
          <w:p>
            <w:pPr>
              <w:pStyle w:val="13"/>
              <w:spacing w:before="1"/>
              <w:ind w:left="106"/>
              <w:rPr>
                <w:sz w:val="21"/>
              </w:rPr>
            </w:pPr>
            <w:r>
              <w:rPr>
                <w:spacing w:val="-3"/>
                <w:sz w:val="21"/>
              </w:rPr>
              <w:t>反映救助参加农房保险的农</w:t>
            </w:r>
          </w:p>
          <w:p>
            <w:pPr>
              <w:pStyle w:val="13"/>
              <w:spacing w:before="2" w:line="252" w:lineRule="exact"/>
              <w:ind w:left="106"/>
              <w:rPr>
                <w:sz w:val="21"/>
              </w:rPr>
            </w:pPr>
            <w:r>
              <w:rPr>
                <w:spacing w:val="-3"/>
                <w:sz w:val="21"/>
              </w:rPr>
              <w:t>户占应救助农户的比率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个人负担比例</w:t>
            </w:r>
          </w:p>
        </w:tc>
        <w:tc>
          <w:tcPr>
            <w:tcW w:w="2835" w:type="dxa"/>
          </w:tcPr>
          <w:p>
            <w:pPr>
              <w:pStyle w:val="13"/>
              <w:spacing w:before="63"/>
              <w:ind w:left="106"/>
              <w:rPr>
                <w:sz w:val="21"/>
              </w:rPr>
            </w:pPr>
            <w:r>
              <w:rPr>
                <w:spacing w:val="-3"/>
                <w:sz w:val="21"/>
              </w:rPr>
              <w:t>反映农户个人负担的比例</w:t>
            </w:r>
          </w:p>
        </w:tc>
        <w:tc>
          <w:tcPr>
            <w:tcW w:w="2552" w:type="dxa"/>
          </w:tcPr>
          <w:p>
            <w:pPr>
              <w:pStyle w:val="13"/>
              <w:spacing w:before="63"/>
              <w:ind w:left="106"/>
              <w:rPr>
                <w:sz w:val="21"/>
              </w:rPr>
            </w:pPr>
            <w:r>
              <w:rPr>
                <w:spacing w:val="-5"/>
                <w:sz w:val="21"/>
              </w:rPr>
              <w:t>18%</w:t>
            </w:r>
          </w:p>
        </w:tc>
        <w:tc>
          <w:tcPr>
            <w:tcW w:w="2269" w:type="dxa"/>
          </w:tcPr>
          <w:p>
            <w:pPr>
              <w:pStyle w:val="13"/>
              <w:spacing w:before="63"/>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缴纳时间</w:t>
            </w:r>
          </w:p>
        </w:tc>
        <w:tc>
          <w:tcPr>
            <w:tcW w:w="2835" w:type="dxa"/>
          </w:tcPr>
          <w:p>
            <w:pPr>
              <w:pStyle w:val="13"/>
              <w:spacing w:before="1"/>
              <w:ind w:left="106"/>
              <w:rPr>
                <w:sz w:val="21"/>
              </w:rPr>
            </w:pPr>
            <w:r>
              <w:rPr>
                <w:spacing w:val="-3"/>
                <w:sz w:val="21"/>
              </w:rPr>
              <w:t>反映应补助农房保险的缴费</w:t>
            </w:r>
          </w:p>
          <w:p>
            <w:pPr>
              <w:pStyle w:val="13"/>
              <w:spacing w:before="2" w:line="252" w:lineRule="exact"/>
              <w:ind w:left="106"/>
              <w:rPr>
                <w:sz w:val="21"/>
              </w:rPr>
            </w:pPr>
            <w:r>
              <w:rPr>
                <w:spacing w:val="-5"/>
                <w:sz w:val="21"/>
              </w:rPr>
              <w:t>时间</w:t>
            </w:r>
          </w:p>
        </w:tc>
        <w:tc>
          <w:tcPr>
            <w:tcW w:w="2552" w:type="dxa"/>
          </w:tcPr>
          <w:p>
            <w:pPr>
              <w:pStyle w:val="13"/>
              <w:spacing w:before="137"/>
              <w:ind w:left="106"/>
              <w:rPr>
                <w:sz w:val="21"/>
              </w:rPr>
            </w:pPr>
            <w:r>
              <w:rPr>
                <w:spacing w:val="-4"/>
                <w:sz w:val="21"/>
              </w:rPr>
              <w:t>年底前</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时效指标</w:t>
            </w:r>
          </w:p>
        </w:tc>
        <w:tc>
          <w:tcPr>
            <w:tcW w:w="2835" w:type="dxa"/>
          </w:tcPr>
          <w:p>
            <w:pPr>
              <w:pStyle w:val="13"/>
              <w:spacing w:before="64"/>
              <w:ind w:left="107"/>
              <w:rPr>
                <w:sz w:val="21"/>
              </w:rPr>
            </w:pPr>
            <w:r>
              <w:rPr>
                <w:spacing w:val="-4"/>
                <w:sz w:val="21"/>
              </w:rPr>
              <w:t>财政资金到位率</w:t>
            </w:r>
          </w:p>
        </w:tc>
        <w:tc>
          <w:tcPr>
            <w:tcW w:w="2835" w:type="dxa"/>
          </w:tcPr>
          <w:p>
            <w:pPr>
              <w:pStyle w:val="13"/>
              <w:spacing w:before="64"/>
              <w:ind w:left="106"/>
              <w:rPr>
                <w:sz w:val="21"/>
              </w:rPr>
            </w:pPr>
            <w:r>
              <w:rPr>
                <w:spacing w:val="-3"/>
                <w:sz w:val="21"/>
              </w:rPr>
              <w:t>反映财政补助资金到位情况</w:t>
            </w:r>
          </w:p>
        </w:tc>
        <w:tc>
          <w:tcPr>
            <w:tcW w:w="2552" w:type="dxa"/>
          </w:tcPr>
          <w:p>
            <w:pPr>
              <w:pStyle w:val="13"/>
              <w:spacing w:before="64"/>
              <w:ind w:left="106"/>
              <w:rPr>
                <w:sz w:val="21"/>
              </w:rPr>
            </w:pPr>
            <w:r>
              <w:rPr>
                <w:spacing w:val="-4"/>
                <w:sz w:val="21"/>
              </w:rPr>
              <w:t>≥90%</w:t>
            </w:r>
          </w:p>
        </w:tc>
        <w:tc>
          <w:tcPr>
            <w:tcW w:w="2269" w:type="dxa"/>
          </w:tcPr>
          <w:p>
            <w:pPr>
              <w:pStyle w:val="13"/>
              <w:spacing w:before="64"/>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保额标准</w:t>
            </w:r>
          </w:p>
        </w:tc>
        <w:tc>
          <w:tcPr>
            <w:tcW w:w="2835" w:type="dxa"/>
          </w:tcPr>
          <w:p>
            <w:pPr>
              <w:pStyle w:val="13"/>
              <w:spacing w:before="65"/>
              <w:ind w:left="106"/>
              <w:rPr>
                <w:sz w:val="21"/>
              </w:rPr>
            </w:pPr>
            <w:r>
              <w:rPr>
                <w:spacing w:val="-3"/>
                <w:sz w:val="21"/>
              </w:rPr>
              <w:t>反映每户每年保额标准</w:t>
            </w:r>
          </w:p>
        </w:tc>
        <w:tc>
          <w:tcPr>
            <w:tcW w:w="2552" w:type="dxa"/>
          </w:tcPr>
          <w:p>
            <w:pPr>
              <w:pStyle w:val="13"/>
              <w:spacing w:before="65"/>
              <w:ind w:left="106"/>
              <w:rPr>
                <w:sz w:val="21"/>
              </w:rPr>
            </w:pPr>
            <w:r>
              <w:rPr>
                <w:sz w:val="21"/>
              </w:rPr>
              <w:t>3</w:t>
            </w:r>
            <w:r>
              <w:rPr>
                <w:spacing w:val="-22"/>
                <w:sz w:val="21"/>
              </w:rPr>
              <w:t xml:space="preserve"> 万元</w:t>
            </w:r>
          </w:p>
        </w:tc>
        <w:tc>
          <w:tcPr>
            <w:tcW w:w="2269" w:type="dxa"/>
          </w:tcPr>
          <w:p>
            <w:pPr>
              <w:pStyle w:val="13"/>
              <w:spacing w:before="65"/>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补助标准</w:t>
            </w:r>
          </w:p>
        </w:tc>
        <w:tc>
          <w:tcPr>
            <w:tcW w:w="2835" w:type="dxa"/>
          </w:tcPr>
          <w:p>
            <w:pPr>
              <w:pStyle w:val="13"/>
              <w:spacing w:before="1"/>
              <w:ind w:left="106"/>
              <w:rPr>
                <w:sz w:val="21"/>
              </w:rPr>
            </w:pPr>
            <w:r>
              <w:rPr>
                <w:spacing w:val="-3"/>
                <w:sz w:val="21"/>
              </w:rPr>
              <w:t>政策性农村住房灾害保险补</w:t>
            </w:r>
          </w:p>
          <w:p>
            <w:pPr>
              <w:pStyle w:val="13"/>
              <w:spacing w:before="4" w:line="250" w:lineRule="exact"/>
              <w:ind w:left="106"/>
              <w:rPr>
                <w:sz w:val="21"/>
              </w:rPr>
            </w:pPr>
            <w:r>
              <w:rPr>
                <w:spacing w:val="-4"/>
                <w:sz w:val="21"/>
              </w:rPr>
              <w:t>助县及配套标准</w:t>
            </w:r>
          </w:p>
        </w:tc>
        <w:tc>
          <w:tcPr>
            <w:tcW w:w="2552" w:type="dxa"/>
          </w:tcPr>
          <w:p>
            <w:pPr>
              <w:pStyle w:val="13"/>
              <w:spacing w:before="137"/>
              <w:ind w:left="106"/>
              <w:rPr>
                <w:sz w:val="21"/>
              </w:rPr>
            </w:pPr>
            <w:r>
              <w:rPr>
                <w:sz w:val="21"/>
              </w:rPr>
              <w:t>2</w:t>
            </w:r>
            <w:r>
              <w:rPr>
                <w:spacing w:val="-32"/>
                <w:sz w:val="21"/>
              </w:rPr>
              <w:t xml:space="preserve"> 元</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rPr>
                <w:b/>
                <w:sz w:val="20"/>
              </w:rPr>
            </w:pPr>
          </w:p>
          <w:p>
            <w:pPr>
              <w:pStyle w:val="13"/>
              <w:spacing w:before="162"/>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政策知晓率</w:t>
            </w:r>
          </w:p>
        </w:tc>
        <w:tc>
          <w:tcPr>
            <w:tcW w:w="2835" w:type="dxa"/>
          </w:tcPr>
          <w:p>
            <w:pPr>
              <w:pStyle w:val="13"/>
              <w:spacing w:line="270" w:lineRule="atLeast"/>
              <w:ind w:left="106" w:right="188"/>
              <w:rPr>
                <w:sz w:val="21"/>
              </w:rPr>
            </w:pPr>
            <w:r>
              <w:rPr>
                <w:spacing w:val="-2"/>
                <w:sz w:val="21"/>
              </w:rPr>
              <w:t>反映对政策性农村住房灾害保险补助的知晓情况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社会效益指标</w:t>
            </w:r>
          </w:p>
        </w:tc>
        <w:tc>
          <w:tcPr>
            <w:tcW w:w="2835" w:type="dxa"/>
          </w:tcPr>
          <w:p>
            <w:pPr>
              <w:pStyle w:val="13"/>
              <w:spacing w:before="138"/>
              <w:ind w:left="107"/>
              <w:rPr>
                <w:sz w:val="21"/>
              </w:rPr>
            </w:pPr>
            <w:r>
              <w:rPr>
                <w:spacing w:val="-4"/>
                <w:sz w:val="21"/>
              </w:rPr>
              <w:t>受益人口数量</w:t>
            </w:r>
          </w:p>
        </w:tc>
        <w:tc>
          <w:tcPr>
            <w:tcW w:w="2835" w:type="dxa"/>
          </w:tcPr>
          <w:p>
            <w:pPr>
              <w:pStyle w:val="13"/>
              <w:spacing w:before="1"/>
              <w:ind w:left="106"/>
              <w:rPr>
                <w:sz w:val="21"/>
              </w:rPr>
            </w:pPr>
            <w:r>
              <w:rPr>
                <w:spacing w:val="-3"/>
                <w:sz w:val="21"/>
              </w:rPr>
              <w:t>反映政策性农村住房灾害保</w:t>
            </w:r>
          </w:p>
          <w:p>
            <w:pPr>
              <w:pStyle w:val="13"/>
              <w:spacing w:before="2" w:line="252" w:lineRule="exact"/>
              <w:ind w:left="106"/>
              <w:rPr>
                <w:sz w:val="21"/>
              </w:rPr>
            </w:pPr>
            <w:r>
              <w:rPr>
                <w:spacing w:val="-3"/>
                <w:sz w:val="21"/>
              </w:rPr>
              <w:t>险补助累计受益人口数</w:t>
            </w:r>
          </w:p>
        </w:tc>
        <w:tc>
          <w:tcPr>
            <w:tcW w:w="2552" w:type="dxa"/>
          </w:tcPr>
          <w:p>
            <w:pPr>
              <w:pStyle w:val="13"/>
              <w:spacing w:before="138"/>
              <w:ind w:left="106"/>
              <w:rPr>
                <w:sz w:val="21"/>
              </w:rPr>
            </w:pPr>
            <w:r>
              <w:rPr>
                <w:sz w:val="21"/>
              </w:rPr>
              <w:t>33</w:t>
            </w:r>
            <w:r>
              <w:rPr>
                <w:spacing w:val="-32"/>
                <w:sz w:val="21"/>
              </w:rPr>
              <w:t xml:space="preserve"> 万</w:t>
            </w:r>
          </w:p>
        </w:tc>
        <w:tc>
          <w:tcPr>
            <w:tcW w:w="2269" w:type="dxa"/>
          </w:tcPr>
          <w:p>
            <w:pPr>
              <w:pStyle w:val="13"/>
              <w:spacing w:before="138"/>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3"/>
                <w:sz w:val="21"/>
              </w:rPr>
              <w:t>受益对象的满意程度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年度计划</w:t>
            </w:r>
          </w:p>
        </w:tc>
      </w:tr>
    </w:tbl>
    <w:p>
      <w:pPr>
        <w:spacing w:after="0"/>
        <w:rPr>
          <w:sz w:val="21"/>
        </w:rPr>
        <w:sectPr>
          <w:type w:val="continuous"/>
          <w:pgSz w:w="16850" w:h="11900" w:orient="landscape"/>
          <w:pgMar w:top="1320" w:right="300" w:bottom="980" w:left="300" w:header="0" w:footer="791" w:gutter="0"/>
          <w:cols w:space="720" w:num="1"/>
        </w:sectPr>
      </w:pPr>
    </w:p>
    <w:p>
      <w:pPr>
        <w:pStyle w:val="4"/>
        <w:spacing w:before="33"/>
      </w:pPr>
      <w:bookmarkStart w:id="14" w:name="_bookmark14"/>
      <w:bookmarkEnd w:id="14"/>
      <w:r>
        <w:rPr>
          <w:spacing w:val="-5"/>
        </w:rPr>
        <w:t>六、政府采购预算情况</w:t>
      </w:r>
    </w:p>
    <w:p>
      <w:pPr>
        <w:pStyle w:val="5"/>
        <w:spacing w:before="134"/>
        <w:ind w:left="1279"/>
      </w:pPr>
      <w:r>
        <w:rPr>
          <w:rFonts w:ascii="Times New Roman" w:eastAsia="Times New Roman"/>
          <w:spacing w:val="-2"/>
        </w:rPr>
        <w:t>2022</w:t>
      </w:r>
      <w:r>
        <w:rPr>
          <w:rFonts w:ascii="Times New Roman" w:eastAsia="Times New Roman"/>
        </w:rPr>
        <w:t xml:space="preserve"> </w:t>
      </w:r>
      <w:r>
        <w:rPr>
          <w:spacing w:val="-5"/>
        </w:rPr>
        <w:t xml:space="preserve">年，青龙满族自治县应急管理局安排政府采购预算 </w:t>
      </w:r>
      <w:r>
        <w:rPr>
          <w:rFonts w:ascii="Times New Roman" w:eastAsia="Times New Roman"/>
          <w:spacing w:val="-2"/>
        </w:rPr>
        <w:t>0.00</w:t>
      </w:r>
      <w:r>
        <w:rPr>
          <w:rFonts w:ascii="Times New Roman" w:eastAsia="Times New Roman"/>
          <w:spacing w:val="2"/>
        </w:rPr>
        <w:t xml:space="preserve"> </w:t>
      </w:r>
      <w:r>
        <w:rPr>
          <w:spacing w:val="-3"/>
        </w:rPr>
        <w:t>万元。具体内容见下表。</w:t>
      </w:r>
    </w:p>
    <w:p>
      <w:pPr>
        <w:pStyle w:val="2"/>
      </w:pPr>
      <w:r>
        <w:rPr>
          <w:spacing w:val="-2"/>
        </w:rPr>
        <w:t>部门政府采购预算</w:t>
      </w:r>
    </w:p>
    <w:p>
      <w:pPr>
        <w:tabs>
          <w:tab w:val="left" w:pos="14843"/>
        </w:tabs>
        <w:spacing w:before="19" w:after="5"/>
        <w:ind w:left="0" w:right="0" w:firstLine="0"/>
        <w:jc w:val="center"/>
        <w:rPr>
          <w:sz w:val="24"/>
        </w:rPr>
      </w:pPr>
      <w:r>
        <w:rPr>
          <w:sz w:val="24"/>
        </w:rPr>
        <w:t>426</w:t>
      </w:r>
      <w:r>
        <w:rPr>
          <w:spacing w:val="-60"/>
          <w:sz w:val="24"/>
        </w:rPr>
        <w:t xml:space="preserve"> </w:t>
      </w:r>
      <w:r>
        <w:rPr>
          <w:sz w:val="24"/>
        </w:rPr>
        <w:t>青龙满族自治县应急管理</w:t>
      </w:r>
      <w:r>
        <w:rPr>
          <w:spacing w:val="-10"/>
          <w:sz w:val="24"/>
        </w:rPr>
        <w:t>局</w:t>
      </w:r>
      <w:r>
        <w:rPr>
          <w:sz w:val="24"/>
        </w:rPr>
        <w:tab/>
      </w:r>
      <w:r>
        <w:rPr>
          <w:sz w:val="24"/>
        </w:rPr>
        <w:t>单位：</w:t>
      </w:r>
      <w:r>
        <w:rPr>
          <w:spacing w:val="-10"/>
          <w:sz w:val="24"/>
        </w:rPr>
        <w:t>元</w:t>
      </w:r>
    </w:p>
    <w:tbl>
      <w:tblPr>
        <w:tblStyle w:val="9"/>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1"/>
        <w:gridCol w:w="1136"/>
        <w:gridCol w:w="1135"/>
        <w:gridCol w:w="707"/>
        <w:gridCol w:w="849"/>
        <w:gridCol w:w="853"/>
        <w:gridCol w:w="961"/>
        <w:gridCol w:w="964"/>
        <w:gridCol w:w="962"/>
        <w:gridCol w:w="965"/>
        <w:gridCol w:w="964"/>
        <w:gridCol w:w="962"/>
        <w:gridCol w:w="964"/>
        <w:gridCol w:w="961"/>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2663" w:type="dxa"/>
            <w:gridSpan w:val="2"/>
          </w:tcPr>
          <w:p>
            <w:pPr>
              <w:pStyle w:val="13"/>
              <w:spacing w:before="1" w:line="253" w:lineRule="exact"/>
              <w:ind w:left="486"/>
              <w:rPr>
                <w:b/>
                <w:sz w:val="21"/>
              </w:rPr>
            </w:pPr>
            <w:r>
              <w:rPr>
                <w:b/>
                <w:spacing w:val="-2"/>
                <w:sz w:val="21"/>
              </w:rPr>
              <w:t>政府采购项目来源</w:t>
            </w:r>
          </w:p>
        </w:tc>
        <w:tc>
          <w:tcPr>
            <w:tcW w:w="1136" w:type="dxa"/>
            <w:vMerge w:val="restart"/>
          </w:tcPr>
          <w:p>
            <w:pPr>
              <w:pStyle w:val="13"/>
              <w:rPr>
                <w:sz w:val="20"/>
              </w:rPr>
            </w:pPr>
          </w:p>
          <w:p>
            <w:pPr>
              <w:pStyle w:val="13"/>
              <w:spacing w:before="163" w:line="242" w:lineRule="auto"/>
              <w:ind w:left="358" w:right="126" w:hanging="212"/>
              <w:rPr>
                <w:b/>
                <w:sz w:val="21"/>
              </w:rPr>
            </w:pPr>
            <w:r>
              <w:rPr>
                <w:b/>
                <w:spacing w:val="-4"/>
                <w:sz w:val="21"/>
              </w:rPr>
              <w:t>采购物品</w:t>
            </w:r>
            <w:r>
              <w:rPr>
                <w:b/>
                <w:spacing w:val="-6"/>
                <w:sz w:val="21"/>
              </w:rPr>
              <w:t>名称</w:t>
            </w:r>
          </w:p>
        </w:tc>
        <w:tc>
          <w:tcPr>
            <w:tcW w:w="1135" w:type="dxa"/>
            <w:vMerge w:val="restart"/>
          </w:tcPr>
          <w:p>
            <w:pPr>
              <w:pStyle w:val="13"/>
              <w:rPr>
                <w:sz w:val="20"/>
              </w:rPr>
            </w:pPr>
          </w:p>
          <w:p>
            <w:pPr>
              <w:pStyle w:val="13"/>
              <w:spacing w:before="163" w:line="242" w:lineRule="auto"/>
              <w:ind w:left="144" w:right="128"/>
              <w:rPr>
                <w:b/>
                <w:sz w:val="21"/>
              </w:rPr>
            </w:pPr>
            <w:r>
              <w:rPr>
                <w:b/>
                <w:spacing w:val="-4"/>
                <w:sz w:val="21"/>
              </w:rPr>
              <w:t>政府采购</w:t>
            </w:r>
            <w:r>
              <w:rPr>
                <w:b/>
                <w:spacing w:val="-3"/>
                <w:sz w:val="21"/>
              </w:rPr>
              <w:t>目录序号</w:t>
            </w:r>
          </w:p>
        </w:tc>
        <w:tc>
          <w:tcPr>
            <w:tcW w:w="707" w:type="dxa"/>
            <w:vMerge w:val="restart"/>
          </w:tcPr>
          <w:p>
            <w:pPr>
              <w:pStyle w:val="13"/>
              <w:rPr>
                <w:sz w:val="20"/>
              </w:rPr>
            </w:pPr>
          </w:p>
          <w:p>
            <w:pPr>
              <w:pStyle w:val="13"/>
              <w:spacing w:before="163" w:line="242" w:lineRule="auto"/>
              <w:ind w:left="142" w:right="124"/>
              <w:rPr>
                <w:b/>
                <w:sz w:val="21"/>
              </w:rPr>
            </w:pPr>
            <w:r>
              <w:rPr>
                <w:b/>
                <w:spacing w:val="-6"/>
                <w:sz w:val="21"/>
              </w:rPr>
              <w:t>计量</w:t>
            </w:r>
            <w:r>
              <w:rPr>
                <w:b/>
                <w:spacing w:val="-5"/>
                <w:sz w:val="21"/>
              </w:rPr>
              <w:t>单位</w:t>
            </w:r>
          </w:p>
        </w:tc>
        <w:tc>
          <w:tcPr>
            <w:tcW w:w="849" w:type="dxa"/>
            <w:vMerge w:val="restart"/>
          </w:tcPr>
          <w:p>
            <w:pPr>
              <w:pStyle w:val="13"/>
              <w:rPr>
                <w:sz w:val="20"/>
              </w:rPr>
            </w:pPr>
          </w:p>
          <w:p>
            <w:pPr>
              <w:pStyle w:val="13"/>
              <w:spacing w:before="2"/>
              <w:rPr>
                <w:sz w:val="23"/>
              </w:rPr>
            </w:pPr>
          </w:p>
          <w:p>
            <w:pPr>
              <w:pStyle w:val="13"/>
              <w:ind w:left="215"/>
              <w:rPr>
                <w:b/>
                <w:sz w:val="21"/>
              </w:rPr>
            </w:pPr>
            <w:r>
              <w:rPr>
                <w:b/>
                <w:spacing w:val="-5"/>
                <w:sz w:val="21"/>
              </w:rPr>
              <w:t>数量</w:t>
            </w:r>
          </w:p>
        </w:tc>
        <w:tc>
          <w:tcPr>
            <w:tcW w:w="853" w:type="dxa"/>
            <w:vMerge w:val="restart"/>
          </w:tcPr>
          <w:p>
            <w:pPr>
              <w:pStyle w:val="13"/>
              <w:rPr>
                <w:sz w:val="20"/>
              </w:rPr>
            </w:pPr>
          </w:p>
          <w:p>
            <w:pPr>
              <w:pStyle w:val="13"/>
              <w:spacing w:before="2"/>
              <w:rPr>
                <w:sz w:val="23"/>
              </w:rPr>
            </w:pPr>
          </w:p>
          <w:p>
            <w:pPr>
              <w:pStyle w:val="13"/>
              <w:ind w:left="216"/>
              <w:rPr>
                <w:b/>
                <w:sz w:val="21"/>
              </w:rPr>
            </w:pPr>
            <w:r>
              <w:rPr>
                <w:b/>
                <w:spacing w:val="-5"/>
                <w:sz w:val="21"/>
              </w:rPr>
              <w:t>单价</w:t>
            </w:r>
          </w:p>
        </w:tc>
        <w:tc>
          <w:tcPr>
            <w:tcW w:w="7703" w:type="dxa"/>
            <w:gridSpan w:val="8"/>
          </w:tcPr>
          <w:p>
            <w:pPr>
              <w:pStyle w:val="13"/>
              <w:spacing w:before="1" w:line="253" w:lineRule="exact"/>
              <w:ind w:left="1958"/>
              <w:rPr>
                <w:b/>
                <w:sz w:val="21"/>
              </w:rPr>
            </w:pPr>
            <w:r>
              <w:rPr>
                <w:b/>
                <w:spacing w:val="-2"/>
                <w:sz w:val="21"/>
              </w:rPr>
              <w:t>政府采购金额（当年部门预算安排资金</w:t>
            </w:r>
            <w:r>
              <w:rPr>
                <w:b/>
                <w:spacing w:val="-10"/>
                <w:sz w:val="21"/>
              </w:rPr>
              <w:t>）</w:t>
            </w:r>
          </w:p>
        </w:tc>
        <w:tc>
          <w:tcPr>
            <w:tcW w:w="965" w:type="dxa"/>
            <w:vMerge w:val="restart"/>
          </w:tcPr>
          <w:p>
            <w:pPr>
              <w:pStyle w:val="13"/>
              <w:spacing w:before="145"/>
              <w:ind w:left="150"/>
              <w:jc w:val="both"/>
              <w:rPr>
                <w:b/>
                <w:sz w:val="21"/>
              </w:rPr>
            </w:pPr>
            <w:r>
              <w:rPr>
                <w:b/>
                <w:spacing w:val="-2"/>
                <w:sz w:val="21"/>
              </w:rPr>
              <w:t>2022</w:t>
            </w:r>
            <w:r>
              <w:rPr>
                <w:b/>
                <w:spacing w:val="-32"/>
                <w:sz w:val="21"/>
              </w:rPr>
              <w:t xml:space="preserve"> 年</w:t>
            </w:r>
          </w:p>
          <w:p>
            <w:pPr>
              <w:pStyle w:val="13"/>
              <w:spacing w:before="5" w:line="242" w:lineRule="auto"/>
              <w:ind w:left="176" w:right="137"/>
              <w:jc w:val="both"/>
              <w:rPr>
                <w:b/>
                <w:sz w:val="21"/>
              </w:rPr>
            </w:pPr>
            <w:r>
              <w:rPr>
                <w:b/>
                <w:spacing w:val="-4"/>
                <w:sz w:val="21"/>
              </w:rPr>
              <w:t>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702" w:type="dxa"/>
          </w:tcPr>
          <w:p>
            <w:pPr>
              <w:pStyle w:val="13"/>
              <w:rPr>
                <w:sz w:val="20"/>
              </w:rPr>
            </w:pPr>
          </w:p>
          <w:p>
            <w:pPr>
              <w:pStyle w:val="13"/>
              <w:spacing w:before="152"/>
              <w:ind w:left="429"/>
              <w:rPr>
                <w:b/>
                <w:sz w:val="21"/>
              </w:rPr>
            </w:pPr>
            <w:r>
              <w:rPr>
                <w:b/>
                <w:spacing w:val="-3"/>
                <w:sz w:val="21"/>
              </w:rPr>
              <w:t>项目名称</w:t>
            </w:r>
          </w:p>
        </w:tc>
        <w:tc>
          <w:tcPr>
            <w:tcW w:w="961" w:type="dxa"/>
          </w:tcPr>
          <w:p>
            <w:pPr>
              <w:pStyle w:val="13"/>
              <w:spacing w:before="5"/>
              <w:rPr>
                <w:sz w:val="21"/>
              </w:rPr>
            </w:pPr>
          </w:p>
          <w:p>
            <w:pPr>
              <w:pStyle w:val="13"/>
              <w:spacing w:line="242" w:lineRule="auto"/>
              <w:ind w:left="270" w:right="250"/>
              <w:rPr>
                <w:b/>
                <w:sz w:val="21"/>
              </w:rPr>
            </w:pPr>
            <w:r>
              <w:rPr>
                <w:b/>
                <w:spacing w:val="-6"/>
                <w:sz w:val="21"/>
              </w:rPr>
              <w:t>预算</w:t>
            </w:r>
            <w:r>
              <w:rPr>
                <w:b/>
                <w:spacing w:val="-5"/>
                <w:sz w:val="21"/>
              </w:rPr>
              <w:t>资金</w:t>
            </w:r>
          </w:p>
        </w:tc>
        <w:tc>
          <w:tcPr>
            <w:tcW w:w="1136" w:type="dxa"/>
            <w:vMerge w:val="continue"/>
            <w:tcBorders>
              <w:top w:val="nil"/>
            </w:tcBorders>
          </w:tcPr>
          <w:p>
            <w:pPr>
              <w:rPr>
                <w:sz w:val="2"/>
                <w:szCs w:val="2"/>
              </w:rPr>
            </w:pPr>
          </w:p>
        </w:tc>
        <w:tc>
          <w:tcPr>
            <w:tcW w:w="1135"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849" w:type="dxa"/>
            <w:vMerge w:val="continue"/>
            <w:tcBorders>
              <w:top w:val="nil"/>
            </w:tcBorders>
          </w:tcPr>
          <w:p>
            <w:pPr>
              <w:rPr>
                <w:sz w:val="2"/>
                <w:szCs w:val="2"/>
              </w:rPr>
            </w:pPr>
          </w:p>
        </w:tc>
        <w:tc>
          <w:tcPr>
            <w:tcW w:w="853" w:type="dxa"/>
            <w:vMerge w:val="continue"/>
            <w:tcBorders>
              <w:top w:val="nil"/>
            </w:tcBorders>
          </w:tcPr>
          <w:p>
            <w:pPr>
              <w:rPr>
                <w:sz w:val="2"/>
                <w:szCs w:val="2"/>
              </w:rPr>
            </w:pPr>
          </w:p>
        </w:tc>
        <w:tc>
          <w:tcPr>
            <w:tcW w:w="961" w:type="dxa"/>
          </w:tcPr>
          <w:p>
            <w:pPr>
              <w:pStyle w:val="13"/>
              <w:rPr>
                <w:sz w:val="20"/>
              </w:rPr>
            </w:pPr>
          </w:p>
          <w:p>
            <w:pPr>
              <w:pStyle w:val="13"/>
              <w:spacing w:before="152"/>
              <w:ind w:left="270"/>
              <w:rPr>
                <w:b/>
                <w:sz w:val="21"/>
              </w:rPr>
            </w:pPr>
            <w:r>
              <w:rPr>
                <w:b/>
                <w:spacing w:val="-5"/>
                <w:sz w:val="21"/>
              </w:rPr>
              <w:t>合计</w:t>
            </w:r>
          </w:p>
        </w:tc>
        <w:tc>
          <w:tcPr>
            <w:tcW w:w="964" w:type="dxa"/>
          </w:tcPr>
          <w:p>
            <w:pPr>
              <w:pStyle w:val="13"/>
              <w:spacing w:before="137" w:line="242" w:lineRule="auto"/>
              <w:ind w:left="169" w:right="144"/>
              <w:jc w:val="both"/>
              <w:rPr>
                <w:b/>
                <w:sz w:val="21"/>
              </w:rPr>
            </w:pPr>
            <w:r>
              <w:rPr>
                <w:b/>
                <w:spacing w:val="-4"/>
                <w:sz w:val="21"/>
              </w:rPr>
              <w:t>一般公共预算</w:t>
            </w:r>
            <w:r>
              <w:rPr>
                <w:b/>
                <w:spacing w:val="-6"/>
                <w:sz w:val="21"/>
              </w:rPr>
              <w:t>拨款</w:t>
            </w:r>
          </w:p>
        </w:tc>
        <w:tc>
          <w:tcPr>
            <w:tcW w:w="962" w:type="dxa"/>
          </w:tcPr>
          <w:p>
            <w:pPr>
              <w:pStyle w:val="13"/>
              <w:spacing w:before="5"/>
              <w:rPr>
                <w:sz w:val="21"/>
              </w:rPr>
            </w:pPr>
          </w:p>
          <w:p>
            <w:pPr>
              <w:pStyle w:val="13"/>
              <w:spacing w:line="242" w:lineRule="auto"/>
              <w:ind w:left="169" w:right="141"/>
              <w:rPr>
                <w:b/>
                <w:sz w:val="21"/>
              </w:rPr>
            </w:pPr>
            <w:r>
              <w:rPr>
                <w:b/>
                <w:spacing w:val="-4"/>
                <w:sz w:val="21"/>
              </w:rPr>
              <w:t>基金预算拨款</w:t>
            </w:r>
          </w:p>
        </w:tc>
        <w:tc>
          <w:tcPr>
            <w:tcW w:w="965" w:type="dxa"/>
          </w:tcPr>
          <w:p>
            <w:pPr>
              <w:pStyle w:val="13"/>
              <w:spacing w:before="1" w:line="242" w:lineRule="auto"/>
              <w:ind w:left="170" w:right="144"/>
              <w:jc w:val="both"/>
              <w:rPr>
                <w:b/>
                <w:sz w:val="21"/>
              </w:rPr>
            </w:pPr>
            <w:r>
              <w:rPr>
                <w:b/>
                <w:spacing w:val="-4"/>
                <w:sz w:val="21"/>
              </w:rPr>
              <w:t>国有资本经营预算拨</w:t>
            </w:r>
          </w:p>
          <w:p>
            <w:pPr>
              <w:pStyle w:val="13"/>
              <w:spacing w:before="3" w:line="250" w:lineRule="exact"/>
              <w:ind w:left="24"/>
              <w:jc w:val="center"/>
              <w:rPr>
                <w:b/>
                <w:sz w:val="21"/>
              </w:rPr>
            </w:pPr>
            <w:r>
              <w:rPr>
                <w:b/>
                <w:w w:val="100"/>
                <w:sz w:val="21"/>
              </w:rPr>
              <w:t>款</w:t>
            </w:r>
          </w:p>
        </w:tc>
        <w:tc>
          <w:tcPr>
            <w:tcW w:w="964" w:type="dxa"/>
          </w:tcPr>
          <w:p>
            <w:pPr>
              <w:pStyle w:val="13"/>
              <w:spacing w:before="5"/>
              <w:rPr>
                <w:sz w:val="21"/>
              </w:rPr>
            </w:pPr>
          </w:p>
          <w:p>
            <w:pPr>
              <w:pStyle w:val="13"/>
              <w:spacing w:line="242" w:lineRule="auto"/>
              <w:ind w:left="170" w:right="142"/>
              <w:rPr>
                <w:b/>
                <w:sz w:val="21"/>
              </w:rPr>
            </w:pPr>
            <w:r>
              <w:rPr>
                <w:b/>
                <w:spacing w:val="-4"/>
                <w:sz w:val="21"/>
              </w:rPr>
              <w:t>财政专户核拨</w:t>
            </w:r>
          </w:p>
        </w:tc>
        <w:tc>
          <w:tcPr>
            <w:tcW w:w="962" w:type="dxa"/>
          </w:tcPr>
          <w:p>
            <w:pPr>
              <w:pStyle w:val="13"/>
              <w:spacing w:before="5"/>
              <w:rPr>
                <w:sz w:val="21"/>
              </w:rPr>
            </w:pPr>
          </w:p>
          <w:p>
            <w:pPr>
              <w:pStyle w:val="13"/>
              <w:spacing w:line="242" w:lineRule="auto"/>
              <w:ind w:left="277" w:right="245"/>
              <w:rPr>
                <w:b/>
                <w:sz w:val="21"/>
              </w:rPr>
            </w:pPr>
            <w:r>
              <w:rPr>
                <w:b/>
                <w:spacing w:val="-6"/>
                <w:sz w:val="21"/>
              </w:rPr>
              <w:t>单位</w:t>
            </w:r>
            <w:r>
              <w:rPr>
                <w:b/>
                <w:spacing w:val="-5"/>
                <w:sz w:val="21"/>
              </w:rPr>
              <w:t>资金</w:t>
            </w:r>
          </w:p>
        </w:tc>
        <w:tc>
          <w:tcPr>
            <w:tcW w:w="964" w:type="dxa"/>
          </w:tcPr>
          <w:p>
            <w:pPr>
              <w:pStyle w:val="13"/>
              <w:spacing w:before="5"/>
              <w:rPr>
                <w:sz w:val="21"/>
              </w:rPr>
            </w:pPr>
          </w:p>
          <w:p>
            <w:pPr>
              <w:pStyle w:val="13"/>
              <w:spacing w:line="242" w:lineRule="auto"/>
              <w:ind w:left="171" w:right="141"/>
              <w:rPr>
                <w:b/>
                <w:sz w:val="21"/>
              </w:rPr>
            </w:pPr>
            <w:r>
              <w:rPr>
                <w:b/>
                <w:spacing w:val="-4"/>
                <w:sz w:val="21"/>
              </w:rPr>
              <w:t>财政拨款结转</w:t>
            </w:r>
          </w:p>
        </w:tc>
        <w:tc>
          <w:tcPr>
            <w:tcW w:w="961" w:type="dxa"/>
          </w:tcPr>
          <w:p>
            <w:pPr>
              <w:pStyle w:val="13"/>
              <w:spacing w:before="137" w:line="242" w:lineRule="auto"/>
              <w:ind w:left="172" w:right="137"/>
              <w:jc w:val="both"/>
              <w:rPr>
                <w:b/>
                <w:sz w:val="21"/>
              </w:rPr>
            </w:pPr>
            <w:r>
              <w:rPr>
                <w:b/>
                <w:spacing w:val="-4"/>
                <w:sz w:val="21"/>
              </w:rPr>
              <w:t>非财政拨款结转结余</w:t>
            </w:r>
          </w:p>
        </w:tc>
        <w:tc>
          <w:tcPr>
            <w:tcW w:w="96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702" w:type="dxa"/>
          </w:tcPr>
          <w:p>
            <w:pPr>
              <w:pStyle w:val="13"/>
              <w:rPr>
                <w:rFonts w:ascii="Times New Roman"/>
                <w:sz w:val="20"/>
              </w:rPr>
            </w:pPr>
          </w:p>
        </w:tc>
        <w:tc>
          <w:tcPr>
            <w:tcW w:w="961" w:type="dxa"/>
          </w:tcPr>
          <w:p>
            <w:pPr>
              <w:pStyle w:val="13"/>
              <w:rPr>
                <w:rFonts w:ascii="Times New Roman"/>
                <w:sz w:val="20"/>
              </w:rPr>
            </w:pPr>
          </w:p>
        </w:tc>
        <w:tc>
          <w:tcPr>
            <w:tcW w:w="1136" w:type="dxa"/>
          </w:tcPr>
          <w:p>
            <w:pPr>
              <w:pStyle w:val="13"/>
              <w:rPr>
                <w:rFonts w:ascii="Times New Roman"/>
                <w:sz w:val="20"/>
              </w:rPr>
            </w:pPr>
          </w:p>
        </w:tc>
        <w:tc>
          <w:tcPr>
            <w:tcW w:w="1135" w:type="dxa"/>
          </w:tcPr>
          <w:p>
            <w:pPr>
              <w:pStyle w:val="13"/>
              <w:rPr>
                <w:rFonts w:ascii="Times New Roman"/>
                <w:sz w:val="20"/>
              </w:rPr>
            </w:pPr>
          </w:p>
        </w:tc>
        <w:tc>
          <w:tcPr>
            <w:tcW w:w="707" w:type="dxa"/>
          </w:tcPr>
          <w:p>
            <w:pPr>
              <w:pStyle w:val="13"/>
              <w:rPr>
                <w:rFonts w:ascii="Times New Roman"/>
                <w:sz w:val="20"/>
              </w:rPr>
            </w:pPr>
          </w:p>
        </w:tc>
        <w:tc>
          <w:tcPr>
            <w:tcW w:w="849" w:type="dxa"/>
          </w:tcPr>
          <w:p>
            <w:pPr>
              <w:pStyle w:val="13"/>
              <w:rPr>
                <w:rFonts w:ascii="Times New Roman"/>
                <w:sz w:val="20"/>
              </w:rPr>
            </w:pPr>
          </w:p>
        </w:tc>
        <w:tc>
          <w:tcPr>
            <w:tcW w:w="853" w:type="dxa"/>
          </w:tcPr>
          <w:p>
            <w:pPr>
              <w:pStyle w:val="13"/>
              <w:rPr>
                <w:rFonts w:ascii="Times New Roman"/>
                <w:sz w:val="20"/>
              </w:rPr>
            </w:pPr>
          </w:p>
        </w:tc>
        <w:tc>
          <w:tcPr>
            <w:tcW w:w="961" w:type="dxa"/>
          </w:tcPr>
          <w:p>
            <w:pPr>
              <w:pStyle w:val="13"/>
              <w:rPr>
                <w:rFonts w:ascii="Times New Roman"/>
                <w:sz w:val="20"/>
              </w:rPr>
            </w:pPr>
          </w:p>
        </w:tc>
        <w:tc>
          <w:tcPr>
            <w:tcW w:w="964" w:type="dxa"/>
          </w:tcPr>
          <w:p>
            <w:pPr>
              <w:pStyle w:val="13"/>
              <w:rPr>
                <w:rFonts w:ascii="Times New Roman"/>
                <w:sz w:val="20"/>
              </w:rPr>
            </w:pPr>
          </w:p>
        </w:tc>
        <w:tc>
          <w:tcPr>
            <w:tcW w:w="962" w:type="dxa"/>
          </w:tcPr>
          <w:p>
            <w:pPr>
              <w:pStyle w:val="13"/>
              <w:rPr>
                <w:rFonts w:ascii="Times New Roman"/>
                <w:sz w:val="20"/>
              </w:rPr>
            </w:pPr>
          </w:p>
        </w:tc>
        <w:tc>
          <w:tcPr>
            <w:tcW w:w="965" w:type="dxa"/>
          </w:tcPr>
          <w:p>
            <w:pPr>
              <w:pStyle w:val="13"/>
              <w:rPr>
                <w:rFonts w:ascii="Times New Roman"/>
                <w:sz w:val="20"/>
              </w:rPr>
            </w:pPr>
          </w:p>
        </w:tc>
        <w:tc>
          <w:tcPr>
            <w:tcW w:w="964" w:type="dxa"/>
          </w:tcPr>
          <w:p>
            <w:pPr>
              <w:pStyle w:val="13"/>
              <w:rPr>
                <w:rFonts w:ascii="Times New Roman"/>
                <w:sz w:val="20"/>
              </w:rPr>
            </w:pPr>
          </w:p>
        </w:tc>
        <w:tc>
          <w:tcPr>
            <w:tcW w:w="962" w:type="dxa"/>
          </w:tcPr>
          <w:p>
            <w:pPr>
              <w:pStyle w:val="13"/>
              <w:rPr>
                <w:rFonts w:ascii="Times New Roman"/>
                <w:sz w:val="20"/>
              </w:rPr>
            </w:pPr>
          </w:p>
        </w:tc>
        <w:tc>
          <w:tcPr>
            <w:tcW w:w="964" w:type="dxa"/>
          </w:tcPr>
          <w:p>
            <w:pPr>
              <w:pStyle w:val="13"/>
              <w:rPr>
                <w:rFonts w:ascii="Times New Roman"/>
                <w:sz w:val="20"/>
              </w:rPr>
            </w:pPr>
          </w:p>
        </w:tc>
        <w:tc>
          <w:tcPr>
            <w:tcW w:w="961" w:type="dxa"/>
          </w:tcPr>
          <w:p>
            <w:pPr>
              <w:pStyle w:val="13"/>
              <w:rPr>
                <w:rFonts w:ascii="Times New Roman"/>
                <w:sz w:val="20"/>
              </w:rPr>
            </w:pPr>
          </w:p>
        </w:tc>
        <w:tc>
          <w:tcPr>
            <w:tcW w:w="965" w:type="dxa"/>
          </w:tcPr>
          <w:p>
            <w:pPr>
              <w:pStyle w:val="13"/>
              <w:rPr>
                <w:rFonts w:ascii="Times New Roman"/>
                <w:sz w:val="20"/>
              </w:rPr>
            </w:pPr>
          </w:p>
        </w:tc>
      </w:tr>
    </w:tbl>
    <w:p>
      <w:pPr>
        <w:spacing w:before="192" w:line="276" w:lineRule="auto"/>
        <w:ind w:left="1140" w:right="3749" w:firstLine="0"/>
        <w:jc w:val="left"/>
        <w:rPr>
          <w:sz w:val="21"/>
        </w:rPr>
      </w:pPr>
      <w:r>
        <w:rPr>
          <w:spacing w:val="-2"/>
          <w:sz w:val="21"/>
        </w:rPr>
        <w:t>注：同一采购目录序号的物品，其单价会因配置规格不同而变动，均符合资产配置标准。涉密采购事项按照相关规定执行。注：无政府采购预算，空表列示。</w:t>
      </w:r>
    </w:p>
    <w:p>
      <w:pPr>
        <w:pStyle w:val="5"/>
        <w:spacing w:before="7"/>
        <w:ind w:left="0"/>
        <w:rPr>
          <w:sz w:val="19"/>
        </w:rPr>
      </w:pPr>
    </w:p>
    <w:p>
      <w:pPr>
        <w:pStyle w:val="4"/>
      </w:pPr>
      <w:bookmarkStart w:id="15" w:name="_bookmark15"/>
      <w:bookmarkEnd w:id="15"/>
      <w:r>
        <w:rPr>
          <w:spacing w:val="-5"/>
        </w:rPr>
        <w:t>七、国有资产信息</w:t>
      </w:r>
    </w:p>
    <w:p>
      <w:pPr>
        <w:pStyle w:val="5"/>
        <w:spacing w:before="134"/>
        <w:ind w:left="1279"/>
      </w:pPr>
      <w:r>
        <w:rPr>
          <w:spacing w:val="-2"/>
        </w:rPr>
        <w:t>青龙满族自治县应急管理局（含所属单位）</w:t>
      </w:r>
      <w:r>
        <w:rPr>
          <w:spacing w:val="-6"/>
        </w:rPr>
        <w:t xml:space="preserve">上年末固定资产金额为 </w:t>
      </w:r>
      <w:r>
        <w:rPr>
          <w:rFonts w:ascii="Times New Roman" w:eastAsia="Times New Roman"/>
          <w:spacing w:val="-2"/>
        </w:rPr>
        <w:t>566.92</w:t>
      </w:r>
      <w:r>
        <w:rPr>
          <w:rFonts w:ascii="Times New Roman" w:eastAsia="Times New Roman"/>
          <w:spacing w:val="9"/>
        </w:rPr>
        <w:t xml:space="preserve"> </w:t>
      </w:r>
      <w:r>
        <w:rPr>
          <w:spacing w:val="-2"/>
        </w:rPr>
        <w:t>万元（详见下表）</w:t>
      </w:r>
      <w:r>
        <w:rPr>
          <w:spacing w:val="-3"/>
        </w:rPr>
        <w:t>。本年度拟购置固定资</w:t>
      </w:r>
    </w:p>
    <w:p>
      <w:pPr>
        <w:pStyle w:val="5"/>
        <w:spacing w:before="140"/>
      </w:pPr>
      <w:r>
        <w:rPr>
          <w:spacing w:val="-15"/>
        </w:rPr>
        <w:t xml:space="preserve">产总额为 </w:t>
      </w:r>
      <w:r>
        <w:rPr>
          <w:rFonts w:ascii="Times New Roman" w:eastAsia="Times New Roman"/>
          <w:spacing w:val="-2"/>
        </w:rPr>
        <w:t>0.00</w:t>
      </w:r>
      <w:r>
        <w:rPr>
          <w:rFonts w:ascii="Times New Roman" w:eastAsia="Times New Roman"/>
          <w:spacing w:val="-7"/>
        </w:rPr>
        <w:t xml:space="preserve"> </w:t>
      </w:r>
      <w:r>
        <w:rPr>
          <w:spacing w:val="-5"/>
        </w:rPr>
        <w:t>万元。</w:t>
      </w:r>
    </w:p>
    <w:p>
      <w:pPr>
        <w:pStyle w:val="2"/>
        <w:spacing w:after="47"/>
      </w:pPr>
      <w:r>
        <w:rPr>
          <w:spacing w:val="-1"/>
        </w:rPr>
        <w:t>单位固定资产占用情况表</w:t>
      </w:r>
    </w:p>
    <w:tbl>
      <w:tblPr>
        <w:tblStyle w:val="9"/>
        <w:tblW w:w="0" w:type="auto"/>
        <w:tblInd w:w="16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7371" w:type="dxa"/>
            <w:tcBorders>
              <w:top w:val="nil"/>
              <w:left w:val="nil"/>
              <w:right w:val="nil"/>
            </w:tcBorders>
          </w:tcPr>
          <w:p>
            <w:pPr>
              <w:pStyle w:val="13"/>
              <w:spacing w:line="246" w:lineRule="exact"/>
              <w:ind w:left="115"/>
              <w:rPr>
                <w:sz w:val="24"/>
              </w:rPr>
            </w:pPr>
            <w:r>
              <w:rPr>
                <w:sz w:val="24"/>
              </w:rPr>
              <w:t>426001</w:t>
            </w:r>
            <w:r>
              <w:rPr>
                <w:spacing w:val="-9"/>
                <w:sz w:val="24"/>
              </w:rPr>
              <w:t xml:space="preserve"> 青龙满族自治县应急管理局本级</w:t>
            </w:r>
          </w:p>
        </w:tc>
        <w:tc>
          <w:tcPr>
            <w:tcW w:w="2835" w:type="dxa"/>
            <w:tcBorders>
              <w:top w:val="nil"/>
              <w:left w:val="nil"/>
              <w:right w:val="nil"/>
            </w:tcBorders>
          </w:tcPr>
          <w:p>
            <w:pPr>
              <w:pStyle w:val="13"/>
              <w:rPr>
                <w:rFonts w:ascii="Times New Roman"/>
                <w:sz w:val="18"/>
              </w:rPr>
            </w:pPr>
          </w:p>
        </w:tc>
        <w:tc>
          <w:tcPr>
            <w:tcW w:w="2835" w:type="dxa"/>
            <w:tcBorders>
              <w:top w:val="nil"/>
              <w:left w:val="nil"/>
              <w:right w:val="nil"/>
            </w:tcBorders>
          </w:tcPr>
          <w:p>
            <w:pPr>
              <w:pStyle w:val="13"/>
              <w:spacing w:line="246" w:lineRule="exact"/>
              <w:ind w:right="99"/>
              <w:jc w:val="right"/>
              <w:rPr>
                <w:sz w:val="24"/>
              </w:rPr>
            </w:pPr>
            <w:r>
              <w:rPr>
                <w:sz w:val="24"/>
              </w:rPr>
              <w:t>截止时间：2020-12-</w:t>
            </w:r>
            <w:r>
              <w:rPr>
                <w:spacing w:val="-5"/>
                <w:sz w:val="24"/>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7371" w:type="dxa"/>
          </w:tcPr>
          <w:p>
            <w:pPr>
              <w:pStyle w:val="13"/>
              <w:tabs>
                <w:tab w:val="left" w:pos="617"/>
              </w:tabs>
              <w:spacing w:before="151"/>
              <w:ind w:left="12"/>
              <w:jc w:val="center"/>
              <w:rPr>
                <w:b/>
                <w:sz w:val="24"/>
              </w:rPr>
            </w:pPr>
            <w:r>
              <w:rPr>
                <w:b/>
                <w:spacing w:val="-10"/>
                <w:sz w:val="24"/>
              </w:rPr>
              <w:t>项</w:t>
            </w:r>
            <w:r>
              <w:rPr>
                <w:b/>
                <w:sz w:val="24"/>
              </w:rPr>
              <w:tab/>
            </w:r>
            <w:r>
              <w:rPr>
                <w:b/>
                <w:spacing w:val="-10"/>
                <w:sz w:val="24"/>
              </w:rPr>
              <w:t>目</w:t>
            </w:r>
          </w:p>
        </w:tc>
        <w:tc>
          <w:tcPr>
            <w:tcW w:w="2835" w:type="dxa"/>
          </w:tcPr>
          <w:p>
            <w:pPr>
              <w:pStyle w:val="13"/>
              <w:spacing w:before="151"/>
              <w:ind w:left="107" w:right="91"/>
              <w:jc w:val="center"/>
              <w:rPr>
                <w:b/>
                <w:sz w:val="24"/>
              </w:rPr>
            </w:pPr>
            <w:r>
              <w:rPr>
                <w:b/>
                <w:spacing w:val="-6"/>
                <w:sz w:val="24"/>
              </w:rPr>
              <w:t>数量</w:t>
            </w:r>
          </w:p>
        </w:tc>
        <w:tc>
          <w:tcPr>
            <w:tcW w:w="2835" w:type="dxa"/>
          </w:tcPr>
          <w:p>
            <w:pPr>
              <w:pStyle w:val="13"/>
              <w:spacing w:line="300" w:lineRule="exact"/>
              <w:ind w:left="1176" w:right="318" w:hanging="845"/>
              <w:rPr>
                <w:b/>
                <w:sz w:val="24"/>
              </w:rPr>
            </w:pPr>
            <w:r>
              <w:rPr>
                <w:b/>
                <w:spacing w:val="-2"/>
                <w:sz w:val="24"/>
              </w:rPr>
              <w:t>价值（金额单位：万</w:t>
            </w:r>
            <w:r>
              <w:rPr>
                <w:b/>
                <w:spacing w:val="-6"/>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2027"/>
              <w:rPr>
                <w:sz w:val="24"/>
              </w:rPr>
            </w:pPr>
            <w:r>
              <w:rPr>
                <w:spacing w:val="-3"/>
                <w:sz w:val="24"/>
              </w:rPr>
              <w:t>资产总额</w:t>
            </w:r>
          </w:p>
        </w:tc>
        <w:tc>
          <w:tcPr>
            <w:tcW w:w="2835" w:type="dxa"/>
          </w:tcPr>
          <w:p>
            <w:pPr>
              <w:pStyle w:val="13"/>
              <w:rPr>
                <w:rFonts w:ascii="Times New Roman"/>
                <w:sz w:val="22"/>
              </w:rPr>
            </w:pPr>
          </w:p>
        </w:tc>
        <w:tc>
          <w:tcPr>
            <w:tcW w:w="2835" w:type="dxa"/>
          </w:tcPr>
          <w:p>
            <w:pPr>
              <w:pStyle w:val="13"/>
              <w:spacing w:line="279" w:lineRule="exact"/>
              <w:ind w:right="91"/>
              <w:jc w:val="right"/>
              <w:rPr>
                <w:sz w:val="24"/>
              </w:rPr>
            </w:pPr>
            <w:r>
              <w:rPr>
                <w:spacing w:val="-2"/>
                <w:sz w:val="24"/>
              </w:rPr>
              <w:t>566.92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107"/>
              <w:rPr>
                <w:sz w:val="24"/>
              </w:rPr>
            </w:pPr>
            <w:r>
              <w:rPr>
                <w:sz w:val="24"/>
              </w:rPr>
              <w:t>1、房屋（平方米</w:t>
            </w:r>
            <w:r>
              <w:rPr>
                <w:spacing w:val="-10"/>
                <w:sz w:val="24"/>
              </w:rPr>
              <w:t>）</w:t>
            </w:r>
          </w:p>
        </w:tc>
        <w:tc>
          <w:tcPr>
            <w:tcW w:w="2835" w:type="dxa"/>
          </w:tcPr>
          <w:p>
            <w:pPr>
              <w:pStyle w:val="13"/>
              <w:spacing w:line="279" w:lineRule="exact"/>
              <w:ind w:left="107" w:right="95"/>
              <w:jc w:val="center"/>
              <w:rPr>
                <w:sz w:val="24"/>
              </w:rPr>
            </w:pPr>
            <w:r>
              <w:rPr>
                <w:spacing w:val="-2"/>
                <w:sz w:val="24"/>
              </w:rPr>
              <w:t>881.69</w:t>
            </w:r>
          </w:p>
        </w:tc>
        <w:tc>
          <w:tcPr>
            <w:tcW w:w="2835" w:type="dxa"/>
          </w:tcPr>
          <w:p>
            <w:pPr>
              <w:pStyle w:val="13"/>
              <w:spacing w:line="279" w:lineRule="exact"/>
              <w:ind w:right="91"/>
              <w:jc w:val="right"/>
              <w:rPr>
                <w:sz w:val="24"/>
              </w:rPr>
            </w:pPr>
            <w:r>
              <w:rPr>
                <w:spacing w:val="-2"/>
                <w:sz w:val="24"/>
              </w:rP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587"/>
              <w:rPr>
                <w:sz w:val="24"/>
              </w:rPr>
            </w:pPr>
            <w:r>
              <w:rPr>
                <w:sz w:val="24"/>
              </w:rPr>
              <w:t>其中：办公用房（平方米</w:t>
            </w:r>
            <w:r>
              <w:rPr>
                <w:spacing w:val="-10"/>
                <w:sz w:val="24"/>
              </w:rPr>
              <w:t>）</w:t>
            </w:r>
          </w:p>
        </w:tc>
        <w:tc>
          <w:tcPr>
            <w:tcW w:w="2835" w:type="dxa"/>
          </w:tcPr>
          <w:p>
            <w:pPr>
              <w:pStyle w:val="13"/>
              <w:spacing w:line="279" w:lineRule="exact"/>
              <w:ind w:left="107" w:right="95"/>
              <w:jc w:val="center"/>
              <w:rPr>
                <w:sz w:val="24"/>
              </w:rPr>
            </w:pPr>
            <w:r>
              <w:rPr>
                <w:spacing w:val="-2"/>
                <w:sz w:val="24"/>
              </w:rPr>
              <w:t>881.69</w:t>
            </w:r>
          </w:p>
        </w:tc>
        <w:tc>
          <w:tcPr>
            <w:tcW w:w="2835" w:type="dxa"/>
          </w:tcPr>
          <w:p>
            <w:pPr>
              <w:pStyle w:val="13"/>
              <w:spacing w:line="279" w:lineRule="exact"/>
              <w:ind w:right="91"/>
              <w:jc w:val="right"/>
              <w:rPr>
                <w:sz w:val="24"/>
              </w:rPr>
            </w:pPr>
            <w:r>
              <w:rPr>
                <w:spacing w:val="-2"/>
                <w:sz w:val="24"/>
              </w:rP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71" w:type="dxa"/>
          </w:tcPr>
          <w:p>
            <w:pPr>
              <w:pStyle w:val="13"/>
              <w:spacing w:before="2" w:line="280" w:lineRule="exact"/>
              <w:ind w:left="107"/>
              <w:rPr>
                <w:sz w:val="24"/>
              </w:rPr>
            </w:pPr>
            <w:r>
              <w:rPr>
                <w:sz w:val="24"/>
              </w:rPr>
              <w:t>2、车辆（台、辆</w:t>
            </w:r>
            <w:r>
              <w:rPr>
                <w:spacing w:val="-10"/>
                <w:sz w:val="24"/>
              </w:rPr>
              <w:t>）</w:t>
            </w:r>
          </w:p>
        </w:tc>
        <w:tc>
          <w:tcPr>
            <w:tcW w:w="2835" w:type="dxa"/>
          </w:tcPr>
          <w:p>
            <w:pPr>
              <w:pStyle w:val="13"/>
              <w:spacing w:before="2" w:line="280" w:lineRule="exact"/>
              <w:ind w:left="107" w:right="95"/>
              <w:jc w:val="center"/>
              <w:rPr>
                <w:sz w:val="24"/>
              </w:rPr>
            </w:pPr>
            <w:r>
              <w:rPr>
                <w:spacing w:val="-4"/>
                <w:sz w:val="24"/>
              </w:rPr>
              <w:t>2.00</w:t>
            </w:r>
          </w:p>
        </w:tc>
        <w:tc>
          <w:tcPr>
            <w:tcW w:w="2835" w:type="dxa"/>
          </w:tcPr>
          <w:p>
            <w:pPr>
              <w:pStyle w:val="13"/>
              <w:spacing w:before="2" w:line="280" w:lineRule="exact"/>
              <w:ind w:right="91"/>
              <w:jc w:val="right"/>
              <w:rPr>
                <w:sz w:val="24"/>
              </w:rPr>
            </w:pPr>
            <w:r>
              <w:rPr>
                <w:spacing w:val="-2"/>
                <w:sz w:val="24"/>
              </w:rP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80" w:lineRule="exact"/>
              <w:ind w:left="107"/>
              <w:rPr>
                <w:sz w:val="24"/>
              </w:rPr>
            </w:pPr>
            <w:r>
              <w:rPr>
                <w:sz w:val="24"/>
              </w:rPr>
              <w:t>3</w:t>
            </w:r>
            <w:r>
              <w:rPr>
                <w:spacing w:val="-12"/>
                <w:sz w:val="24"/>
              </w:rPr>
              <w:t xml:space="preserve">、单价在 </w:t>
            </w:r>
            <w:r>
              <w:rPr>
                <w:sz w:val="24"/>
              </w:rPr>
              <w:t>20</w:t>
            </w:r>
            <w:r>
              <w:rPr>
                <w:spacing w:val="-10"/>
                <w:sz w:val="24"/>
              </w:rPr>
              <w:t xml:space="preserve"> 万元以上的设备</w:t>
            </w:r>
          </w:p>
        </w:tc>
        <w:tc>
          <w:tcPr>
            <w:tcW w:w="2835" w:type="dxa"/>
          </w:tcPr>
          <w:p>
            <w:pPr>
              <w:pStyle w:val="13"/>
              <w:spacing w:line="280" w:lineRule="exact"/>
              <w:ind w:left="107" w:right="95"/>
              <w:jc w:val="center"/>
              <w:rPr>
                <w:sz w:val="24"/>
              </w:rPr>
            </w:pPr>
            <w:r>
              <w:rPr>
                <w:spacing w:val="-4"/>
                <w:sz w:val="24"/>
              </w:rPr>
              <w:t>1.00</w:t>
            </w:r>
          </w:p>
        </w:tc>
        <w:tc>
          <w:tcPr>
            <w:tcW w:w="2835" w:type="dxa"/>
          </w:tcPr>
          <w:p>
            <w:pPr>
              <w:pStyle w:val="13"/>
              <w:spacing w:line="280" w:lineRule="exact"/>
              <w:ind w:right="91"/>
              <w:jc w:val="right"/>
              <w:rPr>
                <w:sz w:val="24"/>
              </w:rPr>
            </w:pPr>
            <w:r>
              <w:rPr>
                <w:spacing w:val="-2"/>
                <w:sz w:val="24"/>
              </w:rP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107"/>
              <w:rPr>
                <w:sz w:val="24"/>
              </w:rPr>
            </w:pPr>
            <w:r>
              <w:rPr>
                <w:sz w:val="24"/>
              </w:rPr>
              <w:t>4</w:t>
            </w:r>
            <w:r>
              <w:rPr>
                <w:spacing w:val="-2"/>
                <w:sz w:val="24"/>
              </w:rPr>
              <w:t>、其他固定资产</w:t>
            </w:r>
          </w:p>
        </w:tc>
        <w:tc>
          <w:tcPr>
            <w:tcW w:w="2835" w:type="dxa"/>
          </w:tcPr>
          <w:p>
            <w:pPr>
              <w:pStyle w:val="13"/>
              <w:spacing w:line="279" w:lineRule="exact"/>
              <w:ind w:left="107" w:right="95"/>
              <w:jc w:val="center"/>
              <w:rPr>
                <w:sz w:val="24"/>
              </w:rPr>
            </w:pPr>
            <w:r>
              <w:rPr>
                <w:spacing w:val="-2"/>
                <w:sz w:val="24"/>
              </w:rPr>
              <w:t>365.00</w:t>
            </w:r>
          </w:p>
        </w:tc>
        <w:tc>
          <w:tcPr>
            <w:tcW w:w="2835" w:type="dxa"/>
          </w:tcPr>
          <w:p>
            <w:pPr>
              <w:pStyle w:val="13"/>
              <w:spacing w:line="279" w:lineRule="exact"/>
              <w:ind w:right="91"/>
              <w:jc w:val="right"/>
              <w:rPr>
                <w:sz w:val="24"/>
              </w:rPr>
            </w:pPr>
            <w:r>
              <w:rPr>
                <w:spacing w:val="-2"/>
                <w:sz w:val="24"/>
              </w:rPr>
              <w:t>181.30</w:t>
            </w:r>
          </w:p>
        </w:tc>
      </w:tr>
    </w:tbl>
    <w:p>
      <w:pPr>
        <w:spacing w:after="0" w:line="279" w:lineRule="exact"/>
        <w:jc w:val="right"/>
        <w:rPr>
          <w:sz w:val="24"/>
        </w:rPr>
        <w:sectPr>
          <w:pgSz w:w="16850" w:h="11900" w:orient="landscape"/>
          <w:pgMar w:top="1320" w:right="300" w:bottom="980" w:left="300" w:header="0" w:footer="791" w:gutter="0"/>
          <w:cols w:space="720" w:num="1"/>
        </w:sectPr>
      </w:pPr>
    </w:p>
    <w:p>
      <w:pPr>
        <w:pStyle w:val="5"/>
        <w:spacing w:before="11"/>
        <w:ind w:left="0"/>
        <w:rPr>
          <w:sz w:val="19"/>
        </w:rPr>
      </w:pPr>
    </w:p>
    <w:p>
      <w:pPr>
        <w:pStyle w:val="4"/>
        <w:spacing w:before="54"/>
      </w:pPr>
      <w:bookmarkStart w:id="16" w:name="_bookmark16"/>
      <w:bookmarkEnd w:id="16"/>
      <w:r>
        <w:rPr>
          <w:spacing w:val="-5"/>
        </w:rPr>
        <w:t>八、名词解释</w:t>
      </w:r>
    </w:p>
    <w:p>
      <w:pPr>
        <w:spacing w:before="134"/>
        <w:ind w:left="1279" w:right="0" w:firstLine="0"/>
        <w:jc w:val="left"/>
        <w:rPr>
          <w:sz w:val="28"/>
        </w:rPr>
      </w:pPr>
      <w:r>
        <w:rPr>
          <w:rFonts w:ascii="Times New Roman" w:eastAsia="Times New Roman"/>
          <w:spacing w:val="-2"/>
          <w:sz w:val="28"/>
        </w:rPr>
        <w:t>1</w:t>
      </w:r>
      <w:r>
        <w:rPr>
          <w:spacing w:val="-2"/>
          <w:sz w:val="28"/>
        </w:rPr>
        <w:t>、</w:t>
      </w:r>
      <w:r>
        <w:rPr>
          <w:b/>
          <w:spacing w:val="-2"/>
          <w:sz w:val="28"/>
        </w:rPr>
        <w:t>一般公共预算拨款收入：</w:t>
      </w:r>
      <w:r>
        <w:rPr>
          <w:spacing w:val="-3"/>
          <w:sz w:val="28"/>
        </w:rPr>
        <w:t>指县级财政当年拨付的资金。</w:t>
      </w:r>
    </w:p>
    <w:p>
      <w:pPr>
        <w:pStyle w:val="5"/>
        <w:spacing w:before="143"/>
        <w:ind w:left="1279"/>
      </w:pPr>
      <w:r>
        <w:rPr>
          <w:rFonts w:ascii="Times New Roman" w:eastAsia="Times New Roman"/>
          <w:spacing w:val="-2"/>
        </w:rPr>
        <w:t>2</w:t>
      </w:r>
      <w:r>
        <w:rPr>
          <w:spacing w:val="-2"/>
        </w:rPr>
        <w:t>、</w:t>
      </w:r>
      <w:r>
        <w:rPr>
          <w:b/>
          <w:spacing w:val="-2"/>
        </w:rPr>
        <w:t>事业收入：</w:t>
      </w:r>
      <w:r>
        <w:rPr>
          <w:spacing w:val="-3"/>
        </w:rPr>
        <w:t>指事业单位开展专业业务活动及辅助活动所取得的收入。</w:t>
      </w:r>
    </w:p>
    <w:p>
      <w:pPr>
        <w:pStyle w:val="5"/>
        <w:spacing w:before="141" w:line="333" w:lineRule="auto"/>
        <w:ind w:right="878" w:firstLine="559"/>
      </w:pPr>
      <w:r>
        <w:rPr>
          <w:rFonts w:ascii="Times New Roman" w:hAnsi="Times New Roman" w:eastAsia="Times New Roman"/>
          <w:spacing w:val="-2"/>
        </w:rPr>
        <w:t>3</w:t>
      </w:r>
      <w:r>
        <w:rPr>
          <w:spacing w:val="-2"/>
        </w:rPr>
        <w:t>、</w:t>
      </w:r>
      <w:r>
        <w:rPr>
          <w:b/>
          <w:spacing w:val="-2"/>
        </w:rPr>
        <w:t>其他收入：</w:t>
      </w:r>
      <w:r>
        <w:rPr>
          <w:spacing w:val="-2"/>
        </w:rPr>
        <w:t>指除</w:t>
      </w:r>
      <w:r>
        <w:rPr>
          <w:rFonts w:ascii="Times New Roman" w:hAnsi="Times New Roman" w:eastAsia="Times New Roman"/>
          <w:spacing w:val="-2"/>
        </w:rPr>
        <w:t>“</w:t>
      </w:r>
      <w:r>
        <w:rPr>
          <w:spacing w:val="-2"/>
        </w:rPr>
        <w:t>一般公共预算拨款收入</w:t>
      </w:r>
      <w:r>
        <w:rPr>
          <w:rFonts w:ascii="Times New Roman" w:hAnsi="Times New Roman" w:eastAsia="Times New Roman"/>
          <w:spacing w:val="-2"/>
        </w:rPr>
        <w:t>”</w:t>
      </w:r>
      <w:r>
        <w:rPr>
          <w:spacing w:val="-2"/>
        </w:rPr>
        <w:t>、</w:t>
      </w:r>
      <w:r>
        <w:rPr>
          <w:rFonts w:ascii="Times New Roman" w:hAnsi="Times New Roman" w:eastAsia="Times New Roman"/>
          <w:spacing w:val="-2"/>
        </w:rPr>
        <w:t>“</w:t>
      </w:r>
      <w:r>
        <w:rPr>
          <w:spacing w:val="-2"/>
        </w:rPr>
        <w:t>事业收入</w:t>
      </w:r>
      <w:r>
        <w:rPr>
          <w:rFonts w:ascii="Times New Roman" w:hAnsi="Times New Roman" w:eastAsia="Times New Roman"/>
          <w:spacing w:val="-2"/>
        </w:rPr>
        <w:t>”</w:t>
      </w:r>
      <w:r>
        <w:rPr>
          <w:spacing w:val="-2"/>
        </w:rPr>
        <w:t>等以外的收入。主要是按规定动用的租房收入、存款利息</w:t>
      </w:r>
      <w:r>
        <w:rPr>
          <w:spacing w:val="-4"/>
        </w:rPr>
        <w:t>收入等。</w:t>
      </w:r>
    </w:p>
    <w:p>
      <w:pPr>
        <w:pStyle w:val="5"/>
        <w:spacing w:before="4"/>
        <w:ind w:left="1279"/>
      </w:pPr>
      <w:r>
        <w:rPr>
          <w:rFonts w:ascii="Times New Roman" w:eastAsia="Times New Roman"/>
          <w:spacing w:val="-2"/>
        </w:rPr>
        <w:t>4</w:t>
      </w:r>
      <w:r>
        <w:rPr>
          <w:spacing w:val="-2"/>
        </w:rPr>
        <w:t>、</w:t>
      </w:r>
      <w:r>
        <w:rPr>
          <w:b/>
          <w:spacing w:val="-2"/>
        </w:rPr>
        <w:t>基本支出：</w:t>
      </w:r>
      <w:r>
        <w:rPr>
          <w:spacing w:val="-3"/>
        </w:rPr>
        <w:t>指为保障机构正常运转、完成日常工作任务而发生的人员支出和公用支出。</w:t>
      </w:r>
    </w:p>
    <w:p>
      <w:pPr>
        <w:pStyle w:val="5"/>
        <w:spacing w:before="140"/>
        <w:ind w:left="1279"/>
      </w:pPr>
      <w:r>
        <w:rPr>
          <w:rFonts w:ascii="Times New Roman" w:eastAsia="Times New Roman"/>
          <w:spacing w:val="-2"/>
        </w:rPr>
        <w:t>5</w:t>
      </w:r>
      <w:r>
        <w:rPr>
          <w:spacing w:val="-2"/>
        </w:rPr>
        <w:t>、</w:t>
      </w:r>
      <w:r>
        <w:rPr>
          <w:b/>
          <w:spacing w:val="-2"/>
        </w:rPr>
        <w:t>项目支出：</w:t>
      </w:r>
      <w:r>
        <w:rPr>
          <w:spacing w:val="-3"/>
        </w:rPr>
        <w:t>指在基本支出之外为完成特定行政任务和事业发展目标所发生的支出。</w:t>
      </w:r>
    </w:p>
    <w:p>
      <w:pPr>
        <w:spacing w:before="141"/>
        <w:ind w:left="1279" w:right="0" w:firstLine="0"/>
        <w:jc w:val="left"/>
        <w:rPr>
          <w:sz w:val="28"/>
        </w:rPr>
      </w:pPr>
      <w:r>
        <w:rPr>
          <w:rFonts w:ascii="Times New Roman" w:eastAsia="Times New Roman"/>
          <w:spacing w:val="-2"/>
          <w:sz w:val="28"/>
        </w:rPr>
        <w:t>6</w:t>
      </w:r>
      <w:r>
        <w:rPr>
          <w:spacing w:val="-2"/>
          <w:sz w:val="28"/>
        </w:rPr>
        <w:t>、</w:t>
      </w:r>
      <w:r>
        <w:rPr>
          <w:b/>
          <w:spacing w:val="-2"/>
          <w:sz w:val="28"/>
        </w:rPr>
        <w:t>上缴上级支出：</w:t>
      </w:r>
      <w:r>
        <w:rPr>
          <w:spacing w:val="-3"/>
          <w:sz w:val="28"/>
        </w:rPr>
        <w:t>指下级单位上缴上级的支出。</w:t>
      </w:r>
    </w:p>
    <w:p>
      <w:pPr>
        <w:pStyle w:val="5"/>
        <w:spacing w:before="143" w:line="333" w:lineRule="auto"/>
        <w:ind w:right="847" w:firstLine="559"/>
      </w:pPr>
      <w:r>
        <w:rPr>
          <w:rFonts w:ascii="Times New Roman" w:hAnsi="Times New Roman" w:eastAsia="Times New Roman"/>
          <w:spacing w:val="-2"/>
        </w:rPr>
        <w:t>7</w:t>
      </w:r>
      <w:r>
        <w:rPr>
          <w:spacing w:val="-2"/>
        </w:rPr>
        <w:t>、</w:t>
      </w:r>
      <w:r>
        <w:rPr>
          <w:rFonts w:ascii="Times New Roman" w:hAnsi="Times New Roman" w:eastAsia="Times New Roman"/>
          <w:b/>
          <w:spacing w:val="-2"/>
        </w:rPr>
        <w:t>“</w:t>
      </w:r>
      <w:r>
        <w:rPr>
          <w:b/>
          <w:spacing w:val="-2"/>
        </w:rPr>
        <w:t>三公</w:t>
      </w:r>
      <w:r>
        <w:rPr>
          <w:rFonts w:ascii="Times New Roman" w:hAnsi="Times New Roman" w:eastAsia="Times New Roman"/>
          <w:b/>
          <w:spacing w:val="-2"/>
        </w:rPr>
        <w:t>”</w:t>
      </w:r>
      <w:r>
        <w:rPr>
          <w:b/>
          <w:spacing w:val="-2"/>
        </w:rPr>
        <w:t>经费：</w:t>
      </w:r>
      <w:r>
        <w:rPr>
          <w:spacing w:val="-2"/>
        </w:rPr>
        <w:t>纳入县级财政预算管理的</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经费，是指县级部门用财政拨款安排的因公出国（境）费、公务用车购置及运维费和公务接待费。其中，因公出国（境）费反映单位公务出国（境）的住宿费、旅费、伙食补助费、杂</w:t>
      </w:r>
      <w:r>
        <w:rPr>
          <w:spacing w:val="80"/>
          <w:w w:val="150"/>
        </w:rPr>
        <w:t xml:space="preserve"> </w:t>
      </w:r>
      <w:r>
        <w:rPr>
          <w:spacing w:val="-2"/>
        </w:rPr>
        <w:t>费、培训费等支出；公务用车购置及运维费反映单位公务用车购置费及租用费、燃料费、维修费、过路过桥费、保险</w:t>
      </w:r>
      <w:r>
        <w:rPr>
          <w:spacing w:val="80"/>
          <w:w w:val="150"/>
        </w:rPr>
        <w:t xml:space="preserve"> </w:t>
      </w:r>
      <w:r>
        <w:rPr>
          <w:spacing w:val="-2"/>
        </w:rPr>
        <w:t>费、安全奖励费用等支出；公务接待费反映单位按规定开支的各类公务接待（含外宾接待）支出。</w:t>
      </w:r>
    </w:p>
    <w:p>
      <w:pPr>
        <w:pStyle w:val="5"/>
        <w:spacing w:before="5" w:line="333" w:lineRule="auto"/>
        <w:ind w:right="814" w:firstLine="559"/>
      </w:pPr>
      <w:r>
        <w:rPr>
          <w:rFonts w:ascii="Times New Roman" w:eastAsia="Times New Roman"/>
          <w:spacing w:val="-2"/>
        </w:rPr>
        <w:t>8</w:t>
      </w:r>
      <w:r>
        <w:rPr>
          <w:spacing w:val="-2"/>
        </w:rPr>
        <w:t>、</w:t>
      </w:r>
      <w:r>
        <w:rPr>
          <w:b/>
          <w:spacing w:val="-2"/>
        </w:rPr>
        <w:t>机关运行费：</w:t>
      </w:r>
      <w:r>
        <w:rPr>
          <w:spacing w:val="-2"/>
        </w:rPr>
        <w:t>是指部门的公用经费，包括办公及印刷费、邮电费、差旅费、会议费、福利费、日常维修费、专用材料及一般设备购置费、办公用房水电费、办公用房取暖费、办公用房物业管理费、公务用车运行维护费以及其他费</w:t>
      </w:r>
    </w:p>
    <w:p>
      <w:pPr>
        <w:pStyle w:val="5"/>
        <w:spacing w:before="4"/>
      </w:pPr>
      <w:r>
        <w:rPr>
          <w:spacing w:val="-5"/>
        </w:rPr>
        <w:t>用。</w:t>
      </w:r>
    </w:p>
    <w:p>
      <w:pPr>
        <w:pStyle w:val="5"/>
        <w:spacing w:before="140"/>
        <w:ind w:left="1279"/>
      </w:pPr>
      <w:r>
        <w:rPr>
          <w:rFonts w:ascii="Times New Roman" w:eastAsia="Times New Roman"/>
          <w:spacing w:val="-2"/>
        </w:rPr>
        <w:t>9</w:t>
      </w:r>
      <w:r>
        <w:rPr>
          <w:spacing w:val="-2"/>
        </w:rPr>
        <w:t>、</w:t>
      </w:r>
      <w:r>
        <w:rPr>
          <w:b/>
          <w:spacing w:val="-2"/>
        </w:rPr>
        <w:t>上年结转：</w:t>
      </w:r>
      <w:r>
        <w:rPr>
          <w:spacing w:val="-3"/>
        </w:rPr>
        <w:t>指以前年度尚未完成、结转到本年仍按原规定用途继续使用的资金。</w:t>
      </w:r>
    </w:p>
    <w:p>
      <w:pPr>
        <w:pStyle w:val="5"/>
        <w:spacing w:before="140"/>
        <w:ind w:left="1279"/>
      </w:pPr>
      <w:r>
        <w:rPr>
          <w:rFonts w:ascii="Times New Roman" w:eastAsia="Times New Roman"/>
          <w:spacing w:val="-2"/>
        </w:rPr>
        <w:t>10</w:t>
      </w:r>
      <w:r>
        <w:rPr>
          <w:spacing w:val="-2"/>
        </w:rPr>
        <w:t>、</w:t>
      </w:r>
      <w:r>
        <w:rPr>
          <w:b/>
          <w:spacing w:val="-2"/>
        </w:rPr>
        <w:t>事业单位经营支出：</w:t>
      </w:r>
      <w:r>
        <w:rPr>
          <w:spacing w:val="-3"/>
        </w:rPr>
        <w:t>指事业单位在专业业务活动及其辅助活动之外开展非独立核算经营活动发生的支出。</w:t>
      </w:r>
    </w:p>
    <w:p>
      <w:pPr>
        <w:pStyle w:val="4"/>
        <w:spacing w:before="34"/>
      </w:pPr>
      <w:bookmarkStart w:id="17" w:name="_bookmark17"/>
      <w:bookmarkEnd w:id="17"/>
      <w:r>
        <w:rPr>
          <w:spacing w:val="-5"/>
        </w:rPr>
        <w:t>九、其他需要说明的事项</w:t>
      </w:r>
    </w:p>
    <w:p>
      <w:pPr>
        <w:spacing w:after="0"/>
        <w:sectPr>
          <w:pgSz w:w="16850" w:h="11900" w:orient="landscape"/>
          <w:pgMar w:top="1320" w:right="300" w:bottom="980" w:left="300" w:header="0" w:footer="791" w:gutter="0"/>
          <w:cols w:space="720" w:num="1"/>
        </w:sectPr>
      </w:pPr>
    </w:p>
    <w:p>
      <w:pPr>
        <w:pStyle w:val="5"/>
        <w:spacing w:before="143"/>
        <w:ind w:left="1279"/>
      </w:pPr>
      <w:r>
        <w:rPr>
          <w:spacing w:val="-3"/>
        </w:rPr>
        <w:t>我部门无其他需要说明的事项。</w:t>
      </w:r>
    </w:p>
    <w:p>
      <w:pPr>
        <w:spacing w:after="0"/>
        <w:sectPr>
          <w:pgSz w:w="16850" w:h="11900" w:orient="landscape"/>
          <w:pgMar w:top="1320" w:right="300" w:bottom="980" w:left="300" w:header="0" w:footer="791" w:gutter="0"/>
          <w:cols w:space="720" w:num="1"/>
        </w:sectPr>
      </w:pPr>
    </w:p>
    <w:p>
      <w:pPr>
        <w:pStyle w:val="5"/>
        <w:spacing w:before="7"/>
        <w:ind w:left="0"/>
        <w:rPr>
          <w:sz w:val="15"/>
        </w:rPr>
      </w:pPr>
    </w:p>
    <w:sectPr>
      <w:pgSz w:w="16850" w:h="11900" w:orient="landscape"/>
      <w:pgMar w:top="1320" w:right="300" w:bottom="980" w:left="300" w:header="0" w:footer="7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9857105</wp:posOffset>
              </wp:positionH>
              <wp:positionV relativeFrom="page">
                <wp:posOffset>6913245</wp:posOffset>
              </wp:positionV>
              <wp:extent cx="2413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776.15pt;margin-top:544.35pt;height:15.3pt;width:19pt;mso-position-horizontal-relative:page;mso-position-vertical-relative:page;z-index:-251657216;mso-width-relative:page;mso-height-relative:page;" filled="f" stroked="f" coordsize="21600,21600" o:gfxdata="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8/gbtsAAAAPAQAADwAAAAAAAAABACAAAAAiAAAAZHJzL2Rvd25yZXYueG1sUEsBAhQAFAAAAAgA&#10;h07iQB/v+PSwAQAAcwMAAA4AAAAAAAAAAQAgAAAAKgEAAGRycy9lMm9Eb2MueG1sUEsFBgAAAAAG&#10;AAYAWQEAAEwFAAAAAA==&#10;">
              <v:fill on="f" focussize="0,0"/>
              <v:stroke on="f"/>
              <v:imagedata o:title=""/>
              <o:lock v:ext="edit" aspectratio="f"/>
              <v:textbox inset="0mm,0mm,0mm,0mm">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609600</wp:posOffset>
              </wp:positionH>
              <wp:positionV relativeFrom="page">
                <wp:posOffset>6913245</wp:posOffset>
              </wp:positionV>
              <wp:extent cx="2413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48pt;margin-top:544.35pt;height:15.3pt;width:19pt;mso-position-horizontal-relative:page;mso-position-vertical-relative:page;z-index:-251656192;mso-width-relative:page;mso-height-relative:page;" filled="f" stroked="f" coordsize="21600,21600" o:gfxdata="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FmedoAAAAMAQAADwAAAAAAAAABACAAAAAiAAAAZHJzL2Rvd25yZXYueG1sUEsBAhQAFAAAAAgA&#10;h07iQLcE/kixAQAAcwMAAA4AAAAAAAAAAQAgAAAAKQEAAGRycy9lMm9Eb2MueG1sUEsFBgAAAAAG&#10;AAYAWQEAAEwFAAAAAA==&#10;">
              <v:fill on="f" focussize="0,0"/>
              <v:stroke on="f"/>
              <v:imagedata o:title=""/>
              <o:lock v:ext="edit" aspectratio="f"/>
              <v:textbox inset="0mm,0mm,0mm,0mm">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1">
    <w:nsid w:val="9C8AC8EF"/>
    <w:multiLevelType w:val="multilevel"/>
    <w:tmpl w:val="9C8AC8EF"/>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
    <w:nsid w:val="B0F1ACD9"/>
    <w:multiLevelType w:val="multilevel"/>
    <w:tmpl w:val="B0F1ACD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3">
    <w:nsid w:val="B5E306ED"/>
    <w:multiLevelType w:val="multilevel"/>
    <w:tmpl w:val="B5E306ED"/>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4">
    <w:nsid w:val="BE923771"/>
    <w:multiLevelType w:val="multilevel"/>
    <w:tmpl w:val="BE923771"/>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5">
    <w:nsid w:val="BF205925"/>
    <w:multiLevelType w:val="multilevel"/>
    <w:tmpl w:val="BF205925"/>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6">
    <w:nsid w:val="C8879AEF"/>
    <w:multiLevelType w:val="multilevel"/>
    <w:tmpl w:val="C8879AEF"/>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7">
    <w:nsid w:val="CF092B84"/>
    <w:multiLevelType w:val="multilevel"/>
    <w:tmpl w:val="CF092B84"/>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8">
    <w:nsid w:val="D7F9FE59"/>
    <w:multiLevelType w:val="multilevel"/>
    <w:tmpl w:val="D7F9FE5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9">
    <w:nsid w:val="DCBA6B53"/>
    <w:multiLevelType w:val="multilevel"/>
    <w:tmpl w:val="DCBA6B53"/>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0">
    <w:nsid w:val="F4B5D9F5"/>
    <w:multiLevelType w:val="multilevel"/>
    <w:tmpl w:val="F4B5D9F5"/>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1">
    <w:nsid w:val="0053208E"/>
    <w:multiLevelType w:val="multilevel"/>
    <w:tmpl w:val="0053208E"/>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12">
    <w:nsid w:val="0248C179"/>
    <w:multiLevelType w:val="multilevel"/>
    <w:tmpl w:val="0248C17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3">
    <w:nsid w:val="03D62ECE"/>
    <w:multiLevelType w:val="multilevel"/>
    <w:tmpl w:val="03D62ECE"/>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4">
    <w:nsid w:val="0E640482"/>
    <w:multiLevelType w:val="multilevel"/>
    <w:tmpl w:val="0E640482"/>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5">
    <w:nsid w:val="2470EC97"/>
    <w:multiLevelType w:val="multilevel"/>
    <w:tmpl w:val="2470EC97"/>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6">
    <w:nsid w:val="25B654F3"/>
    <w:multiLevelType w:val="multilevel"/>
    <w:tmpl w:val="25B654F3"/>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7">
    <w:nsid w:val="2A8F537B"/>
    <w:multiLevelType w:val="multilevel"/>
    <w:tmpl w:val="2A8F537B"/>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18">
    <w:nsid w:val="46A08BB8"/>
    <w:multiLevelType w:val="multilevel"/>
    <w:tmpl w:val="46A08BB8"/>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9">
    <w:nsid w:val="4C1BAE26"/>
    <w:multiLevelType w:val="multilevel"/>
    <w:tmpl w:val="4C1BAE26"/>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0">
    <w:nsid w:val="4D4DC07F"/>
    <w:multiLevelType w:val="multilevel"/>
    <w:tmpl w:val="4D4DC07F"/>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21">
    <w:nsid w:val="59ADCABA"/>
    <w:multiLevelType w:val="multilevel"/>
    <w:tmpl w:val="59ADCABA"/>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22">
    <w:nsid w:val="5A241D34"/>
    <w:multiLevelType w:val="multilevel"/>
    <w:tmpl w:val="5A241D34"/>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3">
    <w:nsid w:val="60382F6E"/>
    <w:multiLevelType w:val="multilevel"/>
    <w:tmpl w:val="60382F6E"/>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4">
    <w:nsid w:val="72183CF9"/>
    <w:multiLevelType w:val="multilevel"/>
    <w:tmpl w:val="72183CF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5">
    <w:nsid w:val="77ECEA79"/>
    <w:multiLevelType w:val="multilevel"/>
    <w:tmpl w:val="77ECEA7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6">
    <w:nsid w:val="7C246926"/>
    <w:multiLevelType w:val="multilevel"/>
    <w:tmpl w:val="7C246926"/>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4"/>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DI5MTk3YTA4MThkYWUwNzY0MmE4NTQ1MDU1ZTgzOWQifQ=="/>
  </w:docVars>
  <w:rsids>
    <w:rsidRoot w:val="00000000"/>
    <w:rsid w:val="109373B8"/>
    <w:rsid w:val="34175748"/>
    <w:rsid w:val="50FE199F"/>
    <w:rsid w:val="62CA4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autoRedefine/>
    <w:qFormat/>
    <w:uiPriority w:val="1"/>
    <w:pPr>
      <w:spacing w:before="22"/>
      <w:jc w:val="center"/>
      <w:outlineLvl w:val="1"/>
    </w:pPr>
    <w:rPr>
      <w:rFonts w:ascii="宋体" w:hAnsi="宋体" w:eastAsia="宋体" w:cs="宋体"/>
      <w:sz w:val="36"/>
      <w:szCs w:val="36"/>
      <w:lang w:val="en-US" w:eastAsia="zh-CN" w:bidi="ar-SA"/>
    </w:rPr>
  </w:style>
  <w:style w:type="paragraph" w:styleId="3">
    <w:name w:val="heading 2"/>
    <w:basedOn w:val="1"/>
    <w:next w:val="1"/>
    <w:autoRedefine/>
    <w:qFormat/>
    <w:uiPriority w:val="1"/>
    <w:pPr>
      <w:spacing w:before="2"/>
      <w:ind w:left="1361"/>
      <w:outlineLvl w:val="2"/>
    </w:pPr>
    <w:rPr>
      <w:rFonts w:ascii="宋体" w:hAnsi="宋体" w:eastAsia="宋体" w:cs="宋体"/>
      <w:b/>
      <w:bCs/>
      <w:sz w:val="32"/>
      <w:szCs w:val="32"/>
      <w:lang w:val="en-US" w:eastAsia="zh-CN" w:bidi="ar-SA"/>
    </w:rPr>
  </w:style>
  <w:style w:type="paragraph" w:styleId="4">
    <w:name w:val="heading 3"/>
    <w:basedOn w:val="1"/>
    <w:next w:val="1"/>
    <w:autoRedefine/>
    <w:qFormat/>
    <w:uiPriority w:val="1"/>
    <w:pPr>
      <w:ind w:left="1361"/>
      <w:outlineLvl w:val="3"/>
    </w:pPr>
    <w:rPr>
      <w:rFonts w:ascii="黑体" w:hAnsi="黑体" w:eastAsia="黑体" w:cs="黑体"/>
      <w:sz w:val="32"/>
      <w:szCs w:val="3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720"/>
    </w:pPr>
    <w:rPr>
      <w:rFonts w:ascii="宋体" w:hAnsi="宋体" w:eastAsia="宋体" w:cs="宋体"/>
      <w:sz w:val="28"/>
      <w:szCs w:val="28"/>
      <w:lang w:val="en-US" w:eastAsia="zh-CN" w:bidi="ar-SA"/>
    </w:rPr>
  </w:style>
  <w:style w:type="paragraph" w:styleId="6">
    <w:name w:val="toc 1"/>
    <w:basedOn w:val="1"/>
    <w:next w:val="1"/>
    <w:autoRedefine/>
    <w:qFormat/>
    <w:uiPriority w:val="1"/>
    <w:pPr>
      <w:spacing w:before="283"/>
      <w:ind w:left="832"/>
    </w:pPr>
    <w:rPr>
      <w:rFonts w:ascii="宋体" w:hAnsi="宋体" w:eastAsia="宋体" w:cs="宋体"/>
      <w:b/>
      <w:bCs/>
      <w:sz w:val="28"/>
      <w:szCs w:val="28"/>
      <w:lang w:val="en-US" w:eastAsia="zh-CN" w:bidi="ar-SA"/>
    </w:rPr>
  </w:style>
  <w:style w:type="paragraph" w:styleId="7">
    <w:name w:val="toc 2"/>
    <w:basedOn w:val="1"/>
    <w:next w:val="1"/>
    <w:autoRedefine/>
    <w:qFormat/>
    <w:uiPriority w:val="1"/>
    <w:pPr>
      <w:spacing w:before="124"/>
      <w:ind w:left="1392"/>
    </w:pPr>
    <w:rPr>
      <w:rFonts w:ascii="宋体" w:hAnsi="宋体" w:eastAsia="宋体" w:cs="宋体"/>
      <w:sz w:val="28"/>
      <w:szCs w:val="28"/>
      <w:lang w:val="en-US" w:eastAsia="zh-CN" w:bidi="ar-SA"/>
    </w:rPr>
  </w:style>
  <w:style w:type="paragraph" w:styleId="8">
    <w:name w:val="Title"/>
    <w:basedOn w:val="1"/>
    <w:autoRedefine/>
    <w:qFormat/>
    <w:uiPriority w:val="1"/>
    <w:pPr>
      <w:spacing w:before="38"/>
      <w:ind w:left="5192" w:right="5190" w:firstLine="278"/>
    </w:pPr>
    <w:rPr>
      <w:rFonts w:ascii="黑体" w:hAnsi="黑体" w:eastAsia="黑体" w:cs="黑体"/>
      <w:b/>
      <w:bCs/>
      <w:sz w:val="44"/>
      <w:szCs w:val="44"/>
      <w:lang w:val="en-US" w:eastAsia="zh-CN" w:bidi="ar-SA"/>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rPr>
      <w:lang w:val="en-US" w:eastAsia="zh-CN" w:bidi="ar-SA"/>
    </w:rPr>
  </w:style>
  <w:style w:type="paragraph" w:customStyle="1" w:styleId="13">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30973</Words>
  <Characters>35301</Characters>
  <TotalTime>2</TotalTime>
  <ScaleCrop>false</ScaleCrop>
  <LinksUpToDate>false</LinksUpToDate>
  <CharactersWithSpaces>36173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2023-08-08T01:18:00Z</dcterms:created>
  <dc:creator>Administrator</dc:creator>
  <cp:lastModifiedBy>DELL</cp:lastModifiedBy>
  <dcterms:modified xsi:type="dcterms:W3CDTF">2024-04-12T02:30:22Z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Office Word 2007</vt:lpwstr>
  </property>
  <property fmtid="{D5CDD505-2E9C-101B-9397-08002B2CF9AE}" pid="4" name="LastSaved">
    <vt:filetime>2023-08-08T00:00:00Z</vt:filetime>
  </property>
  <property fmtid="{D5CDD505-2E9C-101B-9397-08002B2CF9AE}" pid="5" name="Producer">
    <vt:lpwstr>Microsoft® Office Word 2007</vt:lpwstr>
  </property>
  <property fmtid="{D5CDD505-2E9C-101B-9397-08002B2CF9AE}" pid="6" name="KSOProductBuildVer">
    <vt:lpwstr>2052-12.1.0.16729</vt:lpwstr>
  </property>
  <property fmtid="{D5CDD505-2E9C-101B-9397-08002B2CF9AE}" pid="7" name="ICV">
    <vt:lpwstr>B277535BE44449D8944865F4BE95C87D_12</vt:lpwstr>
  </property>
</Properties>
</file>