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71</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71</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72</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73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901青龙满族自治县祖山镇人民政府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1072.37</w:t>
            </w:r>
          </w:p>
        </w:tc>
        <w:tc>
          <w:tcPr>
            <w:tcW w:w="4535" w:type="dxa"/>
            <w:vAlign w:val="center"/>
          </w:tcPr>
          <w:p>
            <w:pPr>
              <w:pStyle w:val="13"/>
            </w:pPr>
            <w:r>
              <w:t>一、一般公共服务支出</w:t>
            </w:r>
          </w:p>
        </w:tc>
        <w:tc>
          <w:tcPr>
            <w:tcW w:w="2126" w:type="dxa"/>
            <w:vAlign w:val="center"/>
          </w:tcPr>
          <w:p>
            <w:pPr>
              <w:pStyle w:val="12"/>
            </w:pPr>
            <w:r>
              <w:t>797.94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132.35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91.26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431.77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48.84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1072.37</w:t>
            </w:r>
          </w:p>
        </w:tc>
        <w:tc>
          <w:tcPr>
            <w:tcW w:w="4535" w:type="dxa"/>
            <w:vAlign w:val="center"/>
          </w:tcPr>
          <w:p>
            <w:pPr>
              <w:pStyle w:val="15"/>
            </w:pPr>
            <w:r>
              <w:t>本年支出合计</w:t>
            </w:r>
          </w:p>
        </w:tc>
        <w:tc>
          <w:tcPr>
            <w:tcW w:w="2126" w:type="dxa"/>
            <w:vAlign w:val="center"/>
          </w:tcPr>
          <w:p>
            <w:pPr>
              <w:pStyle w:val="16"/>
            </w:pPr>
            <w:r>
              <w:t>1556.32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483.94</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1556.32</w:t>
            </w:r>
          </w:p>
        </w:tc>
        <w:tc>
          <w:tcPr>
            <w:tcW w:w="4535" w:type="dxa"/>
            <w:vAlign w:val="center"/>
          </w:tcPr>
          <w:p>
            <w:pPr>
              <w:pStyle w:val="15"/>
            </w:pPr>
            <w:r>
              <w:t>支出总计</w:t>
            </w:r>
          </w:p>
        </w:tc>
        <w:tc>
          <w:tcPr>
            <w:tcW w:w="2126" w:type="dxa"/>
            <w:vAlign w:val="center"/>
          </w:tcPr>
          <w:p>
            <w:pPr>
              <w:pStyle w:val="16"/>
            </w:pPr>
            <w:r>
              <w:t>1556.32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901青龙满族自治县祖山镇人民政府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1556.32</w:t>
            </w:r>
          </w:p>
        </w:tc>
        <w:tc>
          <w:tcPr>
            <w:tcW w:w="1134" w:type="dxa"/>
            <w:vAlign w:val="center"/>
          </w:tcPr>
          <w:p>
            <w:pPr>
              <w:pStyle w:val="16"/>
            </w:pPr>
            <w:r>
              <w:t>1072.37</w:t>
            </w:r>
          </w:p>
        </w:tc>
        <w:tc>
          <w:tcPr>
            <w:tcW w:w="1134" w:type="dxa"/>
            <w:vAlign w:val="center"/>
          </w:tcPr>
          <w:p>
            <w:pPr>
              <w:pStyle w:val="16"/>
            </w:pPr>
            <w:r>
              <w:t>1072.37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483.94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797.94</w:t>
            </w:r>
          </w:p>
        </w:tc>
        <w:tc>
          <w:tcPr>
            <w:tcW w:w="1134" w:type="dxa"/>
            <w:vAlign w:val="center"/>
          </w:tcPr>
          <w:p>
            <w:pPr>
              <w:pStyle w:val="12"/>
            </w:pPr>
            <w:r>
              <w:t>784.24</w:t>
            </w:r>
          </w:p>
        </w:tc>
        <w:tc>
          <w:tcPr>
            <w:tcW w:w="1134" w:type="dxa"/>
            <w:vAlign w:val="center"/>
          </w:tcPr>
          <w:p>
            <w:pPr>
              <w:pStyle w:val="12"/>
            </w:pPr>
            <w:r>
              <w:t>784.24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788.93</w:t>
            </w:r>
          </w:p>
        </w:tc>
        <w:tc>
          <w:tcPr>
            <w:tcW w:w="1134" w:type="dxa"/>
            <w:vAlign w:val="center"/>
          </w:tcPr>
          <w:p>
            <w:pPr>
              <w:pStyle w:val="12"/>
            </w:pPr>
            <w:r>
              <w:t>776.24</w:t>
            </w:r>
          </w:p>
        </w:tc>
        <w:tc>
          <w:tcPr>
            <w:tcW w:w="1134" w:type="dxa"/>
            <w:vAlign w:val="center"/>
          </w:tcPr>
          <w:p>
            <w:pPr>
              <w:pStyle w:val="12"/>
            </w:pPr>
            <w:r>
              <w:t>776.24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345.76</w:t>
            </w:r>
          </w:p>
        </w:tc>
        <w:tc>
          <w:tcPr>
            <w:tcW w:w="1134" w:type="dxa"/>
            <w:vAlign w:val="center"/>
          </w:tcPr>
          <w:p>
            <w:pPr>
              <w:pStyle w:val="12"/>
            </w:pPr>
            <w:r>
              <w:t>333.07</w:t>
            </w:r>
          </w:p>
        </w:tc>
        <w:tc>
          <w:tcPr>
            <w:tcW w:w="1134" w:type="dxa"/>
            <w:vAlign w:val="center"/>
          </w:tcPr>
          <w:p>
            <w:pPr>
              <w:pStyle w:val="12"/>
            </w:pPr>
            <w:r>
              <w:t>333.07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63.47</w:t>
            </w:r>
          </w:p>
        </w:tc>
        <w:tc>
          <w:tcPr>
            <w:tcW w:w="1134" w:type="dxa"/>
            <w:vAlign w:val="center"/>
          </w:tcPr>
          <w:p>
            <w:pPr>
              <w:pStyle w:val="12"/>
            </w:pPr>
            <w:r>
              <w:t>63.47</w:t>
            </w:r>
          </w:p>
        </w:tc>
        <w:tc>
          <w:tcPr>
            <w:tcW w:w="1134" w:type="dxa"/>
            <w:vAlign w:val="center"/>
          </w:tcPr>
          <w:p>
            <w:pPr>
              <w:pStyle w:val="12"/>
            </w:pPr>
            <w:r>
              <w:t>63.47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377.70</w:t>
            </w:r>
          </w:p>
        </w:tc>
        <w:tc>
          <w:tcPr>
            <w:tcW w:w="1134" w:type="dxa"/>
            <w:vAlign w:val="center"/>
          </w:tcPr>
          <w:p>
            <w:pPr>
              <w:pStyle w:val="12"/>
            </w:pPr>
            <w:r>
              <w:t>377.70</w:t>
            </w:r>
          </w:p>
        </w:tc>
        <w:tc>
          <w:tcPr>
            <w:tcW w:w="1134" w:type="dxa"/>
            <w:vAlign w:val="center"/>
          </w:tcPr>
          <w:p>
            <w:pPr>
              <w:pStyle w:val="12"/>
            </w:pPr>
            <w:r>
              <w:t>377.70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4"/>
            </w:pPr>
            <w:r>
              <w:t>13</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6.01</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6.01</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132.35</w:t>
            </w:r>
          </w:p>
        </w:tc>
        <w:tc>
          <w:tcPr>
            <w:tcW w:w="1134" w:type="dxa"/>
            <w:vAlign w:val="center"/>
          </w:tcPr>
          <w:p>
            <w:pPr>
              <w:pStyle w:val="12"/>
            </w:pPr>
            <w:r>
              <w:t>131.13</w:t>
            </w:r>
          </w:p>
        </w:tc>
        <w:tc>
          <w:tcPr>
            <w:tcW w:w="1134" w:type="dxa"/>
            <w:vAlign w:val="center"/>
          </w:tcPr>
          <w:p>
            <w:pPr>
              <w:pStyle w:val="12"/>
            </w:pPr>
            <w:r>
              <w:t>131.13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118.34</w:t>
            </w:r>
          </w:p>
        </w:tc>
        <w:tc>
          <w:tcPr>
            <w:tcW w:w="1134" w:type="dxa"/>
            <w:vAlign w:val="center"/>
          </w:tcPr>
          <w:p>
            <w:pPr>
              <w:pStyle w:val="12"/>
            </w:pPr>
            <w:r>
              <w:t>118.34</w:t>
            </w:r>
          </w:p>
        </w:tc>
        <w:tc>
          <w:tcPr>
            <w:tcW w:w="1134" w:type="dxa"/>
            <w:vAlign w:val="center"/>
          </w:tcPr>
          <w:p>
            <w:pPr>
              <w:pStyle w:val="12"/>
            </w:pPr>
            <w:r>
              <w:t>118.34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21.08</w:t>
            </w:r>
          </w:p>
        </w:tc>
        <w:tc>
          <w:tcPr>
            <w:tcW w:w="1134" w:type="dxa"/>
            <w:vAlign w:val="center"/>
          </w:tcPr>
          <w:p>
            <w:pPr>
              <w:pStyle w:val="12"/>
            </w:pPr>
            <w:r>
              <w:t>21.08</w:t>
            </w:r>
          </w:p>
        </w:tc>
        <w:tc>
          <w:tcPr>
            <w:tcW w:w="1134" w:type="dxa"/>
            <w:vAlign w:val="center"/>
          </w:tcPr>
          <w:p>
            <w:pPr>
              <w:pStyle w:val="12"/>
            </w:pPr>
            <w:r>
              <w:t>21.08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2.20</w:t>
            </w:r>
          </w:p>
        </w:tc>
        <w:tc>
          <w:tcPr>
            <w:tcW w:w="1134" w:type="dxa"/>
            <w:vAlign w:val="center"/>
          </w:tcPr>
          <w:p>
            <w:pPr>
              <w:pStyle w:val="12"/>
            </w:pPr>
            <w:r>
              <w:t>2.20</w:t>
            </w:r>
          </w:p>
        </w:tc>
        <w:tc>
          <w:tcPr>
            <w:tcW w:w="1134" w:type="dxa"/>
            <w:vAlign w:val="center"/>
          </w:tcPr>
          <w:p>
            <w:pPr>
              <w:pStyle w:val="12"/>
            </w:pPr>
            <w:r>
              <w:t>2.20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95.06</w:t>
            </w:r>
          </w:p>
        </w:tc>
        <w:tc>
          <w:tcPr>
            <w:tcW w:w="1134" w:type="dxa"/>
            <w:vAlign w:val="center"/>
          </w:tcPr>
          <w:p>
            <w:pPr>
              <w:pStyle w:val="12"/>
            </w:pPr>
            <w:r>
              <w:t>95.06</w:t>
            </w:r>
          </w:p>
        </w:tc>
        <w:tc>
          <w:tcPr>
            <w:tcW w:w="1134" w:type="dxa"/>
            <w:vAlign w:val="center"/>
          </w:tcPr>
          <w:p>
            <w:pPr>
              <w:pStyle w:val="12"/>
            </w:pPr>
            <w:r>
              <w:t>95.06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14.01</w:t>
            </w:r>
          </w:p>
        </w:tc>
        <w:tc>
          <w:tcPr>
            <w:tcW w:w="1134" w:type="dxa"/>
            <w:vAlign w:val="center"/>
          </w:tcPr>
          <w:p>
            <w:pPr>
              <w:pStyle w:val="12"/>
            </w:pPr>
            <w:r>
              <w:t>12.79</w:t>
            </w:r>
          </w:p>
        </w:tc>
        <w:tc>
          <w:tcPr>
            <w:tcW w:w="1134" w:type="dxa"/>
            <w:vAlign w:val="center"/>
          </w:tcPr>
          <w:p>
            <w:pPr>
              <w:pStyle w:val="12"/>
            </w:pPr>
            <w:r>
              <w:t>12.79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14.01</w:t>
            </w:r>
          </w:p>
        </w:tc>
        <w:tc>
          <w:tcPr>
            <w:tcW w:w="1134" w:type="dxa"/>
            <w:vAlign w:val="center"/>
          </w:tcPr>
          <w:p>
            <w:pPr>
              <w:pStyle w:val="12"/>
            </w:pPr>
            <w:r>
              <w:t>12.79</w:t>
            </w:r>
          </w:p>
        </w:tc>
        <w:tc>
          <w:tcPr>
            <w:tcW w:w="1134" w:type="dxa"/>
            <w:vAlign w:val="center"/>
          </w:tcPr>
          <w:p>
            <w:pPr>
              <w:pStyle w:val="12"/>
            </w:pPr>
            <w:r>
              <w:t>12.79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48.16</w:t>
            </w:r>
          </w:p>
        </w:tc>
        <w:tc>
          <w:tcPr>
            <w:tcW w:w="1134" w:type="dxa"/>
            <w:vAlign w:val="center"/>
          </w:tcPr>
          <w:p>
            <w:pPr>
              <w:pStyle w:val="12"/>
            </w:pPr>
            <w:r>
              <w:t>48.16</w:t>
            </w:r>
          </w:p>
        </w:tc>
        <w:tc>
          <w:tcPr>
            <w:tcW w:w="1134" w:type="dxa"/>
            <w:vAlign w:val="center"/>
          </w:tcPr>
          <w:p>
            <w:pPr>
              <w:pStyle w:val="12"/>
            </w:pPr>
            <w:r>
              <w:t>48.16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21004</w:t>
            </w:r>
          </w:p>
        </w:tc>
        <w:tc>
          <w:tcPr>
            <w:tcW w:w="1559" w:type="dxa"/>
            <w:vAlign w:val="center"/>
          </w:tcPr>
          <w:p>
            <w:pPr>
              <w:pStyle w:val="13"/>
            </w:pPr>
            <w:r>
              <w:t>公共卫生</w:t>
            </w:r>
          </w:p>
        </w:tc>
        <w:tc>
          <w:tcPr>
            <w:tcW w:w="1134" w:type="dxa"/>
            <w:vAlign w:val="center"/>
          </w:tcPr>
          <w:p>
            <w:pPr>
              <w:pStyle w:val="12"/>
            </w:pPr>
            <w:r>
              <w:t>1.06</w:t>
            </w:r>
          </w:p>
        </w:tc>
        <w:tc>
          <w:tcPr>
            <w:tcW w:w="1134" w:type="dxa"/>
            <w:vAlign w:val="center"/>
          </w:tcPr>
          <w:p>
            <w:pPr>
              <w:pStyle w:val="12"/>
            </w:pPr>
            <w:r>
              <w:t>1.06</w:t>
            </w:r>
          </w:p>
        </w:tc>
        <w:tc>
          <w:tcPr>
            <w:tcW w:w="1134" w:type="dxa"/>
            <w:vAlign w:val="center"/>
          </w:tcPr>
          <w:p>
            <w:pPr>
              <w:pStyle w:val="12"/>
            </w:pPr>
            <w:r>
              <w:t>1.06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2100408</w:t>
            </w:r>
          </w:p>
        </w:tc>
        <w:tc>
          <w:tcPr>
            <w:tcW w:w="1559" w:type="dxa"/>
            <w:vAlign w:val="center"/>
          </w:tcPr>
          <w:p>
            <w:pPr>
              <w:pStyle w:val="13"/>
            </w:pPr>
            <w:r>
              <w:t>基本公共卫生服务</w:t>
            </w:r>
          </w:p>
        </w:tc>
        <w:tc>
          <w:tcPr>
            <w:tcW w:w="1134" w:type="dxa"/>
            <w:vAlign w:val="center"/>
          </w:tcPr>
          <w:p>
            <w:pPr>
              <w:pStyle w:val="12"/>
            </w:pPr>
            <w:r>
              <w:t>1.06</w:t>
            </w:r>
          </w:p>
        </w:tc>
        <w:tc>
          <w:tcPr>
            <w:tcW w:w="1134" w:type="dxa"/>
            <w:vAlign w:val="center"/>
          </w:tcPr>
          <w:p>
            <w:pPr>
              <w:pStyle w:val="12"/>
            </w:pPr>
            <w:r>
              <w:t>1.06</w:t>
            </w:r>
          </w:p>
        </w:tc>
        <w:tc>
          <w:tcPr>
            <w:tcW w:w="1134" w:type="dxa"/>
            <w:vAlign w:val="center"/>
          </w:tcPr>
          <w:p>
            <w:pPr>
              <w:pStyle w:val="12"/>
            </w:pPr>
            <w:r>
              <w:t>1.06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46.66</w:t>
            </w:r>
          </w:p>
        </w:tc>
        <w:tc>
          <w:tcPr>
            <w:tcW w:w="1134" w:type="dxa"/>
            <w:vAlign w:val="center"/>
          </w:tcPr>
          <w:p>
            <w:pPr>
              <w:pStyle w:val="12"/>
            </w:pPr>
            <w:r>
              <w:t>46.66</w:t>
            </w:r>
          </w:p>
        </w:tc>
        <w:tc>
          <w:tcPr>
            <w:tcW w:w="1134" w:type="dxa"/>
            <w:vAlign w:val="center"/>
          </w:tcPr>
          <w:p>
            <w:pPr>
              <w:pStyle w:val="12"/>
            </w:pPr>
            <w:r>
              <w:t>46.66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18.37</w:t>
            </w:r>
          </w:p>
        </w:tc>
        <w:tc>
          <w:tcPr>
            <w:tcW w:w="1134" w:type="dxa"/>
            <w:vAlign w:val="center"/>
          </w:tcPr>
          <w:p>
            <w:pPr>
              <w:pStyle w:val="12"/>
            </w:pPr>
            <w:r>
              <w:t>18.37</w:t>
            </w:r>
          </w:p>
        </w:tc>
        <w:tc>
          <w:tcPr>
            <w:tcW w:w="1134" w:type="dxa"/>
            <w:vAlign w:val="center"/>
          </w:tcPr>
          <w:p>
            <w:pPr>
              <w:pStyle w:val="12"/>
            </w:pPr>
            <w:r>
              <w:t>18.37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28.29</w:t>
            </w:r>
          </w:p>
        </w:tc>
        <w:tc>
          <w:tcPr>
            <w:tcW w:w="1134" w:type="dxa"/>
            <w:vAlign w:val="center"/>
          </w:tcPr>
          <w:p>
            <w:pPr>
              <w:pStyle w:val="12"/>
            </w:pPr>
            <w:r>
              <w:t>28.29</w:t>
            </w:r>
          </w:p>
        </w:tc>
        <w:tc>
          <w:tcPr>
            <w:tcW w:w="1134" w:type="dxa"/>
            <w:vAlign w:val="center"/>
          </w:tcPr>
          <w:p>
            <w:pPr>
              <w:pStyle w:val="12"/>
            </w:pPr>
            <w:r>
              <w:t>28.29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21013</w:t>
            </w:r>
          </w:p>
        </w:tc>
        <w:tc>
          <w:tcPr>
            <w:tcW w:w="1559" w:type="dxa"/>
            <w:vAlign w:val="center"/>
          </w:tcPr>
          <w:p>
            <w:pPr>
              <w:pStyle w:val="13"/>
            </w:pPr>
            <w:r>
              <w:t>医疗救助</w:t>
            </w:r>
          </w:p>
        </w:tc>
        <w:tc>
          <w:tcPr>
            <w:tcW w:w="1134" w:type="dxa"/>
            <w:vAlign w:val="center"/>
          </w:tcPr>
          <w:p>
            <w:pPr>
              <w:pStyle w:val="12"/>
            </w:pPr>
            <w:r>
              <w:t>0.43</w:t>
            </w:r>
          </w:p>
        </w:tc>
        <w:tc>
          <w:tcPr>
            <w:tcW w:w="1134" w:type="dxa"/>
            <w:vAlign w:val="center"/>
          </w:tcPr>
          <w:p>
            <w:pPr>
              <w:pStyle w:val="12"/>
            </w:pPr>
            <w:r>
              <w:t>0.43</w:t>
            </w:r>
          </w:p>
        </w:tc>
        <w:tc>
          <w:tcPr>
            <w:tcW w:w="1134" w:type="dxa"/>
            <w:vAlign w:val="center"/>
          </w:tcPr>
          <w:p>
            <w:pPr>
              <w:pStyle w:val="12"/>
            </w:pPr>
            <w:r>
              <w:t>0.43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2101301</w:t>
            </w:r>
          </w:p>
        </w:tc>
        <w:tc>
          <w:tcPr>
            <w:tcW w:w="1559" w:type="dxa"/>
            <w:vAlign w:val="center"/>
          </w:tcPr>
          <w:p>
            <w:pPr>
              <w:pStyle w:val="13"/>
            </w:pPr>
            <w:r>
              <w:t>城乡医疗救助</w:t>
            </w:r>
          </w:p>
        </w:tc>
        <w:tc>
          <w:tcPr>
            <w:tcW w:w="1134" w:type="dxa"/>
            <w:vAlign w:val="center"/>
          </w:tcPr>
          <w:p>
            <w:pPr>
              <w:pStyle w:val="12"/>
            </w:pPr>
            <w:r>
              <w:t>0.43</w:t>
            </w:r>
          </w:p>
        </w:tc>
        <w:tc>
          <w:tcPr>
            <w:tcW w:w="1134" w:type="dxa"/>
            <w:vAlign w:val="center"/>
          </w:tcPr>
          <w:p>
            <w:pPr>
              <w:pStyle w:val="12"/>
            </w:pPr>
            <w:r>
              <w:t>0.43</w:t>
            </w:r>
          </w:p>
        </w:tc>
        <w:tc>
          <w:tcPr>
            <w:tcW w:w="1134" w:type="dxa"/>
            <w:vAlign w:val="center"/>
          </w:tcPr>
          <w:p>
            <w:pPr>
              <w:pStyle w:val="12"/>
            </w:pPr>
            <w:r>
              <w:t>0.43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91.26</w:t>
            </w:r>
          </w:p>
        </w:tc>
        <w:tc>
          <w:tcPr>
            <w:tcW w:w="1134" w:type="dxa"/>
            <w:vAlign w:val="center"/>
          </w:tcPr>
          <w:p>
            <w:pPr>
              <w:pStyle w:val="12"/>
            </w:pPr>
            <w:r>
              <w:t>54.00</w:t>
            </w:r>
          </w:p>
        </w:tc>
        <w:tc>
          <w:tcPr>
            <w:tcW w:w="1134" w:type="dxa"/>
            <w:vAlign w:val="center"/>
          </w:tcPr>
          <w:p>
            <w:pPr>
              <w:pStyle w:val="12"/>
            </w:pPr>
            <w:r>
              <w:t>54.00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62.26</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62.26</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29.00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2110402</w:t>
            </w:r>
          </w:p>
        </w:tc>
        <w:tc>
          <w:tcPr>
            <w:tcW w:w="1559" w:type="dxa"/>
            <w:vAlign w:val="center"/>
          </w:tcPr>
          <w:p>
            <w:pPr>
              <w:pStyle w:val="13"/>
            </w:pPr>
            <w:r>
              <w:t>农村环境保护</w:t>
            </w:r>
          </w:p>
        </w:tc>
        <w:tc>
          <w:tcPr>
            <w:tcW w:w="1134" w:type="dxa"/>
            <w:vAlign w:val="center"/>
          </w:tcPr>
          <w:p>
            <w:pPr>
              <w:pStyle w:val="12"/>
            </w:pPr>
            <w:r>
              <w:t>25.00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2110499</w:t>
            </w:r>
          </w:p>
        </w:tc>
        <w:tc>
          <w:tcPr>
            <w:tcW w:w="1559" w:type="dxa"/>
            <w:vAlign w:val="center"/>
          </w:tcPr>
          <w:p>
            <w:pPr>
              <w:pStyle w:val="13"/>
            </w:pPr>
            <w:r>
              <w:t>其他自然生态保护支出</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431.77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431.77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4"/>
            </w:pPr>
            <w:r>
              <w:t>38</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260.00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2130504</w:t>
            </w:r>
          </w:p>
        </w:tc>
        <w:tc>
          <w:tcPr>
            <w:tcW w:w="1559" w:type="dxa"/>
            <w:vAlign w:val="center"/>
          </w:tcPr>
          <w:p>
            <w:pPr>
              <w:pStyle w:val="13"/>
            </w:pPr>
            <w:r>
              <w:t>农村基础设施建设</w:t>
            </w:r>
          </w:p>
        </w:tc>
        <w:tc>
          <w:tcPr>
            <w:tcW w:w="1134" w:type="dxa"/>
            <w:vAlign w:val="center"/>
          </w:tcPr>
          <w:p>
            <w:pPr>
              <w:pStyle w:val="12"/>
            </w:pPr>
            <w:r>
              <w:t>260.00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171.77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67.00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104.77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48.84</w:t>
            </w:r>
          </w:p>
        </w:tc>
        <w:tc>
          <w:tcPr>
            <w:tcW w:w="1134" w:type="dxa"/>
            <w:vAlign w:val="center"/>
          </w:tcPr>
          <w:p>
            <w:pPr>
              <w:pStyle w:val="12"/>
            </w:pPr>
            <w:r>
              <w:t>48.84</w:t>
            </w:r>
          </w:p>
        </w:tc>
        <w:tc>
          <w:tcPr>
            <w:tcW w:w="1134" w:type="dxa"/>
            <w:vAlign w:val="center"/>
          </w:tcPr>
          <w:p>
            <w:pPr>
              <w:pStyle w:val="12"/>
            </w:pPr>
            <w:r>
              <w:t>48.84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48.84</w:t>
            </w:r>
          </w:p>
        </w:tc>
        <w:tc>
          <w:tcPr>
            <w:tcW w:w="1134" w:type="dxa"/>
            <w:vAlign w:val="center"/>
          </w:tcPr>
          <w:p>
            <w:pPr>
              <w:pStyle w:val="12"/>
            </w:pPr>
            <w:r>
              <w:t>48.84</w:t>
            </w:r>
          </w:p>
        </w:tc>
        <w:tc>
          <w:tcPr>
            <w:tcW w:w="1134" w:type="dxa"/>
            <w:vAlign w:val="center"/>
          </w:tcPr>
          <w:p>
            <w:pPr>
              <w:pStyle w:val="12"/>
            </w:pPr>
            <w:r>
              <w:t>48.84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48.84</w:t>
            </w:r>
          </w:p>
        </w:tc>
        <w:tc>
          <w:tcPr>
            <w:tcW w:w="1134" w:type="dxa"/>
            <w:vAlign w:val="center"/>
          </w:tcPr>
          <w:p>
            <w:pPr>
              <w:pStyle w:val="12"/>
            </w:pPr>
            <w:r>
              <w:t>48.84</w:t>
            </w:r>
          </w:p>
        </w:tc>
        <w:tc>
          <w:tcPr>
            <w:tcW w:w="1134" w:type="dxa"/>
            <w:vAlign w:val="center"/>
          </w:tcPr>
          <w:p>
            <w:pPr>
              <w:pStyle w:val="12"/>
            </w:pPr>
            <w:r>
              <w:t>48.84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2240104</w:t>
            </w:r>
          </w:p>
        </w:tc>
        <w:tc>
          <w:tcPr>
            <w:tcW w:w="1559" w:type="dxa"/>
            <w:vAlign w:val="center"/>
          </w:tcPr>
          <w:p>
            <w:pPr>
              <w:pStyle w:val="13"/>
            </w:pPr>
            <w:r>
              <w:t>灾害风险防治</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22402</w:t>
            </w:r>
          </w:p>
        </w:tc>
        <w:tc>
          <w:tcPr>
            <w:tcW w:w="1559" w:type="dxa"/>
            <w:vAlign w:val="center"/>
          </w:tcPr>
          <w:p>
            <w:pPr>
              <w:pStyle w:val="13"/>
            </w:pPr>
            <w:r>
              <w:t>消防救援事务</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50</w:t>
            </w:r>
          </w:p>
        </w:tc>
        <w:tc>
          <w:tcPr>
            <w:tcW w:w="992" w:type="dxa"/>
            <w:vAlign w:val="center"/>
          </w:tcPr>
          <w:p>
            <w:pPr>
              <w:pStyle w:val="13"/>
            </w:pPr>
            <w:r>
              <w:t>2240299</w:t>
            </w:r>
          </w:p>
        </w:tc>
        <w:tc>
          <w:tcPr>
            <w:tcW w:w="1559" w:type="dxa"/>
            <w:vAlign w:val="center"/>
          </w:tcPr>
          <w:p>
            <w:pPr>
              <w:pStyle w:val="13"/>
            </w:pPr>
            <w:r>
              <w:t>其他消防救援事务支出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901青龙满族自治县祖山镇人民政府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1556.32</w:t>
            </w:r>
          </w:p>
        </w:tc>
        <w:tc>
          <w:tcPr>
            <w:tcW w:w="1361" w:type="dxa"/>
            <w:vAlign w:val="center"/>
          </w:tcPr>
          <w:p>
            <w:pPr>
              <w:pStyle w:val="16"/>
            </w:pPr>
            <w:r>
              <w:t>951.32</w:t>
            </w:r>
          </w:p>
        </w:tc>
        <w:tc>
          <w:tcPr>
            <w:tcW w:w="1361" w:type="dxa"/>
            <w:vAlign w:val="center"/>
          </w:tcPr>
          <w:p>
            <w:pPr>
              <w:pStyle w:val="16"/>
            </w:pPr>
            <w:r>
              <w:t>605.00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797.94</w:t>
            </w:r>
          </w:p>
        </w:tc>
        <w:tc>
          <w:tcPr>
            <w:tcW w:w="1361" w:type="dxa"/>
            <w:vAlign w:val="center"/>
          </w:tcPr>
          <w:p>
            <w:pPr>
              <w:pStyle w:val="12"/>
            </w:pPr>
            <w:r>
              <w:t>723.46</w:t>
            </w:r>
          </w:p>
        </w:tc>
        <w:tc>
          <w:tcPr>
            <w:tcW w:w="1361" w:type="dxa"/>
            <w:vAlign w:val="center"/>
          </w:tcPr>
          <w:p>
            <w:pPr>
              <w:pStyle w:val="12"/>
            </w:pPr>
            <w:r>
              <w:t>74.49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788.93</w:t>
            </w:r>
          </w:p>
        </w:tc>
        <w:tc>
          <w:tcPr>
            <w:tcW w:w="1361" w:type="dxa"/>
            <w:vAlign w:val="center"/>
          </w:tcPr>
          <w:p>
            <w:pPr>
              <w:pStyle w:val="12"/>
            </w:pPr>
            <w:r>
              <w:t>723.46</w:t>
            </w:r>
          </w:p>
        </w:tc>
        <w:tc>
          <w:tcPr>
            <w:tcW w:w="1361" w:type="dxa"/>
            <w:vAlign w:val="center"/>
          </w:tcPr>
          <w:p>
            <w:pPr>
              <w:pStyle w:val="12"/>
            </w:pPr>
            <w:r>
              <w:t>65.47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345.76</w:t>
            </w:r>
          </w:p>
        </w:tc>
        <w:tc>
          <w:tcPr>
            <w:tcW w:w="1361" w:type="dxa"/>
            <w:vAlign w:val="center"/>
          </w:tcPr>
          <w:p>
            <w:pPr>
              <w:pStyle w:val="12"/>
            </w:pPr>
            <w:r>
              <w:t>345.76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63.47</w:t>
            </w:r>
          </w:p>
        </w:tc>
        <w:tc>
          <w:tcPr>
            <w:tcW w:w="1361" w:type="dxa"/>
            <w:vAlign w:val="center"/>
          </w:tcPr>
          <w:p>
            <w:pPr>
              <w:pStyle w:val="12"/>
            </w:pPr>
          </w:p>
        </w:tc>
        <w:tc>
          <w:tcPr>
            <w:tcW w:w="1361" w:type="dxa"/>
            <w:vAlign w:val="center"/>
          </w:tcPr>
          <w:p>
            <w:pPr>
              <w:pStyle w:val="12"/>
            </w:pPr>
            <w:r>
              <w:t>63.47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377.70</w:t>
            </w:r>
          </w:p>
        </w:tc>
        <w:tc>
          <w:tcPr>
            <w:tcW w:w="1361" w:type="dxa"/>
            <w:vAlign w:val="center"/>
          </w:tcPr>
          <w:p>
            <w:pPr>
              <w:pStyle w:val="12"/>
            </w:pPr>
            <w:r>
              <w:t>377.70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6.01</w:t>
            </w:r>
          </w:p>
        </w:tc>
        <w:tc>
          <w:tcPr>
            <w:tcW w:w="1361" w:type="dxa"/>
            <w:vAlign w:val="center"/>
          </w:tcPr>
          <w:p>
            <w:pPr>
              <w:pStyle w:val="12"/>
            </w:pPr>
          </w:p>
        </w:tc>
        <w:tc>
          <w:tcPr>
            <w:tcW w:w="1361" w:type="dxa"/>
            <w:vAlign w:val="center"/>
          </w:tcPr>
          <w:p>
            <w:pPr>
              <w:pStyle w:val="12"/>
            </w:pPr>
            <w:r>
              <w:t>6.01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6.01</w:t>
            </w:r>
          </w:p>
        </w:tc>
        <w:tc>
          <w:tcPr>
            <w:tcW w:w="1361" w:type="dxa"/>
            <w:vAlign w:val="center"/>
          </w:tcPr>
          <w:p>
            <w:pPr>
              <w:pStyle w:val="12"/>
            </w:pPr>
          </w:p>
        </w:tc>
        <w:tc>
          <w:tcPr>
            <w:tcW w:w="1361" w:type="dxa"/>
            <w:vAlign w:val="center"/>
          </w:tcPr>
          <w:p>
            <w:pPr>
              <w:pStyle w:val="12"/>
            </w:pPr>
            <w:r>
              <w:t>6.01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132.35</w:t>
            </w:r>
          </w:p>
        </w:tc>
        <w:tc>
          <w:tcPr>
            <w:tcW w:w="1361" w:type="dxa"/>
            <w:vAlign w:val="center"/>
          </w:tcPr>
          <w:p>
            <w:pPr>
              <w:pStyle w:val="12"/>
            </w:pPr>
            <w:r>
              <w:t>132.35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118.34</w:t>
            </w:r>
          </w:p>
        </w:tc>
        <w:tc>
          <w:tcPr>
            <w:tcW w:w="1361" w:type="dxa"/>
            <w:vAlign w:val="center"/>
          </w:tcPr>
          <w:p>
            <w:pPr>
              <w:pStyle w:val="12"/>
            </w:pPr>
            <w:r>
              <w:t>118.34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21.08</w:t>
            </w:r>
          </w:p>
        </w:tc>
        <w:tc>
          <w:tcPr>
            <w:tcW w:w="1361" w:type="dxa"/>
            <w:vAlign w:val="center"/>
          </w:tcPr>
          <w:p>
            <w:pPr>
              <w:pStyle w:val="12"/>
            </w:pPr>
            <w:r>
              <w:t>21.08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2.20</w:t>
            </w:r>
          </w:p>
        </w:tc>
        <w:tc>
          <w:tcPr>
            <w:tcW w:w="1361" w:type="dxa"/>
            <w:vAlign w:val="center"/>
          </w:tcPr>
          <w:p>
            <w:pPr>
              <w:pStyle w:val="12"/>
            </w:pPr>
            <w:r>
              <w:t>2.20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95.06</w:t>
            </w:r>
          </w:p>
        </w:tc>
        <w:tc>
          <w:tcPr>
            <w:tcW w:w="1361" w:type="dxa"/>
            <w:vAlign w:val="center"/>
          </w:tcPr>
          <w:p>
            <w:pPr>
              <w:pStyle w:val="12"/>
            </w:pPr>
            <w:r>
              <w:t>95.06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14.01</w:t>
            </w:r>
          </w:p>
        </w:tc>
        <w:tc>
          <w:tcPr>
            <w:tcW w:w="1361" w:type="dxa"/>
            <w:vAlign w:val="center"/>
          </w:tcPr>
          <w:p>
            <w:pPr>
              <w:pStyle w:val="12"/>
            </w:pPr>
            <w:r>
              <w:t>14.01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14.01</w:t>
            </w:r>
          </w:p>
        </w:tc>
        <w:tc>
          <w:tcPr>
            <w:tcW w:w="1361" w:type="dxa"/>
            <w:vAlign w:val="center"/>
          </w:tcPr>
          <w:p>
            <w:pPr>
              <w:pStyle w:val="12"/>
            </w:pPr>
            <w:r>
              <w:t>14.01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48.16</w:t>
            </w:r>
          </w:p>
        </w:tc>
        <w:tc>
          <w:tcPr>
            <w:tcW w:w="1361" w:type="dxa"/>
            <w:vAlign w:val="center"/>
          </w:tcPr>
          <w:p>
            <w:pPr>
              <w:pStyle w:val="12"/>
            </w:pPr>
            <w:r>
              <w:t>46.66</w:t>
            </w:r>
          </w:p>
        </w:tc>
        <w:tc>
          <w:tcPr>
            <w:tcW w:w="1361" w:type="dxa"/>
            <w:vAlign w:val="center"/>
          </w:tcPr>
          <w:p>
            <w:pPr>
              <w:pStyle w:val="12"/>
            </w:pPr>
            <w:r>
              <w:t>1.49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21004</w:t>
            </w:r>
          </w:p>
        </w:tc>
        <w:tc>
          <w:tcPr>
            <w:tcW w:w="4535" w:type="dxa"/>
            <w:vAlign w:val="center"/>
          </w:tcPr>
          <w:p>
            <w:pPr>
              <w:pStyle w:val="13"/>
            </w:pPr>
            <w:r>
              <w:t>公共卫生</w:t>
            </w:r>
          </w:p>
        </w:tc>
        <w:tc>
          <w:tcPr>
            <w:tcW w:w="1361" w:type="dxa"/>
            <w:vAlign w:val="center"/>
          </w:tcPr>
          <w:p>
            <w:pPr>
              <w:pStyle w:val="12"/>
            </w:pPr>
            <w:r>
              <w:t>1.06</w:t>
            </w:r>
          </w:p>
        </w:tc>
        <w:tc>
          <w:tcPr>
            <w:tcW w:w="1361" w:type="dxa"/>
            <w:vAlign w:val="center"/>
          </w:tcPr>
          <w:p>
            <w:pPr>
              <w:pStyle w:val="12"/>
            </w:pPr>
          </w:p>
        </w:tc>
        <w:tc>
          <w:tcPr>
            <w:tcW w:w="1361" w:type="dxa"/>
            <w:vAlign w:val="center"/>
          </w:tcPr>
          <w:p>
            <w:pPr>
              <w:pStyle w:val="12"/>
            </w:pPr>
            <w:r>
              <w:t>1.06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2100408</w:t>
            </w:r>
          </w:p>
        </w:tc>
        <w:tc>
          <w:tcPr>
            <w:tcW w:w="4535" w:type="dxa"/>
            <w:vAlign w:val="center"/>
          </w:tcPr>
          <w:p>
            <w:pPr>
              <w:pStyle w:val="13"/>
            </w:pPr>
            <w:r>
              <w:t>基本公共卫生服务</w:t>
            </w:r>
          </w:p>
        </w:tc>
        <w:tc>
          <w:tcPr>
            <w:tcW w:w="1361" w:type="dxa"/>
            <w:vAlign w:val="center"/>
          </w:tcPr>
          <w:p>
            <w:pPr>
              <w:pStyle w:val="12"/>
            </w:pPr>
            <w:r>
              <w:t>1.06</w:t>
            </w:r>
          </w:p>
        </w:tc>
        <w:tc>
          <w:tcPr>
            <w:tcW w:w="1361" w:type="dxa"/>
            <w:vAlign w:val="center"/>
          </w:tcPr>
          <w:p>
            <w:pPr>
              <w:pStyle w:val="12"/>
            </w:pPr>
          </w:p>
        </w:tc>
        <w:tc>
          <w:tcPr>
            <w:tcW w:w="1361" w:type="dxa"/>
            <w:vAlign w:val="center"/>
          </w:tcPr>
          <w:p>
            <w:pPr>
              <w:pStyle w:val="12"/>
            </w:pPr>
            <w:r>
              <w:t>1.06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46.66</w:t>
            </w:r>
          </w:p>
        </w:tc>
        <w:tc>
          <w:tcPr>
            <w:tcW w:w="1361" w:type="dxa"/>
            <w:vAlign w:val="center"/>
          </w:tcPr>
          <w:p>
            <w:pPr>
              <w:pStyle w:val="12"/>
            </w:pPr>
            <w:r>
              <w:t>46.66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18.37</w:t>
            </w:r>
          </w:p>
        </w:tc>
        <w:tc>
          <w:tcPr>
            <w:tcW w:w="1361" w:type="dxa"/>
            <w:vAlign w:val="center"/>
          </w:tcPr>
          <w:p>
            <w:pPr>
              <w:pStyle w:val="12"/>
            </w:pPr>
            <w:r>
              <w:t>18.37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28.29</w:t>
            </w:r>
          </w:p>
        </w:tc>
        <w:tc>
          <w:tcPr>
            <w:tcW w:w="1361" w:type="dxa"/>
            <w:vAlign w:val="center"/>
          </w:tcPr>
          <w:p>
            <w:pPr>
              <w:pStyle w:val="12"/>
            </w:pPr>
            <w:r>
              <w:t>28.29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21013</w:t>
            </w:r>
          </w:p>
        </w:tc>
        <w:tc>
          <w:tcPr>
            <w:tcW w:w="4535" w:type="dxa"/>
            <w:vAlign w:val="center"/>
          </w:tcPr>
          <w:p>
            <w:pPr>
              <w:pStyle w:val="13"/>
            </w:pPr>
            <w:r>
              <w:t>医疗救助</w:t>
            </w:r>
          </w:p>
        </w:tc>
        <w:tc>
          <w:tcPr>
            <w:tcW w:w="1361" w:type="dxa"/>
            <w:vAlign w:val="center"/>
          </w:tcPr>
          <w:p>
            <w:pPr>
              <w:pStyle w:val="12"/>
            </w:pPr>
            <w:r>
              <w:t>0.43</w:t>
            </w:r>
          </w:p>
        </w:tc>
        <w:tc>
          <w:tcPr>
            <w:tcW w:w="1361" w:type="dxa"/>
            <w:vAlign w:val="center"/>
          </w:tcPr>
          <w:p>
            <w:pPr>
              <w:pStyle w:val="12"/>
            </w:pPr>
          </w:p>
        </w:tc>
        <w:tc>
          <w:tcPr>
            <w:tcW w:w="1361" w:type="dxa"/>
            <w:vAlign w:val="center"/>
          </w:tcPr>
          <w:p>
            <w:pPr>
              <w:pStyle w:val="12"/>
            </w:pPr>
            <w:r>
              <w:t>0.43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2101301</w:t>
            </w:r>
          </w:p>
        </w:tc>
        <w:tc>
          <w:tcPr>
            <w:tcW w:w="4535" w:type="dxa"/>
            <w:vAlign w:val="center"/>
          </w:tcPr>
          <w:p>
            <w:pPr>
              <w:pStyle w:val="13"/>
            </w:pPr>
            <w:r>
              <w:t>城乡医疗救助</w:t>
            </w:r>
          </w:p>
        </w:tc>
        <w:tc>
          <w:tcPr>
            <w:tcW w:w="1361" w:type="dxa"/>
            <w:vAlign w:val="center"/>
          </w:tcPr>
          <w:p>
            <w:pPr>
              <w:pStyle w:val="12"/>
            </w:pPr>
            <w:r>
              <w:t>0.43</w:t>
            </w:r>
          </w:p>
        </w:tc>
        <w:tc>
          <w:tcPr>
            <w:tcW w:w="1361" w:type="dxa"/>
            <w:vAlign w:val="center"/>
          </w:tcPr>
          <w:p>
            <w:pPr>
              <w:pStyle w:val="12"/>
            </w:pPr>
          </w:p>
        </w:tc>
        <w:tc>
          <w:tcPr>
            <w:tcW w:w="1361" w:type="dxa"/>
            <w:vAlign w:val="center"/>
          </w:tcPr>
          <w:p>
            <w:pPr>
              <w:pStyle w:val="12"/>
            </w:pPr>
            <w:r>
              <w:t>0.43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91.26</w:t>
            </w:r>
          </w:p>
        </w:tc>
        <w:tc>
          <w:tcPr>
            <w:tcW w:w="1361" w:type="dxa"/>
            <w:vAlign w:val="center"/>
          </w:tcPr>
          <w:p>
            <w:pPr>
              <w:pStyle w:val="12"/>
            </w:pPr>
          </w:p>
        </w:tc>
        <w:tc>
          <w:tcPr>
            <w:tcW w:w="1361" w:type="dxa"/>
            <w:vAlign w:val="center"/>
          </w:tcPr>
          <w:p>
            <w:pPr>
              <w:pStyle w:val="12"/>
            </w:pPr>
            <w:r>
              <w:t>91.26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62.26</w:t>
            </w:r>
          </w:p>
        </w:tc>
        <w:tc>
          <w:tcPr>
            <w:tcW w:w="1361" w:type="dxa"/>
            <w:vAlign w:val="center"/>
          </w:tcPr>
          <w:p>
            <w:pPr>
              <w:pStyle w:val="12"/>
            </w:pPr>
          </w:p>
        </w:tc>
        <w:tc>
          <w:tcPr>
            <w:tcW w:w="1361" w:type="dxa"/>
            <w:vAlign w:val="center"/>
          </w:tcPr>
          <w:p>
            <w:pPr>
              <w:pStyle w:val="12"/>
            </w:pPr>
            <w:r>
              <w:t>62.26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62.26</w:t>
            </w:r>
          </w:p>
        </w:tc>
        <w:tc>
          <w:tcPr>
            <w:tcW w:w="1361" w:type="dxa"/>
            <w:vAlign w:val="center"/>
          </w:tcPr>
          <w:p>
            <w:pPr>
              <w:pStyle w:val="12"/>
            </w:pPr>
          </w:p>
        </w:tc>
        <w:tc>
          <w:tcPr>
            <w:tcW w:w="1361" w:type="dxa"/>
            <w:vAlign w:val="center"/>
          </w:tcPr>
          <w:p>
            <w:pPr>
              <w:pStyle w:val="12"/>
            </w:pPr>
            <w:r>
              <w:t>62.26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29.00</w:t>
            </w:r>
          </w:p>
        </w:tc>
        <w:tc>
          <w:tcPr>
            <w:tcW w:w="1361" w:type="dxa"/>
            <w:vAlign w:val="center"/>
          </w:tcPr>
          <w:p>
            <w:pPr>
              <w:pStyle w:val="12"/>
            </w:pPr>
          </w:p>
        </w:tc>
        <w:tc>
          <w:tcPr>
            <w:tcW w:w="1361" w:type="dxa"/>
            <w:vAlign w:val="center"/>
          </w:tcPr>
          <w:p>
            <w:pPr>
              <w:pStyle w:val="12"/>
            </w:pPr>
            <w:r>
              <w:t>29.00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2110402</w:t>
            </w:r>
          </w:p>
        </w:tc>
        <w:tc>
          <w:tcPr>
            <w:tcW w:w="4535" w:type="dxa"/>
            <w:vAlign w:val="center"/>
          </w:tcPr>
          <w:p>
            <w:pPr>
              <w:pStyle w:val="13"/>
            </w:pPr>
            <w:r>
              <w:t>农村环境保护</w:t>
            </w: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2110499</w:t>
            </w:r>
          </w:p>
        </w:tc>
        <w:tc>
          <w:tcPr>
            <w:tcW w:w="4535" w:type="dxa"/>
            <w:vAlign w:val="center"/>
          </w:tcPr>
          <w:p>
            <w:pPr>
              <w:pStyle w:val="13"/>
            </w:pPr>
            <w:r>
              <w:t>其他自然生态保护支出</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431.77</w:t>
            </w:r>
          </w:p>
        </w:tc>
        <w:tc>
          <w:tcPr>
            <w:tcW w:w="1361" w:type="dxa"/>
            <w:vAlign w:val="center"/>
          </w:tcPr>
          <w:p>
            <w:pPr>
              <w:pStyle w:val="12"/>
            </w:pPr>
          </w:p>
        </w:tc>
        <w:tc>
          <w:tcPr>
            <w:tcW w:w="1361" w:type="dxa"/>
            <w:vAlign w:val="center"/>
          </w:tcPr>
          <w:p>
            <w:pPr>
              <w:pStyle w:val="12"/>
            </w:pPr>
            <w:r>
              <w:t>431.77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260.00</w:t>
            </w:r>
          </w:p>
        </w:tc>
        <w:tc>
          <w:tcPr>
            <w:tcW w:w="1361" w:type="dxa"/>
            <w:vAlign w:val="center"/>
          </w:tcPr>
          <w:p>
            <w:pPr>
              <w:pStyle w:val="12"/>
            </w:pPr>
          </w:p>
        </w:tc>
        <w:tc>
          <w:tcPr>
            <w:tcW w:w="1361" w:type="dxa"/>
            <w:vAlign w:val="center"/>
          </w:tcPr>
          <w:p>
            <w:pPr>
              <w:pStyle w:val="12"/>
            </w:pPr>
            <w:r>
              <w:t>260.00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2130504</w:t>
            </w:r>
          </w:p>
        </w:tc>
        <w:tc>
          <w:tcPr>
            <w:tcW w:w="4535" w:type="dxa"/>
            <w:vAlign w:val="center"/>
          </w:tcPr>
          <w:p>
            <w:pPr>
              <w:pStyle w:val="13"/>
            </w:pPr>
            <w:r>
              <w:t>农村基础设施建设</w:t>
            </w:r>
          </w:p>
        </w:tc>
        <w:tc>
          <w:tcPr>
            <w:tcW w:w="1361" w:type="dxa"/>
            <w:vAlign w:val="center"/>
          </w:tcPr>
          <w:p>
            <w:pPr>
              <w:pStyle w:val="12"/>
            </w:pPr>
            <w:r>
              <w:t>260.00</w:t>
            </w:r>
          </w:p>
        </w:tc>
        <w:tc>
          <w:tcPr>
            <w:tcW w:w="1361" w:type="dxa"/>
            <w:vAlign w:val="center"/>
          </w:tcPr>
          <w:p>
            <w:pPr>
              <w:pStyle w:val="12"/>
            </w:pPr>
          </w:p>
        </w:tc>
        <w:tc>
          <w:tcPr>
            <w:tcW w:w="1361" w:type="dxa"/>
            <w:vAlign w:val="center"/>
          </w:tcPr>
          <w:p>
            <w:pPr>
              <w:pStyle w:val="12"/>
            </w:pPr>
            <w:r>
              <w:t>260.00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171.77</w:t>
            </w:r>
          </w:p>
        </w:tc>
        <w:tc>
          <w:tcPr>
            <w:tcW w:w="1361" w:type="dxa"/>
            <w:vAlign w:val="center"/>
          </w:tcPr>
          <w:p>
            <w:pPr>
              <w:pStyle w:val="12"/>
            </w:pPr>
          </w:p>
        </w:tc>
        <w:tc>
          <w:tcPr>
            <w:tcW w:w="1361" w:type="dxa"/>
            <w:vAlign w:val="center"/>
          </w:tcPr>
          <w:p>
            <w:pPr>
              <w:pStyle w:val="12"/>
            </w:pPr>
            <w:r>
              <w:t>171.77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67.00</w:t>
            </w:r>
          </w:p>
        </w:tc>
        <w:tc>
          <w:tcPr>
            <w:tcW w:w="1361" w:type="dxa"/>
            <w:vAlign w:val="center"/>
          </w:tcPr>
          <w:p>
            <w:pPr>
              <w:pStyle w:val="12"/>
            </w:pPr>
          </w:p>
        </w:tc>
        <w:tc>
          <w:tcPr>
            <w:tcW w:w="1361" w:type="dxa"/>
            <w:vAlign w:val="center"/>
          </w:tcPr>
          <w:p>
            <w:pPr>
              <w:pStyle w:val="12"/>
            </w:pPr>
            <w:r>
              <w:t>67.00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104.77</w:t>
            </w:r>
          </w:p>
        </w:tc>
        <w:tc>
          <w:tcPr>
            <w:tcW w:w="1361" w:type="dxa"/>
            <w:vAlign w:val="center"/>
          </w:tcPr>
          <w:p>
            <w:pPr>
              <w:pStyle w:val="12"/>
            </w:pPr>
          </w:p>
        </w:tc>
        <w:tc>
          <w:tcPr>
            <w:tcW w:w="1361" w:type="dxa"/>
            <w:vAlign w:val="center"/>
          </w:tcPr>
          <w:p>
            <w:pPr>
              <w:pStyle w:val="12"/>
            </w:pPr>
            <w:r>
              <w:t>104.77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48.84</w:t>
            </w:r>
          </w:p>
        </w:tc>
        <w:tc>
          <w:tcPr>
            <w:tcW w:w="1361" w:type="dxa"/>
            <w:vAlign w:val="center"/>
          </w:tcPr>
          <w:p>
            <w:pPr>
              <w:pStyle w:val="12"/>
            </w:pPr>
            <w:r>
              <w:t>48.84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48.84</w:t>
            </w:r>
          </w:p>
        </w:tc>
        <w:tc>
          <w:tcPr>
            <w:tcW w:w="1361" w:type="dxa"/>
            <w:vAlign w:val="center"/>
          </w:tcPr>
          <w:p>
            <w:pPr>
              <w:pStyle w:val="12"/>
            </w:pPr>
            <w:r>
              <w:t>48.84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48.84</w:t>
            </w:r>
          </w:p>
        </w:tc>
        <w:tc>
          <w:tcPr>
            <w:tcW w:w="1361" w:type="dxa"/>
            <w:vAlign w:val="center"/>
          </w:tcPr>
          <w:p>
            <w:pPr>
              <w:pStyle w:val="12"/>
            </w:pPr>
            <w:r>
              <w:t>48.84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2240104</w:t>
            </w:r>
          </w:p>
        </w:tc>
        <w:tc>
          <w:tcPr>
            <w:tcW w:w="4535" w:type="dxa"/>
            <w:vAlign w:val="center"/>
          </w:tcPr>
          <w:p>
            <w:pPr>
              <w:pStyle w:val="13"/>
            </w:pPr>
            <w:r>
              <w:t>灾害风险防治</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22402</w:t>
            </w:r>
          </w:p>
        </w:tc>
        <w:tc>
          <w:tcPr>
            <w:tcW w:w="4535" w:type="dxa"/>
            <w:vAlign w:val="center"/>
          </w:tcPr>
          <w:p>
            <w:pPr>
              <w:pStyle w:val="13"/>
            </w:pPr>
            <w:r>
              <w:t>消防救援事务</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992" w:type="dxa"/>
            <w:vAlign w:val="center"/>
          </w:tcPr>
          <w:p>
            <w:pPr>
              <w:pStyle w:val="13"/>
            </w:pPr>
            <w:r>
              <w:t>2240299</w:t>
            </w:r>
          </w:p>
        </w:tc>
        <w:tc>
          <w:tcPr>
            <w:tcW w:w="4535" w:type="dxa"/>
            <w:vAlign w:val="center"/>
          </w:tcPr>
          <w:p>
            <w:pPr>
              <w:pStyle w:val="13"/>
            </w:pPr>
            <w:r>
              <w:t>其他消防救援事务支出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901青龙满族自治县祖山镇人民政府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1072.37</w:t>
            </w:r>
          </w:p>
        </w:tc>
        <w:tc>
          <w:tcPr>
            <w:tcW w:w="3402" w:type="dxa"/>
            <w:vAlign w:val="center"/>
          </w:tcPr>
          <w:p>
            <w:pPr>
              <w:pStyle w:val="13"/>
            </w:pPr>
            <w:r>
              <w:t>一、一般公共服务支出</w:t>
            </w:r>
          </w:p>
        </w:tc>
        <w:tc>
          <w:tcPr>
            <w:tcW w:w="1474" w:type="dxa"/>
            <w:vAlign w:val="center"/>
          </w:tcPr>
          <w:p>
            <w:pPr>
              <w:pStyle w:val="12"/>
            </w:pPr>
            <w:r>
              <w:t>797.94</w:t>
            </w:r>
          </w:p>
        </w:tc>
        <w:tc>
          <w:tcPr>
            <w:tcW w:w="1474" w:type="dxa"/>
            <w:vAlign w:val="center"/>
          </w:tcPr>
          <w:p>
            <w:pPr>
              <w:pStyle w:val="12"/>
            </w:pPr>
            <w:r>
              <w:t>797.94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132.35</w:t>
            </w:r>
          </w:p>
        </w:tc>
        <w:tc>
          <w:tcPr>
            <w:tcW w:w="1474" w:type="dxa"/>
            <w:vAlign w:val="center"/>
          </w:tcPr>
          <w:p>
            <w:pPr>
              <w:pStyle w:val="12"/>
            </w:pPr>
            <w:r>
              <w:t>132.35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48.16</w:t>
            </w:r>
          </w:p>
        </w:tc>
        <w:tc>
          <w:tcPr>
            <w:tcW w:w="1474" w:type="dxa"/>
            <w:vAlign w:val="center"/>
          </w:tcPr>
          <w:p>
            <w:pPr>
              <w:pStyle w:val="12"/>
            </w:pPr>
            <w:r>
              <w:t>48.16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91.26</w:t>
            </w:r>
          </w:p>
        </w:tc>
        <w:tc>
          <w:tcPr>
            <w:tcW w:w="1474" w:type="dxa"/>
            <w:vAlign w:val="center"/>
          </w:tcPr>
          <w:p>
            <w:pPr>
              <w:pStyle w:val="12"/>
            </w:pPr>
            <w:r>
              <w:t>91.26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431.77</w:t>
            </w:r>
          </w:p>
        </w:tc>
        <w:tc>
          <w:tcPr>
            <w:tcW w:w="1474" w:type="dxa"/>
            <w:vAlign w:val="center"/>
          </w:tcPr>
          <w:p>
            <w:pPr>
              <w:pStyle w:val="12"/>
            </w:pPr>
            <w:r>
              <w:t>431.77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48.84</w:t>
            </w:r>
          </w:p>
        </w:tc>
        <w:tc>
          <w:tcPr>
            <w:tcW w:w="1474" w:type="dxa"/>
            <w:vAlign w:val="center"/>
          </w:tcPr>
          <w:p>
            <w:pPr>
              <w:pStyle w:val="12"/>
            </w:pPr>
            <w:r>
              <w:t>48.84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6.00</w:t>
            </w:r>
          </w:p>
        </w:tc>
        <w:tc>
          <w:tcPr>
            <w:tcW w:w="1474" w:type="dxa"/>
            <w:vAlign w:val="center"/>
          </w:tcPr>
          <w:p>
            <w:pPr>
              <w:pStyle w:val="12"/>
            </w:pPr>
            <w:r>
              <w:t>6.00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1072.37</w:t>
            </w:r>
          </w:p>
        </w:tc>
        <w:tc>
          <w:tcPr>
            <w:tcW w:w="3402" w:type="dxa"/>
            <w:vAlign w:val="center"/>
          </w:tcPr>
          <w:p>
            <w:pPr>
              <w:pStyle w:val="15"/>
            </w:pPr>
            <w:r>
              <w:t>本年支出合计</w:t>
            </w:r>
          </w:p>
        </w:tc>
        <w:tc>
          <w:tcPr>
            <w:tcW w:w="1474" w:type="dxa"/>
            <w:vAlign w:val="center"/>
          </w:tcPr>
          <w:p>
            <w:pPr>
              <w:pStyle w:val="16"/>
            </w:pPr>
            <w:r>
              <w:t>1556.32</w:t>
            </w:r>
          </w:p>
        </w:tc>
        <w:tc>
          <w:tcPr>
            <w:tcW w:w="1474" w:type="dxa"/>
            <w:vAlign w:val="center"/>
          </w:tcPr>
          <w:p>
            <w:pPr>
              <w:pStyle w:val="16"/>
            </w:pPr>
            <w:r>
              <w:t>1556.32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483.94</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483.94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1556.32</w:t>
            </w:r>
          </w:p>
        </w:tc>
        <w:tc>
          <w:tcPr>
            <w:tcW w:w="3402" w:type="dxa"/>
            <w:vAlign w:val="center"/>
          </w:tcPr>
          <w:p>
            <w:pPr>
              <w:pStyle w:val="15"/>
            </w:pPr>
            <w:r>
              <w:t>支出总计</w:t>
            </w:r>
          </w:p>
        </w:tc>
        <w:tc>
          <w:tcPr>
            <w:tcW w:w="1474" w:type="dxa"/>
            <w:vAlign w:val="center"/>
          </w:tcPr>
          <w:p>
            <w:pPr>
              <w:pStyle w:val="16"/>
            </w:pPr>
            <w:r>
              <w:t>1556.32</w:t>
            </w:r>
          </w:p>
        </w:tc>
        <w:tc>
          <w:tcPr>
            <w:tcW w:w="1474" w:type="dxa"/>
            <w:vAlign w:val="center"/>
          </w:tcPr>
          <w:p>
            <w:pPr>
              <w:pStyle w:val="16"/>
            </w:pPr>
            <w:r>
              <w:t>1556.32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901青龙满族自治县祖山镇人民政府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1556.32</w:t>
            </w:r>
          </w:p>
        </w:tc>
        <w:tc>
          <w:tcPr>
            <w:tcW w:w="2551" w:type="dxa"/>
            <w:vAlign w:val="center"/>
          </w:tcPr>
          <w:p>
            <w:pPr>
              <w:pStyle w:val="16"/>
            </w:pPr>
            <w:r>
              <w:t>951.32</w:t>
            </w:r>
          </w:p>
        </w:tc>
        <w:tc>
          <w:tcPr>
            <w:tcW w:w="2551" w:type="dxa"/>
            <w:vAlign w:val="center"/>
          </w:tcPr>
          <w:p>
            <w:pPr>
              <w:pStyle w:val="16"/>
            </w:pPr>
            <w:r>
              <w:t>605.00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797.94</w:t>
            </w:r>
          </w:p>
        </w:tc>
        <w:tc>
          <w:tcPr>
            <w:tcW w:w="2551" w:type="dxa"/>
            <w:vAlign w:val="center"/>
          </w:tcPr>
          <w:p>
            <w:pPr>
              <w:pStyle w:val="12"/>
            </w:pPr>
            <w:r>
              <w:t>723.46</w:t>
            </w:r>
          </w:p>
        </w:tc>
        <w:tc>
          <w:tcPr>
            <w:tcW w:w="2551" w:type="dxa"/>
            <w:vAlign w:val="center"/>
          </w:tcPr>
          <w:p>
            <w:pPr>
              <w:pStyle w:val="12"/>
            </w:pPr>
            <w:r>
              <w:t>74.49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788.93</w:t>
            </w:r>
          </w:p>
        </w:tc>
        <w:tc>
          <w:tcPr>
            <w:tcW w:w="2551" w:type="dxa"/>
            <w:vAlign w:val="center"/>
          </w:tcPr>
          <w:p>
            <w:pPr>
              <w:pStyle w:val="12"/>
            </w:pPr>
            <w:r>
              <w:t>723.46</w:t>
            </w:r>
          </w:p>
        </w:tc>
        <w:tc>
          <w:tcPr>
            <w:tcW w:w="2551" w:type="dxa"/>
            <w:vAlign w:val="center"/>
          </w:tcPr>
          <w:p>
            <w:pPr>
              <w:pStyle w:val="12"/>
            </w:pPr>
            <w:r>
              <w:t>65.47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345.76</w:t>
            </w:r>
          </w:p>
        </w:tc>
        <w:tc>
          <w:tcPr>
            <w:tcW w:w="2551" w:type="dxa"/>
            <w:vAlign w:val="center"/>
          </w:tcPr>
          <w:p>
            <w:pPr>
              <w:pStyle w:val="12"/>
            </w:pPr>
            <w:r>
              <w:t>345.76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63.47</w:t>
            </w:r>
          </w:p>
        </w:tc>
        <w:tc>
          <w:tcPr>
            <w:tcW w:w="2551" w:type="dxa"/>
            <w:vAlign w:val="center"/>
          </w:tcPr>
          <w:p>
            <w:pPr>
              <w:pStyle w:val="12"/>
            </w:pPr>
          </w:p>
        </w:tc>
        <w:tc>
          <w:tcPr>
            <w:tcW w:w="2551" w:type="dxa"/>
            <w:vAlign w:val="center"/>
          </w:tcPr>
          <w:p>
            <w:pPr>
              <w:pStyle w:val="12"/>
            </w:pPr>
            <w:r>
              <w:t>63.47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377.70</w:t>
            </w:r>
          </w:p>
        </w:tc>
        <w:tc>
          <w:tcPr>
            <w:tcW w:w="2551" w:type="dxa"/>
            <w:vAlign w:val="center"/>
          </w:tcPr>
          <w:p>
            <w:pPr>
              <w:pStyle w:val="12"/>
            </w:pPr>
            <w:r>
              <w:t>377.70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6.01</w:t>
            </w:r>
          </w:p>
        </w:tc>
        <w:tc>
          <w:tcPr>
            <w:tcW w:w="2551" w:type="dxa"/>
            <w:vAlign w:val="center"/>
          </w:tcPr>
          <w:p>
            <w:pPr>
              <w:pStyle w:val="12"/>
            </w:pPr>
          </w:p>
        </w:tc>
        <w:tc>
          <w:tcPr>
            <w:tcW w:w="2551" w:type="dxa"/>
            <w:vAlign w:val="center"/>
          </w:tcPr>
          <w:p>
            <w:pPr>
              <w:pStyle w:val="12"/>
            </w:pPr>
            <w:r>
              <w:t>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6.01</w:t>
            </w:r>
          </w:p>
        </w:tc>
        <w:tc>
          <w:tcPr>
            <w:tcW w:w="2551" w:type="dxa"/>
            <w:vAlign w:val="center"/>
          </w:tcPr>
          <w:p>
            <w:pPr>
              <w:pStyle w:val="12"/>
            </w:pPr>
          </w:p>
        </w:tc>
        <w:tc>
          <w:tcPr>
            <w:tcW w:w="2551" w:type="dxa"/>
            <w:vAlign w:val="center"/>
          </w:tcPr>
          <w:p>
            <w:pPr>
              <w:pStyle w:val="12"/>
            </w:pPr>
            <w:r>
              <w:t>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132.35</w:t>
            </w:r>
          </w:p>
        </w:tc>
        <w:tc>
          <w:tcPr>
            <w:tcW w:w="2551" w:type="dxa"/>
            <w:vAlign w:val="center"/>
          </w:tcPr>
          <w:p>
            <w:pPr>
              <w:pStyle w:val="12"/>
            </w:pPr>
            <w:r>
              <w:t>132.35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118.34</w:t>
            </w:r>
          </w:p>
        </w:tc>
        <w:tc>
          <w:tcPr>
            <w:tcW w:w="2551" w:type="dxa"/>
            <w:vAlign w:val="center"/>
          </w:tcPr>
          <w:p>
            <w:pPr>
              <w:pStyle w:val="12"/>
            </w:pPr>
            <w:r>
              <w:t>118.34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21.08</w:t>
            </w:r>
          </w:p>
        </w:tc>
        <w:tc>
          <w:tcPr>
            <w:tcW w:w="2551" w:type="dxa"/>
            <w:vAlign w:val="center"/>
          </w:tcPr>
          <w:p>
            <w:pPr>
              <w:pStyle w:val="12"/>
            </w:pPr>
            <w:r>
              <w:t>21.08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2.20</w:t>
            </w:r>
          </w:p>
        </w:tc>
        <w:tc>
          <w:tcPr>
            <w:tcW w:w="2551" w:type="dxa"/>
            <w:vAlign w:val="center"/>
          </w:tcPr>
          <w:p>
            <w:pPr>
              <w:pStyle w:val="12"/>
            </w:pPr>
            <w:r>
              <w:t>2.20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95.06</w:t>
            </w:r>
          </w:p>
        </w:tc>
        <w:tc>
          <w:tcPr>
            <w:tcW w:w="2551" w:type="dxa"/>
            <w:vAlign w:val="center"/>
          </w:tcPr>
          <w:p>
            <w:pPr>
              <w:pStyle w:val="12"/>
            </w:pPr>
            <w:r>
              <w:t>95.06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14.01</w:t>
            </w:r>
          </w:p>
        </w:tc>
        <w:tc>
          <w:tcPr>
            <w:tcW w:w="2551" w:type="dxa"/>
            <w:vAlign w:val="center"/>
          </w:tcPr>
          <w:p>
            <w:pPr>
              <w:pStyle w:val="12"/>
            </w:pPr>
            <w:r>
              <w:t>14.01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14.01</w:t>
            </w:r>
          </w:p>
        </w:tc>
        <w:tc>
          <w:tcPr>
            <w:tcW w:w="2551" w:type="dxa"/>
            <w:vAlign w:val="center"/>
          </w:tcPr>
          <w:p>
            <w:pPr>
              <w:pStyle w:val="12"/>
            </w:pPr>
            <w:r>
              <w:t>14.01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48.16</w:t>
            </w:r>
          </w:p>
        </w:tc>
        <w:tc>
          <w:tcPr>
            <w:tcW w:w="2551" w:type="dxa"/>
            <w:vAlign w:val="center"/>
          </w:tcPr>
          <w:p>
            <w:pPr>
              <w:pStyle w:val="12"/>
            </w:pPr>
            <w:r>
              <w:t>46.66</w:t>
            </w:r>
          </w:p>
        </w:tc>
        <w:tc>
          <w:tcPr>
            <w:tcW w:w="2551" w:type="dxa"/>
            <w:vAlign w:val="center"/>
          </w:tcPr>
          <w:p>
            <w:pPr>
              <w:pStyle w:val="12"/>
            </w:pPr>
            <w: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21004</w:t>
            </w:r>
          </w:p>
        </w:tc>
        <w:tc>
          <w:tcPr>
            <w:tcW w:w="4535" w:type="dxa"/>
            <w:vAlign w:val="center"/>
          </w:tcPr>
          <w:p>
            <w:pPr>
              <w:pStyle w:val="13"/>
            </w:pPr>
            <w:r>
              <w:t>公共卫生</w:t>
            </w:r>
          </w:p>
        </w:tc>
        <w:tc>
          <w:tcPr>
            <w:tcW w:w="2551" w:type="dxa"/>
            <w:vAlign w:val="center"/>
          </w:tcPr>
          <w:p>
            <w:pPr>
              <w:pStyle w:val="12"/>
            </w:pPr>
            <w:r>
              <w:t>1.06</w:t>
            </w:r>
          </w:p>
        </w:tc>
        <w:tc>
          <w:tcPr>
            <w:tcW w:w="2551" w:type="dxa"/>
            <w:vAlign w:val="center"/>
          </w:tcPr>
          <w:p>
            <w:pPr>
              <w:pStyle w:val="12"/>
            </w:pPr>
          </w:p>
        </w:tc>
        <w:tc>
          <w:tcPr>
            <w:tcW w:w="2551" w:type="dxa"/>
            <w:vAlign w:val="center"/>
          </w:tcPr>
          <w:p>
            <w:pPr>
              <w:pStyle w:val="12"/>
            </w:pPr>
            <w:r>
              <w:t>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2100408</w:t>
            </w:r>
          </w:p>
        </w:tc>
        <w:tc>
          <w:tcPr>
            <w:tcW w:w="4535" w:type="dxa"/>
            <w:vAlign w:val="center"/>
          </w:tcPr>
          <w:p>
            <w:pPr>
              <w:pStyle w:val="13"/>
            </w:pPr>
            <w:r>
              <w:t>基本公共卫生服务</w:t>
            </w:r>
          </w:p>
        </w:tc>
        <w:tc>
          <w:tcPr>
            <w:tcW w:w="2551" w:type="dxa"/>
            <w:vAlign w:val="center"/>
          </w:tcPr>
          <w:p>
            <w:pPr>
              <w:pStyle w:val="12"/>
            </w:pPr>
            <w:r>
              <w:t>1.06</w:t>
            </w:r>
          </w:p>
        </w:tc>
        <w:tc>
          <w:tcPr>
            <w:tcW w:w="2551" w:type="dxa"/>
            <w:vAlign w:val="center"/>
          </w:tcPr>
          <w:p>
            <w:pPr>
              <w:pStyle w:val="12"/>
            </w:pPr>
          </w:p>
        </w:tc>
        <w:tc>
          <w:tcPr>
            <w:tcW w:w="2551" w:type="dxa"/>
            <w:vAlign w:val="center"/>
          </w:tcPr>
          <w:p>
            <w:pPr>
              <w:pStyle w:val="12"/>
            </w:pPr>
            <w:r>
              <w:t>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46.66</w:t>
            </w:r>
          </w:p>
        </w:tc>
        <w:tc>
          <w:tcPr>
            <w:tcW w:w="2551" w:type="dxa"/>
            <w:vAlign w:val="center"/>
          </w:tcPr>
          <w:p>
            <w:pPr>
              <w:pStyle w:val="12"/>
            </w:pPr>
            <w:r>
              <w:t>46.66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18.37</w:t>
            </w:r>
          </w:p>
        </w:tc>
        <w:tc>
          <w:tcPr>
            <w:tcW w:w="2551" w:type="dxa"/>
            <w:vAlign w:val="center"/>
          </w:tcPr>
          <w:p>
            <w:pPr>
              <w:pStyle w:val="12"/>
            </w:pPr>
            <w:r>
              <w:t>18.37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28.29</w:t>
            </w:r>
          </w:p>
        </w:tc>
        <w:tc>
          <w:tcPr>
            <w:tcW w:w="2551" w:type="dxa"/>
            <w:vAlign w:val="center"/>
          </w:tcPr>
          <w:p>
            <w:pPr>
              <w:pStyle w:val="12"/>
            </w:pPr>
            <w:r>
              <w:t>28.29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21013</w:t>
            </w:r>
          </w:p>
        </w:tc>
        <w:tc>
          <w:tcPr>
            <w:tcW w:w="4535" w:type="dxa"/>
            <w:vAlign w:val="center"/>
          </w:tcPr>
          <w:p>
            <w:pPr>
              <w:pStyle w:val="13"/>
            </w:pPr>
            <w:r>
              <w:t>医疗救助</w:t>
            </w:r>
          </w:p>
        </w:tc>
        <w:tc>
          <w:tcPr>
            <w:tcW w:w="2551" w:type="dxa"/>
            <w:vAlign w:val="center"/>
          </w:tcPr>
          <w:p>
            <w:pPr>
              <w:pStyle w:val="12"/>
            </w:pPr>
            <w:r>
              <w:t>0.43</w:t>
            </w:r>
          </w:p>
        </w:tc>
        <w:tc>
          <w:tcPr>
            <w:tcW w:w="2551" w:type="dxa"/>
            <w:vAlign w:val="center"/>
          </w:tcPr>
          <w:p>
            <w:pPr>
              <w:pStyle w:val="12"/>
            </w:pPr>
          </w:p>
        </w:tc>
        <w:tc>
          <w:tcPr>
            <w:tcW w:w="2551" w:type="dxa"/>
            <w:vAlign w:val="center"/>
          </w:tcPr>
          <w:p>
            <w:pPr>
              <w:pStyle w:val="12"/>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2101301</w:t>
            </w:r>
          </w:p>
        </w:tc>
        <w:tc>
          <w:tcPr>
            <w:tcW w:w="4535" w:type="dxa"/>
            <w:vAlign w:val="center"/>
          </w:tcPr>
          <w:p>
            <w:pPr>
              <w:pStyle w:val="13"/>
            </w:pPr>
            <w:r>
              <w:t>城乡医疗救助</w:t>
            </w:r>
          </w:p>
        </w:tc>
        <w:tc>
          <w:tcPr>
            <w:tcW w:w="2551" w:type="dxa"/>
            <w:vAlign w:val="center"/>
          </w:tcPr>
          <w:p>
            <w:pPr>
              <w:pStyle w:val="12"/>
            </w:pPr>
            <w:r>
              <w:t>0.43</w:t>
            </w:r>
          </w:p>
        </w:tc>
        <w:tc>
          <w:tcPr>
            <w:tcW w:w="2551" w:type="dxa"/>
            <w:vAlign w:val="center"/>
          </w:tcPr>
          <w:p>
            <w:pPr>
              <w:pStyle w:val="12"/>
            </w:pPr>
          </w:p>
        </w:tc>
        <w:tc>
          <w:tcPr>
            <w:tcW w:w="2551" w:type="dxa"/>
            <w:vAlign w:val="center"/>
          </w:tcPr>
          <w:p>
            <w:pPr>
              <w:pStyle w:val="12"/>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91.26</w:t>
            </w:r>
          </w:p>
        </w:tc>
        <w:tc>
          <w:tcPr>
            <w:tcW w:w="2551" w:type="dxa"/>
            <w:vAlign w:val="center"/>
          </w:tcPr>
          <w:p>
            <w:pPr>
              <w:pStyle w:val="12"/>
            </w:pPr>
          </w:p>
        </w:tc>
        <w:tc>
          <w:tcPr>
            <w:tcW w:w="2551" w:type="dxa"/>
            <w:vAlign w:val="center"/>
          </w:tcPr>
          <w:p>
            <w:pPr>
              <w:pStyle w:val="12"/>
            </w:pPr>
            <w:r>
              <w:t>91.26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62.26</w:t>
            </w:r>
          </w:p>
        </w:tc>
        <w:tc>
          <w:tcPr>
            <w:tcW w:w="2551" w:type="dxa"/>
            <w:vAlign w:val="center"/>
          </w:tcPr>
          <w:p>
            <w:pPr>
              <w:pStyle w:val="12"/>
            </w:pPr>
          </w:p>
        </w:tc>
        <w:tc>
          <w:tcPr>
            <w:tcW w:w="2551" w:type="dxa"/>
            <w:vAlign w:val="center"/>
          </w:tcPr>
          <w:p>
            <w:pPr>
              <w:pStyle w:val="12"/>
            </w:pPr>
            <w:r>
              <w:t>62.26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62.26</w:t>
            </w:r>
          </w:p>
        </w:tc>
        <w:tc>
          <w:tcPr>
            <w:tcW w:w="2551" w:type="dxa"/>
            <w:vAlign w:val="center"/>
          </w:tcPr>
          <w:p>
            <w:pPr>
              <w:pStyle w:val="12"/>
            </w:pPr>
          </w:p>
        </w:tc>
        <w:tc>
          <w:tcPr>
            <w:tcW w:w="2551" w:type="dxa"/>
            <w:vAlign w:val="center"/>
          </w:tcPr>
          <w:p>
            <w:pPr>
              <w:pStyle w:val="12"/>
            </w:pPr>
            <w:r>
              <w:t>62.26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29.00</w:t>
            </w:r>
          </w:p>
        </w:tc>
        <w:tc>
          <w:tcPr>
            <w:tcW w:w="2551" w:type="dxa"/>
            <w:vAlign w:val="center"/>
          </w:tcPr>
          <w:p>
            <w:pPr>
              <w:pStyle w:val="12"/>
            </w:pPr>
          </w:p>
        </w:tc>
        <w:tc>
          <w:tcPr>
            <w:tcW w:w="2551" w:type="dxa"/>
            <w:vAlign w:val="center"/>
          </w:tcPr>
          <w:p>
            <w:pPr>
              <w:pStyle w:val="12"/>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2110402</w:t>
            </w:r>
          </w:p>
        </w:tc>
        <w:tc>
          <w:tcPr>
            <w:tcW w:w="4535" w:type="dxa"/>
            <w:vAlign w:val="center"/>
          </w:tcPr>
          <w:p>
            <w:pPr>
              <w:pStyle w:val="13"/>
            </w:pPr>
            <w:r>
              <w:t>农村环境保护</w:t>
            </w:r>
          </w:p>
        </w:tc>
        <w:tc>
          <w:tcPr>
            <w:tcW w:w="2551" w:type="dxa"/>
            <w:vAlign w:val="center"/>
          </w:tcPr>
          <w:p>
            <w:pPr>
              <w:pStyle w:val="12"/>
            </w:pPr>
            <w:r>
              <w:t>25.00</w:t>
            </w:r>
          </w:p>
        </w:tc>
        <w:tc>
          <w:tcPr>
            <w:tcW w:w="2551" w:type="dxa"/>
            <w:vAlign w:val="center"/>
          </w:tcPr>
          <w:p>
            <w:pPr>
              <w:pStyle w:val="12"/>
            </w:pPr>
          </w:p>
        </w:tc>
        <w:tc>
          <w:tcPr>
            <w:tcW w:w="2551"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2110499</w:t>
            </w:r>
          </w:p>
        </w:tc>
        <w:tc>
          <w:tcPr>
            <w:tcW w:w="4535" w:type="dxa"/>
            <w:vAlign w:val="center"/>
          </w:tcPr>
          <w:p>
            <w:pPr>
              <w:pStyle w:val="13"/>
            </w:pPr>
            <w:r>
              <w:t>其他自然生态保护支出</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431.77</w:t>
            </w:r>
          </w:p>
        </w:tc>
        <w:tc>
          <w:tcPr>
            <w:tcW w:w="2551" w:type="dxa"/>
            <w:vAlign w:val="center"/>
          </w:tcPr>
          <w:p>
            <w:pPr>
              <w:pStyle w:val="12"/>
            </w:pPr>
          </w:p>
        </w:tc>
        <w:tc>
          <w:tcPr>
            <w:tcW w:w="2551" w:type="dxa"/>
            <w:vAlign w:val="center"/>
          </w:tcPr>
          <w:p>
            <w:pPr>
              <w:pStyle w:val="12"/>
            </w:pPr>
            <w:r>
              <w:t>431.77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260.00</w:t>
            </w:r>
          </w:p>
        </w:tc>
        <w:tc>
          <w:tcPr>
            <w:tcW w:w="2551" w:type="dxa"/>
            <w:vAlign w:val="center"/>
          </w:tcPr>
          <w:p>
            <w:pPr>
              <w:pStyle w:val="12"/>
            </w:pPr>
          </w:p>
        </w:tc>
        <w:tc>
          <w:tcPr>
            <w:tcW w:w="2551" w:type="dxa"/>
            <w:vAlign w:val="center"/>
          </w:tcPr>
          <w:p>
            <w:pPr>
              <w:pStyle w:val="12"/>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2130504</w:t>
            </w:r>
          </w:p>
        </w:tc>
        <w:tc>
          <w:tcPr>
            <w:tcW w:w="4535" w:type="dxa"/>
            <w:vAlign w:val="center"/>
          </w:tcPr>
          <w:p>
            <w:pPr>
              <w:pStyle w:val="13"/>
            </w:pPr>
            <w:r>
              <w:t>农村基础设施建设</w:t>
            </w:r>
          </w:p>
        </w:tc>
        <w:tc>
          <w:tcPr>
            <w:tcW w:w="2551" w:type="dxa"/>
            <w:vAlign w:val="center"/>
          </w:tcPr>
          <w:p>
            <w:pPr>
              <w:pStyle w:val="12"/>
            </w:pPr>
            <w:r>
              <w:t>260.00</w:t>
            </w:r>
          </w:p>
        </w:tc>
        <w:tc>
          <w:tcPr>
            <w:tcW w:w="2551" w:type="dxa"/>
            <w:vAlign w:val="center"/>
          </w:tcPr>
          <w:p>
            <w:pPr>
              <w:pStyle w:val="12"/>
            </w:pPr>
          </w:p>
        </w:tc>
        <w:tc>
          <w:tcPr>
            <w:tcW w:w="2551" w:type="dxa"/>
            <w:vAlign w:val="center"/>
          </w:tcPr>
          <w:p>
            <w:pPr>
              <w:pStyle w:val="12"/>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171.77</w:t>
            </w:r>
          </w:p>
        </w:tc>
        <w:tc>
          <w:tcPr>
            <w:tcW w:w="2551" w:type="dxa"/>
            <w:vAlign w:val="center"/>
          </w:tcPr>
          <w:p>
            <w:pPr>
              <w:pStyle w:val="12"/>
            </w:pPr>
          </w:p>
        </w:tc>
        <w:tc>
          <w:tcPr>
            <w:tcW w:w="2551" w:type="dxa"/>
            <w:vAlign w:val="center"/>
          </w:tcPr>
          <w:p>
            <w:pPr>
              <w:pStyle w:val="12"/>
            </w:pPr>
            <w:r>
              <w:t>171.77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67.00</w:t>
            </w:r>
          </w:p>
        </w:tc>
        <w:tc>
          <w:tcPr>
            <w:tcW w:w="2551" w:type="dxa"/>
            <w:vAlign w:val="center"/>
          </w:tcPr>
          <w:p>
            <w:pPr>
              <w:pStyle w:val="12"/>
            </w:pPr>
          </w:p>
        </w:tc>
        <w:tc>
          <w:tcPr>
            <w:tcW w:w="2551" w:type="dxa"/>
            <w:vAlign w:val="center"/>
          </w:tcPr>
          <w:p>
            <w:pPr>
              <w:pStyle w:val="12"/>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104.77</w:t>
            </w:r>
          </w:p>
        </w:tc>
        <w:tc>
          <w:tcPr>
            <w:tcW w:w="2551" w:type="dxa"/>
            <w:vAlign w:val="center"/>
          </w:tcPr>
          <w:p>
            <w:pPr>
              <w:pStyle w:val="12"/>
            </w:pPr>
          </w:p>
        </w:tc>
        <w:tc>
          <w:tcPr>
            <w:tcW w:w="2551" w:type="dxa"/>
            <w:vAlign w:val="center"/>
          </w:tcPr>
          <w:p>
            <w:pPr>
              <w:pStyle w:val="12"/>
            </w:pPr>
            <w:r>
              <w:t>104.77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48.84</w:t>
            </w:r>
          </w:p>
        </w:tc>
        <w:tc>
          <w:tcPr>
            <w:tcW w:w="2551" w:type="dxa"/>
            <w:vAlign w:val="center"/>
          </w:tcPr>
          <w:p>
            <w:pPr>
              <w:pStyle w:val="12"/>
            </w:pPr>
            <w:r>
              <w:t>48.84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48.84</w:t>
            </w:r>
          </w:p>
        </w:tc>
        <w:tc>
          <w:tcPr>
            <w:tcW w:w="2551" w:type="dxa"/>
            <w:vAlign w:val="center"/>
          </w:tcPr>
          <w:p>
            <w:pPr>
              <w:pStyle w:val="12"/>
            </w:pPr>
            <w:r>
              <w:t>48.84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48.84</w:t>
            </w:r>
          </w:p>
        </w:tc>
        <w:tc>
          <w:tcPr>
            <w:tcW w:w="2551" w:type="dxa"/>
            <w:vAlign w:val="center"/>
          </w:tcPr>
          <w:p>
            <w:pPr>
              <w:pStyle w:val="12"/>
            </w:pPr>
            <w:r>
              <w:t>48.84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2240104</w:t>
            </w:r>
          </w:p>
        </w:tc>
        <w:tc>
          <w:tcPr>
            <w:tcW w:w="4535" w:type="dxa"/>
            <w:vAlign w:val="center"/>
          </w:tcPr>
          <w:p>
            <w:pPr>
              <w:pStyle w:val="13"/>
            </w:pPr>
            <w:r>
              <w:t>灾害风险防治</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22402</w:t>
            </w:r>
          </w:p>
        </w:tc>
        <w:tc>
          <w:tcPr>
            <w:tcW w:w="4535" w:type="dxa"/>
            <w:vAlign w:val="center"/>
          </w:tcPr>
          <w:p>
            <w:pPr>
              <w:pStyle w:val="13"/>
            </w:pPr>
            <w:r>
              <w:t>消防救援事务</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1191" w:type="dxa"/>
            <w:vAlign w:val="center"/>
          </w:tcPr>
          <w:p>
            <w:pPr>
              <w:pStyle w:val="13"/>
            </w:pPr>
            <w:r>
              <w:t>2240299</w:t>
            </w:r>
          </w:p>
        </w:tc>
        <w:tc>
          <w:tcPr>
            <w:tcW w:w="4535" w:type="dxa"/>
            <w:vAlign w:val="center"/>
          </w:tcPr>
          <w:p>
            <w:pPr>
              <w:pStyle w:val="13"/>
            </w:pPr>
            <w:r>
              <w:t>其他消防救援事务支出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901青龙满族自治县祖山镇人民政府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951.32</w:t>
            </w:r>
          </w:p>
        </w:tc>
        <w:tc>
          <w:tcPr>
            <w:tcW w:w="2551" w:type="dxa"/>
            <w:vAlign w:val="center"/>
          </w:tcPr>
          <w:p>
            <w:pPr>
              <w:pStyle w:val="16"/>
            </w:pPr>
            <w:r>
              <w:t>855.68</w:t>
            </w:r>
          </w:p>
        </w:tc>
        <w:tc>
          <w:tcPr>
            <w:tcW w:w="2551" w:type="dxa"/>
            <w:vAlign w:val="center"/>
          </w:tcPr>
          <w:p>
            <w:pPr>
              <w:pStyle w:val="16"/>
            </w:pPr>
            <w:r>
              <w:t>95.64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818.38</w:t>
            </w:r>
          </w:p>
        </w:tc>
        <w:tc>
          <w:tcPr>
            <w:tcW w:w="2551" w:type="dxa"/>
            <w:vAlign w:val="center"/>
          </w:tcPr>
          <w:p>
            <w:pPr>
              <w:pStyle w:val="12"/>
            </w:pPr>
            <w:r>
              <w:t>818.38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335.37</w:t>
            </w:r>
          </w:p>
        </w:tc>
        <w:tc>
          <w:tcPr>
            <w:tcW w:w="2551" w:type="dxa"/>
            <w:vAlign w:val="center"/>
          </w:tcPr>
          <w:p>
            <w:pPr>
              <w:pStyle w:val="12"/>
            </w:pPr>
            <w:r>
              <w:t>335.37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132.36</w:t>
            </w:r>
          </w:p>
        </w:tc>
        <w:tc>
          <w:tcPr>
            <w:tcW w:w="2551" w:type="dxa"/>
            <w:vAlign w:val="center"/>
          </w:tcPr>
          <w:p>
            <w:pPr>
              <w:pStyle w:val="12"/>
            </w:pPr>
            <w:r>
              <w:t>132.36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30.58</w:t>
            </w:r>
          </w:p>
        </w:tc>
        <w:tc>
          <w:tcPr>
            <w:tcW w:w="2551" w:type="dxa"/>
            <w:vAlign w:val="center"/>
          </w:tcPr>
          <w:p>
            <w:pPr>
              <w:pStyle w:val="12"/>
            </w:pPr>
            <w:r>
              <w:t>30.58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126.03</w:t>
            </w:r>
          </w:p>
        </w:tc>
        <w:tc>
          <w:tcPr>
            <w:tcW w:w="2551" w:type="dxa"/>
            <w:vAlign w:val="center"/>
          </w:tcPr>
          <w:p>
            <w:pPr>
              <w:pStyle w:val="12"/>
            </w:pPr>
            <w:r>
              <w:t>126.03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95.06</w:t>
            </w:r>
          </w:p>
        </w:tc>
        <w:tc>
          <w:tcPr>
            <w:tcW w:w="2551" w:type="dxa"/>
            <w:vAlign w:val="center"/>
          </w:tcPr>
          <w:p>
            <w:pPr>
              <w:pStyle w:val="12"/>
            </w:pPr>
            <w:r>
              <w:t>95.06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46.66</w:t>
            </w:r>
          </w:p>
        </w:tc>
        <w:tc>
          <w:tcPr>
            <w:tcW w:w="2551" w:type="dxa"/>
            <w:vAlign w:val="center"/>
          </w:tcPr>
          <w:p>
            <w:pPr>
              <w:pStyle w:val="12"/>
            </w:pPr>
            <w:r>
              <w:t>46.66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2.97</w:t>
            </w:r>
          </w:p>
        </w:tc>
        <w:tc>
          <w:tcPr>
            <w:tcW w:w="2551" w:type="dxa"/>
            <w:vAlign w:val="center"/>
          </w:tcPr>
          <w:p>
            <w:pPr>
              <w:pStyle w:val="12"/>
            </w:pPr>
            <w:r>
              <w:t>2.97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48.84</w:t>
            </w:r>
          </w:p>
        </w:tc>
        <w:tc>
          <w:tcPr>
            <w:tcW w:w="2551" w:type="dxa"/>
            <w:vAlign w:val="center"/>
          </w:tcPr>
          <w:p>
            <w:pPr>
              <w:pStyle w:val="12"/>
            </w:pPr>
            <w:r>
              <w:t>48.84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0.50</w:t>
            </w:r>
          </w:p>
        </w:tc>
        <w:tc>
          <w:tcPr>
            <w:tcW w:w="2551" w:type="dxa"/>
            <w:vAlign w:val="center"/>
          </w:tcPr>
          <w:p>
            <w:pPr>
              <w:pStyle w:val="12"/>
            </w:pPr>
            <w:r>
              <w:t>0.50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95.64</w:t>
            </w:r>
          </w:p>
        </w:tc>
        <w:tc>
          <w:tcPr>
            <w:tcW w:w="2551" w:type="dxa"/>
            <w:vAlign w:val="center"/>
          </w:tcPr>
          <w:p>
            <w:pPr>
              <w:pStyle w:val="12"/>
            </w:pPr>
          </w:p>
        </w:tc>
        <w:tc>
          <w:tcPr>
            <w:tcW w:w="2551" w:type="dxa"/>
            <w:vAlign w:val="center"/>
          </w:tcPr>
          <w:p>
            <w:pPr>
              <w:pStyle w:val="12"/>
            </w:pPr>
            <w:r>
              <w:t>95.64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13.10</w:t>
            </w:r>
          </w:p>
        </w:tc>
        <w:tc>
          <w:tcPr>
            <w:tcW w:w="2551" w:type="dxa"/>
            <w:vAlign w:val="center"/>
          </w:tcPr>
          <w:p>
            <w:pPr>
              <w:pStyle w:val="12"/>
            </w:pPr>
          </w:p>
        </w:tc>
        <w:tc>
          <w:tcPr>
            <w:tcW w:w="2551" w:type="dxa"/>
            <w:vAlign w:val="center"/>
          </w:tcPr>
          <w:p>
            <w:pPr>
              <w:pStyle w:val="12"/>
            </w:pPr>
            <w:r>
              <w:t>13.10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10.01</w:t>
            </w:r>
          </w:p>
        </w:tc>
        <w:tc>
          <w:tcPr>
            <w:tcW w:w="2551" w:type="dxa"/>
            <w:vAlign w:val="center"/>
          </w:tcPr>
          <w:p>
            <w:pPr>
              <w:pStyle w:val="12"/>
            </w:pPr>
          </w:p>
        </w:tc>
        <w:tc>
          <w:tcPr>
            <w:tcW w:w="2551" w:type="dxa"/>
            <w:vAlign w:val="center"/>
          </w:tcPr>
          <w:p>
            <w:pPr>
              <w:pStyle w:val="12"/>
            </w:pPr>
            <w:r>
              <w:t>10.01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10.89</w:t>
            </w:r>
          </w:p>
        </w:tc>
        <w:tc>
          <w:tcPr>
            <w:tcW w:w="2551" w:type="dxa"/>
            <w:vAlign w:val="center"/>
          </w:tcPr>
          <w:p>
            <w:pPr>
              <w:pStyle w:val="12"/>
            </w:pPr>
          </w:p>
        </w:tc>
        <w:tc>
          <w:tcPr>
            <w:tcW w:w="2551" w:type="dxa"/>
            <w:vAlign w:val="center"/>
          </w:tcPr>
          <w:p>
            <w:pPr>
              <w:pStyle w:val="12"/>
            </w:pPr>
            <w:r>
              <w:t>10.89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0.96</w:t>
            </w:r>
          </w:p>
        </w:tc>
        <w:tc>
          <w:tcPr>
            <w:tcW w:w="2551" w:type="dxa"/>
            <w:vAlign w:val="center"/>
          </w:tcPr>
          <w:p>
            <w:pPr>
              <w:pStyle w:val="12"/>
            </w:pPr>
          </w:p>
        </w:tc>
        <w:tc>
          <w:tcPr>
            <w:tcW w:w="2551" w:type="dxa"/>
            <w:vAlign w:val="center"/>
          </w:tcPr>
          <w:p>
            <w:pPr>
              <w:pStyle w:val="12"/>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34.08</w:t>
            </w:r>
          </w:p>
        </w:tc>
        <w:tc>
          <w:tcPr>
            <w:tcW w:w="2551" w:type="dxa"/>
            <w:vAlign w:val="center"/>
          </w:tcPr>
          <w:p>
            <w:pPr>
              <w:pStyle w:val="12"/>
            </w:pPr>
          </w:p>
        </w:tc>
        <w:tc>
          <w:tcPr>
            <w:tcW w:w="2551" w:type="dxa"/>
            <w:vAlign w:val="center"/>
          </w:tcPr>
          <w:p>
            <w:pPr>
              <w:pStyle w:val="12"/>
            </w:pPr>
            <w:r>
              <w:t>34.08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37.30</w:t>
            </w:r>
          </w:p>
        </w:tc>
        <w:tc>
          <w:tcPr>
            <w:tcW w:w="2551" w:type="dxa"/>
            <w:vAlign w:val="center"/>
          </w:tcPr>
          <w:p>
            <w:pPr>
              <w:pStyle w:val="12"/>
            </w:pPr>
            <w:r>
              <w:t>37.30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23.28</w:t>
            </w:r>
          </w:p>
        </w:tc>
        <w:tc>
          <w:tcPr>
            <w:tcW w:w="2551" w:type="dxa"/>
            <w:vAlign w:val="center"/>
          </w:tcPr>
          <w:p>
            <w:pPr>
              <w:pStyle w:val="12"/>
            </w:pPr>
            <w:r>
              <w:t>23.28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14.01</w:t>
            </w:r>
          </w:p>
        </w:tc>
        <w:tc>
          <w:tcPr>
            <w:tcW w:w="2551" w:type="dxa"/>
            <w:vAlign w:val="center"/>
          </w:tcPr>
          <w:p>
            <w:pPr>
              <w:pStyle w:val="12"/>
            </w:pPr>
            <w:r>
              <w:t>14.01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901青龙满族自治县祖山镇人民政府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901青龙满族自治县祖山镇人民政府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901青龙满族自治县祖山镇人民政府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4.40</w:t>
            </w:r>
          </w:p>
        </w:tc>
        <w:tc>
          <w:tcPr>
            <w:tcW w:w="2381" w:type="dxa"/>
            <w:vAlign w:val="center"/>
          </w:tcPr>
          <w:p>
            <w:pPr>
              <w:pStyle w:val="16"/>
            </w:pPr>
            <w:r>
              <w:t>4.40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4.40</w:t>
            </w:r>
          </w:p>
        </w:tc>
        <w:tc>
          <w:tcPr>
            <w:tcW w:w="2381" w:type="dxa"/>
            <w:vAlign w:val="center"/>
          </w:tcPr>
          <w:p>
            <w:pPr>
              <w:pStyle w:val="12"/>
            </w:pPr>
            <w:r>
              <w:t>4.40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1.40</w:t>
            </w:r>
          </w:p>
        </w:tc>
        <w:tc>
          <w:tcPr>
            <w:tcW w:w="2381" w:type="dxa"/>
            <w:vAlign w:val="center"/>
          </w:tcPr>
          <w:p>
            <w:pPr>
              <w:pStyle w:val="12"/>
            </w:pPr>
            <w:r>
              <w:t>1.40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1.40</w:t>
            </w:r>
          </w:p>
        </w:tc>
        <w:tc>
          <w:tcPr>
            <w:tcW w:w="2381" w:type="dxa"/>
            <w:vAlign w:val="center"/>
          </w:tcPr>
          <w:p>
            <w:pPr>
              <w:pStyle w:val="12"/>
            </w:pPr>
            <w:r>
              <w:t>1.40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3.00</w:t>
            </w:r>
          </w:p>
        </w:tc>
        <w:tc>
          <w:tcPr>
            <w:tcW w:w="2381" w:type="dxa"/>
            <w:vAlign w:val="center"/>
          </w:tcPr>
          <w:p>
            <w:pPr>
              <w:pStyle w:val="12"/>
            </w:pPr>
            <w:r>
              <w:t>3.00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青龙满族自治县祖山镇人民政府2026年部门预算信息公开情况说明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青龙满族自治县祖山镇人民政府2026年部门预算信息公开情况说明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按照《中华人民共和国预算法》、《地方预决算公开操作规程》和《关于进一步推进预算公开工作的实施意见》规定，现将青龙满族自治县祖山镇人民政府2026年部门预算公开如下：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青龙满族自治县祖山镇人民政府本级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按照预算管理有关规定，目前部门预算的编制实行综合预算管理，即全部收入和支出都反映在预算中。青龙满族自治县祖山镇人民政府机关及所属事业单位的收支包含在部门预算中。</w:t>
      </w:r>
    </w:p>
    <w:p>
      <w:pPr>
        <w:pStyle w:val="19"/>
      </w:pPr>
      <w:r>
        <w:t>1、收入说明</w:t>
      </w:r>
    </w:p>
    <w:p>
      <w:pPr>
        <w:pStyle w:val="19"/>
      </w:pPr>
      <w:r>
        <w:t>反映本部门当年全部收入。2026年预算收入1556.32万元，其中：一般公共预算收入1072.37万元，基金预算收入0.00万元，国有资本经营预算收入0.00万元，财政专户核拨收入0.00万元，单位资金收入0.00万元，上年结转结余483.94万元。</w:t>
      </w:r>
    </w:p>
    <w:p>
      <w:pPr>
        <w:pStyle w:val="19"/>
      </w:pPr>
      <w:r>
        <w:t>2、支出说明</w:t>
      </w:r>
    </w:p>
    <w:p>
      <w:pPr>
        <w:pStyle w:val="19"/>
      </w:pPr>
      <w:r>
        <w:t>收支预算总表支出栏、基本支出表、项目支出表按经济分类和支出功能分类科目编制，反映青龙满族自治县祖山镇人民政府年度部门预算中支出预算的总体情况。2026年支出预算1556.32万元，其中基本支出951.32万元，包括人员经费855.68万元和日常公用经费95.64万元；项目支出605.00万元，主要为乡村振兴工作经费、党建工作经费、人大工作经费、团委工作经费、防火防汛工作经费、全国自然灾害综合风险普查经费、信访维稳、专项武装、农村环境整治、燃煤锅炉改造及清洁能源、以工代赈项目等支出。；预计下年使用的单位资金结余0.00万元。委托业务费共计安排25.96万元，主要用于因技术原因确需对外委托的辅助性工作和确有必要对外委托开展咨询、评审、规划等工作。</w:t>
      </w:r>
    </w:p>
    <w:p>
      <w:pPr>
        <w:pStyle w:val="19"/>
      </w:pPr>
      <w:r>
        <w:t>3、比上年增减情况</w:t>
      </w:r>
    </w:p>
    <w:p>
      <w:pPr>
        <w:pStyle w:val="19"/>
      </w:pPr>
      <w:r>
        <w:t>2026年预算收支安排1556.32万元，较2025年预算减少148.20万元，其中：基本支出减少20.21万元，主要为主要人员变动减少等。项目支出减少127.98万元，主要为结转下年。预计下年使用的单位资金结余增加0.00万元。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高举习近平新时代中国特色社会主义思想伟大旗帜，深入学习贯彻党的十九大以及省市县全会精神，全面领导本镇的工作和基层社会治理，支持和保证行政组织、经济组织和群众自治组织充分行使职权。镇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以解决问题为根本，树立为民服务意识，把矛盾解决在萌芽、解决在基层，营造平安稳定的祖山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（一）、强化基层组织，全面加强党的建设</w:t>
      </w:r>
    </w:p>
    <w:p>
      <w:pPr>
        <w:pStyle w:val="23"/>
      </w:pPr>
      <w:r>
        <w:t>绩效目标：</w:t>
      </w:r>
    </w:p>
    <w:p>
      <w:pPr>
        <w:pStyle w:val="23"/>
      </w:pPr>
      <w:r>
        <w:t>1、党委系统公务内网建设，全镇“公务内网”的建设和管理；计算机信息网络建设；组织协调各类信息资源的上网和扩充，保障网络和信息安全。</w:t>
      </w:r>
    </w:p>
    <w:p>
      <w:pPr>
        <w:pStyle w:val="23"/>
      </w:pPr>
      <w:r>
        <w:t>2、政务服务承担乡政务公开暨行政权力公开透明运行工作领导小组的日常工作，指导和协调全镇政务公开及政务服务中心建设、推进行政服务体系标准化建设工作。</w:t>
      </w:r>
    </w:p>
    <w:p>
      <w:pPr>
        <w:pStyle w:val="23"/>
      </w:pPr>
      <w:r>
        <w:t>3、应急管理建设运行维护好镇政府应急平台，实现各种实用功能，有效保证镇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w:t>
      </w:r>
    </w:p>
    <w:p>
      <w:pPr>
        <w:pStyle w:val="23"/>
      </w:pPr>
      <w:r>
        <w:t>遇突发事件能够有效应对；充分发挥专家组的决策咨询和技术指导作用，为突发事件应对处置工作提供更大帮助；做好指导、协调各村、各部门应急工作，确保信息报送及时畅通，不出差错和问题。</w:t>
      </w:r>
    </w:p>
    <w:p>
      <w:pPr>
        <w:pStyle w:val="23"/>
      </w:pPr>
      <w:r>
        <w:t>4、党员和党组织建设负责全乡党组织建设；负责乡党委基层组织建设联系会议党的牵头抓总工作；提出党内生活制度建设的意见；指导全镇党员教育工作。</w:t>
      </w:r>
    </w:p>
    <w:p>
      <w:pPr>
        <w:pStyle w:val="23"/>
      </w:pPr>
      <w:r>
        <w:t>5、办案问责对有关对象违反党纪政纪和违纪违法行为进行处理；组织协调案件查办工作。</w:t>
      </w:r>
    </w:p>
    <w:p>
      <w:pPr>
        <w:pStyle w:val="23"/>
      </w:pPr>
      <w:r>
        <w:t>6、党风廉政建设组织协调全镇党风廉政建设和反腐败宣传教育工作，开展对党员、公务员的廉洁自律教育。</w:t>
      </w:r>
    </w:p>
    <w:p>
      <w:pPr>
        <w:pStyle w:val="23"/>
      </w:pPr>
      <w:r>
        <w:t>绩效指标：制作党建制度牌的数量 ≥5 块</w:t>
      </w:r>
    </w:p>
    <w:p>
      <w:pPr>
        <w:pStyle w:val="23"/>
      </w:pPr>
      <w:r>
        <w:t>组织宣传活动次数 ≥10 次</w:t>
      </w:r>
    </w:p>
    <w:p>
      <w:pPr>
        <w:pStyle w:val="23"/>
      </w:pPr>
      <w:r>
        <w:t>党报党刊征订种类 ≥6 种</w:t>
      </w:r>
    </w:p>
    <w:p>
      <w:pPr>
        <w:pStyle w:val="23"/>
      </w:pPr>
      <w:r>
        <w:t>计划开展调研的次数 ≥2 次</w:t>
      </w:r>
    </w:p>
    <w:p>
      <w:pPr>
        <w:pStyle w:val="23"/>
      </w:pPr>
      <w:r>
        <w:t>当年完成调研报告的数量 ≥2 篇</w:t>
      </w:r>
    </w:p>
    <w:p>
      <w:pPr>
        <w:pStyle w:val="23"/>
      </w:pPr>
      <w:r>
        <w:t>联络机构、网络平台完成情况占年初计划任务比率 ≥80%</w:t>
      </w:r>
    </w:p>
    <w:p>
      <w:pPr>
        <w:pStyle w:val="23"/>
      </w:pPr>
      <w:r>
        <w:t>组织镇青年慰问留守儿童活动的次数≥5 次</w:t>
      </w:r>
    </w:p>
    <w:p>
      <w:pPr>
        <w:pStyle w:val="23"/>
      </w:pPr>
      <w:r>
        <w:t>反映每年青少年法治宣传教育次数 ≥3 次</w:t>
      </w:r>
    </w:p>
    <w:p>
      <w:pPr>
        <w:pStyle w:val="23"/>
      </w:pPr>
      <w:r>
        <w:t>反映用于青少年法治宣传教育印刷的宣传单数量 ≥1000 张</w:t>
      </w:r>
    </w:p>
    <w:p>
      <w:pPr>
        <w:pStyle w:val="23"/>
      </w:pPr>
      <w:r>
        <w:t>反映“圆梦大学”走访的次数≥5 次</w:t>
      </w:r>
    </w:p>
    <w:p>
      <w:pPr>
        <w:pStyle w:val="23"/>
      </w:pPr>
      <w:r>
        <w:t>反映青少年预防违法犯罪及自护教育活动或培训情况占应培训情况的比例≥90%</w:t>
      </w:r>
    </w:p>
    <w:p>
      <w:pPr>
        <w:pStyle w:val="23"/>
      </w:pPr>
      <w:r>
        <w:t>反映全乡未成年人思想道德建设宣传覆盖率≥90%</w:t>
      </w:r>
    </w:p>
    <w:p>
      <w:pPr>
        <w:pStyle w:val="23"/>
      </w:pPr>
      <w:r>
        <w:t>（二）、聚焦绿色发展，提升生态质量</w:t>
      </w:r>
    </w:p>
    <w:p>
      <w:pPr>
        <w:pStyle w:val="23"/>
      </w:pPr>
      <w:r>
        <w:t>绩效目标：</w:t>
      </w:r>
    </w:p>
    <w:p>
      <w:pPr>
        <w:pStyle w:val="23"/>
      </w:pPr>
      <w:r>
        <w:t>1、组织全镇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23"/>
      </w:pPr>
      <w:r>
        <w:t>矿山的整顿关闭、尾矿库治理等工作；加强高危行业建设项目安全条件、安全设施设计、职业病防护设施设计审查和竣工验收管理。2、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pPr>
        <w:pStyle w:val="23"/>
      </w:pPr>
      <w:r>
        <w:t>3、按照全镇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3"/>
      </w:pPr>
      <w:r>
        <w:t>4、组织指挥和协调全镇安全生产应急救援，组织指导全镇安全生产应急救援预案编制和备案管理，结合事故多发、易发，应急管理基础薄弱的地区、领域、时段、岗位等重点，组织开展实战化应急演练。加强应急救援队伍、装备和信息系统建设，完善安全生产应急平台，提高全镇应急救援协调指挥能力和应急处置能力；实施乡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3"/>
      </w:pPr>
      <w:r>
        <w:t>绩效指标：当年实际日常巡查次数 ≥100 次</w:t>
      </w:r>
    </w:p>
    <w:p>
      <w:pPr>
        <w:pStyle w:val="23"/>
      </w:pPr>
      <w:r>
        <w:t>反应巡查范围为整个马圈子镇 ≥95%</w:t>
      </w:r>
    </w:p>
    <w:p>
      <w:pPr>
        <w:pStyle w:val="23"/>
      </w:pPr>
      <w:r>
        <w:t>全镇森林火灾发生面积占森林总面积的比例 &lt;0.1‰</w:t>
      </w:r>
    </w:p>
    <w:p>
      <w:pPr>
        <w:pStyle w:val="23"/>
      </w:pPr>
      <w:r>
        <w:t>完成的重点污染治理工程数量 ≥5 件</w:t>
      </w:r>
    </w:p>
    <w:p>
      <w:pPr>
        <w:pStyle w:val="23"/>
      </w:pPr>
      <w:r>
        <w:t>下乡宣传次数 ≥50 次</w:t>
      </w:r>
    </w:p>
    <w:p>
      <w:pPr>
        <w:pStyle w:val="23"/>
      </w:pPr>
      <w:r>
        <w:t>用于下乡宣传印刷的宣传单数量≥1000 张</w:t>
      </w:r>
    </w:p>
    <w:p>
      <w:pPr>
        <w:pStyle w:val="23"/>
      </w:pPr>
      <w:r>
        <w:t>每年下乡检查工作的次数 ≥50 次</w:t>
      </w:r>
    </w:p>
    <w:p>
      <w:pPr>
        <w:pStyle w:val="23"/>
      </w:pPr>
      <w:r>
        <w:t>处置的危险废物数量占全部数量的比率 ≥80%</w:t>
      </w:r>
    </w:p>
    <w:p>
      <w:pPr>
        <w:pStyle w:val="23"/>
      </w:pPr>
      <w:r>
        <w:t>在规定时间内督查发现的重大环保事件数占重大环保事件总数的比率≥90%</w:t>
      </w:r>
    </w:p>
    <w:p>
      <w:pPr>
        <w:pStyle w:val="23"/>
      </w:pPr>
      <w:r>
        <w:t>（三）、注重民生，推动社会事业再发展</w:t>
      </w:r>
    </w:p>
    <w:p>
      <w:pPr>
        <w:pStyle w:val="23"/>
      </w:pPr>
      <w:r>
        <w:t>绩效目标：社会管理与服务 划空间布局，提高登记质量，建立健全城镇基层群众自治组织，逐步实现社会工作者专</w:t>
      </w:r>
    </w:p>
    <w:p>
      <w:pPr>
        <w:pStyle w:val="23"/>
      </w:pPr>
      <w:r>
        <w:t>业化、职业化。</w:t>
      </w:r>
    </w:p>
    <w:p>
      <w:pPr>
        <w:pStyle w:val="23"/>
      </w:pPr>
      <w:r>
        <w:t>防灾减灾救灾组织协调镇级防灾减灾救灾工作。组织核查并统一发布灾情。组织指导救灾捐赠工作，负责国内外救灾捐赠款物的接收管理和分配使用。</w:t>
      </w:r>
    </w:p>
    <w:p>
      <w:pPr>
        <w:pStyle w:val="23"/>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建立孤儿最低养育标</w:t>
      </w:r>
    </w:p>
    <w:p>
      <w:pPr>
        <w:pStyle w:val="23"/>
      </w:pPr>
      <w:r>
        <w:t>争能力；加强职业教育和技能培训，提高退役士兵参与社会竞按时足额发放各类经济补助。做好军队离退</w:t>
      </w:r>
    </w:p>
    <w:p>
      <w:pPr>
        <w:pStyle w:val="23"/>
      </w:pPr>
      <w:r>
        <w:t>休干部、退休士官和军队无军籍退休退职职工接收工作，全面落实军休干部的政治和生活待遇。组织建设和宣传教育指导全镇青联、学联和少先队工作，对全镇青年社团组织进行指导和管理。</w:t>
      </w:r>
    </w:p>
    <w:p>
      <w:pPr>
        <w:pStyle w:val="23"/>
      </w:pPr>
      <w:r>
        <w:t>绩效指标：反映下乡调研入户的贫困户占贫困户总数的比例 100%</w:t>
      </w:r>
    </w:p>
    <w:p>
      <w:pPr>
        <w:pStyle w:val="23"/>
      </w:pPr>
      <w:r>
        <w:t>已认定伤残等级待遇矽肺病人数 15 人</w:t>
      </w:r>
    </w:p>
    <w:p>
      <w:pPr>
        <w:pStyle w:val="23"/>
      </w:pPr>
      <w:r>
        <w:t>资金待遇按时足额发放人数占应发放人数的比率 100%</w:t>
      </w:r>
    </w:p>
    <w:p>
      <w:pPr>
        <w:pStyle w:val="23"/>
      </w:pPr>
      <w:r>
        <w:t>享受严重精神障碍患者监护人责任险的人数 81 人</w:t>
      </w:r>
    </w:p>
    <w:p>
      <w:pPr>
        <w:pStyle w:val="23"/>
      </w:pPr>
      <w:r>
        <w:t>已参保人数占应参保人数的比率 100%</w:t>
      </w:r>
    </w:p>
    <w:p>
      <w:pPr>
        <w:pStyle w:val="23"/>
      </w:pPr>
      <w:r>
        <w:t>责任险报销事项实际在规定时间内及时办结的件数占应在规定时间内及时办结的件数的比率≥95%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面对新常态，谋求新发展，政府责任十分重大。我们一定以改革创新的精神、昂扬向上的斗志，夙兴夜寐、激情工作，奋力开创政府工作新局面。</w:t>
      </w:r>
    </w:p>
    <w:p>
      <w:pPr>
        <w:pStyle w:val="24"/>
      </w:pPr>
      <w:r>
        <w:t>一、解放思想，创新发展理念。深入贯彻习近平总书记系列讲话精神，严格落实“八破八立”，坚决破除制约发展的思</w:t>
      </w:r>
    </w:p>
    <w:p>
      <w:pPr>
        <w:pStyle w:val="24"/>
      </w:pPr>
      <w:r>
        <w:t>想障碍。加强学习研究，把握新规律，研究新问题，积极探索新常态下做好工作的方法和路径，努力克服老办法不管用、新办法不会用的“本领恐慌”。</w:t>
      </w:r>
    </w:p>
    <w:p>
      <w:pPr>
        <w:pStyle w:val="24"/>
      </w:pPr>
      <w:r>
        <w:t>二、优化服务，转变政府职能。全面推进三级服务平台和机关标准化建设，坚决取消束缚经济社会发展的行政权力，</w:t>
      </w:r>
    </w:p>
    <w:p>
      <w:pPr>
        <w:pStyle w:val="24"/>
      </w:pPr>
      <w:r>
        <w:t>坚决砍掉各类无谓证明和繁琐手续，精简办事程序，缩短办事时间，变“群众来回跑”为“所站协同办”，最大限度方便群众、方便企业、方便农村。</w:t>
      </w:r>
    </w:p>
    <w:p>
      <w:pPr>
        <w:pStyle w:val="24"/>
      </w:pPr>
      <w:r>
        <w:t>三、厉行法治，坚决依法行政。大力推进职能、权限、程序、责任法定化，筑牢法治“篱笆”、确定权力“边界”，坚决做到法定职责必须为、法无授权不可为。自觉接受人大的法律、工作监督和政协的民主监督，接受群众监督和社会舆论监督，加快建设守法诚信的法治政府。</w:t>
      </w:r>
    </w:p>
    <w:p>
      <w:pPr>
        <w:pStyle w:val="24"/>
      </w:pPr>
      <w:r>
        <w:t>四、实干担当，改进工作作风。崇尚实干实政，把“马上就办、办就办好”作为准则，对确定的目标、部署的任务，定一件干一件、干一件成一件。认真践行“二十字好干部标准”，坚决纠正“四风”，对不担当、不作为、慢作为、乱作为的人和事，发现一起、查处一起，绝不姑息。</w:t>
      </w:r>
    </w:p>
    <w:p>
      <w:pPr>
        <w:pStyle w:val="24"/>
        <w:sectPr>
          <w:pgSz w:w="16840" w:h="11900" w:orient="landscape"/>
          <w:pgMar w:top="1361" w:right="1020" w:bottom="1361" w:left="1020" w:header="720" w:footer="720" w:gutter="0"/>
          <w:cols w:space="720" w:num="1"/>
        </w:sectPr>
      </w:pPr>
      <w:r>
        <w:t>五、严明纪律，强化廉洁从政。严格执行《中国共产党廉洁自律准则》和《中国共产党纪律处分条例》，全面落实“两个责任”，盯住工程项目、惠民资金等重点领域，严肃查处吃拿卡要、暗箱操作等违法违纪行为，努力营造干部清正、政府清廉、政治清明的良好环境。</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13032126P00334910528W</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 1万元，其中财政资金1万元，主要用于党建工作经费的支出。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1.通过开展党建工作，实现党内民主，达到密切联系群众的优势。</w:t>
            </w:r>
          </w:p>
          <w:p>
            <w:pPr>
              <w:pStyle w:val="13"/>
            </w:pPr>
          </w:p>
          <w:p>
            <w:pPr>
              <w:pStyle w:val="13"/>
            </w:pPr>
            <w:r>
              <w:t>2."通过开展党建工作，实现发挥基层乡镇党组织的作用，把服务中心、建设队伍贯穿始终。</w:t>
            </w:r>
          </w:p>
          <w:p>
            <w:pPr>
              <w:pStyle w:val="13"/>
            </w:pPr>
            <w:r>
              <w:t>"</w:t>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组织宣传活动次数（次）</w:t>
            </w:r>
          </w:p>
        </w:tc>
        <w:tc>
          <w:tcPr>
            <w:tcW w:w="5386" w:type="dxa"/>
            <w:vAlign w:val="center"/>
          </w:tcPr>
          <w:p>
            <w:pPr>
              <w:pStyle w:val="13"/>
            </w:pPr>
            <w:r>
              <w:t>组织宣传活动次数</w:t>
            </w:r>
          </w:p>
        </w:tc>
        <w:tc>
          <w:tcPr>
            <w:tcW w:w="2268" w:type="dxa"/>
            <w:vAlign w:val="center"/>
          </w:tcPr>
          <w:p>
            <w:pPr>
              <w:pStyle w:val="13"/>
            </w:pPr>
            <w:r>
              <w:t>≥10次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舆情信息数量（条）</w:t>
            </w:r>
          </w:p>
        </w:tc>
        <w:tc>
          <w:tcPr>
            <w:tcW w:w="5386" w:type="dxa"/>
            <w:vAlign w:val="center"/>
          </w:tcPr>
          <w:p>
            <w:pPr>
              <w:pStyle w:val="13"/>
            </w:pPr>
            <w:r>
              <w:t>收集、分析、上报舆情信息的数量</w:t>
            </w:r>
          </w:p>
        </w:tc>
        <w:tc>
          <w:tcPr>
            <w:tcW w:w="2268" w:type="dxa"/>
            <w:vAlign w:val="center"/>
          </w:tcPr>
          <w:p>
            <w:pPr>
              <w:pStyle w:val="13"/>
            </w:pPr>
            <w:r>
              <w:t>≥100条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党报党刊征订</w:t>
            </w:r>
          </w:p>
        </w:tc>
        <w:tc>
          <w:tcPr>
            <w:tcW w:w="5386" w:type="dxa"/>
            <w:vAlign w:val="center"/>
          </w:tcPr>
          <w:p>
            <w:pPr>
              <w:pStyle w:val="13"/>
            </w:pPr>
            <w:r>
              <w:t>党报党刊征订种类</w:t>
            </w:r>
          </w:p>
        </w:tc>
        <w:tc>
          <w:tcPr>
            <w:tcW w:w="2268" w:type="dxa"/>
            <w:vAlign w:val="center"/>
          </w:tcPr>
          <w:p>
            <w:pPr>
              <w:pStyle w:val="13"/>
            </w:pPr>
            <w:r>
              <w:t>≥6种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党员培训覆盖率（%）</w:t>
            </w:r>
          </w:p>
        </w:tc>
        <w:tc>
          <w:tcPr>
            <w:tcW w:w="5386" w:type="dxa"/>
            <w:vAlign w:val="center"/>
          </w:tcPr>
          <w:p>
            <w:pPr>
              <w:pStyle w:val="13"/>
            </w:pPr>
            <w:r>
              <w:t>培训对象数量占应覆盖对象数量的比率</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党建工作达标率</w:t>
            </w:r>
          </w:p>
        </w:tc>
        <w:tc>
          <w:tcPr>
            <w:tcW w:w="5386" w:type="dxa"/>
            <w:vAlign w:val="center"/>
          </w:tcPr>
          <w:p>
            <w:pPr>
              <w:pStyle w:val="13"/>
            </w:pPr>
            <w:r>
              <w:t>党建工作达到上级相关规范及要求</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全年按计划完成各项工作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党建费用支出控制情况</w:t>
            </w:r>
          </w:p>
        </w:tc>
        <w:tc>
          <w:tcPr>
            <w:tcW w:w="5386" w:type="dxa"/>
            <w:vAlign w:val="center"/>
          </w:tcPr>
          <w:p>
            <w:pPr>
              <w:pStyle w:val="13"/>
            </w:pPr>
            <w:r>
              <w:t>党建费用支出情况控制在年度预算额度内</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基层治理能力提升</w:t>
            </w:r>
          </w:p>
        </w:tc>
        <w:tc>
          <w:tcPr>
            <w:tcW w:w="5386" w:type="dxa"/>
            <w:vAlign w:val="center"/>
          </w:tcPr>
          <w:p>
            <w:pPr>
              <w:pStyle w:val="13"/>
            </w:pPr>
            <w:r>
              <w:t>提高党员业务能力,组织业务培训次数</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营造讲党史、感党恩、跟党走氛围</w:t>
            </w:r>
          </w:p>
        </w:tc>
        <w:tc>
          <w:tcPr>
            <w:tcW w:w="5386" w:type="dxa"/>
            <w:vAlign w:val="center"/>
          </w:tcPr>
          <w:p>
            <w:pPr>
              <w:pStyle w:val="13"/>
            </w:pPr>
            <w:r>
              <w:t>用档案讲述河北党史，激发全体人民爱党爱国的巨大热情</w:t>
            </w:r>
          </w:p>
        </w:tc>
        <w:tc>
          <w:tcPr>
            <w:tcW w:w="2268" w:type="dxa"/>
            <w:vAlign w:val="center"/>
          </w:tcPr>
          <w:p>
            <w:pPr>
              <w:pStyle w:val="13"/>
            </w:pPr>
            <w:r>
              <w:t>≥1年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全乡群众对党建工作的满意度</w:t>
            </w:r>
          </w:p>
        </w:tc>
        <w:tc>
          <w:tcPr>
            <w:tcW w:w="2268" w:type="dxa"/>
            <w:vAlign w:val="center"/>
          </w:tcPr>
          <w:p>
            <w:pPr>
              <w:pStyle w:val="13"/>
            </w:pPr>
            <w:r>
              <w:t>≥95%</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2、人大代表之家工作经费绩效目标表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13032126P00334910529G</w:t>
            </w:r>
          </w:p>
        </w:tc>
        <w:tc>
          <w:tcPr>
            <w:tcW w:w="2835" w:type="dxa"/>
            <w:vAlign w:val="center"/>
          </w:tcPr>
          <w:p>
            <w:pPr>
              <w:pStyle w:val="11"/>
            </w:pPr>
            <w:r>
              <w:t>项目名称</w:t>
            </w:r>
          </w:p>
        </w:tc>
        <w:tc>
          <w:tcPr>
            <w:tcW w:w="6095" w:type="dxa"/>
            <w:gridSpan w:val="3"/>
            <w:vAlign w:val="center"/>
          </w:tcPr>
          <w:p>
            <w:pPr>
              <w:pStyle w:val="13"/>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预算安排资金1万元，其中财政资金1万元，主要用于人大代表之家工作经费。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1.通过学习宣传培训，开展代表活动，使得人大机关团体密切联系群众，接受群众监督，提出议案建议。</w:t>
            </w:r>
            <w:r>
              <w:tab/>
            </w:r>
            <w:r>
              <w:tab/>
            </w:r>
            <w:r>
              <w:tab/>
            </w:r>
          </w:p>
          <w:p>
            <w:pPr>
              <w:pStyle w:val="13"/>
            </w:pPr>
            <w:r>
              <w:tab/>
            </w:r>
            <w:r>
              <w:tab/>
            </w:r>
          </w:p>
          <w:p>
            <w:pPr>
              <w:pStyle w:val="13"/>
            </w:pPr>
            <w:r>
              <w:tab/>
            </w:r>
            <w:r>
              <w:tab/>
            </w:r>
            <w:r>
              <w:tab/>
            </w:r>
          </w:p>
          <w:p>
            <w:pPr>
              <w:pStyle w:val="13"/>
            </w:pPr>
            <w:r>
              <w:tab/>
            </w:r>
            <w:r>
              <w:tab/>
            </w:r>
            <w:r>
              <w:tab/>
            </w:r>
          </w:p>
          <w:p>
            <w:pPr>
              <w:pStyle w:val="13"/>
            </w:pPr>
          </w:p>
          <w:p>
            <w:pPr>
              <w:pStyle w:val="13"/>
            </w:pPr>
            <w:r>
              <w:t>2.通过开展人大代表之家工作，提供场地和经费，有利于学习宣传宪法法律和党的路线方针政策及各级党委政府重大决策部署。</w:t>
            </w:r>
            <w:r>
              <w:tab/>
            </w:r>
            <w:r>
              <w:tab/>
            </w:r>
            <w:r>
              <w:tab/>
            </w:r>
          </w:p>
          <w:p>
            <w:pPr>
              <w:pStyle w:val="13"/>
            </w:pPr>
            <w:r>
              <w:tab/>
            </w:r>
            <w:r>
              <w:tab/>
            </w:r>
            <w:r>
              <w:tab/>
            </w:r>
          </w:p>
          <w:p>
            <w:pPr>
              <w:pStyle w:val="13"/>
            </w:pPr>
            <w:r>
              <w:tab/>
            </w:r>
            <w:r>
              <w:tab/>
            </w:r>
            <w:r>
              <w:tab/>
            </w:r>
          </w:p>
          <w:p>
            <w:pPr>
              <w:pStyle w:val="13"/>
            </w:pP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组织代表参加活动次数</w:t>
            </w:r>
          </w:p>
        </w:tc>
        <w:tc>
          <w:tcPr>
            <w:tcW w:w="5386" w:type="dxa"/>
            <w:vAlign w:val="center"/>
          </w:tcPr>
          <w:p>
            <w:pPr>
              <w:pStyle w:val="13"/>
            </w:pPr>
            <w:r>
              <w:t>计划召开学习宣传培训活动次数</w:t>
            </w:r>
          </w:p>
        </w:tc>
        <w:tc>
          <w:tcPr>
            <w:tcW w:w="2268" w:type="dxa"/>
            <w:vAlign w:val="center"/>
          </w:tcPr>
          <w:p>
            <w:pPr>
              <w:pStyle w:val="13"/>
            </w:pPr>
            <w:r>
              <w:t>≥2次</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开展调研的次数</w:t>
            </w:r>
          </w:p>
        </w:tc>
        <w:tc>
          <w:tcPr>
            <w:tcW w:w="5386" w:type="dxa"/>
            <w:vAlign w:val="center"/>
          </w:tcPr>
          <w:p>
            <w:pPr>
              <w:pStyle w:val="13"/>
            </w:pPr>
            <w:r>
              <w:t>计划开展调研的次数</w:t>
            </w:r>
          </w:p>
        </w:tc>
        <w:tc>
          <w:tcPr>
            <w:tcW w:w="2268" w:type="dxa"/>
            <w:vAlign w:val="center"/>
          </w:tcPr>
          <w:p>
            <w:pPr>
              <w:pStyle w:val="13"/>
            </w:pPr>
            <w:r>
              <w:t>≥5次</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人大代表数量</w:t>
            </w:r>
          </w:p>
        </w:tc>
        <w:tc>
          <w:tcPr>
            <w:tcW w:w="5386" w:type="dxa"/>
            <w:vAlign w:val="center"/>
          </w:tcPr>
          <w:p>
            <w:pPr>
              <w:pStyle w:val="13"/>
            </w:pPr>
            <w:r>
              <w:t>反映乡级人大代表数量</w:t>
            </w:r>
          </w:p>
        </w:tc>
        <w:tc>
          <w:tcPr>
            <w:tcW w:w="2268" w:type="dxa"/>
            <w:vAlign w:val="center"/>
          </w:tcPr>
          <w:p>
            <w:pPr>
              <w:pStyle w:val="13"/>
            </w:pPr>
            <w:r>
              <w:t>50人</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完成调研报告数量</w:t>
            </w:r>
          </w:p>
        </w:tc>
        <w:tc>
          <w:tcPr>
            <w:tcW w:w="5386" w:type="dxa"/>
            <w:vAlign w:val="center"/>
          </w:tcPr>
          <w:p>
            <w:pPr>
              <w:pStyle w:val="13"/>
            </w:pPr>
            <w:r>
              <w:t>当年完成调研报告的数量</w:t>
            </w:r>
          </w:p>
        </w:tc>
        <w:tc>
          <w:tcPr>
            <w:tcW w:w="2268" w:type="dxa"/>
            <w:vAlign w:val="center"/>
          </w:tcPr>
          <w:p>
            <w:pPr>
              <w:pStyle w:val="13"/>
            </w:pPr>
            <w:r>
              <w:t>≥2篇</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做好协调组织工作，为代表依法履职提供服务</w:t>
            </w:r>
          </w:p>
        </w:tc>
        <w:tc>
          <w:tcPr>
            <w:tcW w:w="2268" w:type="dxa"/>
            <w:vAlign w:val="center"/>
          </w:tcPr>
          <w:p>
            <w:pPr>
              <w:pStyle w:val="13"/>
            </w:pPr>
            <w:r>
              <w:t>100%</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 工作完成及时性</w:t>
            </w:r>
          </w:p>
        </w:tc>
        <w:tc>
          <w:tcPr>
            <w:tcW w:w="5386" w:type="dxa"/>
            <w:vAlign w:val="center"/>
          </w:tcPr>
          <w:p>
            <w:pPr>
              <w:pStyle w:val="13"/>
            </w:pPr>
            <w:r>
              <w:t>按计划及时开展学习宣传培训和代表活动，做好协调组织工作,为代表依法履责提供服务</w:t>
            </w:r>
          </w:p>
        </w:tc>
        <w:tc>
          <w:tcPr>
            <w:tcW w:w="2268" w:type="dxa"/>
            <w:vAlign w:val="center"/>
          </w:tcPr>
          <w:p>
            <w:pPr>
              <w:pStyle w:val="13"/>
            </w:pPr>
            <w:r>
              <w:t>100%</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5386" w:type="dxa"/>
            <w:vAlign w:val="center"/>
          </w:tcPr>
          <w:p>
            <w:pPr>
              <w:pStyle w:val="13"/>
            </w:pPr>
            <w:r>
              <w:t>总体控制在年度预算额度内</w:t>
            </w:r>
          </w:p>
        </w:tc>
        <w:tc>
          <w:tcPr>
            <w:tcW w:w="2268" w:type="dxa"/>
            <w:vAlign w:val="center"/>
          </w:tcPr>
          <w:p>
            <w:pPr>
              <w:pStyle w:val="13"/>
            </w:pPr>
            <w:r>
              <w:t>≤1万元</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意见建议采纳率</w:t>
            </w:r>
          </w:p>
        </w:tc>
        <w:tc>
          <w:tcPr>
            <w:tcW w:w="5386" w:type="dxa"/>
            <w:vAlign w:val="center"/>
          </w:tcPr>
          <w:p>
            <w:pPr>
              <w:pStyle w:val="13"/>
            </w:pPr>
            <w:r>
              <w:t>人大代表提出建议,被采纳率</w:t>
            </w:r>
          </w:p>
        </w:tc>
        <w:tc>
          <w:tcPr>
            <w:tcW w:w="2268" w:type="dxa"/>
            <w:vAlign w:val="center"/>
          </w:tcPr>
          <w:p>
            <w:pPr>
              <w:pStyle w:val="13"/>
            </w:pPr>
            <w:r>
              <w:t>≥50%</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提升履职质量和水平</w:t>
            </w:r>
          </w:p>
        </w:tc>
        <w:tc>
          <w:tcPr>
            <w:tcW w:w="5386" w:type="dxa"/>
            <w:vAlign w:val="center"/>
          </w:tcPr>
          <w:p>
            <w:pPr>
              <w:pStyle w:val="13"/>
            </w:pPr>
            <w:r>
              <w:t>加强对乡镇人大工作的联系和指导，规范化、制度化水平显著提升</w:t>
            </w:r>
          </w:p>
        </w:tc>
        <w:tc>
          <w:tcPr>
            <w:tcW w:w="2268" w:type="dxa"/>
            <w:vAlign w:val="center"/>
          </w:tcPr>
          <w:p>
            <w:pPr>
              <w:pStyle w:val="13"/>
            </w:pPr>
            <w:r>
              <w:t>≥95%</w:t>
            </w:r>
          </w:p>
        </w:tc>
        <w:tc>
          <w:tcPr>
            <w:tcW w:w="1276" w:type="dxa"/>
            <w:vAlign w:val="center"/>
          </w:tcPr>
          <w:p>
            <w:pPr>
              <w:pStyle w:val="13"/>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 xml:space="preserve"> 乡人大代表和常委的满意度</w:t>
            </w:r>
          </w:p>
        </w:tc>
        <w:tc>
          <w:tcPr>
            <w:tcW w:w="5386" w:type="dxa"/>
            <w:vAlign w:val="center"/>
          </w:tcPr>
          <w:p>
            <w:pPr>
              <w:pStyle w:val="13"/>
            </w:pPr>
            <w:r>
              <w:t>乡人大代表和常委对代表工作的满意程度</w:t>
            </w:r>
          </w:p>
        </w:tc>
        <w:tc>
          <w:tcPr>
            <w:tcW w:w="2268" w:type="dxa"/>
            <w:vAlign w:val="center"/>
          </w:tcPr>
          <w:p>
            <w:pPr>
              <w:pStyle w:val="13"/>
            </w:pPr>
            <w:r>
              <w:t>≥95%</w:t>
            </w:r>
          </w:p>
        </w:tc>
        <w:tc>
          <w:tcPr>
            <w:tcW w:w="1276" w:type="dxa"/>
            <w:vAlign w:val="center"/>
          </w:tcPr>
          <w:p>
            <w:pPr>
              <w:pStyle w:val="13"/>
            </w:pPr>
            <w:r>
              <w:t>按调查结果统计确定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3、团委工作经费绩效目标表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13032126P003349105279</w:t>
            </w:r>
          </w:p>
        </w:tc>
        <w:tc>
          <w:tcPr>
            <w:tcW w:w="2835" w:type="dxa"/>
            <w:vAlign w:val="center"/>
          </w:tcPr>
          <w:p>
            <w:pPr>
              <w:pStyle w:val="11"/>
            </w:pPr>
            <w:r>
              <w:t>项目名称</w:t>
            </w:r>
          </w:p>
        </w:tc>
        <w:tc>
          <w:tcPr>
            <w:tcW w:w="6095" w:type="dxa"/>
            <w:gridSpan w:val="3"/>
            <w:vAlign w:val="center"/>
          </w:tcPr>
          <w:p>
            <w:pPr>
              <w:pStyle w:val="13"/>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预算安排资金1万元，其中财政资金1万元，主要用于团委经费的支出。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1.通过开展组织工作和基层青年工作，实现为党的建设储备好后备力量，确保未成年教育顺利开展。</w:t>
            </w:r>
          </w:p>
          <w:p>
            <w:pPr>
              <w:pStyle w:val="13"/>
            </w:pPr>
          </w:p>
          <w:p>
            <w:pPr>
              <w:pStyle w:val="13"/>
            </w:pPr>
            <w:r>
              <w:t>2.通过开展团费收缴和宣传工作，实现团委工作有序开展，积极发挥团委作用。</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组织活动的次数</w:t>
            </w:r>
          </w:p>
        </w:tc>
        <w:tc>
          <w:tcPr>
            <w:tcW w:w="5386" w:type="dxa"/>
            <w:vAlign w:val="center"/>
          </w:tcPr>
          <w:p>
            <w:pPr>
              <w:pStyle w:val="13"/>
            </w:pPr>
            <w:r>
              <w:t>组织乡青年慰问留守儿童活动的次数</w:t>
            </w:r>
          </w:p>
        </w:tc>
        <w:tc>
          <w:tcPr>
            <w:tcW w:w="2268" w:type="dxa"/>
            <w:vAlign w:val="center"/>
          </w:tcPr>
          <w:p>
            <w:pPr>
              <w:pStyle w:val="13"/>
            </w:pPr>
            <w:r>
              <w:t>≥3次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“圆梦大学”走访的次数</w:t>
            </w:r>
          </w:p>
        </w:tc>
        <w:tc>
          <w:tcPr>
            <w:tcW w:w="5386" w:type="dxa"/>
            <w:vAlign w:val="center"/>
          </w:tcPr>
          <w:p>
            <w:pPr>
              <w:pStyle w:val="13"/>
            </w:pPr>
            <w:r>
              <w:t>反映“圆梦大学”走访的次数</w:t>
            </w:r>
          </w:p>
        </w:tc>
        <w:tc>
          <w:tcPr>
            <w:tcW w:w="2268" w:type="dxa"/>
            <w:vAlign w:val="center"/>
          </w:tcPr>
          <w:p>
            <w:pPr>
              <w:pStyle w:val="13"/>
            </w:pPr>
            <w:r>
              <w:t>≥4次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反映用于青少年法治宣传教育印刷的宣传单数量</w:t>
            </w:r>
          </w:p>
        </w:tc>
        <w:tc>
          <w:tcPr>
            <w:tcW w:w="2268" w:type="dxa"/>
            <w:vAlign w:val="center"/>
          </w:tcPr>
          <w:p>
            <w:pPr>
              <w:pStyle w:val="13"/>
            </w:pPr>
            <w:r>
              <w:t>≥2000张</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活动完成率</w:t>
            </w:r>
          </w:p>
        </w:tc>
        <w:tc>
          <w:tcPr>
            <w:tcW w:w="5386" w:type="dxa"/>
            <w:vAlign w:val="center"/>
          </w:tcPr>
          <w:p>
            <w:pPr>
              <w:pStyle w:val="13"/>
            </w:pPr>
            <w:r>
              <w:t>活动完成次数占预计次数的比例</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活动完成及时性</w:t>
            </w:r>
          </w:p>
        </w:tc>
        <w:tc>
          <w:tcPr>
            <w:tcW w:w="5386" w:type="dxa"/>
            <w:vAlign w:val="center"/>
          </w:tcPr>
          <w:p>
            <w:pPr>
              <w:pStyle w:val="13"/>
            </w:pPr>
            <w:r>
              <w:t>反映各项活动完成时间</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经费支出控制数</w:t>
            </w:r>
          </w:p>
        </w:tc>
        <w:tc>
          <w:tcPr>
            <w:tcW w:w="5386" w:type="dxa"/>
            <w:vAlign w:val="center"/>
          </w:tcPr>
          <w:p>
            <w:pPr>
              <w:pStyle w:val="13"/>
            </w:pPr>
            <w:r>
              <w:t>团委活动经费支出控制在预算额度内</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未成年思想道德建设宣传率</w:t>
            </w:r>
          </w:p>
        </w:tc>
        <w:tc>
          <w:tcPr>
            <w:tcW w:w="5386" w:type="dxa"/>
            <w:vAlign w:val="center"/>
          </w:tcPr>
          <w:p>
            <w:pPr>
              <w:pStyle w:val="13"/>
            </w:pPr>
            <w:r>
              <w:t>反映全乡未成年人思想道德建设宣传覆盖率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团费收缴完成率</w:t>
            </w:r>
          </w:p>
        </w:tc>
        <w:tc>
          <w:tcPr>
            <w:tcW w:w="5386" w:type="dxa"/>
            <w:vAlign w:val="center"/>
          </w:tcPr>
          <w:p>
            <w:pPr>
              <w:pStyle w:val="13"/>
            </w:pPr>
            <w:r>
              <w:t>反映全乡团费收缴和上缴工作完成比率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团员青年满意度</w:t>
            </w:r>
          </w:p>
        </w:tc>
        <w:tc>
          <w:tcPr>
            <w:tcW w:w="5386" w:type="dxa"/>
            <w:vAlign w:val="center"/>
          </w:tcPr>
          <w:p>
            <w:pPr>
              <w:pStyle w:val="13"/>
            </w:pPr>
            <w:r>
              <w:t>全乡群众对党建工作的满意度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4、专项武装经费绩效目标表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13032126P00334910530U</w:t>
            </w:r>
          </w:p>
        </w:tc>
        <w:tc>
          <w:tcPr>
            <w:tcW w:w="2835" w:type="dxa"/>
            <w:vAlign w:val="center"/>
          </w:tcPr>
          <w:p>
            <w:pPr>
              <w:pStyle w:val="11"/>
            </w:pPr>
            <w:r>
              <w:t>项目名称</w:t>
            </w:r>
          </w:p>
        </w:tc>
        <w:tc>
          <w:tcPr>
            <w:tcW w:w="6095" w:type="dxa"/>
            <w:gridSpan w:val="3"/>
            <w:vAlign w:val="center"/>
          </w:tcPr>
          <w:p>
            <w:pPr>
              <w:pStyle w:val="13"/>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预算安排资金2万元，其中财政资金2万元，主要用于武装经费支出。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1.通过开展兵役登记、征兵工作，为国家提供高素质兵源。</w:t>
            </w:r>
            <w:r>
              <w:tab/>
            </w:r>
            <w:r>
              <w:tab/>
            </w:r>
            <w:r>
              <w:tab/>
            </w:r>
          </w:p>
          <w:p>
            <w:pPr>
              <w:pStyle w:val="13"/>
            </w:pPr>
            <w:r>
              <w:tab/>
            </w:r>
            <w:r>
              <w:tab/>
            </w:r>
            <w:r>
              <w:tab/>
            </w:r>
          </w:p>
          <w:p>
            <w:pPr>
              <w:pStyle w:val="13"/>
            </w:pPr>
            <w:r>
              <w:tab/>
            </w:r>
            <w:r>
              <w:tab/>
            </w:r>
            <w:r>
              <w:tab/>
            </w:r>
          </w:p>
          <w:p>
            <w:pPr>
              <w:pStyle w:val="13"/>
            </w:pPr>
            <w:r>
              <w:tab/>
            </w:r>
            <w:r>
              <w:tab/>
            </w:r>
            <w:r>
              <w:tab/>
            </w:r>
          </w:p>
          <w:p>
            <w:pPr>
              <w:pStyle w:val="13"/>
            </w:pPr>
          </w:p>
          <w:p>
            <w:pPr>
              <w:pStyle w:val="13"/>
            </w:pPr>
            <w:r>
              <w:t>2.通过开展民兵训练工作，确保人民武装力量得到保障。</w:t>
            </w:r>
            <w:r>
              <w:tab/>
            </w:r>
            <w:r>
              <w:tab/>
            </w:r>
            <w:r>
              <w:tab/>
            </w:r>
          </w:p>
          <w:p>
            <w:pPr>
              <w:pStyle w:val="13"/>
            </w:pPr>
            <w:r>
              <w:tab/>
            </w:r>
            <w:r>
              <w:tab/>
            </w:r>
            <w:r>
              <w:tab/>
            </w:r>
          </w:p>
          <w:p>
            <w:pPr>
              <w:pStyle w:val="13"/>
            </w:pPr>
            <w:r>
              <w:tab/>
            </w:r>
            <w:r>
              <w:tab/>
            </w:r>
            <w:r>
              <w:tab/>
            </w:r>
          </w:p>
          <w:p>
            <w:pPr>
              <w:pStyle w:val="13"/>
            </w:pP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区域内服兵役人员数量</w:t>
            </w:r>
          </w:p>
        </w:tc>
        <w:tc>
          <w:tcPr>
            <w:tcW w:w="5386" w:type="dxa"/>
            <w:vAlign w:val="center"/>
          </w:tcPr>
          <w:p>
            <w:pPr>
              <w:pStyle w:val="13"/>
            </w:pPr>
            <w:r>
              <w:t>年度内依法服兵役数量</w:t>
            </w:r>
          </w:p>
        </w:tc>
        <w:tc>
          <w:tcPr>
            <w:tcW w:w="2268" w:type="dxa"/>
            <w:vAlign w:val="center"/>
          </w:tcPr>
          <w:p>
            <w:pPr>
              <w:pStyle w:val="13"/>
            </w:pPr>
            <w:r>
              <w:t>≥3人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参加民兵训练人数</w:t>
            </w:r>
          </w:p>
        </w:tc>
        <w:tc>
          <w:tcPr>
            <w:tcW w:w="5386" w:type="dxa"/>
            <w:vAlign w:val="center"/>
          </w:tcPr>
          <w:p>
            <w:pPr>
              <w:pStyle w:val="13"/>
            </w:pPr>
            <w:r>
              <w:t>年度内参加民兵训练的人数</w:t>
            </w:r>
          </w:p>
        </w:tc>
        <w:tc>
          <w:tcPr>
            <w:tcW w:w="2268" w:type="dxa"/>
            <w:vAlign w:val="center"/>
          </w:tcPr>
          <w:p>
            <w:pPr>
              <w:pStyle w:val="13"/>
            </w:pPr>
            <w:r>
              <w:t>≥30人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大学生兵数量</w:t>
            </w:r>
          </w:p>
        </w:tc>
        <w:tc>
          <w:tcPr>
            <w:tcW w:w="5386" w:type="dxa"/>
            <w:vAlign w:val="center"/>
          </w:tcPr>
          <w:p>
            <w:pPr>
              <w:pStyle w:val="13"/>
            </w:pPr>
            <w:r>
              <w:t>年度内新入伍大学生兵数量</w:t>
            </w:r>
          </w:p>
        </w:tc>
        <w:tc>
          <w:tcPr>
            <w:tcW w:w="2268" w:type="dxa"/>
            <w:vAlign w:val="center"/>
          </w:tcPr>
          <w:p>
            <w:pPr>
              <w:pStyle w:val="13"/>
            </w:pPr>
            <w:r>
              <w:t>≥1人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年度内开展民兵训练次数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大学生兵比率</w:t>
            </w:r>
          </w:p>
        </w:tc>
        <w:tc>
          <w:tcPr>
            <w:tcW w:w="5386" w:type="dxa"/>
            <w:vAlign w:val="center"/>
          </w:tcPr>
          <w:p>
            <w:pPr>
              <w:pStyle w:val="13"/>
            </w:pPr>
            <w:r>
              <w:t>年度内新入伍大学生兵所占比率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开展兵源普查登记时限</w:t>
            </w:r>
          </w:p>
        </w:tc>
        <w:tc>
          <w:tcPr>
            <w:tcW w:w="5386" w:type="dxa"/>
            <w:vAlign w:val="center"/>
          </w:tcPr>
          <w:p>
            <w:pPr>
              <w:pStyle w:val="13"/>
            </w:pPr>
            <w:r>
              <w:t>提前做好兵源普查登记工作的时间</w:t>
            </w:r>
          </w:p>
        </w:tc>
        <w:tc>
          <w:tcPr>
            <w:tcW w:w="2268" w:type="dxa"/>
            <w:vAlign w:val="center"/>
          </w:tcPr>
          <w:p>
            <w:pPr>
              <w:pStyle w:val="13"/>
            </w:pPr>
            <w:r>
              <w:t>≤6月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武装工作支出费用</w:t>
            </w:r>
          </w:p>
        </w:tc>
        <w:tc>
          <w:tcPr>
            <w:tcW w:w="5386" w:type="dxa"/>
            <w:vAlign w:val="center"/>
          </w:tcPr>
          <w:p>
            <w:pPr>
              <w:pStyle w:val="13"/>
            </w:pPr>
            <w:r>
              <w:t>武装部在开展工作中发生的差旅、办公等支出的成本</w:t>
            </w:r>
          </w:p>
        </w:tc>
        <w:tc>
          <w:tcPr>
            <w:tcW w:w="2268" w:type="dxa"/>
            <w:vAlign w:val="center"/>
          </w:tcPr>
          <w:p>
            <w:pPr>
              <w:pStyle w:val="13"/>
            </w:pPr>
            <w:r>
              <w:t>≤2万元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兵源普查登记覆盖率</w:t>
            </w:r>
          </w:p>
        </w:tc>
        <w:tc>
          <w:tcPr>
            <w:tcW w:w="5386" w:type="dxa"/>
            <w:vAlign w:val="center"/>
          </w:tcPr>
          <w:p>
            <w:pPr>
              <w:pStyle w:val="13"/>
            </w:pPr>
            <w:r>
              <w:t>普查登记的兵源占实有兵源的比率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提升基层武装保障能力</w:t>
            </w:r>
          </w:p>
        </w:tc>
        <w:tc>
          <w:tcPr>
            <w:tcW w:w="5386" w:type="dxa"/>
            <w:vAlign w:val="center"/>
          </w:tcPr>
          <w:p>
            <w:pPr>
              <w:pStyle w:val="13"/>
            </w:pPr>
            <w:r>
              <w:t>通过开展武装专项工作，提升基层武装保障能力</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新入伍兵满意度</w:t>
            </w:r>
          </w:p>
        </w:tc>
        <w:tc>
          <w:tcPr>
            <w:tcW w:w="5386" w:type="dxa"/>
            <w:vAlign w:val="center"/>
          </w:tcPr>
          <w:p>
            <w:pPr>
              <w:pStyle w:val="13"/>
            </w:pPr>
            <w:r>
              <w:t>新入伍兵役及其家属对武装工作的满意度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5、村党组织书记、村民委员会主任绩效补贴绩效目标表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13032125P00001010108R</w:t>
            </w:r>
          </w:p>
        </w:tc>
        <w:tc>
          <w:tcPr>
            <w:tcW w:w="2835" w:type="dxa"/>
            <w:vAlign w:val="center"/>
          </w:tcPr>
          <w:p>
            <w:pPr>
              <w:pStyle w:val="11"/>
            </w:pPr>
            <w:r>
              <w:t>项目名称</w:t>
            </w:r>
          </w:p>
        </w:tc>
        <w:tc>
          <w:tcPr>
            <w:tcW w:w="6095" w:type="dxa"/>
            <w:gridSpan w:val="3"/>
            <w:vAlign w:val="center"/>
          </w:tcPr>
          <w:p>
            <w:pPr>
              <w:pStyle w:val="13"/>
            </w:pPr>
            <w:r>
              <w:t>村党组织书记、村民委员会主任绩效补贴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13.89</w:t>
            </w:r>
          </w:p>
        </w:tc>
        <w:tc>
          <w:tcPr>
            <w:tcW w:w="2835" w:type="dxa"/>
            <w:vAlign w:val="center"/>
          </w:tcPr>
          <w:p>
            <w:pPr>
              <w:pStyle w:val="11"/>
            </w:pPr>
            <w:r>
              <w:t>其中：财政    资金</w:t>
            </w:r>
          </w:p>
        </w:tc>
        <w:tc>
          <w:tcPr>
            <w:tcW w:w="2551" w:type="dxa"/>
            <w:vAlign w:val="center"/>
          </w:tcPr>
          <w:p>
            <w:pPr>
              <w:pStyle w:val="13"/>
            </w:pPr>
            <w:r>
              <w:t>13.89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预算安排资金13.888万元，其中财资金13.888万元，主要用于村党组织书记村民委员会主任绩效补贴的发放。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1.通过及时发放村党组织书记、村民委员会主任绩效补贴，为农村干部工作生活提供保障。</w:t>
            </w:r>
          </w:p>
          <w:p>
            <w:pPr>
              <w:pStyle w:val="13"/>
            </w:pPr>
            <w:r>
              <w:t>2.激发农村干部干事创业热情，确保村级工作正常运转及村干部队伍稳定。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反映发放村党组织书记、村民委员会主任绩效补贴发放的村数</w:t>
            </w:r>
          </w:p>
        </w:tc>
        <w:tc>
          <w:tcPr>
            <w:tcW w:w="2268" w:type="dxa"/>
            <w:vAlign w:val="center"/>
          </w:tcPr>
          <w:p>
            <w:pPr>
              <w:pStyle w:val="13"/>
            </w:pPr>
            <w:r>
              <w:t>16个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2268" w:type="dxa"/>
            <w:vAlign w:val="center"/>
          </w:tcPr>
          <w:p>
            <w:pPr>
              <w:pStyle w:val="13"/>
            </w:pPr>
            <w:r>
              <w:t>16人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按月发放村干部绩效补贴比率</w:t>
            </w:r>
          </w:p>
        </w:tc>
        <w:tc>
          <w:tcPr>
            <w:tcW w:w="5386" w:type="dxa"/>
            <w:vAlign w:val="center"/>
          </w:tcPr>
          <w:p>
            <w:pPr>
              <w:pStyle w:val="13"/>
            </w:pPr>
            <w:r>
              <w:t>反映村干部绩效补贴发放情况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村书记主任补贴标准</w:t>
            </w:r>
          </w:p>
        </w:tc>
        <w:tc>
          <w:tcPr>
            <w:tcW w:w="5386" w:type="dxa"/>
            <w:vAlign w:val="center"/>
          </w:tcPr>
          <w:p>
            <w:pPr>
              <w:pStyle w:val="13"/>
            </w:pPr>
            <w:r>
              <w:t>反映村书记主任一肩挑人均补贴月标准</w:t>
            </w:r>
          </w:p>
        </w:tc>
        <w:tc>
          <w:tcPr>
            <w:tcW w:w="2268" w:type="dxa"/>
            <w:vAlign w:val="center"/>
          </w:tcPr>
          <w:p>
            <w:pPr>
              <w:pStyle w:val="13"/>
            </w:pPr>
            <w:r>
              <w:t>1200元</w:t>
            </w:r>
          </w:p>
        </w:tc>
        <w:tc>
          <w:tcPr>
            <w:tcW w:w="1276"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村干部主观能动性</w:t>
            </w:r>
          </w:p>
        </w:tc>
        <w:tc>
          <w:tcPr>
            <w:tcW w:w="5386" w:type="dxa"/>
            <w:vAlign w:val="center"/>
          </w:tcPr>
          <w:p>
            <w:pPr>
              <w:pStyle w:val="13"/>
            </w:pPr>
            <w:r>
              <w:t>反映村干部全年工作效率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6、村级组织运转经费-村级组织办公经费绩效目标表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13032125P00001010032E</w:t>
            </w:r>
          </w:p>
        </w:tc>
        <w:tc>
          <w:tcPr>
            <w:tcW w:w="2835" w:type="dxa"/>
            <w:vAlign w:val="center"/>
          </w:tcPr>
          <w:p>
            <w:pPr>
              <w:pStyle w:val="11"/>
            </w:pPr>
            <w:r>
              <w:t>项目名称</w:t>
            </w:r>
          </w:p>
        </w:tc>
        <w:tc>
          <w:tcPr>
            <w:tcW w:w="6095" w:type="dxa"/>
            <w:gridSpan w:val="3"/>
            <w:vAlign w:val="center"/>
          </w:tcPr>
          <w:p>
            <w:pPr>
              <w:pStyle w:val="13"/>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31.68</w:t>
            </w:r>
          </w:p>
        </w:tc>
        <w:tc>
          <w:tcPr>
            <w:tcW w:w="2835" w:type="dxa"/>
            <w:vAlign w:val="center"/>
          </w:tcPr>
          <w:p>
            <w:pPr>
              <w:pStyle w:val="11"/>
            </w:pPr>
            <w:r>
              <w:t>其中：财政    资金</w:t>
            </w:r>
          </w:p>
        </w:tc>
        <w:tc>
          <w:tcPr>
            <w:tcW w:w="2551" w:type="dxa"/>
            <w:vAlign w:val="center"/>
          </w:tcPr>
          <w:p>
            <w:pPr>
              <w:pStyle w:val="13"/>
            </w:pPr>
            <w:r>
              <w:t>31.68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预算安排31.68万元，其中财政资金31.68万元，主要用于村级组织办公费的支出。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1.通过及时支付村级办公经费，保障村级干部工作积极性，确保村级组织正常、高效运转。</w:t>
            </w:r>
          </w:p>
          <w:p>
            <w:pPr>
              <w:pStyle w:val="13"/>
            </w:pPr>
            <w:r>
              <w:t>2.通过及时支付村级组织办公用品、水电暖等费用，保障日常工作有序开展。</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拨付办公费涉及村级组织数量</w:t>
            </w:r>
          </w:p>
        </w:tc>
        <w:tc>
          <w:tcPr>
            <w:tcW w:w="5386" w:type="dxa"/>
            <w:vAlign w:val="center"/>
          </w:tcPr>
          <w:p>
            <w:pPr>
              <w:pStyle w:val="13"/>
            </w:pPr>
            <w:r>
              <w:t>反映拨付村级办公费的村数</w:t>
            </w:r>
          </w:p>
        </w:tc>
        <w:tc>
          <w:tcPr>
            <w:tcW w:w="2268" w:type="dxa"/>
            <w:vAlign w:val="center"/>
          </w:tcPr>
          <w:p>
            <w:pPr>
              <w:pStyle w:val="13"/>
            </w:pPr>
            <w:r>
              <w:t>16个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村级组织办公经费拨付率</w:t>
            </w:r>
          </w:p>
        </w:tc>
        <w:tc>
          <w:tcPr>
            <w:tcW w:w="5386" w:type="dxa"/>
            <w:vAlign w:val="center"/>
          </w:tcPr>
          <w:p>
            <w:pPr>
              <w:pStyle w:val="13"/>
            </w:pPr>
            <w:r>
              <w:t>反映拨付村级组织办公费村数占总数比例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村级组织有效运转率</w:t>
            </w:r>
          </w:p>
        </w:tc>
        <w:tc>
          <w:tcPr>
            <w:tcW w:w="5386" w:type="dxa"/>
            <w:vAlign w:val="center"/>
          </w:tcPr>
          <w:p>
            <w:pPr>
              <w:pStyle w:val="13"/>
            </w:pPr>
            <w:r>
              <w:t>反映村级组织正常有效开展工作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购置办公用品合格率</w:t>
            </w:r>
          </w:p>
        </w:tc>
        <w:tc>
          <w:tcPr>
            <w:tcW w:w="5386" w:type="dxa"/>
            <w:vAlign w:val="center"/>
          </w:tcPr>
          <w:p>
            <w:pPr>
              <w:pStyle w:val="13"/>
            </w:pPr>
            <w:r>
              <w:t>反映购买的办公用品合格数量占全部购买办公用品数量的比例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办公经费拨付时间</w:t>
            </w:r>
          </w:p>
        </w:tc>
        <w:tc>
          <w:tcPr>
            <w:tcW w:w="5386" w:type="dxa"/>
            <w:vAlign w:val="center"/>
          </w:tcPr>
          <w:p>
            <w:pPr>
              <w:pStyle w:val="13"/>
            </w:pPr>
            <w:r>
              <w:t>反映村级组织办公经费拨付时间</w:t>
            </w:r>
          </w:p>
        </w:tc>
        <w:tc>
          <w:tcPr>
            <w:tcW w:w="2268" w:type="dxa"/>
            <w:vAlign w:val="center"/>
          </w:tcPr>
          <w:p>
            <w:pPr>
              <w:pStyle w:val="13"/>
            </w:pPr>
            <w:r>
              <w:t>1次/半年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办公经费补贴标准</w:t>
            </w:r>
          </w:p>
        </w:tc>
        <w:tc>
          <w:tcPr>
            <w:tcW w:w="5386" w:type="dxa"/>
            <w:vAlign w:val="center"/>
          </w:tcPr>
          <w:p>
            <w:pPr>
              <w:pStyle w:val="13"/>
            </w:pPr>
            <w:r>
              <w:t>反映每个村级组织办公经费补助标准</w:t>
            </w:r>
          </w:p>
        </w:tc>
        <w:tc>
          <w:tcPr>
            <w:tcW w:w="2268" w:type="dxa"/>
            <w:vAlign w:val="center"/>
          </w:tcPr>
          <w:p>
            <w:pPr>
              <w:pStyle w:val="13"/>
            </w:pPr>
            <w:r>
              <w:t>≤1.82万元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确保村级组织正常运行</w:t>
            </w:r>
          </w:p>
        </w:tc>
        <w:tc>
          <w:tcPr>
            <w:tcW w:w="5386" w:type="dxa"/>
            <w:vAlign w:val="center"/>
          </w:tcPr>
          <w:p>
            <w:pPr>
              <w:pStyle w:val="13"/>
            </w:pPr>
            <w:r>
              <w:t>通过及时拨付办公经费，确保村级组织正常运转，能够高效服务群众</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保障村级干部工作积极性</w:t>
            </w:r>
          </w:p>
        </w:tc>
        <w:tc>
          <w:tcPr>
            <w:tcW w:w="5386" w:type="dxa"/>
            <w:vAlign w:val="center"/>
          </w:tcPr>
          <w:p>
            <w:pPr>
              <w:pStyle w:val="13"/>
            </w:pPr>
            <w:r>
              <w:t>通过及时拨付办公经费，提高村干部工作积极性，保障年度村级组织能够高效运转</w:t>
            </w:r>
          </w:p>
        </w:tc>
        <w:tc>
          <w:tcPr>
            <w:tcW w:w="2268" w:type="dxa"/>
            <w:vAlign w:val="center"/>
          </w:tcPr>
          <w:p>
            <w:pPr>
              <w:pStyle w:val="13"/>
            </w:pPr>
            <w:r>
              <w:t>≥1年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反映村干部对上级工作安排的满意率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7、村级组织运转经费-服务群众专项经费绩效目标表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13032125P000010100332</w:t>
            </w:r>
          </w:p>
        </w:tc>
        <w:tc>
          <w:tcPr>
            <w:tcW w:w="2835" w:type="dxa"/>
            <w:vAlign w:val="center"/>
          </w:tcPr>
          <w:p>
            <w:pPr>
              <w:pStyle w:val="11"/>
            </w:pPr>
            <w:r>
              <w:t>项目名称</w:t>
            </w:r>
          </w:p>
        </w:tc>
        <w:tc>
          <w:tcPr>
            <w:tcW w:w="6095" w:type="dxa"/>
            <w:gridSpan w:val="3"/>
            <w:vAlign w:val="center"/>
          </w:tcPr>
          <w:p>
            <w:pPr>
              <w:pStyle w:val="13"/>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32.00</w:t>
            </w:r>
          </w:p>
        </w:tc>
        <w:tc>
          <w:tcPr>
            <w:tcW w:w="2835" w:type="dxa"/>
            <w:vAlign w:val="center"/>
          </w:tcPr>
          <w:p>
            <w:pPr>
              <w:pStyle w:val="11"/>
            </w:pPr>
            <w:r>
              <w:t>其中：财政    资金</w:t>
            </w:r>
          </w:p>
        </w:tc>
        <w:tc>
          <w:tcPr>
            <w:tcW w:w="2551" w:type="dxa"/>
            <w:vAlign w:val="center"/>
          </w:tcPr>
          <w:p>
            <w:pPr>
              <w:pStyle w:val="13"/>
            </w:pPr>
            <w:r>
              <w:t>32.00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预算安排32万元，其中财政资金32万元，主要用于村级组织服务群众专项经费的支出。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1.通过项目实施为村级组织公共卫生防疫、村内治安等临时劳务用工提供费用保障，为群众提供安全稳定生活环境。</w:t>
            </w:r>
          </w:p>
          <w:p>
            <w:pPr>
              <w:pStyle w:val="13"/>
            </w:pPr>
            <w:r>
              <w:t>2.通过开展服务群众工作，为村综合服务站日常运转、公共设施维护等提供保障，为群众提供便捷优质生产生活条件。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村综合服务站数量</w:t>
            </w:r>
          </w:p>
        </w:tc>
        <w:tc>
          <w:tcPr>
            <w:tcW w:w="5386" w:type="dxa"/>
            <w:vAlign w:val="center"/>
          </w:tcPr>
          <w:p>
            <w:pPr>
              <w:pStyle w:val="13"/>
            </w:pPr>
            <w:r>
              <w:t>反映服务群众的村综合服务站的数量</w:t>
            </w:r>
          </w:p>
        </w:tc>
        <w:tc>
          <w:tcPr>
            <w:tcW w:w="2268" w:type="dxa"/>
            <w:vAlign w:val="center"/>
          </w:tcPr>
          <w:p>
            <w:pPr>
              <w:pStyle w:val="13"/>
            </w:pPr>
            <w:r>
              <w:t>16个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村级组织工作完成率</w:t>
            </w:r>
          </w:p>
        </w:tc>
        <w:tc>
          <w:tcPr>
            <w:tcW w:w="5386" w:type="dxa"/>
            <w:vAlign w:val="center"/>
          </w:tcPr>
          <w:p>
            <w:pPr>
              <w:pStyle w:val="13"/>
            </w:pPr>
            <w:r>
              <w:t>反映村级组织工作建设及服务完成情况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拨付服务群众专项经费率</w:t>
            </w:r>
          </w:p>
        </w:tc>
        <w:tc>
          <w:tcPr>
            <w:tcW w:w="5386" w:type="dxa"/>
            <w:vAlign w:val="center"/>
          </w:tcPr>
          <w:p>
            <w:pPr>
              <w:pStyle w:val="13"/>
            </w:pPr>
            <w:r>
              <w:t>反映拨付服务群众专项经费村数占总数比例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服务群众经费使用率</w:t>
            </w:r>
          </w:p>
        </w:tc>
        <w:tc>
          <w:tcPr>
            <w:tcW w:w="5386" w:type="dxa"/>
            <w:vAlign w:val="center"/>
          </w:tcPr>
          <w:p>
            <w:pPr>
              <w:pStyle w:val="13"/>
            </w:pPr>
            <w:r>
              <w:t>反映服务群众经费使用得当，农村群众生产生活条件改善提高，社会环境安全稳定</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村级组织开展服务群众完成率</w:t>
            </w:r>
          </w:p>
        </w:tc>
        <w:tc>
          <w:tcPr>
            <w:tcW w:w="5386" w:type="dxa"/>
            <w:vAlign w:val="center"/>
          </w:tcPr>
          <w:p>
            <w:pPr>
              <w:pStyle w:val="13"/>
            </w:pPr>
            <w:r>
              <w:t>反映村级组织开展服务群众具体情况如：村内清运垃圾、公共卫生防疫等等</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村民服务提供及时率</w:t>
            </w:r>
          </w:p>
        </w:tc>
        <w:tc>
          <w:tcPr>
            <w:tcW w:w="5386" w:type="dxa"/>
            <w:vAlign w:val="center"/>
          </w:tcPr>
          <w:p>
            <w:pPr>
              <w:pStyle w:val="13"/>
            </w:pPr>
            <w:r>
              <w:t>反映为村民群众提供各项服务的及时性</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服务群众专项经费拨付标准</w:t>
            </w:r>
          </w:p>
        </w:tc>
        <w:tc>
          <w:tcPr>
            <w:tcW w:w="5386" w:type="dxa"/>
            <w:vAlign w:val="center"/>
          </w:tcPr>
          <w:p>
            <w:pPr>
              <w:pStyle w:val="13"/>
            </w:pPr>
            <w:r>
              <w:t>反映每个村服务群众专项经费支出成本</w:t>
            </w:r>
          </w:p>
        </w:tc>
        <w:tc>
          <w:tcPr>
            <w:tcW w:w="2268" w:type="dxa"/>
            <w:vAlign w:val="center"/>
          </w:tcPr>
          <w:p>
            <w:pPr>
              <w:pStyle w:val="13"/>
            </w:pPr>
            <w:r>
              <w:t>≤2万元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垃圾清运成本</w:t>
            </w:r>
          </w:p>
        </w:tc>
        <w:tc>
          <w:tcPr>
            <w:tcW w:w="5386" w:type="dxa"/>
            <w:vAlign w:val="center"/>
          </w:tcPr>
          <w:p>
            <w:pPr>
              <w:pStyle w:val="13"/>
            </w:pPr>
            <w:r>
              <w:t>反映每个村垃圾清运支出成本</w:t>
            </w:r>
          </w:p>
        </w:tc>
        <w:tc>
          <w:tcPr>
            <w:tcW w:w="2268" w:type="dxa"/>
            <w:vAlign w:val="center"/>
          </w:tcPr>
          <w:p>
            <w:pPr>
              <w:pStyle w:val="13"/>
            </w:pPr>
            <w:r>
              <w:t>≤3万元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村民生活环境改善率</w:t>
            </w:r>
          </w:p>
        </w:tc>
        <w:tc>
          <w:tcPr>
            <w:tcW w:w="5386" w:type="dxa"/>
            <w:vAlign w:val="center"/>
          </w:tcPr>
          <w:p>
            <w:pPr>
              <w:pStyle w:val="13"/>
            </w:pPr>
            <w:r>
              <w:t>反映各村垃圾清运改善生活环境</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反映生活垃圾分类实施效果</w:t>
            </w:r>
          </w:p>
        </w:tc>
        <w:tc>
          <w:tcPr>
            <w:tcW w:w="5386" w:type="dxa"/>
            <w:vAlign w:val="center"/>
          </w:tcPr>
          <w:p>
            <w:pPr>
              <w:pStyle w:val="13"/>
            </w:pPr>
            <w:r>
              <w:t>反映生活垃圾分类实施效果</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农村群众对村级组织开展工作、服务群众满意率</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8、防火防汛工作经费绩效目标表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13032126P00330610089B</w:t>
            </w:r>
          </w:p>
        </w:tc>
        <w:tc>
          <w:tcPr>
            <w:tcW w:w="2835" w:type="dxa"/>
            <w:vAlign w:val="center"/>
          </w:tcPr>
          <w:p>
            <w:pPr>
              <w:pStyle w:val="11"/>
            </w:pPr>
            <w:r>
              <w:t>项目名称</w:t>
            </w:r>
          </w:p>
        </w:tc>
        <w:tc>
          <w:tcPr>
            <w:tcW w:w="6095" w:type="dxa"/>
            <w:gridSpan w:val="3"/>
            <w:vAlign w:val="center"/>
          </w:tcPr>
          <w:p>
            <w:pPr>
              <w:pStyle w:val="13"/>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预算安排资金4万元，其中财政资金4万元，主要用于防火防汛经费的支出。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1.通过扎实开展日常防火工作，广泛宣传，全天候巡查，加强防火扑救物资的储备，有效防范和遏制森林火灾的发生。</w:t>
            </w:r>
          </w:p>
          <w:p>
            <w:pPr>
              <w:pStyle w:val="13"/>
            </w:pPr>
            <w:r>
              <w:t>2.通过开展巡视巡查整治工作，及时消除防汛安全隐患，确保辖区内河道行洪通畅。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w:t>
            </w:r>
          </w:p>
        </w:tc>
        <w:tc>
          <w:tcPr>
            <w:tcW w:w="2268" w:type="dxa"/>
            <w:vAlign w:val="center"/>
          </w:tcPr>
          <w:p>
            <w:pPr>
              <w:pStyle w:val="13"/>
            </w:pPr>
            <w:r>
              <w:t>≥200次</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日常巡查覆盖率</w:t>
            </w:r>
          </w:p>
        </w:tc>
        <w:tc>
          <w:tcPr>
            <w:tcW w:w="5386" w:type="dxa"/>
            <w:vAlign w:val="center"/>
          </w:tcPr>
          <w:p>
            <w:pPr>
              <w:pStyle w:val="13"/>
            </w:pPr>
            <w:r>
              <w:t>反应巡查范围为整个镇区。</w:t>
            </w:r>
          </w:p>
        </w:tc>
        <w:tc>
          <w:tcPr>
            <w:tcW w:w="2268" w:type="dxa"/>
            <w:vAlign w:val="center"/>
          </w:tcPr>
          <w:p>
            <w:pPr>
              <w:pStyle w:val="13"/>
            </w:pPr>
            <w:r>
              <w:t>≥95%</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确保河道畅通</w:t>
            </w:r>
          </w:p>
        </w:tc>
        <w:tc>
          <w:tcPr>
            <w:tcW w:w="5386" w:type="dxa"/>
            <w:vAlign w:val="center"/>
          </w:tcPr>
          <w:p>
            <w:pPr>
              <w:pStyle w:val="13"/>
            </w:pPr>
            <w:r>
              <w:t>反映汛期河道通畅率</w:t>
            </w:r>
          </w:p>
        </w:tc>
        <w:tc>
          <w:tcPr>
            <w:tcW w:w="2268" w:type="dxa"/>
            <w:vAlign w:val="center"/>
          </w:tcPr>
          <w:p>
            <w:pPr>
              <w:pStyle w:val="13"/>
            </w:pPr>
            <w:r>
              <w:t>100%</w:t>
            </w:r>
          </w:p>
        </w:tc>
        <w:tc>
          <w:tcPr>
            <w:tcW w:w="1276" w:type="dxa"/>
            <w:vAlign w:val="center"/>
          </w:tcPr>
          <w:p>
            <w:pPr>
              <w:pStyle w:val="13"/>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巡查完成时间</w:t>
            </w:r>
          </w:p>
        </w:tc>
        <w:tc>
          <w:tcPr>
            <w:tcW w:w="5386" w:type="dxa"/>
            <w:vAlign w:val="center"/>
          </w:tcPr>
          <w:p>
            <w:pPr>
              <w:pStyle w:val="13"/>
            </w:pPr>
            <w:r>
              <w:t>反应防火防汛完成时间</w:t>
            </w:r>
          </w:p>
        </w:tc>
        <w:tc>
          <w:tcPr>
            <w:tcW w:w="2268" w:type="dxa"/>
            <w:vAlign w:val="center"/>
          </w:tcPr>
          <w:p>
            <w:pPr>
              <w:pStyle w:val="13"/>
            </w:pPr>
            <w:r>
              <w:t>全年持续</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抢险物资支出</w:t>
            </w:r>
          </w:p>
        </w:tc>
        <w:tc>
          <w:tcPr>
            <w:tcW w:w="5386" w:type="dxa"/>
            <w:vAlign w:val="center"/>
          </w:tcPr>
          <w:p>
            <w:pPr>
              <w:pStyle w:val="13"/>
            </w:pPr>
            <w:r>
              <w:t>反应防火防汛储备的抢险物资</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办公费用支出</w:t>
            </w:r>
          </w:p>
        </w:tc>
        <w:tc>
          <w:tcPr>
            <w:tcW w:w="5386" w:type="dxa"/>
            <w:vAlign w:val="center"/>
          </w:tcPr>
          <w:p>
            <w:pPr>
              <w:pStyle w:val="13"/>
            </w:pPr>
            <w:r>
              <w:t>反应用于防火防汛的宣传单等办公费</w:t>
            </w:r>
          </w:p>
        </w:tc>
        <w:tc>
          <w:tcPr>
            <w:tcW w:w="2268" w:type="dxa"/>
            <w:vAlign w:val="center"/>
          </w:tcPr>
          <w:p>
            <w:pPr>
              <w:pStyle w:val="13"/>
            </w:pPr>
            <w:r>
              <w:t>≤3万元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降低火灾对环境的破坏</w:t>
            </w:r>
          </w:p>
        </w:tc>
        <w:tc>
          <w:tcPr>
            <w:tcW w:w="5386" w:type="dxa"/>
            <w:vAlign w:val="center"/>
          </w:tcPr>
          <w:p>
            <w:pPr>
              <w:pStyle w:val="13"/>
            </w:pPr>
            <w:r>
              <w:t>反映降低火灾对环境破坏的比率</w:t>
            </w:r>
          </w:p>
        </w:tc>
        <w:tc>
          <w:tcPr>
            <w:tcW w:w="2268" w:type="dxa"/>
            <w:vAlign w:val="center"/>
          </w:tcPr>
          <w:p>
            <w:pPr>
              <w:pStyle w:val="13"/>
            </w:pPr>
            <w:r>
              <w:t>≥30%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森林火灾受害率(％)</w:t>
            </w:r>
          </w:p>
        </w:tc>
        <w:tc>
          <w:tcPr>
            <w:tcW w:w="5386" w:type="dxa"/>
            <w:vAlign w:val="center"/>
          </w:tcPr>
          <w:p>
            <w:pPr>
              <w:pStyle w:val="13"/>
            </w:pPr>
            <w:r>
              <w:t>全镇森林火灾发生面积占森林总面积的比例</w:t>
            </w:r>
          </w:p>
        </w:tc>
        <w:tc>
          <w:tcPr>
            <w:tcW w:w="2268" w:type="dxa"/>
            <w:vAlign w:val="center"/>
          </w:tcPr>
          <w:p>
            <w:pPr>
              <w:pStyle w:val="13"/>
            </w:pPr>
            <w:r>
              <w:t>≤0.01%</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群众对防火防汛工作满意度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9、关于提前下达2025年提前批中央预算内以工代赈示范工程投资计划的通知-青龙满族自治县祖山镇2025年以工代赈示范工程(冀财建[2024]241号）绩效目标表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13032125P00010710001F</w:t>
            </w:r>
          </w:p>
        </w:tc>
        <w:tc>
          <w:tcPr>
            <w:tcW w:w="2835" w:type="dxa"/>
            <w:vAlign w:val="center"/>
          </w:tcPr>
          <w:p>
            <w:pPr>
              <w:pStyle w:val="11"/>
            </w:pPr>
            <w:r>
              <w:t>项目名称</w:t>
            </w:r>
          </w:p>
        </w:tc>
        <w:tc>
          <w:tcPr>
            <w:tcW w:w="6095" w:type="dxa"/>
            <w:gridSpan w:val="3"/>
            <w:vAlign w:val="center"/>
          </w:tcPr>
          <w:p>
            <w:pPr>
              <w:pStyle w:val="13"/>
            </w:pPr>
            <w:r>
              <w:t>关于提前下达2025年提前批中央预算内以工代赈示范工程投资计划的通知-青龙满族自治县祖山镇2025年以工代赈示范工程(冀财建[2024]241号）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260.00</w:t>
            </w:r>
          </w:p>
        </w:tc>
        <w:tc>
          <w:tcPr>
            <w:tcW w:w="2835" w:type="dxa"/>
            <w:vAlign w:val="center"/>
          </w:tcPr>
          <w:p>
            <w:pPr>
              <w:pStyle w:val="11"/>
            </w:pPr>
            <w:r>
              <w:t>其中：财政    资金</w:t>
            </w:r>
          </w:p>
        </w:tc>
        <w:tc>
          <w:tcPr>
            <w:tcW w:w="2551" w:type="dxa"/>
            <w:vAlign w:val="center"/>
          </w:tcPr>
          <w:p>
            <w:pPr>
              <w:pStyle w:val="13"/>
            </w:pPr>
            <w:r>
              <w:t>260.00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项目预算260万元，其中财政资金260万元，用于祖山镇以工代赈项目。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1.通过调整产业结构,促进农产品资源开发,提高农村竞争力.</w:t>
            </w:r>
          </w:p>
          <w:p>
            <w:pPr>
              <w:pStyle w:val="13"/>
            </w:pPr>
            <w:r>
              <w:t>2.通过项目建设引导和衔接乡村振兴,实现农村基础设施、人居环境改善整体部署，不断提升群众的获得感和幸福感.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田间作业路</w:t>
            </w:r>
          </w:p>
        </w:tc>
        <w:tc>
          <w:tcPr>
            <w:tcW w:w="5386" w:type="dxa"/>
            <w:vAlign w:val="center"/>
          </w:tcPr>
          <w:p>
            <w:pPr>
              <w:pStyle w:val="13"/>
            </w:pPr>
            <w:r>
              <w:t>修建田间作业路长度</w:t>
            </w:r>
          </w:p>
        </w:tc>
        <w:tc>
          <w:tcPr>
            <w:tcW w:w="2268" w:type="dxa"/>
            <w:vAlign w:val="center"/>
          </w:tcPr>
          <w:p>
            <w:pPr>
              <w:pStyle w:val="13"/>
            </w:pPr>
            <w:r>
              <w:t>≥6717米</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护田护坝</w:t>
            </w:r>
          </w:p>
        </w:tc>
        <w:tc>
          <w:tcPr>
            <w:tcW w:w="5386" w:type="dxa"/>
            <w:vAlign w:val="center"/>
          </w:tcPr>
          <w:p>
            <w:pPr>
              <w:pStyle w:val="13"/>
            </w:pPr>
            <w:r>
              <w:t>护田护坝长度</w:t>
            </w:r>
          </w:p>
        </w:tc>
        <w:tc>
          <w:tcPr>
            <w:tcW w:w="2268" w:type="dxa"/>
            <w:vAlign w:val="center"/>
          </w:tcPr>
          <w:p>
            <w:pPr>
              <w:pStyle w:val="13"/>
            </w:pPr>
            <w:r>
              <w:t>≥2575米</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主干道路护坡</w:t>
            </w:r>
          </w:p>
        </w:tc>
        <w:tc>
          <w:tcPr>
            <w:tcW w:w="5386" w:type="dxa"/>
            <w:vAlign w:val="center"/>
          </w:tcPr>
          <w:p>
            <w:pPr>
              <w:pStyle w:val="13"/>
            </w:pPr>
            <w:r>
              <w:t>主干道路护坡长度</w:t>
            </w:r>
          </w:p>
        </w:tc>
        <w:tc>
          <w:tcPr>
            <w:tcW w:w="2268" w:type="dxa"/>
            <w:vAlign w:val="center"/>
          </w:tcPr>
          <w:p>
            <w:pPr>
              <w:pStyle w:val="13"/>
            </w:pPr>
            <w:r>
              <w:t>≥1500米</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项目建设验收合格率</w:t>
            </w:r>
          </w:p>
        </w:tc>
        <w:tc>
          <w:tcPr>
            <w:tcW w:w="5386" w:type="dxa"/>
            <w:vAlign w:val="center"/>
          </w:tcPr>
          <w:p>
            <w:pPr>
              <w:pStyle w:val="13"/>
            </w:pPr>
            <w:r>
              <w:t>反映项目建设验收合格率占比情况</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项目建设完成及时率</w:t>
            </w:r>
          </w:p>
        </w:tc>
        <w:tc>
          <w:tcPr>
            <w:tcW w:w="5386" w:type="dxa"/>
            <w:vAlign w:val="center"/>
          </w:tcPr>
          <w:p>
            <w:pPr>
              <w:pStyle w:val="13"/>
            </w:pPr>
            <w:r>
              <w:t>反映项目建设完成及时率占比情况</w:t>
            </w:r>
          </w:p>
        </w:tc>
        <w:tc>
          <w:tcPr>
            <w:tcW w:w="2268" w:type="dxa"/>
            <w:vAlign w:val="center"/>
          </w:tcPr>
          <w:p>
            <w:pPr>
              <w:pStyle w:val="13"/>
            </w:pPr>
            <w:r>
              <w:t>90%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项目工程费用</w:t>
            </w:r>
          </w:p>
        </w:tc>
        <w:tc>
          <w:tcPr>
            <w:tcW w:w="5386" w:type="dxa"/>
            <w:vAlign w:val="center"/>
          </w:tcPr>
          <w:p>
            <w:pPr>
              <w:pStyle w:val="13"/>
            </w:pPr>
            <w:r>
              <w:t>项目工程费用</w:t>
            </w:r>
          </w:p>
        </w:tc>
        <w:tc>
          <w:tcPr>
            <w:tcW w:w="2268" w:type="dxa"/>
            <w:vAlign w:val="center"/>
          </w:tcPr>
          <w:p>
            <w:pPr>
              <w:pStyle w:val="13"/>
            </w:pPr>
            <w:r>
              <w:t>260万元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项目带动务工就业人数</w:t>
            </w:r>
          </w:p>
        </w:tc>
        <w:tc>
          <w:tcPr>
            <w:tcW w:w="5386" w:type="dxa"/>
            <w:vAlign w:val="center"/>
          </w:tcPr>
          <w:p>
            <w:pPr>
              <w:pStyle w:val="13"/>
            </w:pPr>
            <w:r>
              <w:t>反映项目带动务工就业人数情况</w:t>
            </w:r>
          </w:p>
        </w:tc>
        <w:tc>
          <w:tcPr>
            <w:tcW w:w="2268" w:type="dxa"/>
            <w:vAlign w:val="center"/>
          </w:tcPr>
          <w:p>
            <w:pPr>
              <w:pStyle w:val="13"/>
            </w:pPr>
            <w:r>
              <w:t>≥100人</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项目可持续影响年限</w:t>
            </w:r>
          </w:p>
        </w:tc>
        <w:tc>
          <w:tcPr>
            <w:tcW w:w="5386" w:type="dxa"/>
            <w:vAlign w:val="center"/>
          </w:tcPr>
          <w:p>
            <w:pPr>
              <w:pStyle w:val="13"/>
            </w:pPr>
            <w:r>
              <w:t>反映项目持续发挥作用期限情况</w:t>
            </w:r>
          </w:p>
        </w:tc>
        <w:tc>
          <w:tcPr>
            <w:tcW w:w="2268" w:type="dxa"/>
            <w:vAlign w:val="center"/>
          </w:tcPr>
          <w:p>
            <w:pPr>
              <w:pStyle w:val="13"/>
            </w:pPr>
            <w:r>
              <w:t>&gt;10年</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≥90%</w:t>
            </w:r>
          </w:p>
        </w:tc>
        <w:tc>
          <w:tcPr>
            <w:tcW w:w="1276" w:type="dxa"/>
            <w:vAlign w:val="center"/>
          </w:tcPr>
          <w:p>
            <w:pPr>
              <w:pStyle w:val="13"/>
            </w:pPr>
            <w:r>
              <w:t>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10、关于下达2025年省级农村综合改革转移支付预算的通知（冀财农[2025]15号）-祖山镇洪水村2025年农村公益事业建设财政奖补项目绩效目标表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13032125P00330310036M</w:t>
            </w:r>
          </w:p>
        </w:tc>
        <w:tc>
          <w:tcPr>
            <w:tcW w:w="2835" w:type="dxa"/>
            <w:vAlign w:val="center"/>
          </w:tcPr>
          <w:p>
            <w:pPr>
              <w:pStyle w:val="11"/>
            </w:pPr>
            <w:r>
              <w:t>项目名称</w:t>
            </w:r>
          </w:p>
        </w:tc>
        <w:tc>
          <w:tcPr>
            <w:tcW w:w="6095" w:type="dxa"/>
            <w:gridSpan w:val="3"/>
            <w:vAlign w:val="center"/>
          </w:tcPr>
          <w:p>
            <w:pPr>
              <w:pStyle w:val="13"/>
            </w:pPr>
            <w:r>
              <w:t>关于下达2025年省级农村综合改革转移支付预算的通知（冀财农[2025]15号）-祖山镇洪水村2025年农村公益事业建设财政奖补项目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26.00</w:t>
            </w:r>
          </w:p>
        </w:tc>
        <w:tc>
          <w:tcPr>
            <w:tcW w:w="2835" w:type="dxa"/>
            <w:vAlign w:val="center"/>
          </w:tcPr>
          <w:p>
            <w:pPr>
              <w:pStyle w:val="11"/>
            </w:pPr>
            <w:r>
              <w:t>其中：财政    资金</w:t>
            </w:r>
          </w:p>
        </w:tc>
        <w:tc>
          <w:tcPr>
            <w:tcW w:w="2551" w:type="dxa"/>
            <w:vAlign w:val="center"/>
          </w:tcPr>
          <w:p>
            <w:pPr>
              <w:pStyle w:val="13"/>
            </w:pPr>
            <w:r>
              <w:t>26.00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预算安排资金26万元，其中财政资金26万元，主要用于洪水村农村公益事业建设财政奖补资金的支出。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1.通过修建村内道路，改善村民出行问题，保证人民出行安全。</w:t>
            </w:r>
            <w:r>
              <w:tab/>
            </w:r>
            <w:r>
              <w:tab/>
            </w:r>
            <w:r>
              <w:tab/>
            </w:r>
          </w:p>
          <w:p>
            <w:pPr>
              <w:pStyle w:val="13"/>
            </w:pPr>
            <w:r>
              <w:t>2.通村修建村内道路，解决农副产品运输问题，增加农民收入。</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修建村内道路数</w:t>
            </w:r>
          </w:p>
        </w:tc>
        <w:tc>
          <w:tcPr>
            <w:tcW w:w="5386" w:type="dxa"/>
            <w:vAlign w:val="center"/>
          </w:tcPr>
          <w:p>
            <w:pPr>
              <w:pStyle w:val="13"/>
            </w:pPr>
            <w:r>
              <w:t>反映村内道路建设村数</w:t>
            </w:r>
          </w:p>
        </w:tc>
        <w:tc>
          <w:tcPr>
            <w:tcW w:w="2268" w:type="dxa"/>
            <w:vAlign w:val="center"/>
          </w:tcPr>
          <w:p>
            <w:pPr>
              <w:pStyle w:val="13"/>
            </w:pPr>
            <w:r>
              <w:t>1个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修建挡墙长度</w:t>
            </w:r>
          </w:p>
        </w:tc>
        <w:tc>
          <w:tcPr>
            <w:tcW w:w="5386" w:type="dxa"/>
            <w:vAlign w:val="center"/>
          </w:tcPr>
          <w:p>
            <w:pPr>
              <w:pStyle w:val="13"/>
            </w:pPr>
            <w:r>
              <w:t>反映挡墙建设长度</w:t>
            </w:r>
          </w:p>
        </w:tc>
        <w:tc>
          <w:tcPr>
            <w:tcW w:w="2268" w:type="dxa"/>
            <w:vAlign w:val="center"/>
          </w:tcPr>
          <w:p>
            <w:pPr>
              <w:pStyle w:val="13"/>
            </w:pPr>
            <w:r>
              <w:t>≥120米</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修建村内道路长度</w:t>
            </w:r>
          </w:p>
        </w:tc>
        <w:tc>
          <w:tcPr>
            <w:tcW w:w="5386" w:type="dxa"/>
            <w:vAlign w:val="center"/>
          </w:tcPr>
          <w:p>
            <w:pPr>
              <w:pStyle w:val="13"/>
            </w:pPr>
            <w:r>
              <w:t>反映村内道路建设长度</w:t>
            </w:r>
          </w:p>
        </w:tc>
        <w:tc>
          <w:tcPr>
            <w:tcW w:w="2268" w:type="dxa"/>
            <w:vAlign w:val="center"/>
          </w:tcPr>
          <w:p>
            <w:pPr>
              <w:pStyle w:val="13"/>
            </w:pPr>
            <w:r>
              <w:t>≥660米</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反映工程质量验收合格率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5386" w:type="dxa"/>
            <w:vAlign w:val="center"/>
          </w:tcPr>
          <w:p>
            <w:pPr>
              <w:pStyle w:val="13"/>
            </w:pPr>
            <w:r>
              <w:t>反映工程材料质量合格率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工程开工及完成时限</w:t>
            </w:r>
          </w:p>
        </w:tc>
        <w:tc>
          <w:tcPr>
            <w:tcW w:w="5386" w:type="dxa"/>
            <w:vAlign w:val="center"/>
          </w:tcPr>
          <w:p>
            <w:pPr>
              <w:pStyle w:val="13"/>
            </w:pPr>
            <w:r>
              <w:t>反映工程按计划开工及完成时间</w:t>
            </w:r>
          </w:p>
        </w:tc>
        <w:tc>
          <w:tcPr>
            <w:tcW w:w="2268" w:type="dxa"/>
            <w:vAlign w:val="center"/>
          </w:tcPr>
          <w:p>
            <w:pPr>
              <w:pStyle w:val="13"/>
            </w:pPr>
            <w:r>
              <w:t>按时完工率达到100%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村内道路建设总费用</w:t>
            </w:r>
          </w:p>
        </w:tc>
        <w:tc>
          <w:tcPr>
            <w:tcW w:w="5386" w:type="dxa"/>
            <w:vAlign w:val="center"/>
          </w:tcPr>
          <w:p>
            <w:pPr>
              <w:pStyle w:val="13"/>
            </w:pPr>
            <w:r>
              <w:t>反映村内道路建设预算金额</w:t>
            </w:r>
          </w:p>
        </w:tc>
        <w:tc>
          <w:tcPr>
            <w:tcW w:w="2268" w:type="dxa"/>
            <w:vAlign w:val="center"/>
          </w:tcPr>
          <w:p>
            <w:pPr>
              <w:pStyle w:val="13"/>
            </w:pPr>
            <w:r>
              <w:t>26万元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反映村内道路建设解决出行人口数量</w:t>
            </w:r>
          </w:p>
        </w:tc>
        <w:tc>
          <w:tcPr>
            <w:tcW w:w="2268" w:type="dxa"/>
            <w:vAlign w:val="center"/>
          </w:tcPr>
          <w:p>
            <w:pPr>
              <w:pStyle w:val="13"/>
            </w:pPr>
            <w:r>
              <w:t>≤500人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解决农副产品运输问题</w:t>
            </w:r>
          </w:p>
        </w:tc>
        <w:tc>
          <w:tcPr>
            <w:tcW w:w="5386" w:type="dxa"/>
            <w:vAlign w:val="center"/>
          </w:tcPr>
          <w:p>
            <w:pPr>
              <w:pStyle w:val="13"/>
            </w:pPr>
            <w:r>
              <w:t>反映村内道路建设解决农副产品运输问题，减少农民运输费用开支，增加农民收入。</w:t>
            </w:r>
          </w:p>
        </w:tc>
        <w:tc>
          <w:tcPr>
            <w:tcW w:w="2268" w:type="dxa"/>
            <w:vAlign w:val="center"/>
          </w:tcPr>
          <w:p>
            <w:pPr>
              <w:pStyle w:val="13"/>
            </w:pPr>
            <w:r>
              <w:t>≥1%</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反映群众对村内道路建设工程的满意度</w:t>
            </w:r>
          </w:p>
        </w:tc>
        <w:tc>
          <w:tcPr>
            <w:tcW w:w="2268" w:type="dxa"/>
            <w:vAlign w:val="center"/>
          </w:tcPr>
          <w:p>
            <w:pPr>
              <w:pStyle w:val="13"/>
            </w:pPr>
            <w:r>
              <w:t>≥95%</w:t>
            </w:r>
          </w:p>
        </w:tc>
        <w:tc>
          <w:tcPr>
            <w:tcW w:w="1276" w:type="dxa"/>
            <w:vAlign w:val="center"/>
          </w:tcPr>
          <w:p>
            <w:pPr>
              <w:pStyle w:val="13"/>
            </w:pPr>
            <w:r>
              <w:t>根据调查结果确定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11、河北省财政厅关于提前下达2025年中央农村综合改革转移支付预算的通知（冀财农[2024]93号）-祖山镇2025年农村公益事业建设财政奖补项目绩效目标表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13032125P00330310023Y</w:t>
            </w:r>
          </w:p>
        </w:tc>
        <w:tc>
          <w:tcPr>
            <w:tcW w:w="2835" w:type="dxa"/>
            <w:vAlign w:val="center"/>
          </w:tcPr>
          <w:p>
            <w:pPr>
              <w:pStyle w:val="11"/>
            </w:pPr>
            <w:r>
              <w:t>项目名称</w:t>
            </w:r>
          </w:p>
        </w:tc>
        <w:tc>
          <w:tcPr>
            <w:tcW w:w="6095" w:type="dxa"/>
            <w:gridSpan w:val="3"/>
            <w:vAlign w:val="center"/>
          </w:tcPr>
          <w:p>
            <w:pPr>
              <w:pStyle w:val="13"/>
            </w:pPr>
            <w:r>
              <w:t>河北省财政厅关于提前下达2025年中央农村综合改革转移支付预算的通知（冀财农[2024]93号）-祖山镇2025年农村公益事业建设财政奖补项目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41.00</w:t>
            </w:r>
          </w:p>
        </w:tc>
        <w:tc>
          <w:tcPr>
            <w:tcW w:w="2835" w:type="dxa"/>
            <w:vAlign w:val="center"/>
          </w:tcPr>
          <w:p>
            <w:pPr>
              <w:pStyle w:val="11"/>
            </w:pPr>
            <w:r>
              <w:t>其中：财政    资金</w:t>
            </w:r>
          </w:p>
        </w:tc>
        <w:tc>
          <w:tcPr>
            <w:tcW w:w="2551" w:type="dxa"/>
            <w:vAlign w:val="center"/>
          </w:tcPr>
          <w:p>
            <w:pPr>
              <w:pStyle w:val="13"/>
            </w:pPr>
            <w:r>
              <w:t>41.00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预算资金安排41万元，其中财政资金41万元，主要用于牛心山及三岔村农村公益事业奖补资金。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1.通过修建村内道路，改善村民出行问题，保证人民出行安全。</w:t>
            </w:r>
          </w:p>
          <w:p>
            <w:pPr>
              <w:pStyle w:val="13"/>
            </w:pPr>
            <w:r>
              <w:t>2.通村修建村内道路，解决农副产品运输问题，增加农民收入。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修建村内道路数</w:t>
            </w:r>
          </w:p>
        </w:tc>
        <w:tc>
          <w:tcPr>
            <w:tcW w:w="5386" w:type="dxa"/>
            <w:vAlign w:val="center"/>
          </w:tcPr>
          <w:p>
            <w:pPr>
              <w:pStyle w:val="13"/>
            </w:pPr>
            <w:r>
              <w:t>反映村内道路建设村数</w:t>
            </w:r>
          </w:p>
        </w:tc>
        <w:tc>
          <w:tcPr>
            <w:tcW w:w="2268" w:type="dxa"/>
            <w:vAlign w:val="center"/>
          </w:tcPr>
          <w:p>
            <w:pPr>
              <w:pStyle w:val="13"/>
            </w:pPr>
            <w:r>
              <w:t>2个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修建村内道路长度</w:t>
            </w:r>
          </w:p>
        </w:tc>
        <w:tc>
          <w:tcPr>
            <w:tcW w:w="5386" w:type="dxa"/>
            <w:vAlign w:val="center"/>
          </w:tcPr>
          <w:p>
            <w:pPr>
              <w:pStyle w:val="13"/>
            </w:pPr>
            <w:r>
              <w:t>反映村内道路建设长度</w:t>
            </w:r>
          </w:p>
        </w:tc>
        <w:tc>
          <w:tcPr>
            <w:tcW w:w="2268" w:type="dxa"/>
            <w:vAlign w:val="center"/>
          </w:tcPr>
          <w:p>
            <w:pPr>
              <w:pStyle w:val="13"/>
            </w:pPr>
            <w:r>
              <w:t>≥2700米</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反映工程质量验收合格率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采购材料合格率</w:t>
            </w:r>
          </w:p>
        </w:tc>
        <w:tc>
          <w:tcPr>
            <w:tcW w:w="5386" w:type="dxa"/>
            <w:vAlign w:val="center"/>
          </w:tcPr>
          <w:p>
            <w:pPr>
              <w:pStyle w:val="13"/>
            </w:pPr>
            <w:r>
              <w:t>反映工程材料质量合格率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工程开工及完成时限</w:t>
            </w:r>
          </w:p>
        </w:tc>
        <w:tc>
          <w:tcPr>
            <w:tcW w:w="5386" w:type="dxa"/>
            <w:vAlign w:val="center"/>
          </w:tcPr>
          <w:p>
            <w:pPr>
              <w:pStyle w:val="13"/>
            </w:pPr>
            <w:r>
              <w:t>反映工程按计划开工及完成时间</w:t>
            </w:r>
          </w:p>
        </w:tc>
        <w:tc>
          <w:tcPr>
            <w:tcW w:w="2268" w:type="dxa"/>
            <w:vAlign w:val="center"/>
          </w:tcPr>
          <w:p>
            <w:pPr>
              <w:pStyle w:val="13"/>
            </w:pPr>
            <w:r>
              <w:t>按时完工率达到100%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村内道路建设总费用</w:t>
            </w:r>
          </w:p>
        </w:tc>
        <w:tc>
          <w:tcPr>
            <w:tcW w:w="5386" w:type="dxa"/>
            <w:vAlign w:val="center"/>
          </w:tcPr>
          <w:p>
            <w:pPr>
              <w:pStyle w:val="13"/>
            </w:pPr>
            <w:r>
              <w:t>反映村内道路建设预算金额</w:t>
            </w:r>
          </w:p>
        </w:tc>
        <w:tc>
          <w:tcPr>
            <w:tcW w:w="2268" w:type="dxa"/>
            <w:vAlign w:val="center"/>
          </w:tcPr>
          <w:p>
            <w:pPr>
              <w:pStyle w:val="13"/>
            </w:pPr>
            <w:r>
              <w:t>41万元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解决群众出行问题</w:t>
            </w:r>
          </w:p>
        </w:tc>
        <w:tc>
          <w:tcPr>
            <w:tcW w:w="5386" w:type="dxa"/>
            <w:vAlign w:val="center"/>
          </w:tcPr>
          <w:p>
            <w:pPr>
              <w:pStyle w:val="13"/>
            </w:pPr>
            <w:r>
              <w:t>反映村内道路建设解决出行人口数量</w:t>
            </w:r>
          </w:p>
        </w:tc>
        <w:tc>
          <w:tcPr>
            <w:tcW w:w="2268" w:type="dxa"/>
            <w:vAlign w:val="center"/>
          </w:tcPr>
          <w:p>
            <w:pPr>
              <w:pStyle w:val="13"/>
            </w:pPr>
            <w:r>
              <w:t>≥1000人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解决农副产品运输问题</w:t>
            </w:r>
          </w:p>
        </w:tc>
        <w:tc>
          <w:tcPr>
            <w:tcW w:w="5386" w:type="dxa"/>
            <w:vAlign w:val="center"/>
          </w:tcPr>
          <w:p>
            <w:pPr>
              <w:pStyle w:val="13"/>
            </w:pPr>
            <w:r>
              <w:t>反映村内道路建设解决农副产品运输问题，减少农民运输费用开支，增加农民收入。</w:t>
            </w:r>
          </w:p>
        </w:tc>
        <w:tc>
          <w:tcPr>
            <w:tcW w:w="2268" w:type="dxa"/>
            <w:vAlign w:val="center"/>
          </w:tcPr>
          <w:p>
            <w:pPr>
              <w:pStyle w:val="13"/>
            </w:pPr>
            <w:r>
              <w:t>≥1%</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反映群众对村内道路建设工程的满意度</w:t>
            </w:r>
          </w:p>
        </w:tc>
        <w:tc>
          <w:tcPr>
            <w:tcW w:w="2268" w:type="dxa"/>
            <w:vAlign w:val="center"/>
          </w:tcPr>
          <w:p>
            <w:pPr>
              <w:pStyle w:val="13"/>
            </w:pPr>
            <w:r>
              <w:t>≥95%</w:t>
            </w:r>
          </w:p>
        </w:tc>
        <w:tc>
          <w:tcPr>
            <w:tcW w:w="1276" w:type="dxa"/>
            <w:vAlign w:val="center"/>
          </w:tcPr>
          <w:p>
            <w:pPr>
              <w:pStyle w:val="13"/>
            </w:pPr>
            <w:r>
              <w:t>根据调查结果确定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12、农村环境整治项目经费绩效目标表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13032125P00328310077T</w:t>
            </w:r>
          </w:p>
        </w:tc>
        <w:tc>
          <w:tcPr>
            <w:tcW w:w="2835" w:type="dxa"/>
            <w:vAlign w:val="center"/>
          </w:tcPr>
          <w:p>
            <w:pPr>
              <w:pStyle w:val="11"/>
            </w:pPr>
            <w:r>
              <w:t>项目名称</w:t>
            </w:r>
          </w:p>
        </w:tc>
        <w:tc>
          <w:tcPr>
            <w:tcW w:w="6095" w:type="dxa"/>
            <w:gridSpan w:val="3"/>
            <w:vAlign w:val="center"/>
          </w:tcPr>
          <w:p>
            <w:pPr>
              <w:pStyle w:val="13"/>
            </w:pPr>
            <w:r>
              <w:t>农村环境整治项目经费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预算安排25万元，其中财政资金25万元，主要用于农村环境整治项目的支出。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1.通过环境整治工作，改善农村生态环境，确保提高人民生活环境质量。</w:t>
            </w:r>
          </w:p>
          <w:p>
            <w:pPr>
              <w:pStyle w:val="13"/>
            </w:pPr>
            <w:r>
              <w:t>2.通过环境整治工作，解决村庄环境脏、乱、差问题，确保村容村貌干净整洁有序。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下乡检查工作</w:t>
            </w:r>
          </w:p>
        </w:tc>
        <w:tc>
          <w:tcPr>
            <w:tcW w:w="5386" w:type="dxa"/>
            <w:vAlign w:val="center"/>
          </w:tcPr>
          <w:p>
            <w:pPr>
              <w:pStyle w:val="13"/>
            </w:pPr>
            <w:r>
              <w:t>反映下乡检查工作的次数</w:t>
            </w:r>
          </w:p>
        </w:tc>
        <w:tc>
          <w:tcPr>
            <w:tcW w:w="2268" w:type="dxa"/>
            <w:vAlign w:val="center"/>
          </w:tcPr>
          <w:p>
            <w:pPr>
              <w:pStyle w:val="13"/>
            </w:pPr>
            <w:r>
              <w:t>≥30次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重点污染治理工程数量</w:t>
            </w:r>
          </w:p>
        </w:tc>
        <w:tc>
          <w:tcPr>
            <w:tcW w:w="5386" w:type="dxa"/>
            <w:vAlign w:val="center"/>
          </w:tcPr>
          <w:p>
            <w:pPr>
              <w:pStyle w:val="13"/>
            </w:pPr>
            <w:r>
              <w:t>反映完成的重点污染治理工程数量</w:t>
            </w:r>
          </w:p>
        </w:tc>
        <w:tc>
          <w:tcPr>
            <w:tcW w:w="2268" w:type="dxa"/>
            <w:vAlign w:val="center"/>
          </w:tcPr>
          <w:p>
            <w:pPr>
              <w:pStyle w:val="13"/>
            </w:pPr>
            <w:r>
              <w:t>≥10件</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宣传次数</w:t>
            </w:r>
          </w:p>
        </w:tc>
        <w:tc>
          <w:tcPr>
            <w:tcW w:w="5386" w:type="dxa"/>
            <w:vAlign w:val="center"/>
          </w:tcPr>
          <w:p>
            <w:pPr>
              <w:pStyle w:val="13"/>
            </w:pPr>
            <w:r>
              <w:t>反映下乡宣传次数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宣传单数量</w:t>
            </w:r>
          </w:p>
        </w:tc>
        <w:tc>
          <w:tcPr>
            <w:tcW w:w="5386" w:type="dxa"/>
            <w:vAlign w:val="center"/>
          </w:tcPr>
          <w:p>
            <w:pPr>
              <w:pStyle w:val="13"/>
            </w:pPr>
            <w:r>
              <w:t>反映用于下乡宣传印刷的宣传单数量</w:t>
            </w:r>
          </w:p>
        </w:tc>
        <w:tc>
          <w:tcPr>
            <w:tcW w:w="2268" w:type="dxa"/>
            <w:vAlign w:val="center"/>
          </w:tcPr>
          <w:p>
            <w:pPr>
              <w:pStyle w:val="13"/>
            </w:pPr>
            <w:r>
              <w:t>≥5000份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生活垃圾整治率</w:t>
            </w:r>
          </w:p>
        </w:tc>
        <w:tc>
          <w:tcPr>
            <w:tcW w:w="5386" w:type="dxa"/>
            <w:vAlign w:val="center"/>
          </w:tcPr>
          <w:p>
            <w:pPr>
              <w:pStyle w:val="13"/>
            </w:pPr>
            <w:r>
              <w:t>整治生活垃圾占发现的比率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检查时间</w:t>
            </w:r>
          </w:p>
        </w:tc>
        <w:tc>
          <w:tcPr>
            <w:tcW w:w="5386" w:type="dxa"/>
            <w:vAlign w:val="center"/>
          </w:tcPr>
          <w:p>
            <w:pPr>
              <w:pStyle w:val="13"/>
            </w:pPr>
            <w:r>
              <w:t>反映下乡检查工作的时间</w:t>
            </w:r>
          </w:p>
        </w:tc>
        <w:tc>
          <w:tcPr>
            <w:tcW w:w="2268" w:type="dxa"/>
            <w:vAlign w:val="center"/>
          </w:tcPr>
          <w:p>
            <w:pPr>
              <w:pStyle w:val="13"/>
            </w:pPr>
            <w:r>
              <w:t>每月1号定期检查</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劳务费</w:t>
            </w:r>
          </w:p>
        </w:tc>
        <w:tc>
          <w:tcPr>
            <w:tcW w:w="5386" w:type="dxa"/>
            <w:vAlign w:val="center"/>
          </w:tcPr>
          <w:p>
            <w:pPr>
              <w:pStyle w:val="13"/>
            </w:pPr>
            <w:r>
              <w:t>支付劳务费</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委托业务费</w:t>
            </w:r>
          </w:p>
        </w:tc>
        <w:tc>
          <w:tcPr>
            <w:tcW w:w="5386" w:type="dxa"/>
            <w:vAlign w:val="center"/>
          </w:tcPr>
          <w:p>
            <w:pPr>
              <w:pStyle w:val="13"/>
            </w:pPr>
            <w:r>
              <w:t>支付委托业务费</w:t>
            </w:r>
          </w:p>
        </w:tc>
        <w:tc>
          <w:tcPr>
            <w:tcW w:w="2268" w:type="dxa"/>
            <w:vAlign w:val="center"/>
          </w:tcPr>
          <w:p>
            <w:pPr>
              <w:pStyle w:val="13"/>
            </w:pPr>
            <w:r>
              <w:t>24万元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环保意识提高</w:t>
            </w:r>
          </w:p>
        </w:tc>
        <w:tc>
          <w:tcPr>
            <w:tcW w:w="5386" w:type="dxa"/>
            <w:vAlign w:val="center"/>
          </w:tcPr>
          <w:p>
            <w:pPr>
              <w:pStyle w:val="13"/>
            </w:pPr>
            <w:r>
              <w:t>有效解决村庄环境脏、乱、差问题，基本实现村容村貌干净整洁有序，村民清洁卫生文明意识明显提高。</w:t>
            </w:r>
          </w:p>
        </w:tc>
        <w:tc>
          <w:tcPr>
            <w:tcW w:w="2268" w:type="dxa"/>
            <w:vAlign w:val="center"/>
          </w:tcPr>
          <w:p>
            <w:pPr>
              <w:pStyle w:val="13"/>
            </w:pPr>
            <w:r>
              <w:t>全乡较去年提高20%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生态环境质量改善</w:t>
            </w:r>
          </w:p>
        </w:tc>
        <w:tc>
          <w:tcPr>
            <w:tcW w:w="5386" w:type="dxa"/>
            <w:vAlign w:val="center"/>
          </w:tcPr>
          <w:p>
            <w:pPr>
              <w:pStyle w:val="13"/>
            </w:pPr>
            <w:r>
              <w:t>反映生态环境质理提升率</w:t>
            </w:r>
          </w:p>
        </w:tc>
        <w:tc>
          <w:tcPr>
            <w:tcW w:w="2268" w:type="dxa"/>
            <w:vAlign w:val="center"/>
          </w:tcPr>
          <w:p>
            <w:pPr>
              <w:pStyle w:val="13"/>
            </w:pPr>
            <w:r>
              <w:t>≥0.5%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根据调查中，满意和较满意的群众人数占全部调查人数的比率</w:t>
            </w:r>
          </w:p>
        </w:tc>
        <w:tc>
          <w:tcPr>
            <w:tcW w:w="2268" w:type="dxa"/>
            <w:vAlign w:val="center"/>
          </w:tcPr>
          <w:p>
            <w:pPr>
              <w:pStyle w:val="13"/>
            </w:pPr>
            <w:r>
              <w:t>≥90%</w:t>
            </w:r>
          </w:p>
        </w:tc>
        <w:tc>
          <w:tcPr>
            <w:tcW w:w="1276" w:type="dxa"/>
            <w:vAlign w:val="center"/>
          </w:tcPr>
          <w:p>
            <w:pPr>
              <w:pStyle w:val="13"/>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13、其他村两委干部绩效补贴绩效目标表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13032125P00001010110Q</w:t>
            </w:r>
          </w:p>
        </w:tc>
        <w:tc>
          <w:tcPr>
            <w:tcW w:w="2835" w:type="dxa"/>
            <w:vAlign w:val="center"/>
          </w:tcPr>
          <w:p>
            <w:pPr>
              <w:pStyle w:val="11"/>
            </w:pPr>
            <w:r>
              <w:t>项目名称</w:t>
            </w:r>
          </w:p>
        </w:tc>
        <w:tc>
          <w:tcPr>
            <w:tcW w:w="6095" w:type="dxa"/>
            <w:gridSpan w:val="3"/>
            <w:vAlign w:val="center"/>
          </w:tcPr>
          <w:p>
            <w:pPr>
              <w:pStyle w:val="13"/>
            </w:pPr>
            <w:r>
              <w:t>其他村两委干部绩效补贴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27.20</w:t>
            </w:r>
          </w:p>
        </w:tc>
        <w:tc>
          <w:tcPr>
            <w:tcW w:w="2835" w:type="dxa"/>
            <w:vAlign w:val="center"/>
          </w:tcPr>
          <w:p>
            <w:pPr>
              <w:pStyle w:val="11"/>
            </w:pPr>
            <w:r>
              <w:t>其中：财政    资金</w:t>
            </w:r>
          </w:p>
        </w:tc>
        <w:tc>
          <w:tcPr>
            <w:tcW w:w="2551" w:type="dxa"/>
            <w:vAlign w:val="center"/>
          </w:tcPr>
          <w:p>
            <w:pPr>
              <w:pStyle w:val="13"/>
            </w:pPr>
            <w:r>
              <w:t>27.20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预算安排资金27.2万元，其中财政资金27.2万元，主要用于其他村两委干部绩效补贴的发放。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1.通过及时发放其他村两委干部绩效补贴，为农村干部工作生活提供保障。</w:t>
            </w:r>
            <w:r>
              <w:tab/>
            </w:r>
          </w:p>
          <w:p>
            <w:pPr>
              <w:pStyle w:val="13"/>
            </w:pPr>
            <w:r>
              <w:t xml:space="preserve">2.激发农村干部干事创业热情，确保村级工作正常运转及村干部队伍稳定。      </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涉及村数</w:t>
            </w:r>
          </w:p>
        </w:tc>
        <w:tc>
          <w:tcPr>
            <w:tcW w:w="5386" w:type="dxa"/>
            <w:vAlign w:val="center"/>
          </w:tcPr>
          <w:p>
            <w:pPr>
              <w:pStyle w:val="13"/>
            </w:pPr>
            <w:r>
              <w:t>反映发放其他村两委干部绩效补贴发放的村数</w:t>
            </w:r>
          </w:p>
        </w:tc>
        <w:tc>
          <w:tcPr>
            <w:tcW w:w="2268" w:type="dxa"/>
            <w:vAlign w:val="center"/>
          </w:tcPr>
          <w:p>
            <w:pPr>
              <w:pStyle w:val="13"/>
            </w:pPr>
            <w:r>
              <w:t>16个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考核次数</w:t>
            </w:r>
          </w:p>
        </w:tc>
        <w:tc>
          <w:tcPr>
            <w:tcW w:w="5386" w:type="dxa"/>
            <w:vAlign w:val="center"/>
          </w:tcPr>
          <w:p>
            <w:pPr>
              <w:pStyle w:val="13"/>
            </w:pPr>
            <w:r>
              <w:t>反映村干部考核次数</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村干部人数</w:t>
            </w:r>
          </w:p>
        </w:tc>
        <w:tc>
          <w:tcPr>
            <w:tcW w:w="5386" w:type="dxa"/>
            <w:vAlign w:val="center"/>
          </w:tcPr>
          <w:p>
            <w:pPr>
              <w:pStyle w:val="13"/>
            </w:pPr>
            <w:r>
              <w:t>反映村干部人数</w:t>
            </w:r>
          </w:p>
        </w:tc>
        <w:tc>
          <w:tcPr>
            <w:tcW w:w="2268" w:type="dxa"/>
            <w:vAlign w:val="center"/>
          </w:tcPr>
          <w:p>
            <w:pPr>
              <w:pStyle w:val="13"/>
            </w:pPr>
            <w:r>
              <w:t>64人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按村干部职务分工发放工资比率</w:t>
            </w:r>
          </w:p>
        </w:tc>
        <w:tc>
          <w:tcPr>
            <w:tcW w:w="5386" w:type="dxa"/>
            <w:vAlign w:val="center"/>
          </w:tcPr>
          <w:p>
            <w:pPr>
              <w:pStyle w:val="13"/>
            </w:pPr>
            <w:r>
              <w:t>反映村干部岗位分工情况</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村干部考核合格率</w:t>
            </w:r>
          </w:p>
        </w:tc>
        <w:tc>
          <w:tcPr>
            <w:tcW w:w="5386" w:type="dxa"/>
            <w:vAlign w:val="center"/>
          </w:tcPr>
          <w:p>
            <w:pPr>
              <w:pStyle w:val="13"/>
            </w:pPr>
            <w:r>
              <w:t>合格村干部占总村干部比例</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按月发放村干部绩效补贴比率</w:t>
            </w:r>
          </w:p>
        </w:tc>
        <w:tc>
          <w:tcPr>
            <w:tcW w:w="5386" w:type="dxa"/>
            <w:vAlign w:val="center"/>
          </w:tcPr>
          <w:p>
            <w:pPr>
              <w:pStyle w:val="13"/>
            </w:pPr>
            <w:r>
              <w:t>反映村干部绩效补贴发放情况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其他村两委干部绩效补贴</w:t>
            </w:r>
          </w:p>
        </w:tc>
        <w:tc>
          <w:tcPr>
            <w:tcW w:w="5386" w:type="dxa"/>
            <w:vAlign w:val="center"/>
          </w:tcPr>
          <w:p>
            <w:pPr>
              <w:pStyle w:val="13"/>
            </w:pPr>
            <w:r>
              <w:t>反映其他村两委干部绩效补贴月标准</w:t>
            </w:r>
          </w:p>
        </w:tc>
        <w:tc>
          <w:tcPr>
            <w:tcW w:w="2268" w:type="dxa"/>
            <w:vAlign w:val="center"/>
          </w:tcPr>
          <w:p>
            <w:pPr>
              <w:pStyle w:val="13"/>
            </w:pPr>
            <w:r>
              <w:t>27.2万元</w:t>
            </w:r>
          </w:p>
        </w:tc>
        <w:tc>
          <w:tcPr>
            <w:tcW w:w="1276" w:type="dxa"/>
            <w:vAlign w:val="center"/>
          </w:tcPr>
          <w:p>
            <w:pPr>
              <w:pStyle w:val="13"/>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促进村干部队伍稳定</w:t>
            </w:r>
          </w:p>
        </w:tc>
        <w:tc>
          <w:tcPr>
            <w:tcW w:w="5386" w:type="dxa"/>
            <w:vAlign w:val="center"/>
          </w:tcPr>
          <w:p>
            <w:pPr>
              <w:pStyle w:val="13"/>
            </w:pPr>
            <w:r>
              <w:t>为村干部生活工作提供保障，确保村干部队伍稳定</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村干部主观能动性</w:t>
            </w:r>
          </w:p>
        </w:tc>
        <w:tc>
          <w:tcPr>
            <w:tcW w:w="5386" w:type="dxa"/>
            <w:vAlign w:val="center"/>
          </w:tcPr>
          <w:p>
            <w:pPr>
              <w:pStyle w:val="13"/>
            </w:pPr>
            <w:r>
              <w:t>反映村干部全年工作效率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调查中村干部满意和较满意的数量占调查总人数的比率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14、全国自然灾害综合风险普查工作经费绩效目标表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13032126P003319100346</w:t>
            </w:r>
          </w:p>
        </w:tc>
        <w:tc>
          <w:tcPr>
            <w:tcW w:w="2835" w:type="dxa"/>
            <w:vAlign w:val="center"/>
          </w:tcPr>
          <w:p>
            <w:pPr>
              <w:pStyle w:val="11"/>
            </w:pPr>
            <w:r>
              <w:t>项目名称</w:t>
            </w:r>
          </w:p>
        </w:tc>
        <w:tc>
          <w:tcPr>
            <w:tcW w:w="6095" w:type="dxa"/>
            <w:gridSpan w:val="3"/>
            <w:vAlign w:val="center"/>
          </w:tcPr>
          <w:p>
            <w:pPr>
              <w:pStyle w:val="13"/>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预算安排资金1万元，其中财政资金1万元，主要用于自然灾害风险普查经费的支出。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1.通过开展全乡自然灾害普查工作，确保全面掌握我乡自然灾害风险防范情况。</w:t>
            </w:r>
            <w:r>
              <w:tab/>
            </w:r>
            <w:r>
              <w:tab/>
            </w:r>
          </w:p>
          <w:p>
            <w:pPr>
              <w:pStyle w:val="13"/>
            </w:pPr>
            <w:r>
              <w:t>2.通过设备购置和宣传培训工作，提升我乡抵御自然灾害综合防范能力</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普查行政村个数</w:t>
            </w:r>
          </w:p>
        </w:tc>
        <w:tc>
          <w:tcPr>
            <w:tcW w:w="5386" w:type="dxa"/>
            <w:vAlign w:val="center"/>
          </w:tcPr>
          <w:p>
            <w:pPr>
              <w:pStyle w:val="13"/>
            </w:pPr>
            <w:r>
              <w:t>反映普查行政村个数</w:t>
            </w:r>
          </w:p>
        </w:tc>
        <w:tc>
          <w:tcPr>
            <w:tcW w:w="2268" w:type="dxa"/>
            <w:vAlign w:val="center"/>
          </w:tcPr>
          <w:p>
            <w:pPr>
              <w:pStyle w:val="13"/>
            </w:pPr>
            <w:r>
              <w:t>10个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普查自然灾害类型</w:t>
            </w:r>
          </w:p>
        </w:tc>
        <w:tc>
          <w:tcPr>
            <w:tcW w:w="5386" w:type="dxa"/>
            <w:vAlign w:val="center"/>
          </w:tcPr>
          <w:p>
            <w:pPr>
              <w:pStyle w:val="13"/>
            </w:pPr>
            <w:r>
              <w:t>本次普查涉及的自然灾害类型个数</w:t>
            </w:r>
          </w:p>
        </w:tc>
        <w:tc>
          <w:tcPr>
            <w:tcW w:w="2268" w:type="dxa"/>
            <w:vAlign w:val="center"/>
          </w:tcPr>
          <w:p>
            <w:pPr>
              <w:pStyle w:val="13"/>
            </w:pPr>
            <w:r>
              <w:t>≥3项</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受益人数</w:t>
            </w:r>
          </w:p>
        </w:tc>
        <w:tc>
          <w:tcPr>
            <w:tcW w:w="5386" w:type="dxa"/>
            <w:vAlign w:val="center"/>
          </w:tcPr>
          <w:p>
            <w:pPr>
              <w:pStyle w:val="13"/>
            </w:pPr>
            <w:r>
              <w:t>自然灾害普查受益人口数</w:t>
            </w:r>
          </w:p>
        </w:tc>
        <w:tc>
          <w:tcPr>
            <w:tcW w:w="2268" w:type="dxa"/>
            <w:vAlign w:val="center"/>
          </w:tcPr>
          <w:p>
            <w:pPr>
              <w:pStyle w:val="13"/>
            </w:pPr>
            <w:r>
              <w:t>≥10000人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普查工作完成率</w:t>
            </w:r>
          </w:p>
        </w:tc>
        <w:tc>
          <w:tcPr>
            <w:tcW w:w="5386" w:type="dxa"/>
            <w:vAlign w:val="center"/>
          </w:tcPr>
          <w:p>
            <w:pPr>
              <w:pStyle w:val="13"/>
            </w:pPr>
            <w:r>
              <w:t>普查工作完成率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普查工作完成时间</w:t>
            </w:r>
          </w:p>
        </w:tc>
        <w:tc>
          <w:tcPr>
            <w:tcW w:w="2268" w:type="dxa"/>
            <w:vAlign w:val="center"/>
          </w:tcPr>
          <w:p>
            <w:pPr>
              <w:pStyle w:val="13"/>
            </w:pPr>
            <w:r>
              <w:t>12月底</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宣传、办公费用</w:t>
            </w:r>
          </w:p>
        </w:tc>
        <w:tc>
          <w:tcPr>
            <w:tcW w:w="5386" w:type="dxa"/>
            <w:vAlign w:val="center"/>
          </w:tcPr>
          <w:p>
            <w:pPr>
              <w:pStyle w:val="13"/>
            </w:pPr>
            <w:r>
              <w:t>反映用于本次普查宣传费、办公费</w:t>
            </w:r>
          </w:p>
        </w:tc>
        <w:tc>
          <w:tcPr>
            <w:tcW w:w="2268" w:type="dxa"/>
            <w:vAlign w:val="center"/>
          </w:tcPr>
          <w:p>
            <w:pPr>
              <w:pStyle w:val="13"/>
            </w:pPr>
            <w:r>
              <w:t>≤0.5万元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租车费用</w:t>
            </w:r>
          </w:p>
        </w:tc>
        <w:tc>
          <w:tcPr>
            <w:tcW w:w="5386" w:type="dxa"/>
            <w:vAlign w:val="center"/>
          </w:tcPr>
          <w:p>
            <w:pPr>
              <w:pStyle w:val="13"/>
            </w:pPr>
            <w:r>
              <w:t>反映用于本次普查租车费</w:t>
            </w:r>
          </w:p>
        </w:tc>
        <w:tc>
          <w:tcPr>
            <w:tcW w:w="2268" w:type="dxa"/>
            <w:vAlign w:val="center"/>
          </w:tcPr>
          <w:p>
            <w:pPr>
              <w:pStyle w:val="13"/>
            </w:pPr>
            <w:r>
              <w:t>≤0.5万元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提升抵御自然灾害防范能力</w:t>
            </w:r>
          </w:p>
        </w:tc>
        <w:tc>
          <w:tcPr>
            <w:tcW w:w="5386" w:type="dxa"/>
            <w:vAlign w:val="center"/>
          </w:tcPr>
          <w:p>
            <w:pPr>
              <w:pStyle w:val="13"/>
            </w:pPr>
            <w:r>
              <w:t>通过普查，提升抵御自然灾害防能力，提交高质量普查结果报告</w:t>
            </w:r>
          </w:p>
        </w:tc>
        <w:tc>
          <w:tcPr>
            <w:tcW w:w="2268" w:type="dxa"/>
            <w:vAlign w:val="center"/>
          </w:tcPr>
          <w:p>
            <w:pPr>
              <w:pStyle w:val="13"/>
            </w:pPr>
            <w:r>
              <w:t>≥1份</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防灾减灾能力提成情况</w:t>
            </w:r>
          </w:p>
        </w:tc>
        <w:tc>
          <w:tcPr>
            <w:tcW w:w="5386" w:type="dxa"/>
            <w:vAlign w:val="center"/>
          </w:tcPr>
          <w:p>
            <w:pPr>
              <w:pStyle w:val="13"/>
            </w:pPr>
            <w:r>
              <w:t>通过开展灾害普查，促进防灾减灾能力提升</w:t>
            </w:r>
          </w:p>
        </w:tc>
        <w:tc>
          <w:tcPr>
            <w:tcW w:w="2268" w:type="dxa"/>
            <w:vAlign w:val="center"/>
          </w:tcPr>
          <w:p>
            <w:pPr>
              <w:pStyle w:val="13"/>
            </w:pPr>
            <w:r>
              <w:t>≥10%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村民调查中，满意和较满意的人数占全部调查人数的比率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15、燃煤锅炉改造及清洁能源补贴绩效目标表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13032126P000116102986</w:t>
            </w:r>
          </w:p>
        </w:tc>
        <w:tc>
          <w:tcPr>
            <w:tcW w:w="2835" w:type="dxa"/>
            <w:vAlign w:val="center"/>
          </w:tcPr>
          <w:p>
            <w:pPr>
              <w:pStyle w:val="11"/>
            </w:pPr>
            <w:r>
              <w:t>项目名称</w:t>
            </w:r>
          </w:p>
        </w:tc>
        <w:tc>
          <w:tcPr>
            <w:tcW w:w="6095" w:type="dxa"/>
            <w:gridSpan w:val="3"/>
            <w:vAlign w:val="center"/>
          </w:tcPr>
          <w:p>
            <w:pPr>
              <w:pStyle w:val="13"/>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预算安排资金50万元，其中财政资金50万元，主要用于燃煤锅炉改造及清洁能源补贴。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1.通过改变取暖方式，加大大气治理力度，提升大气质量，保护自然环境。</w:t>
            </w:r>
            <w:r>
              <w:tab/>
            </w:r>
            <w:r>
              <w:tab/>
            </w:r>
            <w:r>
              <w:tab/>
            </w:r>
          </w:p>
          <w:p>
            <w:pPr>
              <w:pStyle w:val="13"/>
            </w:pPr>
          </w:p>
          <w:p>
            <w:pPr>
              <w:pStyle w:val="13"/>
            </w:pPr>
            <w:r>
              <w:t>2."通过采取锅炉改造电取暖，确保机关正常办公，为机关工作人员和群众提供良好的工作办事环境。</w:t>
            </w:r>
            <w:r>
              <w:tab/>
            </w:r>
            <w:r>
              <w:tab/>
            </w:r>
            <w:r>
              <w:tab/>
            </w:r>
          </w:p>
          <w:p>
            <w:pPr>
              <w:pStyle w:val="13"/>
            </w:pPr>
            <w:r>
              <w:tab/>
            </w:r>
            <w:r>
              <w:tab/>
            </w:r>
          </w:p>
          <w:p>
            <w:pPr>
              <w:pStyle w:val="13"/>
            </w:pPr>
            <w:r>
              <w:tab/>
            </w:r>
            <w:r>
              <w:tab/>
            </w:r>
          </w:p>
          <w:p>
            <w:pPr>
              <w:pStyle w:val="13"/>
            </w:pPr>
            <w:r>
              <w:tab/>
            </w:r>
            <w:r>
              <w:tab/>
            </w:r>
          </w:p>
          <w:p>
            <w:pPr>
              <w:pStyle w:val="13"/>
            </w:pPr>
            <w:r>
              <w:t>"</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冬季采暖保障面积</w:t>
            </w:r>
          </w:p>
        </w:tc>
        <w:tc>
          <w:tcPr>
            <w:tcW w:w="5386" w:type="dxa"/>
            <w:vAlign w:val="center"/>
          </w:tcPr>
          <w:p>
            <w:pPr>
              <w:pStyle w:val="13"/>
            </w:pPr>
            <w:r>
              <w:t>用于冬季采暖的办公场所面积数量</w:t>
            </w:r>
          </w:p>
        </w:tc>
        <w:tc>
          <w:tcPr>
            <w:tcW w:w="2268" w:type="dxa"/>
            <w:vAlign w:val="center"/>
          </w:tcPr>
          <w:p>
            <w:pPr>
              <w:pStyle w:val="13"/>
            </w:pPr>
            <w:r>
              <w:t>≥3200㎡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二氧化硫削排放减率</w:t>
            </w:r>
          </w:p>
        </w:tc>
        <w:tc>
          <w:tcPr>
            <w:tcW w:w="5386" w:type="dxa"/>
            <w:vAlign w:val="center"/>
          </w:tcPr>
          <w:p>
            <w:pPr>
              <w:pStyle w:val="13"/>
            </w:pPr>
            <w:r>
              <w:t>当年实际二氧化硫排放削减率</w:t>
            </w:r>
          </w:p>
        </w:tc>
        <w:tc>
          <w:tcPr>
            <w:tcW w:w="2268" w:type="dxa"/>
            <w:vAlign w:val="center"/>
          </w:tcPr>
          <w:p>
            <w:pPr>
              <w:pStyle w:val="13"/>
            </w:pPr>
            <w:r>
              <w:t>≥5%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细颗粒物排放削减率</w:t>
            </w:r>
          </w:p>
        </w:tc>
        <w:tc>
          <w:tcPr>
            <w:tcW w:w="5386" w:type="dxa"/>
            <w:vAlign w:val="center"/>
          </w:tcPr>
          <w:p>
            <w:pPr>
              <w:pStyle w:val="13"/>
            </w:pPr>
            <w:r>
              <w:t>当年实际细颗粒物排放削减率</w:t>
            </w:r>
          </w:p>
        </w:tc>
        <w:tc>
          <w:tcPr>
            <w:tcW w:w="2268" w:type="dxa"/>
            <w:vAlign w:val="center"/>
          </w:tcPr>
          <w:p>
            <w:pPr>
              <w:pStyle w:val="13"/>
            </w:pPr>
            <w:r>
              <w:t>≥8%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资金支付时效性</w:t>
            </w:r>
          </w:p>
        </w:tc>
        <w:tc>
          <w:tcPr>
            <w:tcW w:w="5386" w:type="dxa"/>
            <w:vAlign w:val="center"/>
          </w:tcPr>
          <w:p>
            <w:pPr>
              <w:pStyle w:val="13"/>
            </w:pPr>
            <w:r>
              <w:t>燃煤锅炉改造及清洁能源补贴在采暖期内及时拨付</w:t>
            </w:r>
          </w:p>
        </w:tc>
        <w:tc>
          <w:tcPr>
            <w:tcW w:w="2268" w:type="dxa"/>
            <w:vAlign w:val="center"/>
          </w:tcPr>
          <w:p>
            <w:pPr>
              <w:pStyle w:val="13"/>
            </w:pPr>
            <w:r>
              <w:t>2025年10月底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供暖设施维修支出</w:t>
            </w:r>
          </w:p>
        </w:tc>
        <w:tc>
          <w:tcPr>
            <w:tcW w:w="5386" w:type="dxa"/>
            <w:vAlign w:val="center"/>
          </w:tcPr>
          <w:p>
            <w:pPr>
              <w:pStyle w:val="13"/>
            </w:pPr>
            <w:r>
              <w:t>供暖管道设施维修费用支出</w:t>
            </w:r>
          </w:p>
        </w:tc>
        <w:tc>
          <w:tcPr>
            <w:tcW w:w="2268" w:type="dxa"/>
            <w:vAlign w:val="center"/>
          </w:tcPr>
          <w:p>
            <w:pPr>
              <w:pStyle w:val="13"/>
            </w:pPr>
            <w:r>
              <w:t>≤5万元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采暖费用支出</w:t>
            </w:r>
          </w:p>
        </w:tc>
        <w:tc>
          <w:tcPr>
            <w:tcW w:w="5386" w:type="dxa"/>
            <w:vAlign w:val="center"/>
          </w:tcPr>
          <w:p>
            <w:pPr>
              <w:pStyle w:val="13"/>
            </w:pPr>
            <w:r>
              <w:t>办公场所采暖费用支出</w:t>
            </w:r>
          </w:p>
        </w:tc>
        <w:tc>
          <w:tcPr>
            <w:tcW w:w="2268" w:type="dxa"/>
            <w:vAlign w:val="center"/>
          </w:tcPr>
          <w:p>
            <w:pPr>
              <w:pStyle w:val="13"/>
            </w:pPr>
            <w:r>
              <w:t>≤45万元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全年空气优良天数增长率（%）</w:t>
            </w:r>
          </w:p>
        </w:tc>
        <w:tc>
          <w:tcPr>
            <w:tcW w:w="5386" w:type="dxa"/>
            <w:vAlign w:val="center"/>
          </w:tcPr>
          <w:p>
            <w:pPr>
              <w:pStyle w:val="13"/>
            </w:pPr>
            <w:r>
              <w:t>全年空气优良天数同比增长率</w:t>
            </w:r>
          </w:p>
        </w:tc>
        <w:tc>
          <w:tcPr>
            <w:tcW w:w="2268" w:type="dxa"/>
            <w:vAlign w:val="center"/>
          </w:tcPr>
          <w:p>
            <w:pPr>
              <w:pStyle w:val="13"/>
            </w:pPr>
            <w:r>
              <w:t>≥5%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w:t>
            </w:r>
          </w:p>
        </w:tc>
        <w:tc>
          <w:tcPr>
            <w:tcW w:w="5386" w:type="dxa"/>
            <w:vAlign w:val="center"/>
          </w:tcPr>
          <w:p>
            <w:pPr>
              <w:pStyle w:val="13"/>
            </w:pPr>
            <w:r>
              <w:t>大气环境质量改善提升</w:t>
            </w:r>
          </w:p>
        </w:tc>
        <w:tc>
          <w:tcPr>
            <w:tcW w:w="2268" w:type="dxa"/>
            <w:vAlign w:val="center"/>
          </w:tcPr>
          <w:p>
            <w:pPr>
              <w:pStyle w:val="13"/>
            </w:pPr>
            <w:r>
              <w:t>≥10%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调查中满意和较满意的公众人数占全部调查人数的比率</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16、燃煤锅炉改造及清洁能源补贴</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13032125P00011610137K</w:t>
            </w:r>
          </w:p>
        </w:tc>
        <w:tc>
          <w:tcPr>
            <w:tcW w:w="2835" w:type="dxa"/>
            <w:vAlign w:val="center"/>
          </w:tcPr>
          <w:p>
            <w:pPr>
              <w:pStyle w:val="11"/>
            </w:pPr>
            <w:r>
              <w:t>项目名称</w:t>
            </w:r>
          </w:p>
        </w:tc>
        <w:tc>
          <w:tcPr>
            <w:tcW w:w="6095" w:type="dxa"/>
            <w:gridSpan w:val="3"/>
            <w:vAlign w:val="center"/>
          </w:tcPr>
          <w:p>
            <w:pPr>
              <w:pStyle w:val="13"/>
            </w:pPr>
            <w:r>
              <w:t>燃煤锅炉改造及清洁能源补贴</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12.26</w:t>
            </w:r>
          </w:p>
        </w:tc>
        <w:tc>
          <w:tcPr>
            <w:tcW w:w="2835" w:type="dxa"/>
            <w:vAlign w:val="center"/>
          </w:tcPr>
          <w:p>
            <w:pPr>
              <w:pStyle w:val="11"/>
            </w:pPr>
            <w:r>
              <w:t>其中：财政    资金</w:t>
            </w:r>
          </w:p>
        </w:tc>
        <w:tc>
          <w:tcPr>
            <w:tcW w:w="2551" w:type="dxa"/>
            <w:vAlign w:val="center"/>
          </w:tcPr>
          <w:p>
            <w:pPr>
              <w:pStyle w:val="13"/>
            </w:pPr>
            <w:r>
              <w:t>12.26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预算数12.255万元，其中财政资金12.255万元，主要用于取暖费的支出。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1.通过改变取暖方式，加大大气治理力度，提升大气质量，保护自然环境。</w:t>
            </w:r>
          </w:p>
          <w:p>
            <w:pPr>
              <w:pStyle w:val="13"/>
            </w:pPr>
            <w:r>
              <w:t>2.通过采取锅炉改造电取暖，确保机关正常办公，为机关工作人员和群众提供良好的工作办事环境。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冬季采暖保障面积</w:t>
            </w:r>
          </w:p>
        </w:tc>
        <w:tc>
          <w:tcPr>
            <w:tcW w:w="5386" w:type="dxa"/>
            <w:vAlign w:val="center"/>
          </w:tcPr>
          <w:p>
            <w:pPr>
              <w:pStyle w:val="13"/>
            </w:pPr>
            <w:r>
              <w:t>用于冬季采暖的办公场所面积数量</w:t>
            </w:r>
          </w:p>
        </w:tc>
        <w:tc>
          <w:tcPr>
            <w:tcW w:w="2268" w:type="dxa"/>
            <w:vAlign w:val="center"/>
          </w:tcPr>
          <w:p>
            <w:pPr>
              <w:pStyle w:val="13"/>
            </w:pPr>
            <w:r>
              <w:t>≥4200㎡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二氧化硫削排放减率</w:t>
            </w:r>
          </w:p>
        </w:tc>
        <w:tc>
          <w:tcPr>
            <w:tcW w:w="5386" w:type="dxa"/>
            <w:vAlign w:val="center"/>
          </w:tcPr>
          <w:p>
            <w:pPr>
              <w:pStyle w:val="13"/>
            </w:pPr>
            <w:r>
              <w:t>当年实际二氧化硫排放削减率</w:t>
            </w:r>
          </w:p>
        </w:tc>
        <w:tc>
          <w:tcPr>
            <w:tcW w:w="2268" w:type="dxa"/>
            <w:vAlign w:val="center"/>
          </w:tcPr>
          <w:p>
            <w:pPr>
              <w:pStyle w:val="13"/>
            </w:pPr>
            <w:r>
              <w:t>≥5%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细颗粒物排放削减率</w:t>
            </w:r>
          </w:p>
        </w:tc>
        <w:tc>
          <w:tcPr>
            <w:tcW w:w="5386" w:type="dxa"/>
            <w:vAlign w:val="center"/>
          </w:tcPr>
          <w:p>
            <w:pPr>
              <w:pStyle w:val="13"/>
            </w:pPr>
            <w:r>
              <w:t>当年实际细颗粒物排放削减率</w:t>
            </w:r>
          </w:p>
        </w:tc>
        <w:tc>
          <w:tcPr>
            <w:tcW w:w="2268" w:type="dxa"/>
            <w:vAlign w:val="center"/>
          </w:tcPr>
          <w:p>
            <w:pPr>
              <w:pStyle w:val="13"/>
            </w:pPr>
            <w:r>
              <w:t>≥8%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资金支付时效性</w:t>
            </w:r>
          </w:p>
        </w:tc>
        <w:tc>
          <w:tcPr>
            <w:tcW w:w="5386" w:type="dxa"/>
            <w:vAlign w:val="center"/>
          </w:tcPr>
          <w:p>
            <w:pPr>
              <w:pStyle w:val="13"/>
            </w:pPr>
            <w:r>
              <w:t>燃煤锅炉改造及清洁能源补贴在采暖期内及时拨付</w:t>
            </w:r>
          </w:p>
        </w:tc>
        <w:tc>
          <w:tcPr>
            <w:tcW w:w="2268" w:type="dxa"/>
            <w:vAlign w:val="center"/>
          </w:tcPr>
          <w:p>
            <w:pPr>
              <w:pStyle w:val="13"/>
            </w:pPr>
            <w:r>
              <w:t>2025年10月底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供暖设施维修支出</w:t>
            </w:r>
          </w:p>
        </w:tc>
        <w:tc>
          <w:tcPr>
            <w:tcW w:w="5386" w:type="dxa"/>
            <w:vAlign w:val="center"/>
          </w:tcPr>
          <w:p>
            <w:pPr>
              <w:pStyle w:val="13"/>
            </w:pPr>
            <w:r>
              <w:t>供暖管道设施维修费用支出</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采暖费用支出</w:t>
            </w:r>
          </w:p>
        </w:tc>
        <w:tc>
          <w:tcPr>
            <w:tcW w:w="5386" w:type="dxa"/>
            <w:vAlign w:val="center"/>
          </w:tcPr>
          <w:p>
            <w:pPr>
              <w:pStyle w:val="13"/>
            </w:pPr>
            <w:r>
              <w:t>办公场所采暖费用支出</w:t>
            </w:r>
          </w:p>
        </w:tc>
        <w:tc>
          <w:tcPr>
            <w:tcW w:w="2268" w:type="dxa"/>
            <w:vAlign w:val="center"/>
          </w:tcPr>
          <w:p>
            <w:pPr>
              <w:pStyle w:val="13"/>
            </w:pPr>
            <w:r>
              <w:t>≤11.26万元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全年空气优良天数增长率（%）</w:t>
            </w:r>
          </w:p>
        </w:tc>
        <w:tc>
          <w:tcPr>
            <w:tcW w:w="5386" w:type="dxa"/>
            <w:vAlign w:val="center"/>
          </w:tcPr>
          <w:p>
            <w:pPr>
              <w:pStyle w:val="13"/>
            </w:pPr>
            <w:r>
              <w:t>全年空气优良天数同比增长率</w:t>
            </w:r>
          </w:p>
        </w:tc>
        <w:tc>
          <w:tcPr>
            <w:tcW w:w="2268" w:type="dxa"/>
            <w:vAlign w:val="center"/>
          </w:tcPr>
          <w:p>
            <w:pPr>
              <w:pStyle w:val="13"/>
            </w:pPr>
            <w:r>
              <w:t>≥5%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大气环境质量改善</w:t>
            </w:r>
          </w:p>
        </w:tc>
        <w:tc>
          <w:tcPr>
            <w:tcW w:w="5386" w:type="dxa"/>
            <w:vAlign w:val="center"/>
          </w:tcPr>
          <w:p>
            <w:pPr>
              <w:pStyle w:val="13"/>
            </w:pPr>
            <w:r>
              <w:t>大气环境质量改善提升</w:t>
            </w:r>
          </w:p>
        </w:tc>
        <w:tc>
          <w:tcPr>
            <w:tcW w:w="2268" w:type="dxa"/>
            <w:vAlign w:val="center"/>
          </w:tcPr>
          <w:p>
            <w:pPr>
              <w:pStyle w:val="13"/>
            </w:pPr>
            <w:r>
              <w:t>≥10%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公众满意度（%）</w:t>
            </w:r>
          </w:p>
        </w:tc>
        <w:tc>
          <w:tcPr>
            <w:tcW w:w="5386" w:type="dxa"/>
            <w:vAlign w:val="center"/>
          </w:tcPr>
          <w:p>
            <w:pPr>
              <w:pStyle w:val="13"/>
            </w:pPr>
            <w:r>
              <w:t>调查中满意和较满意的公众人数占全部调查人数的比率</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17、失地农民补贴绩效目标表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13032126P00011510139K</w:t>
            </w:r>
          </w:p>
        </w:tc>
        <w:tc>
          <w:tcPr>
            <w:tcW w:w="2835" w:type="dxa"/>
            <w:vAlign w:val="center"/>
          </w:tcPr>
          <w:p>
            <w:pPr>
              <w:pStyle w:val="11"/>
            </w:pPr>
            <w:r>
              <w:t>项目名称</w:t>
            </w:r>
          </w:p>
        </w:tc>
        <w:tc>
          <w:tcPr>
            <w:tcW w:w="6095" w:type="dxa"/>
            <w:gridSpan w:val="3"/>
            <w:vAlign w:val="center"/>
          </w:tcPr>
          <w:p>
            <w:pPr>
              <w:pStyle w:val="13"/>
            </w:pPr>
            <w:r>
              <w:t>失地农民补贴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63.47</w:t>
            </w:r>
          </w:p>
        </w:tc>
        <w:tc>
          <w:tcPr>
            <w:tcW w:w="2835" w:type="dxa"/>
            <w:vAlign w:val="center"/>
          </w:tcPr>
          <w:p>
            <w:pPr>
              <w:pStyle w:val="11"/>
            </w:pPr>
            <w:r>
              <w:t>其中：财政    资金</w:t>
            </w:r>
          </w:p>
        </w:tc>
        <w:tc>
          <w:tcPr>
            <w:tcW w:w="2551" w:type="dxa"/>
            <w:vAlign w:val="center"/>
          </w:tcPr>
          <w:p>
            <w:pPr>
              <w:pStyle w:val="13"/>
            </w:pPr>
            <w:r>
              <w:t>63.47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预算资金安排63.472万元，其中财政资金63.472万元，主要用于失地农民补贴。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1.通过足额及时下发失地补偿金，保障农户合理权益</w:t>
            </w:r>
            <w:r>
              <w:tab/>
            </w:r>
          </w:p>
          <w:p>
            <w:pPr>
              <w:pStyle w:val="13"/>
            </w:pPr>
          </w:p>
          <w:p>
            <w:pPr>
              <w:pStyle w:val="13"/>
            </w:pPr>
            <w:r>
              <w:t>2.通过足额及时下发经济补偿金，保证农户正常生活水平。</w:t>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失地面积</w:t>
            </w:r>
          </w:p>
        </w:tc>
        <w:tc>
          <w:tcPr>
            <w:tcW w:w="5386" w:type="dxa"/>
            <w:vAlign w:val="center"/>
          </w:tcPr>
          <w:p>
            <w:pPr>
              <w:pStyle w:val="13"/>
            </w:pPr>
            <w:r>
              <w:t>反映失地面积</w:t>
            </w:r>
          </w:p>
        </w:tc>
        <w:tc>
          <w:tcPr>
            <w:tcW w:w="2268" w:type="dxa"/>
            <w:vAlign w:val="center"/>
          </w:tcPr>
          <w:p>
            <w:pPr>
              <w:pStyle w:val="13"/>
            </w:pPr>
            <w:r>
              <w:t>≥800亩</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补偿人口数</w:t>
            </w:r>
          </w:p>
        </w:tc>
        <w:tc>
          <w:tcPr>
            <w:tcW w:w="5386" w:type="dxa"/>
            <w:vAlign w:val="center"/>
          </w:tcPr>
          <w:p>
            <w:pPr>
              <w:pStyle w:val="13"/>
            </w:pPr>
            <w:r>
              <w:t>反映补偿人口数</w:t>
            </w:r>
          </w:p>
        </w:tc>
        <w:tc>
          <w:tcPr>
            <w:tcW w:w="2268" w:type="dxa"/>
            <w:vAlign w:val="center"/>
          </w:tcPr>
          <w:p>
            <w:pPr>
              <w:pStyle w:val="13"/>
            </w:pPr>
            <w:r>
              <w:t>≥330人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发放范围覆盖率</w:t>
            </w:r>
          </w:p>
        </w:tc>
        <w:tc>
          <w:tcPr>
            <w:tcW w:w="5386" w:type="dxa"/>
            <w:vAlign w:val="center"/>
          </w:tcPr>
          <w:p>
            <w:pPr>
              <w:pStyle w:val="13"/>
            </w:pPr>
            <w:r>
              <w:t>反映发放补偿金额占应发放金额的比例</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发放金额的准确性</w:t>
            </w:r>
          </w:p>
        </w:tc>
        <w:tc>
          <w:tcPr>
            <w:tcW w:w="5386" w:type="dxa"/>
            <w:vAlign w:val="center"/>
          </w:tcPr>
          <w:p>
            <w:pPr>
              <w:pStyle w:val="13"/>
            </w:pPr>
            <w:r>
              <w:t>反映发放金额的准确性</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测量土地面积的准确性</w:t>
            </w:r>
          </w:p>
        </w:tc>
        <w:tc>
          <w:tcPr>
            <w:tcW w:w="5386" w:type="dxa"/>
            <w:vAlign w:val="center"/>
          </w:tcPr>
          <w:p>
            <w:pPr>
              <w:pStyle w:val="13"/>
            </w:pPr>
            <w:r>
              <w:t>反映测量占地面积的准确性</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补偿金发放及时性</w:t>
            </w:r>
          </w:p>
        </w:tc>
        <w:tc>
          <w:tcPr>
            <w:tcW w:w="5386" w:type="dxa"/>
            <w:vAlign w:val="center"/>
          </w:tcPr>
          <w:p>
            <w:pPr>
              <w:pStyle w:val="13"/>
            </w:pPr>
            <w:r>
              <w:t>反映补偿款发放完成时间</w:t>
            </w:r>
          </w:p>
        </w:tc>
        <w:tc>
          <w:tcPr>
            <w:tcW w:w="2268" w:type="dxa"/>
            <w:vAlign w:val="center"/>
          </w:tcPr>
          <w:p>
            <w:pPr>
              <w:pStyle w:val="13"/>
            </w:pPr>
            <w:r>
              <w:t>2025年3月前</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每人补偿金额</w:t>
            </w:r>
          </w:p>
        </w:tc>
        <w:tc>
          <w:tcPr>
            <w:tcW w:w="5386" w:type="dxa"/>
            <w:vAlign w:val="center"/>
          </w:tcPr>
          <w:p>
            <w:pPr>
              <w:pStyle w:val="13"/>
            </w:pPr>
            <w:r>
              <w:t>反映每人补偿预算金额</w:t>
            </w:r>
          </w:p>
        </w:tc>
        <w:tc>
          <w:tcPr>
            <w:tcW w:w="2268" w:type="dxa"/>
            <w:vAlign w:val="center"/>
          </w:tcPr>
          <w:p>
            <w:pPr>
              <w:pStyle w:val="13"/>
            </w:pPr>
            <w:r>
              <w:t>160元/人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减少农户上访次数</w:t>
            </w:r>
          </w:p>
        </w:tc>
        <w:tc>
          <w:tcPr>
            <w:tcW w:w="5386" w:type="dxa"/>
            <w:vAlign w:val="center"/>
          </w:tcPr>
          <w:p>
            <w:pPr>
              <w:pStyle w:val="13"/>
            </w:pPr>
            <w:r>
              <w:t>反映减少农户上访次数</w:t>
            </w:r>
          </w:p>
        </w:tc>
        <w:tc>
          <w:tcPr>
            <w:tcW w:w="2268" w:type="dxa"/>
            <w:vAlign w:val="center"/>
          </w:tcPr>
          <w:p>
            <w:pPr>
              <w:pStyle w:val="13"/>
            </w:pPr>
            <w:r>
              <w:t>≥5次</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最低补偿金额</w:t>
            </w:r>
          </w:p>
        </w:tc>
        <w:tc>
          <w:tcPr>
            <w:tcW w:w="5386" w:type="dxa"/>
            <w:vAlign w:val="center"/>
          </w:tcPr>
          <w:p>
            <w:pPr>
              <w:pStyle w:val="13"/>
            </w:pPr>
            <w:r>
              <w:t>反映每户农户最低保障金额</w:t>
            </w:r>
          </w:p>
        </w:tc>
        <w:tc>
          <w:tcPr>
            <w:tcW w:w="2268" w:type="dxa"/>
            <w:vAlign w:val="center"/>
          </w:tcPr>
          <w:p>
            <w:pPr>
              <w:pStyle w:val="13"/>
            </w:pPr>
            <w:r>
              <w:t>≥160元/人</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失地农户满意度</w:t>
            </w:r>
          </w:p>
        </w:tc>
        <w:tc>
          <w:tcPr>
            <w:tcW w:w="5386" w:type="dxa"/>
            <w:vAlign w:val="center"/>
          </w:tcPr>
          <w:p>
            <w:pPr>
              <w:pStyle w:val="13"/>
            </w:pPr>
            <w:r>
              <w:t>失地农户对补偿款发放工作的满意度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18、矽肺病人员生活补助绩效目标表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13032126P00011510140Y</w:t>
            </w:r>
          </w:p>
        </w:tc>
        <w:tc>
          <w:tcPr>
            <w:tcW w:w="2835" w:type="dxa"/>
            <w:vAlign w:val="center"/>
          </w:tcPr>
          <w:p>
            <w:pPr>
              <w:pStyle w:val="11"/>
            </w:pPr>
            <w:r>
              <w:t>项目名称</w:t>
            </w:r>
          </w:p>
        </w:tc>
        <w:tc>
          <w:tcPr>
            <w:tcW w:w="6095" w:type="dxa"/>
            <w:gridSpan w:val="3"/>
            <w:vAlign w:val="center"/>
          </w:tcPr>
          <w:p>
            <w:pPr>
              <w:pStyle w:val="13"/>
            </w:pPr>
            <w:r>
              <w:t>矽肺病人员生活补助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0.43</w:t>
            </w:r>
          </w:p>
        </w:tc>
        <w:tc>
          <w:tcPr>
            <w:tcW w:w="2835" w:type="dxa"/>
            <w:vAlign w:val="center"/>
          </w:tcPr>
          <w:p>
            <w:pPr>
              <w:pStyle w:val="11"/>
            </w:pPr>
            <w:r>
              <w:t>其中：财政    资金</w:t>
            </w:r>
          </w:p>
        </w:tc>
        <w:tc>
          <w:tcPr>
            <w:tcW w:w="2551" w:type="dxa"/>
            <w:vAlign w:val="center"/>
          </w:tcPr>
          <w:p>
            <w:pPr>
              <w:pStyle w:val="13"/>
            </w:pPr>
            <w:r>
              <w:t>0.43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预算安排资金0.432万元，其中财政资金0.432万元，主要用于矽肺病人员生活补助。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1.通过稳控不稳定群体，确保基层社会稳定。</w:t>
            </w:r>
          </w:p>
          <w:p>
            <w:pPr>
              <w:pStyle w:val="13"/>
            </w:pPr>
            <w:r>
              <w:t>2.通过对矽肺病人发放生活补助，保障病人基本生活。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已认定伤残等级待遇矽肺病人数</w:t>
            </w:r>
          </w:p>
        </w:tc>
        <w:tc>
          <w:tcPr>
            <w:tcW w:w="2268" w:type="dxa"/>
            <w:vAlign w:val="center"/>
          </w:tcPr>
          <w:p>
            <w:pPr>
              <w:pStyle w:val="13"/>
            </w:pPr>
            <w:r>
              <w:t>1人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补助金额</w:t>
            </w:r>
          </w:p>
        </w:tc>
        <w:tc>
          <w:tcPr>
            <w:tcW w:w="5386" w:type="dxa"/>
            <w:vAlign w:val="center"/>
          </w:tcPr>
          <w:p>
            <w:pPr>
              <w:pStyle w:val="13"/>
            </w:pPr>
            <w:r>
              <w:t>享受生活补助的金额</w:t>
            </w:r>
          </w:p>
        </w:tc>
        <w:tc>
          <w:tcPr>
            <w:tcW w:w="2268" w:type="dxa"/>
            <w:vAlign w:val="center"/>
          </w:tcPr>
          <w:p>
            <w:pPr>
              <w:pStyle w:val="13"/>
            </w:pPr>
            <w:r>
              <w:t>360元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资金发放到位率（%）</w:t>
            </w:r>
          </w:p>
        </w:tc>
        <w:tc>
          <w:tcPr>
            <w:tcW w:w="5386" w:type="dxa"/>
            <w:vAlign w:val="center"/>
          </w:tcPr>
          <w:p>
            <w:pPr>
              <w:pStyle w:val="13"/>
            </w:pPr>
            <w:r>
              <w:t>资金待遇按时足额发放人数占应发放人数的比率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认定准确率</w:t>
            </w:r>
          </w:p>
        </w:tc>
        <w:tc>
          <w:tcPr>
            <w:tcW w:w="5386" w:type="dxa"/>
            <w:vAlign w:val="center"/>
          </w:tcPr>
          <w:p>
            <w:pPr>
              <w:pStyle w:val="13"/>
            </w:pPr>
            <w:r>
              <w:t>认定伤残待遇矽肺病人员准确率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按照相关文件标准发放标准准确率</w:t>
            </w:r>
          </w:p>
        </w:tc>
        <w:tc>
          <w:tcPr>
            <w:tcW w:w="2268" w:type="dxa"/>
            <w:vAlign w:val="center"/>
          </w:tcPr>
          <w:p>
            <w:pPr>
              <w:pStyle w:val="13"/>
            </w:pPr>
            <w:r>
              <w:t>100%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资金发放及时性</w:t>
            </w:r>
          </w:p>
        </w:tc>
        <w:tc>
          <w:tcPr>
            <w:tcW w:w="5386" w:type="dxa"/>
            <w:vAlign w:val="center"/>
          </w:tcPr>
          <w:p>
            <w:pPr>
              <w:pStyle w:val="13"/>
            </w:pPr>
            <w:r>
              <w:t>收到专项资金后拨付到救助对象手中的时效</w:t>
            </w:r>
          </w:p>
        </w:tc>
        <w:tc>
          <w:tcPr>
            <w:tcW w:w="2268" w:type="dxa"/>
            <w:vAlign w:val="center"/>
          </w:tcPr>
          <w:p>
            <w:pPr>
              <w:pStyle w:val="13"/>
            </w:pPr>
            <w:r>
              <w:t>≤30天</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每人每年发放标准</w:t>
            </w:r>
          </w:p>
        </w:tc>
        <w:tc>
          <w:tcPr>
            <w:tcW w:w="5386" w:type="dxa"/>
            <w:vAlign w:val="center"/>
          </w:tcPr>
          <w:p>
            <w:pPr>
              <w:pStyle w:val="13"/>
            </w:pPr>
            <w:r>
              <w:t>支付已认定伤残等级待遇矽肺病的生活补助</w:t>
            </w:r>
          </w:p>
        </w:tc>
        <w:tc>
          <w:tcPr>
            <w:tcW w:w="2268" w:type="dxa"/>
            <w:vAlign w:val="center"/>
          </w:tcPr>
          <w:p>
            <w:pPr>
              <w:pStyle w:val="13"/>
            </w:pPr>
            <w:r>
              <w:t>≤0.43万元</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提升生活质量提升，维护社会稳定</w:t>
            </w:r>
          </w:p>
        </w:tc>
        <w:tc>
          <w:tcPr>
            <w:tcW w:w="5386" w:type="dxa"/>
            <w:vAlign w:val="center"/>
          </w:tcPr>
          <w:p>
            <w:pPr>
              <w:pStyle w:val="13"/>
            </w:pPr>
            <w:r>
              <w:t>保障、提升矽肺病人家庭生活水平，维护社会稳定</w:t>
            </w:r>
          </w:p>
        </w:tc>
        <w:tc>
          <w:tcPr>
            <w:tcW w:w="2268" w:type="dxa"/>
            <w:vAlign w:val="center"/>
          </w:tcPr>
          <w:p>
            <w:pPr>
              <w:pStyle w:val="13"/>
            </w:pPr>
            <w:r>
              <w:t>≥1人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社会稳定水平</w:t>
            </w:r>
          </w:p>
        </w:tc>
        <w:tc>
          <w:tcPr>
            <w:tcW w:w="2268" w:type="dxa"/>
            <w:vAlign w:val="center"/>
          </w:tcPr>
          <w:p>
            <w:pPr>
              <w:pStyle w:val="13"/>
            </w:pPr>
            <w:r>
              <w:t>≥90%</w:t>
            </w:r>
          </w:p>
        </w:tc>
        <w:tc>
          <w:tcPr>
            <w:tcW w:w="1276" w:type="dxa"/>
            <w:vAlign w:val="center"/>
          </w:tcPr>
          <w:p>
            <w:pPr>
              <w:pStyle w:val="13"/>
            </w:pPr>
            <w:r>
              <w:t>达到效果明显得满分，效果一般酌情扣分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救助对象满意度（%）</w:t>
            </w:r>
          </w:p>
        </w:tc>
        <w:tc>
          <w:tcPr>
            <w:tcW w:w="5386" w:type="dxa"/>
            <w:vAlign w:val="center"/>
          </w:tcPr>
          <w:p>
            <w:pPr>
              <w:pStyle w:val="13"/>
            </w:pPr>
            <w:r>
              <w:t>问卷调查中，满意和较满意的救助对象数量占调研对象总数的比率</w:t>
            </w:r>
          </w:p>
        </w:tc>
        <w:tc>
          <w:tcPr>
            <w:tcW w:w="2268" w:type="dxa"/>
            <w:vAlign w:val="center"/>
          </w:tcPr>
          <w:p>
            <w:pPr>
              <w:pStyle w:val="13"/>
            </w:pPr>
            <w:r>
              <w:t>≥90%</w:t>
            </w:r>
          </w:p>
        </w:tc>
        <w:tc>
          <w:tcPr>
            <w:tcW w:w="1276" w:type="dxa"/>
            <w:vAlign w:val="center"/>
          </w:tcPr>
          <w:p>
            <w:pPr>
              <w:pStyle w:val="13"/>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19、消防经费绩效目标表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13032126P00335110013A</w:t>
            </w:r>
          </w:p>
        </w:tc>
        <w:tc>
          <w:tcPr>
            <w:tcW w:w="2835" w:type="dxa"/>
            <w:vAlign w:val="center"/>
          </w:tcPr>
          <w:p>
            <w:pPr>
              <w:pStyle w:val="11"/>
            </w:pPr>
            <w:r>
              <w:t>项目名称</w:t>
            </w:r>
          </w:p>
        </w:tc>
        <w:tc>
          <w:tcPr>
            <w:tcW w:w="6095" w:type="dxa"/>
            <w:gridSpan w:val="3"/>
            <w:vAlign w:val="center"/>
          </w:tcPr>
          <w:p>
            <w:pPr>
              <w:pStyle w:val="13"/>
            </w:pPr>
            <w:r>
              <w:t>消防经费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预算安排资金5万元，其中财政资金5万元，主要用于消防经费。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1.通过配置各类消防设施，促进消防站达到全国重点镇建立一级消防站标准。</w:t>
            </w:r>
            <w:r>
              <w:tab/>
            </w:r>
          </w:p>
          <w:p>
            <w:pPr>
              <w:pStyle w:val="13"/>
            </w:pPr>
          </w:p>
          <w:p>
            <w:pPr>
              <w:pStyle w:val="13"/>
            </w:pPr>
            <w:r>
              <w:t>2.通过配备消防物资、设备、车辆及后勤保障，保障消防任务有效完成。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伙食补助人数</w:t>
            </w:r>
          </w:p>
        </w:tc>
        <w:tc>
          <w:tcPr>
            <w:tcW w:w="5386" w:type="dxa"/>
            <w:vAlign w:val="center"/>
          </w:tcPr>
          <w:p>
            <w:pPr>
              <w:pStyle w:val="13"/>
            </w:pPr>
            <w:r>
              <w:t>反映伙食补助人数</w:t>
            </w:r>
          </w:p>
        </w:tc>
        <w:tc>
          <w:tcPr>
            <w:tcW w:w="2268" w:type="dxa"/>
            <w:vAlign w:val="center"/>
          </w:tcPr>
          <w:p>
            <w:pPr>
              <w:pStyle w:val="13"/>
            </w:pPr>
            <w:r>
              <w:t>≥15人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消防车数量</w:t>
            </w:r>
          </w:p>
        </w:tc>
        <w:tc>
          <w:tcPr>
            <w:tcW w:w="5386" w:type="dxa"/>
            <w:vAlign w:val="center"/>
          </w:tcPr>
          <w:p>
            <w:pPr>
              <w:pStyle w:val="13"/>
            </w:pPr>
            <w:r>
              <w:t>反映消防车数量</w:t>
            </w:r>
          </w:p>
        </w:tc>
        <w:tc>
          <w:tcPr>
            <w:tcW w:w="2268" w:type="dxa"/>
            <w:vAlign w:val="center"/>
          </w:tcPr>
          <w:p>
            <w:pPr>
              <w:pStyle w:val="13"/>
            </w:pPr>
            <w:r>
              <w:t>1辆</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购买消防物资质量合格率</w:t>
            </w:r>
          </w:p>
        </w:tc>
        <w:tc>
          <w:tcPr>
            <w:tcW w:w="5386" w:type="dxa"/>
            <w:vAlign w:val="center"/>
          </w:tcPr>
          <w:p>
            <w:pPr>
              <w:pStyle w:val="13"/>
            </w:pPr>
            <w:r>
              <w:t>反映消防物资质量合格率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车辆性能合格率</w:t>
            </w:r>
          </w:p>
        </w:tc>
        <w:tc>
          <w:tcPr>
            <w:tcW w:w="5386" w:type="dxa"/>
            <w:vAlign w:val="center"/>
          </w:tcPr>
          <w:p>
            <w:pPr>
              <w:pStyle w:val="13"/>
            </w:pPr>
            <w:r>
              <w:t>反映消防车性能合格率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支付周期</w:t>
            </w:r>
          </w:p>
        </w:tc>
        <w:tc>
          <w:tcPr>
            <w:tcW w:w="5386" w:type="dxa"/>
            <w:vAlign w:val="center"/>
          </w:tcPr>
          <w:p>
            <w:pPr>
              <w:pStyle w:val="13"/>
            </w:pPr>
            <w:r>
              <w:t>反映伙食补助、电费支付周期</w:t>
            </w:r>
          </w:p>
        </w:tc>
        <w:tc>
          <w:tcPr>
            <w:tcW w:w="2268" w:type="dxa"/>
            <w:vAlign w:val="center"/>
          </w:tcPr>
          <w:p>
            <w:pPr>
              <w:pStyle w:val="13"/>
            </w:pPr>
            <w:r>
              <w:t>1月一次，12次/年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每月电费金额</w:t>
            </w:r>
          </w:p>
        </w:tc>
        <w:tc>
          <w:tcPr>
            <w:tcW w:w="5386" w:type="dxa"/>
            <w:vAlign w:val="center"/>
          </w:tcPr>
          <w:p>
            <w:pPr>
              <w:pStyle w:val="13"/>
            </w:pPr>
            <w:r>
              <w:t>反映每月电费预算金额</w:t>
            </w:r>
          </w:p>
        </w:tc>
        <w:tc>
          <w:tcPr>
            <w:tcW w:w="2268" w:type="dxa"/>
            <w:vAlign w:val="center"/>
          </w:tcPr>
          <w:p>
            <w:pPr>
              <w:pStyle w:val="13"/>
            </w:pPr>
            <w:r>
              <w:t>≤1000元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伙食补助标准</w:t>
            </w:r>
          </w:p>
        </w:tc>
        <w:tc>
          <w:tcPr>
            <w:tcW w:w="5386" w:type="dxa"/>
            <w:vAlign w:val="center"/>
          </w:tcPr>
          <w:p>
            <w:pPr>
              <w:pStyle w:val="13"/>
            </w:pPr>
            <w:r>
              <w:t>反映伙食补助标准</w:t>
            </w:r>
          </w:p>
        </w:tc>
        <w:tc>
          <w:tcPr>
            <w:tcW w:w="2268" w:type="dxa"/>
            <w:vAlign w:val="center"/>
          </w:tcPr>
          <w:p>
            <w:pPr>
              <w:pStyle w:val="13"/>
            </w:pPr>
            <w:r>
              <w:t>≥15元/人/天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减少群众经济损失</w:t>
            </w:r>
          </w:p>
        </w:tc>
        <w:tc>
          <w:tcPr>
            <w:tcW w:w="5386" w:type="dxa"/>
            <w:vAlign w:val="center"/>
          </w:tcPr>
          <w:p>
            <w:pPr>
              <w:pStyle w:val="13"/>
            </w:pPr>
            <w:r>
              <w:t>反映快速出警，减少经济损失金额</w:t>
            </w:r>
          </w:p>
        </w:tc>
        <w:tc>
          <w:tcPr>
            <w:tcW w:w="2268" w:type="dxa"/>
            <w:vAlign w:val="center"/>
          </w:tcPr>
          <w:p>
            <w:pPr>
              <w:pStyle w:val="13"/>
            </w:pPr>
            <w:r>
              <w:t>≥30万元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受灾群众满意度</w:t>
            </w:r>
          </w:p>
        </w:tc>
        <w:tc>
          <w:tcPr>
            <w:tcW w:w="5386" w:type="dxa"/>
            <w:vAlign w:val="center"/>
          </w:tcPr>
          <w:p>
            <w:pPr>
              <w:pStyle w:val="13"/>
            </w:pPr>
            <w:r>
              <w:t>受灾群众对消防工作的满意度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20、信访工作经费绩效目标表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13032126P003337100787</w:t>
            </w:r>
          </w:p>
        </w:tc>
        <w:tc>
          <w:tcPr>
            <w:tcW w:w="2835" w:type="dxa"/>
            <w:vAlign w:val="center"/>
          </w:tcPr>
          <w:p>
            <w:pPr>
              <w:pStyle w:val="11"/>
            </w:pPr>
            <w:r>
              <w:t>项目名称</w:t>
            </w:r>
          </w:p>
        </w:tc>
        <w:tc>
          <w:tcPr>
            <w:tcW w:w="6095" w:type="dxa"/>
            <w:gridSpan w:val="3"/>
            <w:vAlign w:val="center"/>
          </w:tcPr>
          <w:p>
            <w:pPr>
              <w:pStyle w:val="13"/>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预算安排资金5万元，其中财政资金5万元，主要用于信访工作经费。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1.通过综合工作协调联动，协助司法机关打击各类刑事犯罪活动，使得妥善处理突发性、群体性事件；搞好村级治安工作、村委会建设、完善村规民约，深化农村平安创建工作</w:t>
            </w:r>
            <w:r>
              <w:tab/>
            </w:r>
          </w:p>
          <w:p>
            <w:pPr>
              <w:pStyle w:val="13"/>
            </w:pPr>
            <w:r>
              <w:t>2.通过开展综治工作，宣传相关政策，加大依法行政的力度，达到维护农业农村工作的稳定效果；加强法制宣传教育、提高公民的法律意识和素质，教育农民知法、懂法和守法</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反映每年下乡维稳的次数</w:t>
            </w:r>
          </w:p>
        </w:tc>
        <w:tc>
          <w:tcPr>
            <w:tcW w:w="2268" w:type="dxa"/>
            <w:vAlign w:val="center"/>
          </w:tcPr>
          <w:p>
            <w:pPr>
              <w:pStyle w:val="13"/>
            </w:pPr>
            <w:r>
              <w:t>≥100次</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宣传次数</w:t>
            </w:r>
          </w:p>
        </w:tc>
        <w:tc>
          <w:tcPr>
            <w:tcW w:w="5386" w:type="dxa"/>
            <w:vAlign w:val="center"/>
          </w:tcPr>
          <w:p>
            <w:pPr>
              <w:pStyle w:val="13"/>
            </w:pPr>
            <w:r>
              <w:t>反映每年法制宣传教育次数</w:t>
            </w:r>
          </w:p>
        </w:tc>
        <w:tc>
          <w:tcPr>
            <w:tcW w:w="2268" w:type="dxa"/>
            <w:vAlign w:val="center"/>
          </w:tcPr>
          <w:p>
            <w:pPr>
              <w:pStyle w:val="13"/>
            </w:pPr>
            <w:r>
              <w:t>≥10次</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涉稳舆情处置率(%)</w:t>
            </w:r>
          </w:p>
        </w:tc>
        <w:tc>
          <w:tcPr>
            <w:tcW w:w="5386" w:type="dxa"/>
            <w:vAlign w:val="center"/>
          </w:tcPr>
          <w:p>
            <w:pPr>
              <w:pStyle w:val="13"/>
            </w:pPr>
            <w:r>
              <w:t>处置的涉稳舆情数占涉稳网络舆情总数的比率</w:t>
            </w:r>
          </w:p>
        </w:tc>
        <w:tc>
          <w:tcPr>
            <w:tcW w:w="2268" w:type="dxa"/>
            <w:vAlign w:val="center"/>
          </w:tcPr>
          <w:p>
            <w:pPr>
              <w:pStyle w:val="13"/>
            </w:pPr>
            <w:r>
              <w:t>≥90%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反映完成各项工作及时率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交通费用</w:t>
            </w:r>
          </w:p>
        </w:tc>
        <w:tc>
          <w:tcPr>
            <w:tcW w:w="5386" w:type="dxa"/>
            <w:vAlign w:val="center"/>
          </w:tcPr>
          <w:p>
            <w:pPr>
              <w:pStyle w:val="13"/>
            </w:pPr>
            <w:r>
              <w:t>反映接信访人员的交通费用和下乡的交通费</w:t>
            </w:r>
          </w:p>
        </w:tc>
        <w:tc>
          <w:tcPr>
            <w:tcW w:w="2268" w:type="dxa"/>
            <w:vAlign w:val="center"/>
          </w:tcPr>
          <w:p>
            <w:pPr>
              <w:pStyle w:val="13"/>
            </w:pPr>
            <w:r>
              <w:t>≤4万元</w:t>
            </w:r>
          </w:p>
        </w:tc>
        <w:tc>
          <w:tcPr>
            <w:tcW w:w="127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办公费支出</w:t>
            </w:r>
          </w:p>
        </w:tc>
        <w:tc>
          <w:tcPr>
            <w:tcW w:w="5386" w:type="dxa"/>
            <w:vAlign w:val="center"/>
          </w:tcPr>
          <w:p>
            <w:pPr>
              <w:pStyle w:val="13"/>
            </w:pPr>
            <w:r>
              <w:t>反映用于维稳的办公费支出</w:t>
            </w:r>
          </w:p>
        </w:tc>
        <w:tc>
          <w:tcPr>
            <w:tcW w:w="2268" w:type="dxa"/>
            <w:vAlign w:val="center"/>
          </w:tcPr>
          <w:p>
            <w:pPr>
              <w:pStyle w:val="13"/>
            </w:pPr>
            <w:r>
              <w:t>≤1元</w:t>
            </w:r>
          </w:p>
        </w:tc>
        <w:tc>
          <w:tcPr>
            <w:tcW w:w="127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提高公民的法律意识和素质</w:t>
            </w:r>
          </w:p>
        </w:tc>
        <w:tc>
          <w:tcPr>
            <w:tcW w:w="5386" w:type="dxa"/>
            <w:vAlign w:val="center"/>
          </w:tcPr>
          <w:p>
            <w:pPr>
              <w:pStyle w:val="13"/>
            </w:pPr>
            <w:r>
              <w:t>加强法制宣传教育、提高公民的法律意识和素质，教育农民知法、懂法和守法</w:t>
            </w:r>
          </w:p>
        </w:tc>
        <w:tc>
          <w:tcPr>
            <w:tcW w:w="2268" w:type="dxa"/>
            <w:vAlign w:val="center"/>
          </w:tcPr>
          <w:p>
            <w:pPr>
              <w:pStyle w:val="13"/>
            </w:pPr>
            <w:r>
              <w:t>≥10%</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促进社会和谐稳定</w:t>
            </w:r>
          </w:p>
        </w:tc>
        <w:tc>
          <w:tcPr>
            <w:tcW w:w="5386" w:type="dxa"/>
            <w:vAlign w:val="center"/>
          </w:tcPr>
          <w:p>
            <w:pPr>
              <w:pStyle w:val="13"/>
            </w:pPr>
            <w:r>
              <w:t>维护农业农村工作的稳定，促进社会和谐稳定，非访率控制范围之内</w:t>
            </w:r>
          </w:p>
        </w:tc>
        <w:tc>
          <w:tcPr>
            <w:tcW w:w="2268" w:type="dxa"/>
            <w:vAlign w:val="center"/>
          </w:tcPr>
          <w:p>
            <w:pPr>
              <w:pStyle w:val="13"/>
            </w:pPr>
            <w:r>
              <w:t>≤5%</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服务对象调查满意率(％)</w:t>
            </w:r>
          </w:p>
        </w:tc>
        <w:tc>
          <w:tcPr>
            <w:tcW w:w="5386" w:type="dxa"/>
            <w:vAlign w:val="center"/>
          </w:tcPr>
          <w:p>
            <w:pPr>
              <w:pStyle w:val="13"/>
            </w:pPr>
            <w:r>
              <w:t>群众满意及比较满意人数占参加调查总人数的比率</w:t>
            </w:r>
          </w:p>
        </w:tc>
        <w:tc>
          <w:tcPr>
            <w:tcW w:w="2268" w:type="dxa"/>
            <w:vAlign w:val="center"/>
          </w:tcPr>
          <w:p>
            <w:pPr>
              <w:pStyle w:val="13"/>
            </w:pPr>
            <w:r>
              <w:t>≥95%</w:t>
            </w:r>
          </w:p>
        </w:tc>
        <w:tc>
          <w:tcPr>
            <w:tcW w:w="1276" w:type="dxa"/>
            <w:vAlign w:val="center"/>
          </w:tcPr>
          <w:p>
            <w:pPr>
              <w:pStyle w:val="13"/>
            </w:pPr>
            <w:r>
              <w:t>调研获得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13032125P003337100389</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1.01</w:t>
            </w:r>
          </w:p>
        </w:tc>
        <w:tc>
          <w:tcPr>
            <w:tcW w:w="2835" w:type="dxa"/>
            <w:vAlign w:val="center"/>
          </w:tcPr>
          <w:p>
            <w:pPr>
              <w:pStyle w:val="11"/>
            </w:pPr>
            <w:r>
              <w:t>其中：财政    资金</w:t>
            </w:r>
          </w:p>
        </w:tc>
        <w:tc>
          <w:tcPr>
            <w:tcW w:w="2551" w:type="dxa"/>
            <w:vAlign w:val="center"/>
          </w:tcPr>
          <w:p>
            <w:pPr>
              <w:pStyle w:val="13"/>
            </w:pPr>
            <w:r>
              <w:t>1.01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预算安排资金1.01455万元，其中财政资金1.01455万元，主要用于信访维稳的支出。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1.妥善处理突发性、群体性事件；搞好村级治安工作，深化农村平安创建工作。</w:t>
            </w:r>
            <w:r>
              <w:tab/>
            </w:r>
            <w:r>
              <w:tab/>
            </w:r>
            <w:r>
              <w:tab/>
            </w:r>
          </w:p>
          <w:p>
            <w:pPr>
              <w:pStyle w:val="13"/>
            </w:pPr>
            <w:r>
              <w:t>2.通过加强法制宣传教育、提高公民的法律意识和素质，教育群众知法、懂法和守法。</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印刷宣传单</w:t>
            </w:r>
          </w:p>
        </w:tc>
        <w:tc>
          <w:tcPr>
            <w:tcW w:w="5386" w:type="dxa"/>
            <w:vAlign w:val="center"/>
          </w:tcPr>
          <w:p>
            <w:pPr>
              <w:pStyle w:val="13"/>
            </w:pPr>
            <w:r>
              <w:t>反映印刷宣传单数量</w:t>
            </w:r>
          </w:p>
        </w:tc>
        <w:tc>
          <w:tcPr>
            <w:tcW w:w="2268" w:type="dxa"/>
            <w:vAlign w:val="center"/>
          </w:tcPr>
          <w:p>
            <w:pPr>
              <w:pStyle w:val="13"/>
            </w:pPr>
            <w:r>
              <w:t>≥1000份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维稳次数</w:t>
            </w:r>
          </w:p>
        </w:tc>
        <w:tc>
          <w:tcPr>
            <w:tcW w:w="5386" w:type="dxa"/>
            <w:vAlign w:val="center"/>
          </w:tcPr>
          <w:p>
            <w:pPr>
              <w:pStyle w:val="13"/>
            </w:pPr>
            <w:r>
              <w:t>反映下乡维稳的次数</w:t>
            </w:r>
          </w:p>
        </w:tc>
        <w:tc>
          <w:tcPr>
            <w:tcW w:w="2268" w:type="dxa"/>
            <w:vAlign w:val="center"/>
          </w:tcPr>
          <w:p>
            <w:pPr>
              <w:pStyle w:val="13"/>
            </w:pPr>
            <w:r>
              <w:t>≥50次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协调督导事项化解率</w:t>
            </w:r>
          </w:p>
        </w:tc>
        <w:tc>
          <w:tcPr>
            <w:tcW w:w="5386" w:type="dxa"/>
            <w:vAlign w:val="center"/>
          </w:tcPr>
          <w:p>
            <w:pPr>
              <w:pStyle w:val="13"/>
            </w:pPr>
            <w:r>
              <w:t>化解事项占督导事项总数的比率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各项工作按年度计划完成</w:t>
            </w:r>
          </w:p>
        </w:tc>
        <w:tc>
          <w:tcPr>
            <w:tcW w:w="2268" w:type="dxa"/>
            <w:vAlign w:val="center"/>
          </w:tcPr>
          <w:p>
            <w:pPr>
              <w:pStyle w:val="13"/>
            </w:pPr>
            <w:r>
              <w:t>≤12月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宣传费支出</w:t>
            </w:r>
          </w:p>
        </w:tc>
        <w:tc>
          <w:tcPr>
            <w:tcW w:w="5386" w:type="dxa"/>
            <w:vAlign w:val="center"/>
          </w:tcPr>
          <w:p>
            <w:pPr>
              <w:pStyle w:val="13"/>
            </w:pPr>
            <w:r>
              <w:t>印刷宣传单支出的费用</w:t>
            </w:r>
          </w:p>
        </w:tc>
        <w:tc>
          <w:tcPr>
            <w:tcW w:w="2268" w:type="dxa"/>
            <w:vAlign w:val="center"/>
          </w:tcPr>
          <w:p>
            <w:pPr>
              <w:pStyle w:val="13"/>
            </w:pPr>
            <w:r>
              <w:t>≤0万元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支付救济费</w:t>
            </w:r>
          </w:p>
        </w:tc>
        <w:tc>
          <w:tcPr>
            <w:tcW w:w="5386" w:type="dxa"/>
            <w:vAlign w:val="center"/>
          </w:tcPr>
          <w:p>
            <w:pPr>
              <w:pStyle w:val="13"/>
            </w:pPr>
            <w:r>
              <w:t>用于生活困难的信访人员支出</w:t>
            </w:r>
          </w:p>
        </w:tc>
        <w:tc>
          <w:tcPr>
            <w:tcW w:w="2268" w:type="dxa"/>
            <w:vAlign w:val="center"/>
          </w:tcPr>
          <w:p>
            <w:pPr>
              <w:pStyle w:val="13"/>
            </w:pPr>
            <w:r>
              <w:t>≤0.05万元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租车费</w:t>
            </w:r>
          </w:p>
        </w:tc>
        <w:tc>
          <w:tcPr>
            <w:tcW w:w="5386" w:type="dxa"/>
            <w:vAlign w:val="center"/>
          </w:tcPr>
          <w:p>
            <w:pPr>
              <w:pStyle w:val="13"/>
            </w:pPr>
            <w:r>
              <w:t>租车接信访人返青的费用</w:t>
            </w:r>
          </w:p>
        </w:tc>
        <w:tc>
          <w:tcPr>
            <w:tcW w:w="2268" w:type="dxa"/>
            <w:vAlign w:val="center"/>
          </w:tcPr>
          <w:p>
            <w:pPr>
              <w:pStyle w:val="13"/>
            </w:pPr>
            <w:r>
              <w:t>≤1万元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“民转刑”命案减少率(%)</w:t>
            </w:r>
          </w:p>
        </w:tc>
        <w:tc>
          <w:tcPr>
            <w:tcW w:w="5386" w:type="dxa"/>
            <w:vAlign w:val="center"/>
          </w:tcPr>
          <w:p>
            <w:pPr>
              <w:pStyle w:val="13"/>
            </w:pPr>
            <w:r>
              <w:t>“民转刑”命案发生数量的减少比率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立体化社会治安防控体系覆盖率(%)</w:t>
            </w:r>
          </w:p>
        </w:tc>
        <w:tc>
          <w:tcPr>
            <w:tcW w:w="5386" w:type="dxa"/>
            <w:vAlign w:val="center"/>
          </w:tcPr>
          <w:p>
            <w:pPr>
              <w:pStyle w:val="13"/>
            </w:pPr>
            <w:r>
              <w:t>立体化社会治安防控体系在镇村两级的覆盖情况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群众对综治工作满意率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22、严重精神障碍患者监护人责任险绩效目标表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13032126P00000610055A</w:t>
            </w:r>
          </w:p>
        </w:tc>
        <w:tc>
          <w:tcPr>
            <w:tcW w:w="2835" w:type="dxa"/>
            <w:vAlign w:val="center"/>
          </w:tcPr>
          <w:p>
            <w:pPr>
              <w:pStyle w:val="11"/>
            </w:pPr>
            <w:r>
              <w:t>项目名称</w:t>
            </w:r>
          </w:p>
        </w:tc>
        <w:tc>
          <w:tcPr>
            <w:tcW w:w="6095" w:type="dxa"/>
            <w:gridSpan w:val="3"/>
            <w:vAlign w:val="center"/>
          </w:tcPr>
          <w:p>
            <w:pPr>
              <w:pStyle w:val="13"/>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1.06</w:t>
            </w:r>
          </w:p>
        </w:tc>
        <w:tc>
          <w:tcPr>
            <w:tcW w:w="2835" w:type="dxa"/>
            <w:vAlign w:val="center"/>
          </w:tcPr>
          <w:p>
            <w:pPr>
              <w:pStyle w:val="11"/>
            </w:pPr>
            <w:r>
              <w:t>其中：财政    资金</w:t>
            </w:r>
          </w:p>
        </w:tc>
        <w:tc>
          <w:tcPr>
            <w:tcW w:w="2551" w:type="dxa"/>
            <w:vAlign w:val="center"/>
          </w:tcPr>
          <w:p>
            <w:pPr>
              <w:pStyle w:val="13"/>
            </w:pPr>
            <w:r>
              <w:t>1.06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预算安排资金1.06万元，其中财政资金1.06万元，主要用于严重精神病障碍患者监护人责任险。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1.通过开展精神障碍患者责任险，确保监护人、当事人安全得到保障，化解事后风险。</w:t>
            </w:r>
            <w:r>
              <w:tab/>
            </w:r>
          </w:p>
          <w:p>
            <w:pPr>
              <w:pStyle w:val="13"/>
            </w:pPr>
          </w:p>
          <w:p>
            <w:pPr>
              <w:pStyle w:val="13"/>
            </w:pPr>
            <w:r>
              <w:t>2.通过开展精神障碍患者责任险，实现辖区公共安全防范工作。</w:t>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享受保险人数(人)</w:t>
            </w:r>
          </w:p>
        </w:tc>
        <w:tc>
          <w:tcPr>
            <w:tcW w:w="5386" w:type="dxa"/>
            <w:vAlign w:val="center"/>
          </w:tcPr>
          <w:p>
            <w:pPr>
              <w:pStyle w:val="13"/>
            </w:pPr>
            <w:r>
              <w:t>享受严重精神障碍患者监护人责任险的人数</w:t>
            </w:r>
          </w:p>
        </w:tc>
        <w:tc>
          <w:tcPr>
            <w:tcW w:w="2268" w:type="dxa"/>
            <w:vAlign w:val="center"/>
          </w:tcPr>
          <w:p>
            <w:pPr>
              <w:pStyle w:val="13"/>
            </w:pPr>
            <w:r>
              <w:t>106人</w:t>
            </w:r>
          </w:p>
        </w:tc>
        <w:tc>
          <w:tcPr>
            <w:tcW w:w="1276" w:type="dxa"/>
            <w:vAlign w:val="center"/>
          </w:tcPr>
          <w:p>
            <w:pPr>
              <w:pStyle w:val="13"/>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严重精神障碍患者人数</w:t>
            </w:r>
          </w:p>
        </w:tc>
        <w:tc>
          <w:tcPr>
            <w:tcW w:w="5386" w:type="dxa"/>
            <w:vAlign w:val="center"/>
          </w:tcPr>
          <w:p>
            <w:pPr>
              <w:pStyle w:val="13"/>
            </w:pPr>
            <w:r>
              <w:t>反映严重精神障碍患者人数</w:t>
            </w:r>
          </w:p>
        </w:tc>
        <w:tc>
          <w:tcPr>
            <w:tcW w:w="2268" w:type="dxa"/>
            <w:vAlign w:val="center"/>
          </w:tcPr>
          <w:p>
            <w:pPr>
              <w:pStyle w:val="13"/>
            </w:pPr>
            <w:r>
              <w:t>106人</w:t>
            </w:r>
          </w:p>
        </w:tc>
        <w:tc>
          <w:tcPr>
            <w:tcW w:w="1276" w:type="dxa"/>
            <w:vAlign w:val="center"/>
          </w:tcPr>
          <w:p>
            <w:pPr>
              <w:pStyle w:val="13"/>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参保率</w:t>
            </w:r>
          </w:p>
        </w:tc>
        <w:tc>
          <w:tcPr>
            <w:tcW w:w="5386" w:type="dxa"/>
            <w:vAlign w:val="center"/>
          </w:tcPr>
          <w:p>
            <w:pPr>
              <w:pStyle w:val="13"/>
            </w:pPr>
            <w:r>
              <w:t>已参保人数占应参保人数的比率</w:t>
            </w:r>
          </w:p>
        </w:tc>
        <w:tc>
          <w:tcPr>
            <w:tcW w:w="2268" w:type="dxa"/>
            <w:vAlign w:val="center"/>
          </w:tcPr>
          <w:p>
            <w:pPr>
              <w:pStyle w:val="13"/>
            </w:pPr>
            <w:r>
              <w:t>100%</w:t>
            </w:r>
          </w:p>
        </w:tc>
        <w:tc>
          <w:tcPr>
            <w:tcW w:w="1276" w:type="dxa"/>
            <w:vAlign w:val="center"/>
          </w:tcPr>
          <w:p>
            <w:pPr>
              <w:pStyle w:val="13"/>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保险理赔办结率</w:t>
            </w:r>
          </w:p>
        </w:tc>
        <w:tc>
          <w:tcPr>
            <w:tcW w:w="5386" w:type="dxa"/>
            <w:vAlign w:val="center"/>
          </w:tcPr>
          <w:p>
            <w:pPr>
              <w:pStyle w:val="13"/>
            </w:pPr>
            <w:r>
              <w:t>责任险报销事项实际在规定时间内及时办结的件数占应在规定时间内及时办结的件数的比率</w:t>
            </w:r>
          </w:p>
        </w:tc>
        <w:tc>
          <w:tcPr>
            <w:tcW w:w="2268" w:type="dxa"/>
            <w:vAlign w:val="center"/>
          </w:tcPr>
          <w:p>
            <w:pPr>
              <w:pStyle w:val="13"/>
            </w:pPr>
            <w:r>
              <w:t>≥95%</w:t>
            </w:r>
          </w:p>
        </w:tc>
        <w:tc>
          <w:tcPr>
            <w:tcW w:w="1276" w:type="dxa"/>
            <w:vAlign w:val="center"/>
          </w:tcPr>
          <w:p>
            <w:pPr>
              <w:pStyle w:val="13"/>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审核准确率</w:t>
            </w:r>
          </w:p>
        </w:tc>
        <w:tc>
          <w:tcPr>
            <w:tcW w:w="5386" w:type="dxa"/>
            <w:vAlign w:val="center"/>
          </w:tcPr>
          <w:p>
            <w:pPr>
              <w:pStyle w:val="13"/>
            </w:pPr>
            <w:r>
              <w:t>责任险报销事项审核准确率</w:t>
            </w:r>
          </w:p>
        </w:tc>
        <w:tc>
          <w:tcPr>
            <w:tcW w:w="2268" w:type="dxa"/>
            <w:vAlign w:val="center"/>
          </w:tcPr>
          <w:p>
            <w:pPr>
              <w:pStyle w:val="13"/>
            </w:pPr>
            <w:r>
              <w:t>100%</w:t>
            </w:r>
          </w:p>
        </w:tc>
        <w:tc>
          <w:tcPr>
            <w:tcW w:w="1276" w:type="dxa"/>
            <w:vAlign w:val="center"/>
          </w:tcPr>
          <w:p>
            <w:pPr>
              <w:pStyle w:val="13"/>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缴纳保险及时率</w:t>
            </w:r>
          </w:p>
        </w:tc>
        <w:tc>
          <w:tcPr>
            <w:tcW w:w="5386" w:type="dxa"/>
            <w:vAlign w:val="center"/>
          </w:tcPr>
          <w:p>
            <w:pPr>
              <w:pStyle w:val="13"/>
            </w:pPr>
            <w:r>
              <w:t>反映及时足额缴纳保险时间</w:t>
            </w:r>
          </w:p>
        </w:tc>
        <w:tc>
          <w:tcPr>
            <w:tcW w:w="2268" w:type="dxa"/>
            <w:vAlign w:val="center"/>
          </w:tcPr>
          <w:p>
            <w:pPr>
              <w:pStyle w:val="13"/>
            </w:pPr>
            <w:r>
              <w:t>2025年10月31日前</w:t>
            </w:r>
          </w:p>
        </w:tc>
        <w:tc>
          <w:tcPr>
            <w:tcW w:w="1276" w:type="dxa"/>
            <w:vAlign w:val="center"/>
          </w:tcPr>
          <w:p>
            <w:pPr>
              <w:pStyle w:val="13"/>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给予严重精神障碍患者监护人每人每年支付保险的费用，每人每年100元</w:t>
            </w:r>
          </w:p>
        </w:tc>
        <w:tc>
          <w:tcPr>
            <w:tcW w:w="2268" w:type="dxa"/>
            <w:vAlign w:val="center"/>
          </w:tcPr>
          <w:p>
            <w:pPr>
              <w:pStyle w:val="13"/>
            </w:pPr>
            <w:r>
              <w:t>1.06万元</w:t>
            </w:r>
          </w:p>
        </w:tc>
        <w:tc>
          <w:tcPr>
            <w:tcW w:w="1276" w:type="dxa"/>
            <w:vAlign w:val="center"/>
          </w:tcPr>
          <w:p>
            <w:pPr>
              <w:pStyle w:val="13"/>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提高监护人保障</w:t>
            </w:r>
          </w:p>
        </w:tc>
        <w:tc>
          <w:tcPr>
            <w:tcW w:w="5386" w:type="dxa"/>
            <w:vAlign w:val="center"/>
          </w:tcPr>
          <w:p>
            <w:pPr>
              <w:pStyle w:val="13"/>
            </w:pPr>
            <w:r>
              <w:t>减少监护人损失、增强监护人、当事人社会保障，从而化解事后风险</w:t>
            </w:r>
          </w:p>
        </w:tc>
        <w:tc>
          <w:tcPr>
            <w:tcW w:w="2268" w:type="dxa"/>
            <w:vAlign w:val="center"/>
          </w:tcPr>
          <w:p>
            <w:pPr>
              <w:pStyle w:val="13"/>
            </w:pPr>
            <w:r>
              <w:t>106人</w:t>
            </w:r>
          </w:p>
        </w:tc>
        <w:tc>
          <w:tcPr>
            <w:tcW w:w="1276" w:type="dxa"/>
            <w:vAlign w:val="center"/>
          </w:tcPr>
          <w:p>
            <w:pPr>
              <w:pStyle w:val="13"/>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传染病宣传教育率</w:t>
            </w:r>
          </w:p>
        </w:tc>
        <w:tc>
          <w:tcPr>
            <w:tcW w:w="5386" w:type="dxa"/>
            <w:vAlign w:val="center"/>
          </w:tcPr>
          <w:p>
            <w:pPr>
              <w:pStyle w:val="13"/>
            </w:pPr>
            <w:r>
              <w:t>传染病宣传教育率</w:t>
            </w:r>
          </w:p>
        </w:tc>
        <w:tc>
          <w:tcPr>
            <w:tcW w:w="2268" w:type="dxa"/>
            <w:vAlign w:val="center"/>
          </w:tcPr>
          <w:p>
            <w:pPr>
              <w:pStyle w:val="13"/>
            </w:pPr>
            <w:r>
              <w:t>≥95%</w:t>
            </w:r>
          </w:p>
        </w:tc>
        <w:tc>
          <w:tcPr>
            <w:tcW w:w="1276" w:type="dxa"/>
            <w:vAlign w:val="center"/>
          </w:tcPr>
          <w:p>
            <w:pPr>
              <w:pStyle w:val="13"/>
            </w:pPr>
            <w:r>
              <w:t>2025年度工作计划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被保险人满意度</w:t>
            </w:r>
          </w:p>
        </w:tc>
        <w:tc>
          <w:tcPr>
            <w:tcW w:w="5386" w:type="dxa"/>
            <w:vAlign w:val="center"/>
          </w:tcPr>
          <w:p>
            <w:pPr>
              <w:pStyle w:val="13"/>
            </w:pPr>
            <w:r>
              <w:t>被保险监护人对保险服务的满意程度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901青龙满族自治县祖山镇人民政府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0.90</w:t>
            </w:r>
          </w:p>
        </w:tc>
        <w:tc>
          <w:tcPr>
            <w:tcW w:w="964" w:type="dxa"/>
            <w:vAlign w:val="center"/>
          </w:tcPr>
          <w:p>
            <w:pPr>
              <w:pStyle w:val="16"/>
            </w:pPr>
            <w:r>
              <w:t>0.90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青龙满族自治县祖山镇人民政府本级小计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0.90</w:t>
            </w:r>
          </w:p>
        </w:tc>
        <w:tc>
          <w:tcPr>
            <w:tcW w:w="964" w:type="dxa"/>
            <w:vAlign w:val="center"/>
          </w:tcPr>
          <w:p>
            <w:pPr>
              <w:pStyle w:val="16"/>
            </w:pPr>
            <w:r>
              <w:t>0.90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50.60</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50.60</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青龙满族自治县祖山镇人民政府（含所属单位）上年末固定资产金额为662.68万元（详见下表）。本年度拟购置固定资产总额为0.00万元，已按要求列入政府采购预算，详见政府采购预算表。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901青龙满族自治县祖山镇人民政府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662.68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2400</w:t>
            </w:r>
          </w:p>
        </w:tc>
        <w:tc>
          <w:tcPr>
            <w:tcW w:w="2835" w:type="dxa"/>
            <w:vAlign w:val="center"/>
          </w:tcPr>
          <w:p>
            <w:pPr>
              <w:pStyle w:val="12"/>
            </w:pPr>
            <w:r>
              <w:t>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2400</w:t>
            </w:r>
          </w:p>
        </w:tc>
        <w:tc>
          <w:tcPr>
            <w:tcW w:w="2835" w:type="dxa"/>
            <w:vAlign w:val="center"/>
          </w:tcPr>
          <w:p>
            <w:pPr>
              <w:pStyle w:val="12"/>
            </w:pPr>
            <w:r>
              <w:t>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2546</w:t>
            </w:r>
          </w:p>
        </w:tc>
        <w:tc>
          <w:tcPr>
            <w:tcW w:w="2835" w:type="dxa"/>
            <w:vAlign w:val="center"/>
          </w:tcPr>
          <w:p>
            <w:pPr>
              <w:pStyle w:val="12"/>
            </w:pPr>
            <w:r>
              <w:t>212.68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2929F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75</Pages>
  <TotalTime>0</TotalTime>
  <ScaleCrop>false</ScaleCrop>
  <LinksUpToDate>false</LinksUpToDate>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2026-02-13T11:48:00Z</dcterms:created>
  <dc:creator>Administrator</dc:creator>
  <cp:lastModifiedBy>Administrator</cp:lastModifiedBy>
  <dcterms:modified xsi:type="dcterms:W3CDTF">2026-02-13T06:47:50Z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0E1C1109D0C64AF99FB09411DF32BDCE_13</vt:lpwstr>
  </property>
</Properties>
</file>