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bookmarkStart w:id="0" w:name="_Toc_4_4_0000000001"/>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pPr>
        <w:pStyle w:val="4"/>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rPr>
          <w:rFonts w:hint="eastAsia"/>
          <w:lang w:eastAsia="zh-CN"/>
        </w:rPr>
        <w:t>单位</w:t>
      </w:r>
      <w:r>
        <w:t>预算收支总表</w:t>
      </w:r>
      <w:r>
        <w:tab/>
      </w:r>
      <w:r>
        <w:rPr>
          <w:rFonts w:hint="eastAsia"/>
          <w:lang w:val="en-US" w:eastAsia="zh-CN"/>
        </w:rPr>
        <w:t>1</w:t>
      </w:r>
      <w:r>
        <w:fldChar w:fldCharType="end"/>
      </w:r>
    </w:p>
    <w:p>
      <w:pPr>
        <w:pStyle w:val="4"/>
        <w:tabs>
          <w:tab w:val="right" w:leader="dot" w:pos="14562"/>
        </w:tabs>
      </w:pPr>
      <w:r>
        <w:fldChar w:fldCharType="begin"/>
      </w:r>
      <w:r>
        <w:instrText xml:space="preserve">HYPERLINK \l _Toc_2_2_0000000002</w:instrText>
      </w:r>
      <w:r>
        <w:fldChar w:fldCharType="separate"/>
      </w:r>
      <w:r>
        <w:rPr>
          <w:rFonts w:hint="eastAsia"/>
          <w:lang w:eastAsia="zh-CN"/>
        </w:rPr>
        <w:t>单位</w:t>
      </w:r>
      <w:r>
        <w:t>预算收入总表</w:t>
      </w:r>
      <w:r>
        <w:tab/>
      </w:r>
      <w:r>
        <w:rPr>
          <w:rFonts w:hint="eastAsia"/>
          <w:lang w:val="en-US" w:eastAsia="zh-CN"/>
        </w:rPr>
        <w:t>3</w:t>
      </w:r>
      <w:r>
        <w:fldChar w:fldCharType="end"/>
      </w:r>
    </w:p>
    <w:p>
      <w:pPr>
        <w:pStyle w:val="4"/>
        <w:tabs>
          <w:tab w:val="right" w:leader="dot" w:pos="14562"/>
        </w:tabs>
      </w:pPr>
      <w:r>
        <w:fldChar w:fldCharType="begin"/>
      </w:r>
      <w:r>
        <w:instrText xml:space="preserve">HYPERLINK \l _Toc_2_2_0000000003</w:instrText>
      </w:r>
      <w:r>
        <w:fldChar w:fldCharType="separate"/>
      </w:r>
      <w:r>
        <w:rPr>
          <w:rFonts w:hint="eastAsia"/>
          <w:lang w:eastAsia="zh-CN"/>
        </w:rPr>
        <w:t>单位</w:t>
      </w:r>
      <w:r>
        <w:t>预算支出总表</w:t>
      </w:r>
      <w:r>
        <w:tab/>
      </w:r>
      <w:r>
        <w:rPr>
          <w:rFonts w:hint="eastAsia"/>
          <w:lang w:val="en-US" w:eastAsia="zh-CN"/>
        </w:rPr>
        <w:t>5</w:t>
      </w:r>
      <w:r>
        <w:fldChar w:fldCharType="end"/>
      </w:r>
    </w:p>
    <w:p>
      <w:pPr>
        <w:pStyle w:val="4"/>
        <w:tabs>
          <w:tab w:val="right" w:leader="dot" w:pos="14562"/>
        </w:tabs>
      </w:pPr>
      <w:r>
        <w:fldChar w:fldCharType="begin"/>
      </w:r>
      <w:r>
        <w:instrText xml:space="preserve">HYPERLINK \l _Toc_2_2_0000000004</w:instrText>
      </w:r>
      <w:r>
        <w:fldChar w:fldCharType="separate"/>
      </w:r>
      <w:r>
        <w:rPr>
          <w:rFonts w:hint="eastAsia"/>
          <w:lang w:eastAsia="zh-CN"/>
        </w:rPr>
        <w:t>单位</w:t>
      </w:r>
      <w:r>
        <w:t>预算财政拨款收支总表</w:t>
      </w:r>
      <w:r>
        <w:tab/>
      </w:r>
      <w:r>
        <w:rPr>
          <w:rFonts w:hint="eastAsia"/>
          <w:lang w:val="en-US" w:eastAsia="zh-CN"/>
        </w:rPr>
        <w:t>7</w:t>
      </w:r>
      <w:r>
        <w:fldChar w:fldCharType="end"/>
      </w:r>
    </w:p>
    <w:p>
      <w:pPr>
        <w:pStyle w:val="4"/>
        <w:tabs>
          <w:tab w:val="right" w:leader="dot" w:pos="14562"/>
        </w:tabs>
        <w:rPr>
          <w:rFonts w:hint="eastAsia" w:eastAsia="方正仿宋_GBK"/>
          <w:lang w:val="en-US" w:eastAsia="zh-CN"/>
        </w:rPr>
      </w:pPr>
      <w:r>
        <w:fldChar w:fldCharType="begin"/>
      </w:r>
      <w:r>
        <w:instrText xml:space="preserve">HYPERLINK \l _Toc_2_2_0000000005</w:instrText>
      </w:r>
      <w:r>
        <w:fldChar w:fldCharType="separate"/>
      </w:r>
      <w:r>
        <w:rPr>
          <w:rFonts w:hint="eastAsia"/>
          <w:lang w:eastAsia="zh-CN"/>
        </w:rPr>
        <w:t>单位</w:t>
      </w:r>
      <w:r>
        <w:t>预算一般公共预算财政拨款支出表</w:t>
      </w:r>
      <w:r>
        <w:tab/>
      </w:r>
      <w:r>
        <w:rPr>
          <w:rFonts w:hint="eastAsia"/>
          <w:lang w:val="en-US" w:eastAsia="zh-CN"/>
        </w:rPr>
        <w:t>1</w:t>
      </w:r>
      <w:r>
        <w:fldChar w:fldCharType="end"/>
      </w:r>
      <w:r>
        <w:rPr>
          <w:rFonts w:hint="eastAsia"/>
          <w:lang w:val="en-US" w:eastAsia="zh-CN"/>
        </w:rPr>
        <w:t>0</w:t>
      </w:r>
    </w:p>
    <w:p>
      <w:pPr>
        <w:pStyle w:val="4"/>
        <w:tabs>
          <w:tab w:val="right" w:leader="dot" w:pos="14562"/>
        </w:tabs>
        <w:rPr>
          <w:rFonts w:hint="eastAsia" w:eastAsia="方正仿宋_GBK"/>
          <w:lang w:val="en-US" w:eastAsia="zh-CN"/>
        </w:rPr>
      </w:pPr>
      <w:r>
        <w:fldChar w:fldCharType="begin"/>
      </w:r>
      <w:r>
        <w:instrText xml:space="preserve">HYPERLINK \l _Toc_2_2_0000000006</w:instrText>
      </w:r>
      <w:r>
        <w:fldChar w:fldCharType="separate"/>
      </w:r>
      <w:r>
        <w:rPr>
          <w:rFonts w:hint="eastAsia"/>
          <w:lang w:eastAsia="zh-CN"/>
        </w:rPr>
        <w:t>单位</w:t>
      </w:r>
      <w:r>
        <w:t>预算一般公共预算财政拨款基本支出表</w:t>
      </w:r>
      <w:r>
        <w:tab/>
      </w:r>
      <w:r>
        <w:rPr>
          <w:rFonts w:hint="eastAsia"/>
          <w:lang w:val="en-US" w:eastAsia="zh-CN"/>
        </w:rPr>
        <w:t>1</w:t>
      </w:r>
      <w:r>
        <w:fldChar w:fldCharType="end"/>
      </w:r>
      <w:r>
        <w:rPr>
          <w:rFonts w:hint="eastAsia"/>
          <w:lang w:val="en-US" w:eastAsia="zh-CN"/>
        </w:rPr>
        <w:t>2</w:t>
      </w:r>
    </w:p>
    <w:p>
      <w:pPr>
        <w:pStyle w:val="4"/>
        <w:tabs>
          <w:tab w:val="right" w:leader="dot" w:pos="14562"/>
        </w:tabs>
        <w:rPr>
          <w:rFonts w:hint="eastAsia" w:eastAsia="方正仿宋_GBK"/>
          <w:lang w:val="en-US" w:eastAsia="zh-CN"/>
        </w:rPr>
      </w:pPr>
      <w:r>
        <w:fldChar w:fldCharType="begin"/>
      </w:r>
      <w:r>
        <w:instrText xml:space="preserve">HYPERLINK \l _Toc_2_2_0000000007</w:instrText>
      </w:r>
      <w:r>
        <w:fldChar w:fldCharType="separate"/>
      </w:r>
      <w:r>
        <w:rPr>
          <w:rFonts w:hint="eastAsia"/>
          <w:lang w:eastAsia="zh-CN"/>
        </w:rPr>
        <w:t>单位</w:t>
      </w:r>
      <w:r>
        <w:t>预算政府性基金预算财政拨款支出表</w:t>
      </w:r>
      <w:r>
        <w:tab/>
      </w:r>
      <w:r>
        <w:rPr>
          <w:rFonts w:hint="eastAsia"/>
          <w:lang w:val="en-US" w:eastAsia="zh-CN"/>
        </w:rPr>
        <w:t>1</w:t>
      </w:r>
      <w:r>
        <w:fldChar w:fldCharType="end"/>
      </w:r>
      <w:r>
        <w:rPr>
          <w:rFonts w:hint="eastAsia"/>
          <w:lang w:val="en-US" w:eastAsia="zh-CN"/>
        </w:rPr>
        <w:t>4</w:t>
      </w:r>
    </w:p>
    <w:p>
      <w:pPr>
        <w:pStyle w:val="4"/>
        <w:tabs>
          <w:tab w:val="right" w:leader="dot" w:pos="14562"/>
        </w:tabs>
        <w:rPr>
          <w:rFonts w:hint="eastAsia" w:eastAsia="方正仿宋_GBK"/>
          <w:lang w:val="en-US" w:eastAsia="zh-CN"/>
        </w:rPr>
      </w:pPr>
      <w:r>
        <w:fldChar w:fldCharType="begin"/>
      </w:r>
      <w:r>
        <w:instrText xml:space="preserve">HYPERLINK \l _Toc_2_2_0000000008</w:instrText>
      </w:r>
      <w:r>
        <w:fldChar w:fldCharType="separate"/>
      </w:r>
      <w:r>
        <w:rPr>
          <w:rFonts w:hint="eastAsia"/>
          <w:lang w:eastAsia="zh-CN"/>
        </w:rPr>
        <w:t>单位</w:t>
      </w:r>
      <w:r>
        <w:t>预算国有资本经营预算财政拨款支出表</w:t>
      </w:r>
      <w:r>
        <w:tab/>
      </w:r>
      <w:r>
        <w:rPr>
          <w:rFonts w:hint="eastAsia"/>
          <w:lang w:val="en-US" w:eastAsia="zh-CN"/>
        </w:rPr>
        <w:t>1</w:t>
      </w:r>
      <w:r>
        <w:fldChar w:fldCharType="end"/>
      </w:r>
      <w:r>
        <w:rPr>
          <w:rFonts w:hint="eastAsia"/>
          <w:lang w:val="en-US" w:eastAsia="zh-CN"/>
        </w:rPr>
        <w:t>5</w:t>
      </w:r>
    </w:p>
    <w:p>
      <w:pPr>
        <w:pStyle w:val="4"/>
        <w:tabs>
          <w:tab w:val="right" w:leader="dot" w:pos="14562"/>
        </w:tabs>
        <w:rPr>
          <w:rFonts w:hint="eastAsia" w:eastAsia="方正仿宋_GBK"/>
          <w:lang w:val="en-US" w:eastAsia="zh-CN"/>
        </w:rPr>
      </w:pPr>
      <w:r>
        <w:fldChar w:fldCharType="begin"/>
      </w:r>
      <w:r>
        <w:instrText xml:space="preserve">HYPERLINK \l _Toc_2_2_0000000009</w:instrText>
      </w:r>
      <w:r>
        <w:fldChar w:fldCharType="separate"/>
      </w:r>
      <w:r>
        <w:rPr>
          <w:rFonts w:hint="eastAsia"/>
          <w:lang w:eastAsia="zh-CN"/>
        </w:rPr>
        <w:t>单位</w:t>
      </w:r>
      <w:r>
        <w:t>预算财政拨款“三公”经费支出表</w:t>
      </w:r>
      <w:r>
        <w:tab/>
      </w:r>
      <w:r>
        <w:rPr>
          <w:rFonts w:hint="eastAsia"/>
          <w:lang w:val="en-US" w:eastAsia="zh-CN"/>
        </w:rPr>
        <w:t>1</w:t>
      </w:r>
      <w:r>
        <w:fldChar w:fldCharType="end"/>
      </w:r>
      <w:r>
        <w:rPr>
          <w:rFonts w:hint="eastAsia"/>
          <w:lang w:val="en-US" w:eastAsia="zh-CN"/>
        </w:rPr>
        <w:t>6</w:t>
      </w:r>
    </w:p>
    <w:p>
      <w:r>
        <w:fldChar w:fldCharType="end"/>
      </w:r>
    </w:p>
    <w:p>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pPr>
        <w:pStyle w:val="4"/>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w:t>
      </w:r>
      <w:r>
        <w:rPr>
          <w:rFonts w:hint="eastAsia"/>
          <w:lang w:eastAsia="zh-CN"/>
        </w:rPr>
        <w:t>单位</w:t>
      </w:r>
      <w:r>
        <w:t>职责及机构设置情况</w:t>
      </w:r>
      <w:r>
        <w:tab/>
      </w:r>
      <w:r>
        <w:rPr>
          <w:rFonts w:hint="eastAsia"/>
          <w:lang w:val="en-US" w:eastAsia="zh-CN"/>
        </w:rPr>
        <w:t>1</w:t>
      </w:r>
      <w:r>
        <w:fldChar w:fldCharType="end"/>
      </w:r>
      <w:r>
        <w:rPr>
          <w:rFonts w:hint="eastAsia"/>
          <w:lang w:val="en-US" w:eastAsia="zh-CN"/>
        </w:rPr>
        <w:t>7</w:t>
      </w:r>
    </w:p>
    <w:p>
      <w:pPr>
        <w:pStyle w:val="4"/>
        <w:tabs>
          <w:tab w:val="right" w:leader="dot" w:pos="14562"/>
        </w:tabs>
        <w:rPr>
          <w:rFonts w:hint="eastAsia" w:eastAsia="方正仿宋_GBK"/>
          <w:lang w:val="en-US" w:eastAsia="zh-CN"/>
        </w:rPr>
      </w:pPr>
      <w:r>
        <w:fldChar w:fldCharType="begin"/>
      </w:r>
      <w:r>
        <w:instrText xml:space="preserve">HYPERLINK \l _Toc_3_3_0000000011</w:instrText>
      </w:r>
      <w:r>
        <w:fldChar w:fldCharType="separate"/>
      </w:r>
      <w:r>
        <w:t>二、</w:t>
      </w:r>
      <w:r>
        <w:rPr>
          <w:rFonts w:hint="eastAsia"/>
          <w:lang w:eastAsia="zh-CN"/>
        </w:rPr>
        <w:t>单位</w:t>
      </w:r>
      <w:r>
        <w:t>预算安排的总体情况</w:t>
      </w:r>
      <w:r>
        <w:tab/>
      </w:r>
      <w:r>
        <w:rPr>
          <w:rFonts w:hint="eastAsia"/>
          <w:lang w:val="en-US" w:eastAsia="zh-CN"/>
        </w:rPr>
        <w:t>1</w:t>
      </w:r>
      <w:r>
        <w:fldChar w:fldCharType="end"/>
      </w:r>
      <w:r>
        <w:rPr>
          <w:rFonts w:hint="eastAsia"/>
          <w:lang w:val="en-US" w:eastAsia="zh-CN"/>
        </w:rPr>
        <w:t>9</w:t>
      </w:r>
    </w:p>
    <w:p>
      <w:pPr>
        <w:pStyle w:val="4"/>
        <w:tabs>
          <w:tab w:val="right" w:leader="dot" w:pos="14562"/>
        </w:tabs>
        <w:rPr>
          <w:rFonts w:hint="eastAsia" w:eastAsia="方正仿宋_GBK"/>
          <w:lang w:val="en-US" w:eastAsia="zh-CN"/>
        </w:rPr>
      </w:pPr>
      <w:r>
        <w:fldChar w:fldCharType="begin"/>
      </w:r>
      <w:r>
        <w:instrText xml:space="preserve">HYPERLINK \l _Toc_3_3_0000000012</w:instrText>
      </w:r>
      <w:r>
        <w:fldChar w:fldCharType="separate"/>
      </w:r>
      <w:r>
        <w:t>三、机关运行经费安排情况</w:t>
      </w:r>
      <w:r>
        <w:tab/>
      </w:r>
      <w:r>
        <w:rPr>
          <w:rFonts w:hint="eastAsia"/>
          <w:lang w:val="en-US" w:eastAsia="zh-CN"/>
        </w:rPr>
        <w:t>2</w:t>
      </w:r>
      <w:r>
        <w:fldChar w:fldCharType="end"/>
      </w:r>
      <w:r>
        <w:rPr>
          <w:rFonts w:hint="eastAsia"/>
          <w:lang w:val="en-US" w:eastAsia="zh-CN"/>
        </w:rPr>
        <w:t>0</w:t>
      </w:r>
    </w:p>
    <w:p>
      <w:pPr>
        <w:pStyle w:val="4"/>
        <w:tabs>
          <w:tab w:val="right" w:leader="dot" w:pos="14562"/>
        </w:tabs>
        <w:rPr>
          <w:rFonts w:hint="eastAsia" w:eastAsia="方正仿宋_GBK"/>
          <w:lang w:val="en-US" w:eastAsia="zh-CN"/>
        </w:rPr>
      </w:pPr>
      <w:r>
        <w:fldChar w:fldCharType="begin"/>
      </w:r>
      <w:r>
        <w:instrText xml:space="preserve">HYPERLINK \l _Toc_3_3_0000000013</w:instrText>
      </w:r>
      <w:r>
        <w:fldChar w:fldCharType="separate"/>
      </w:r>
      <w:r>
        <w:t>四、财政拨款“三公”经费预算情况及增减变化原因</w:t>
      </w:r>
      <w:r>
        <w:tab/>
      </w:r>
      <w:r>
        <w:rPr>
          <w:rFonts w:hint="eastAsia"/>
          <w:lang w:val="en-US" w:eastAsia="zh-CN"/>
        </w:rPr>
        <w:t>2</w:t>
      </w:r>
      <w:r>
        <w:fldChar w:fldCharType="end"/>
      </w:r>
      <w:r>
        <w:rPr>
          <w:rFonts w:hint="eastAsia"/>
          <w:lang w:val="en-US" w:eastAsia="zh-CN"/>
        </w:rPr>
        <w:t>1</w:t>
      </w:r>
    </w:p>
    <w:p>
      <w:pPr>
        <w:pStyle w:val="4"/>
        <w:tabs>
          <w:tab w:val="right" w:leader="dot" w:pos="14562"/>
        </w:tabs>
        <w:rPr>
          <w:rFonts w:hint="eastAsia" w:eastAsia="方正仿宋_GBK"/>
          <w:lang w:val="en-US" w:eastAsia="zh-CN"/>
        </w:rPr>
      </w:pPr>
      <w:r>
        <w:fldChar w:fldCharType="begin"/>
      </w:r>
      <w:r>
        <w:instrText xml:space="preserve">HYPERLINK \l _Toc_3_3_0000000016</w:instrText>
      </w:r>
      <w:r>
        <w:fldChar w:fldCharType="separate"/>
      </w:r>
      <w:r>
        <w:rPr>
          <w:rFonts w:hint="eastAsia"/>
          <w:lang w:val="en-US" w:eastAsia="zh-CN"/>
        </w:rPr>
        <w:t>五</w:t>
      </w:r>
      <w:r>
        <w:t>、</w:t>
      </w:r>
      <w:r>
        <w:rPr>
          <w:rFonts w:hint="eastAsia"/>
          <w:lang w:eastAsia="zh-CN"/>
        </w:rPr>
        <w:t>单位</w:t>
      </w:r>
      <w:r>
        <w:t>项目预算安排情况及绩效目标</w:t>
      </w:r>
      <w:r>
        <w:tab/>
      </w:r>
      <w:r>
        <w:rPr>
          <w:rFonts w:hint="eastAsia"/>
          <w:lang w:val="en-US" w:eastAsia="zh-CN"/>
        </w:rPr>
        <w:t>2</w:t>
      </w:r>
      <w:r>
        <w:fldChar w:fldCharType="end"/>
      </w:r>
      <w:r>
        <w:rPr>
          <w:rFonts w:hint="eastAsia"/>
          <w:lang w:val="en-US" w:eastAsia="zh-CN"/>
        </w:rPr>
        <w:t>1</w:t>
      </w:r>
    </w:p>
    <w:p>
      <w:pPr>
        <w:pStyle w:val="4"/>
        <w:tabs>
          <w:tab w:val="right" w:leader="dot" w:pos="14562"/>
        </w:tabs>
        <w:rPr>
          <w:rFonts w:hint="eastAsia" w:eastAsia="方正仿宋_GBK"/>
          <w:lang w:val="en-US" w:eastAsia="zh-CN"/>
        </w:rPr>
      </w:pPr>
      <w:r>
        <w:fldChar w:fldCharType="begin"/>
      </w:r>
      <w:r>
        <w:instrText xml:space="preserve">HYPERLINK \l _Toc_3_3_0000000017</w:instrText>
      </w:r>
      <w:r>
        <w:fldChar w:fldCharType="separate"/>
      </w:r>
      <w:r>
        <w:rPr>
          <w:rFonts w:hint="eastAsia"/>
          <w:lang w:val="en-US" w:eastAsia="zh-CN"/>
        </w:rPr>
        <w:t>六</w:t>
      </w:r>
      <w:r>
        <w:t>、政府采购预算情况</w:t>
      </w:r>
      <w:r>
        <w:tab/>
      </w:r>
      <w:r>
        <w:rPr>
          <w:rFonts w:hint="eastAsia"/>
          <w:lang w:val="en-US" w:eastAsia="zh-CN"/>
        </w:rPr>
        <w:t>8</w:t>
      </w:r>
      <w:r>
        <w:fldChar w:fldCharType="end"/>
      </w:r>
      <w:r>
        <w:rPr>
          <w:rFonts w:hint="eastAsia"/>
          <w:lang w:val="en-US" w:eastAsia="zh-CN"/>
        </w:rPr>
        <w:t>6</w:t>
      </w:r>
    </w:p>
    <w:p>
      <w:pPr>
        <w:pStyle w:val="4"/>
        <w:tabs>
          <w:tab w:val="right" w:leader="dot" w:pos="14562"/>
        </w:tabs>
        <w:rPr>
          <w:rFonts w:hint="eastAsia" w:eastAsia="方正仿宋_GBK"/>
          <w:lang w:val="en-US" w:eastAsia="zh-CN"/>
        </w:rPr>
      </w:pPr>
      <w:r>
        <w:fldChar w:fldCharType="begin"/>
      </w:r>
      <w:r>
        <w:instrText xml:space="preserve">HYPERLINK \l _Toc_3_3_0000000018</w:instrText>
      </w:r>
      <w:r>
        <w:fldChar w:fldCharType="separate"/>
      </w:r>
      <w:r>
        <w:rPr>
          <w:rFonts w:hint="eastAsia"/>
          <w:lang w:val="en-US" w:eastAsia="zh-CN"/>
        </w:rPr>
        <w:t>七</w:t>
      </w:r>
      <w:r>
        <w:t>、国有资产信息</w:t>
      </w:r>
      <w:r>
        <w:tab/>
      </w:r>
      <w:r>
        <w:rPr>
          <w:rFonts w:hint="eastAsia"/>
          <w:lang w:val="en-US" w:eastAsia="zh-CN"/>
        </w:rPr>
        <w:t>8</w:t>
      </w:r>
      <w:r>
        <w:fldChar w:fldCharType="end"/>
      </w:r>
      <w:r>
        <w:rPr>
          <w:rFonts w:hint="eastAsia"/>
          <w:lang w:val="en-US" w:eastAsia="zh-CN"/>
        </w:rPr>
        <w:t>6</w:t>
      </w:r>
    </w:p>
    <w:p>
      <w:pPr>
        <w:pStyle w:val="4"/>
        <w:tabs>
          <w:tab w:val="right" w:leader="dot" w:pos="14562"/>
        </w:tabs>
        <w:rPr>
          <w:rFonts w:hint="eastAsia" w:eastAsia="方正仿宋_GBK"/>
          <w:lang w:val="en-US" w:eastAsia="zh-CN"/>
        </w:rPr>
      </w:pPr>
      <w:r>
        <w:fldChar w:fldCharType="begin"/>
      </w:r>
      <w:r>
        <w:instrText xml:space="preserve">HYPERLINK \l _Toc_3_3_0000000019</w:instrText>
      </w:r>
      <w:r>
        <w:fldChar w:fldCharType="separate"/>
      </w:r>
      <w:r>
        <w:rPr>
          <w:rFonts w:hint="eastAsia"/>
          <w:lang w:val="en-US" w:eastAsia="zh-CN"/>
        </w:rPr>
        <w:t>八</w:t>
      </w:r>
      <w:r>
        <w:t>、名词解释</w:t>
      </w:r>
      <w:r>
        <w:tab/>
      </w:r>
      <w:r>
        <w:rPr>
          <w:rFonts w:hint="eastAsia"/>
          <w:lang w:val="en-US" w:eastAsia="zh-CN"/>
        </w:rPr>
        <w:t>8</w:t>
      </w:r>
      <w:r>
        <w:fldChar w:fldCharType="end"/>
      </w:r>
      <w:r>
        <w:rPr>
          <w:rFonts w:hint="eastAsia"/>
          <w:lang w:val="en-US" w:eastAsia="zh-CN"/>
        </w:rPr>
        <w:t>7</w:t>
      </w:r>
    </w:p>
    <w:p>
      <w:pPr>
        <w:pStyle w:val="4"/>
        <w:tabs>
          <w:tab w:val="right" w:leader="dot" w:pos="14562"/>
        </w:tabs>
        <w:rPr>
          <w:rFonts w:hint="eastAsia" w:eastAsia="方正仿宋_GBK"/>
          <w:lang w:val="en-US" w:eastAsia="zh-CN"/>
        </w:rPr>
      </w:pPr>
      <w:r>
        <w:fldChar w:fldCharType="begin"/>
      </w:r>
      <w:r>
        <w:instrText xml:space="preserve">HYPERLINK \l _Toc_3_3_0000000020</w:instrText>
      </w:r>
      <w:r>
        <w:fldChar w:fldCharType="separate"/>
      </w:r>
      <w:r>
        <w:rPr>
          <w:rFonts w:hint="eastAsia"/>
          <w:lang w:val="en-US" w:eastAsia="zh-CN"/>
        </w:rPr>
        <w:t>九</w:t>
      </w:r>
      <w:r>
        <w:t>、其他需要说明的事项</w:t>
      </w:r>
      <w:r>
        <w:tab/>
      </w:r>
      <w:r>
        <w:rPr>
          <w:rFonts w:hint="eastAsia"/>
          <w:lang w:val="en-US" w:eastAsia="zh-CN"/>
        </w:rPr>
        <w:t>8</w:t>
      </w:r>
      <w:r>
        <w:fldChar w:fldCharType="end"/>
      </w:r>
      <w:r>
        <w:rPr>
          <w:rFonts w:hint="eastAsia"/>
          <w:lang w:val="en-US" w:eastAsia="zh-CN"/>
        </w:rPr>
        <w:t>8</w:t>
      </w:r>
    </w:p>
    <w:p>
      <w:pPr>
        <w:spacing w:before="0" w:after="0"/>
        <w:ind w:firstLine="0"/>
        <w:jc w:val="center"/>
        <w:outlineLvl w:val="3"/>
      </w:pPr>
      <w:r>
        <w:fldChar w:fldCharType="end"/>
      </w: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rPr>
          <w:rFonts w:ascii="方正小标宋_GBK" w:hAnsi="方正小标宋_GBK" w:eastAsia="方正小标宋_GBK" w:cs="方正小标宋_GBK"/>
          <w:b w:val="0"/>
          <w:color w:val="000000"/>
          <w:sz w:val="44"/>
        </w:rPr>
        <w:sectPr>
          <w:headerReference r:id="rId3" w:type="default"/>
          <w:footerReference r:id="rId5" w:type="default"/>
          <w:headerReference r:id="rId4" w:type="even"/>
          <w:footerReference r:id="rId6" w:type="even"/>
          <w:pgSz w:w="16840" w:h="11900" w:orient="landscape"/>
          <w:pgMar w:top="1361" w:right="1020" w:bottom="1134" w:left="1020" w:header="720" w:footer="720" w:gutter="0"/>
          <w:pgNumType w:start="1"/>
          <w:cols w:space="720" w:num="1"/>
        </w:sectPr>
      </w:pPr>
    </w:p>
    <w:p>
      <w:pPr>
        <w:spacing w:before="0" w:after="0"/>
        <w:ind w:firstLine="0"/>
        <w:jc w:val="center"/>
        <w:outlineLvl w:val="3"/>
      </w:pPr>
      <w:r>
        <w:rPr>
          <w:rFonts w:ascii="方正小标宋_GBK" w:hAnsi="方正小标宋_GBK" w:eastAsia="方正小标宋_GBK" w:cs="方正小标宋_GBK"/>
          <w:b w:val="0"/>
          <w:color w:val="000000"/>
          <w:sz w:val="44"/>
        </w:rPr>
        <w:t>一、青龙满族自治县交通运输局本级收支预算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1"/>
            </w:pPr>
            <w:r>
              <w:t>348001青龙满族自治县交通运输局本级</w:t>
            </w:r>
          </w:p>
        </w:tc>
        <w:tc>
          <w:tcPr>
            <w:tcW w:w="2126" w:type="dxa"/>
            <w:tcBorders>
              <w:top w:val="single" w:color="FFFFFF" w:sz="6" w:space="0"/>
              <w:left w:val="single" w:color="FFFFFF" w:sz="6" w:space="0"/>
              <w:right w:val="single" w:color="FFFFFF" w:sz="6" w:space="0"/>
            </w:tcBorders>
            <w:vAlign w:val="center"/>
          </w:tcPr>
          <w:p>
            <w:pPr>
              <w:pStyle w:val="10"/>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11338.35</w:t>
            </w:r>
          </w:p>
        </w:tc>
        <w:tc>
          <w:tcPr>
            <w:tcW w:w="4535" w:type="dxa"/>
            <w:vAlign w:val="center"/>
          </w:tcPr>
          <w:p>
            <w:pPr>
              <w:pStyle w:val="14"/>
            </w:pPr>
            <w:r>
              <w:t>一、一般公共服务支出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五、单位资金</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r>
              <w:t>686.78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190.95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r>
              <w:t>83.10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r>
              <w:t>15282.37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r>
              <w:t>195.95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6"/>
            </w:pPr>
            <w:r>
              <w:t>本年收入合计</w:t>
            </w:r>
          </w:p>
        </w:tc>
        <w:tc>
          <w:tcPr>
            <w:tcW w:w="2126" w:type="dxa"/>
            <w:vAlign w:val="center"/>
          </w:tcPr>
          <w:p>
            <w:pPr>
              <w:pStyle w:val="17"/>
            </w:pPr>
            <w:r>
              <w:t>11338.35</w:t>
            </w:r>
          </w:p>
        </w:tc>
        <w:tc>
          <w:tcPr>
            <w:tcW w:w="4535" w:type="dxa"/>
            <w:vAlign w:val="center"/>
          </w:tcPr>
          <w:p>
            <w:pPr>
              <w:pStyle w:val="16"/>
            </w:pPr>
            <w:r>
              <w:t>本年支出合计</w:t>
            </w:r>
          </w:p>
        </w:tc>
        <w:tc>
          <w:tcPr>
            <w:tcW w:w="2126" w:type="dxa"/>
            <w:vAlign w:val="center"/>
          </w:tcPr>
          <w:p>
            <w:pPr>
              <w:pStyle w:val="17"/>
            </w:pPr>
            <w:r>
              <w:t>16439.15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4"/>
            </w:pPr>
            <w:r>
              <w:t>上年结转结余</w:t>
            </w:r>
          </w:p>
        </w:tc>
        <w:tc>
          <w:tcPr>
            <w:tcW w:w="2126" w:type="dxa"/>
            <w:vAlign w:val="center"/>
          </w:tcPr>
          <w:p>
            <w:pPr>
              <w:pStyle w:val="13"/>
            </w:pPr>
            <w:r>
              <w:t>5100.81</w:t>
            </w:r>
          </w:p>
        </w:tc>
        <w:tc>
          <w:tcPr>
            <w:tcW w:w="4535" w:type="dxa"/>
            <w:vAlign w:val="center"/>
          </w:tcPr>
          <w:p>
            <w:pPr>
              <w:pStyle w:val="14"/>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6"/>
            </w:pPr>
            <w:r>
              <w:t>收入总计</w:t>
            </w:r>
          </w:p>
        </w:tc>
        <w:tc>
          <w:tcPr>
            <w:tcW w:w="2126" w:type="dxa"/>
            <w:vAlign w:val="center"/>
          </w:tcPr>
          <w:p>
            <w:pPr>
              <w:pStyle w:val="17"/>
            </w:pPr>
            <w:r>
              <w:t>16439.15</w:t>
            </w:r>
          </w:p>
        </w:tc>
        <w:tc>
          <w:tcPr>
            <w:tcW w:w="4535" w:type="dxa"/>
            <w:vAlign w:val="center"/>
          </w:tcPr>
          <w:p>
            <w:pPr>
              <w:pStyle w:val="16"/>
            </w:pPr>
            <w:r>
              <w:t>支出总计</w:t>
            </w:r>
          </w:p>
        </w:tc>
        <w:tc>
          <w:tcPr>
            <w:tcW w:w="2126" w:type="dxa"/>
            <w:vAlign w:val="center"/>
          </w:tcPr>
          <w:p>
            <w:pPr>
              <w:pStyle w:val="17"/>
            </w:pPr>
            <w:r>
              <w:t>16439.15</w:t>
            </w:r>
          </w:p>
        </w:tc>
      </w:tr>
    </w:tbl>
    <w:p>
      <w:pPr>
        <w:sectPr>
          <w:footerReference r:id="rId7" w:type="default"/>
          <w:footerReference r:id="rId8"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348001青龙满族自治县交通运输局本级</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2"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16439.15</w:t>
            </w:r>
          </w:p>
        </w:tc>
        <w:tc>
          <w:tcPr>
            <w:tcW w:w="1134" w:type="dxa"/>
            <w:vAlign w:val="center"/>
          </w:tcPr>
          <w:p>
            <w:pPr>
              <w:pStyle w:val="17"/>
            </w:pPr>
            <w:r>
              <w:t>11338.35</w:t>
            </w:r>
          </w:p>
        </w:tc>
        <w:tc>
          <w:tcPr>
            <w:tcW w:w="1134" w:type="dxa"/>
            <w:vAlign w:val="center"/>
          </w:tcPr>
          <w:p>
            <w:pPr>
              <w:pStyle w:val="17"/>
            </w:pPr>
            <w:r>
              <w:t>11338.35</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5100.81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208</w:t>
            </w:r>
          </w:p>
        </w:tc>
        <w:tc>
          <w:tcPr>
            <w:tcW w:w="1559" w:type="dxa"/>
            <w:vAlign w:val="center"/>
          </w:tcPr>
          <w:p>
            <w:pPr>
              <w:pStyle w:val="14"/>
            </w:pPr>
            <w:r>
              <w:t>社会保障和就业支出</w:t>
            </w:r>
          </w:p>
        </w:tc>
        <w:tc>
          <w:tcPr>
            <w:tcW w:w="1134" w:type="dxa"/>
            <w:vAlign w:val="center"/>
          </w:tcPr>
          <w:p>
            <w:pPr>
              <w:pStyle w:val="13"/>
            </w:pPr>
            <w:r>
              <w:t>686.78</w:t>
            </w:r>
          </w:p>
        </w:tc>
        <w:tc>
          <w:tcPr>
            <w:tcW w:w="1134" w:type="dxa"/>
            <w:vAlign w:val="center"/>
          </w:tcPr>
          <w:p>
            <w:pPr>
              <w:pStyle w:val="13"/>
            </w:pPr>
            <w:r>
              <w:t>686.78</w:t>
            </w:r>
          </w:p>
        </w:tc>
        <w:tc>
          <w:tcPr>
            <w:tcW w:w="1134" w:type="dxa"/>
            <w:vAlign w:val="center"/>
          </w:tcPr>
          <w:p>
            <w:pPr>
              <w:pStyle w:val="13"/>
            </w:pPr>
            <w:r>
              <w:t>686.78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20805</w:t>
            </w:r>
          </w:p>
        </w:tc>
        <w:tc>
          <w:tcPr>
            <w:tcW w:w="1559" w:type="dxa"/>
            <w:vAlign w:val="center"/>
          </w:tcPr>
          <w:p>
            <w:pPr>
              <w:pStyle w:val="14"/>
            </w:pPr>
            <w:r>
              <w:t>行政事业单位养老支出</w:t>
            </w:r>
          </w:p>
        </w:tc>
        <w:tc>
          <w:tcPr>
            <w:tcW w:w="1134" w:type="dxa"/>
            <w:vAlign w:val="center"/>
          </w:tcPr>
          <w:p>
            <w:pPr>
              <w:pStyle w:val="13"/>
            </w:pPr>
            <w:r>
              <w:t>677.67</w:t>
            </w:r>
          </w:p>
        </w:tc>
        <w:tc>
          <w:tcPr>
            <w:tcW w:w="1134" w:type="dxa"/>
            <w:vAlign w:val="center"/>
          </w:tcPr>
          <w:p>
            <w:pPr>
              <w:pStyle w:val="13"/>
            </w:pPr>
            <w:r>
              <w:t>677.67</w:t>
            </w:r>
          </w:p>
        </w:tc>
        <w:tc>
          <w:tcPr>
            <w:tcW w:w="1134" w:type="dxa"/>
            <w:vAlign w:val="center"/>
          </w:tcPr>
          <w:p>
            <w:pPr>
              <w:pStyle w:val="13"/>
            </w:pPr>
            <w:r>
              <w:t>677.67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2080502</w:t>
            </w:r>
          </w:p>
        </w:tc>
        <w:tc>
          <w:tcPr>
            <w:tcW w:w="1559" w:type="dxa"/>
            <w:vAlign w:val="center"/>
          </w:tcPr>
          <w:p>
            <w:pPr>
              <w:pStyle w:val="14"/>
            </w:pPr>
            <w:r>
              <w:t>事业单位离退休</w:t>
            </w:r>
          </w:p>
        </w:tc>
        <w:tc>
          <w:tcPr>
            <w:tcW w:w="1134" w:type="dxa"/>
            <w:vAlign w:val="center"/>
          </w:tcPr>
          <w:p>
            <w:pPr>
              <w:pStyle w:val="13"/>
            </w:pPr>
            <w:r>
              <w:t>116.23</w:t>
            </w:r>
          </w:p>
        </w:tc>
        <w:tc>
          <w:tcPr>
            <w:tcW w:w="1134" w:type="dxa"/>
            <w:vAlign w:val="center"/>
          </w:tcPr>
          <w:p>
            <w:pPr>
              <w:pStyle w:val="13"/>
            </w:pPr>
            <w:r>
              <w:t>116.23</w:t>
            </w:r>
          </w:p>
        </w:tc>
        <w:tc>
          <w:tcPr>
            <w:tcW w:w="1134" w:type="dxa"/>
            <w:vAlign w:val="center"/>
          </w:tcPr>
          <w:p>
            <w:pPr>
              <w:pStyle w:val="13"/>
            </w:pPr>
            <w:r>
              <w:t>116.23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2080505</w:t>
            </w:r>
          </w:p>
        </w:tc>
        <w:tc>
          <w:tcPr>
            <w:tcW w:w="1559" w:type="dxa"/>
            <w:vAlign w:val="center"/>
          </w:tcPr>
          <w:p>
            <w:pPr>
              <w:pStyle w:val="14"/>
            </w:pPr>
            <w:r>
              <w:t>机关事业单位基本养老保险缴费支出</w:t>
            </w:r>
          </w:p>
        </w:tc>
        <w:tc>
          <w:tcPr>
            <w:tcW w:w="1134" w:type="dxa"/>
            <w:vAlign w:val="center"/>
          </w:tcPr>
          <w:p>
            <w:pPr>
              <w:pStyle w:val="13"/>
            </w:pPr>
            <w:r>
              <w:t>381.77</w:t>
            </w:r>
          </w:p>
        </w:tc>
        <w:tc>
          <w:tcPr>
            <w:tcW w:w="1134" w:type="dxa"/>
            <w:vAlign w:val="center"/>
          </w:tcPr>
          <w:p>
            <w:pPr>
              <w:pStyle w:val="13"/>
            </w:pPr>
            <w:r>
              <w:t>381.77</w:t>
            </w:r>
          </w:p>
        </w:tc>
        <w:tc>
          <w:tcPr>
            <w:tcW w:w="1134" w:type="dxa"/>
            <w:vAlign w:val="center"/>
          </w:tcPr>
          <w:p>
            <w:pPr>
              <w:pStyle w:val="13"/>
            </w:pPr>
            <w:r>
              <w:t>381.77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2080506</w:t>
            </w:r>
          </w:p>
        </w:tc>
        <w:tc>
          <w:tcPr>
            <w:tcW w:w="1559" w:type="dxa"/>
            <w:vAlign w:val="center"/>
          </w:tcPr>
          <w:p>
            <w:pPr>
              <w:pStyle w:val="14"/>
            </w:pPr>
            <w:r>
              <w:t>机关事业单位职业年金缴费支出</w:t>
            </w:r>
          </w:p>
        </w:tc>
        <w:tc>
          <w:tcPr>
            <w:tcW w:w="1134" w:type="dxa"/>
            <w:vAlign w:val="center"/>
          </w:tcPr>
          <w:p>
            <w:pPr>
              <w:pStyle w:val="13"/>
            </w:pPr>
            <w:r>
              <w:t>179.66</w:t>
            </w:r>
          </w:p>
        </w:tc>
        <w:tc>
          <w:tcPr>
            <w:tcW w:w="1134" w:type="dxa"/>
            <w:vAlign w:val="center"/>
          </w:tcPr>
          <w:p>
            <w:pPr>
              <w:pStyle w:val="13"/>
            </w:pPr>
            <w:r>
              <w:t>179.66</w:t>
            </w:r>
          </w:p>
        </w:tc>
        <w:tc>
          <w:tcPr>
            <w:tcW w:w="1134" w:type="dxa"/>
            <w:vAlign w:val="center"/>
          </w:tcPr>
          <w:p>
            <w:pPr>
              <w:pStyle w:val="13"/>
            </w:pPr>
            <w:r>
              <w:t>179.66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20808</w:t>
            </w:r>
          </w:p>
        </w:tc>
        <w:tc>
          <w:tcPr>
            <w:tcW w:w="1559" w:type="dxa"/>
            <w:vAlign w:val="center"/>
          </w:tcPr>
          <w:p>
            <w:pPr>
              <w:pStyle w:val="14"/>
            </w:pPr>
            <w:r>
              <w:t>抚恤</w:t>
            </w:r>
          </w:p>
        </w:tc>
        <w:tc>
          <w:tcPr>
            <w:tcW w:w="1134" w:type="dxa"/>
            <w:vAlign w:val="center"/>
          </w:tcPr>
          <w:p>
            <w:pPr>
              <w:pStyle w:val="13"/>
            </w:pPr>
            <w:r>
              <w:t>9.11</w:t>
            </w:r>
          </w:p>
        </w:tc>
        <w:tc>
          <w:tcPr>
            <w:tcW w:w="1134" w:type="dxa"/>
            <w:vAlign w:val="center"/>
          </w:tcPr>
          <w:p>
            <w:pPr>
              <w:pStyle w:val="13"/>
            </w:pPr>
            <w:r>
              <w:t>9.11</w:t>
            </w:r>
          </w:p>
        </w:tc>
        <w:tc>
          <w:tcPr>
            <w:tcW w:w="1134" w:type="dxa"/>
            <w:vAlign w:val="center"/>
          </w:tcPr>
          <w:p>
            <w:pPr>
              <w:pStyle w:val="13"/>
            </w:pPr>
            <w:r>
              <w:t>9.11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vAlign w:val="center"/>
          </w:tcPr>
          <w:p>
            <w:pPr>
              <w:pStyle w:val="14"/>
            </w:pPr>
            <w:r>
              <w:t>2080899</w:t>
            </w:r>
          </w:p>
        </w:tc>
        <w:tc>
          <w:tcPr>
            <w:tcW w:w="1559" w:type="dxa"/>
            <w:vAlign w:val="center"/>
          </w:tcPr>
          <w:p>
            <w:pPr>
              <w:pStyle w:val="14"/>
            </w:pPr>
            <w:r>
              <w:t>其他优抚支出</w:t>
            </w:r>
          </w:p>
        </w:tc>
        <w:tc>
          <w:tcPr>
            <w:tcW w:w="1134" w:type="dxa"/>
            <w:vAlign w:val="center"/>
          </w:tcPr>
          <w:p>
            <w:pPr>
              <w:pStyle w:val="13"/>
            </w:pPr>
            <w:r>
              <w:t>9.11</w:t>
            </w:r>
          </w:p>
        </w:tc>
        <w:tc>
          <w:tcPr>
            <w:tcW w:w="1134" w:type="dxa"/>
            <w:vAlign w:val="center"/>
          </w:tcPr>
          <w:p>
            <w:pPr>
              <w:pStyle w:val="13"/>
            </w:pPr>
            <w:r>
              <w:t>9.11</w:t>
            </w:r>
          </w:p>
        </w:tc>
        <w:tc>
          <w:tcPr>
            <w:tcW w:w="1134" w:type="dxa"/>
            <w:vAlign w:val="center"/>
          </w:tcPr>
          <w:p>
            <w:pPr>
              <w:pStyle w:val="13"/>
            </w:pPr>
            <w:r>
              <w:t>9.11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vAlign w:val="center"/>
          </w:tcPr>
          <w:p>
            <w:pPr>
              <w:pStyle w:val="14"/>
            </w:pPr>
            <w:r>
              <w:t>210</w:t>
            </w:r>
          </w:p>
        </w:tc>
        <w:tc>
          <w:tcPr>
            <w:tcW w:w="1559" w:type="dxa"/>
            <w:vAlign w:val="center"/>
          </w:tcPr>
          <w:p>
            <w:pPr>
              <w:pStyle w:val="14"/>
            </w:pPr>
            <w:r>
              <w:t>卫生健康支出</w:t>
            </w:r>
          </w:p>
        </w:tc>
        <w:tc>
          <w:tcPr>
            <w:tcW w:w="1134" w:type="dxa"/>
            <w:vAlign w:val="center"/>
          </w:tcPr>
          <w:p>
            <w:pPr>
              <w:pStyle w:val="13"/>
            </w:pPr>
            <w:r>
              <w:t>190.95</w:t>
            </w:r>
          </w:p>
        </w:tc>
        <w:tc>
          <w:tcPr>
            <w:tcW w:w="1134" w:type="dxa"/>
            <w:vAlign w:val="center"/>
          </w:tcPr>
          <w:p>
            <w:pPr>
              <w:pStyle w:val="13"/>
            </w:pPr>
            <w:r>
              <w:t>190.95</w:t>
            </w:r>
          </w:p>
        </w:tc>
        <w:tc>
          <w:tcPr>
            <w:tcW w:w="1134" w:type="dxa"/>
            <w:vAlign w:val="center"/>
          </w:tcPr>
          <w:p>
            <w:pPr>
              <w:pStyle w:val="13"/>
            </w:pPr>
            <w:r>
              <w:t>190.95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vAlign w:val="center"/>
          </w:tcPr>
          <w:p>
            <w:pPr>
              <w:pStyle w:val="14"/>
            </w:pPr>
            <w:r>
              <w:t>21011</w:t>
            </w:r>
          </w:p>
        </w:tc>
        <w:tc>
          <w:tcPr>
            <w:tcW w:w="1559" w:type="dxa"/>
            <w:vAlign w:val="center"/>
          </w:tcPr>
          <w:p>
            <w:pPr>
              <w:pStyle w:val="14"/>
            </w:pPr>
            <w:r>
              <w:t>行政事业单位医疗</w:t>
            </w:r>
          </w:p>
        </w:tc>
        <w:tc>
          <w:tcPr>
            <w:tcW w:w="1134" w:type="dxa"/>
            <w:vAlign w:val="center"/>
          </w:tcPr>
          <w:p>
            <w:pPr>
              <w:pStyle w:val="13"/>
            </w:pPr>
            <w:r>
              <w:t>190.95</w:t>
            </w:r>
          </w:p>
        </w:tc>
        <w:tc>
          <w:tcPr>
            <w:tcW w:w="1134" w:type="dxa"/>
            <w:vAlign w:val="center"/>
          </w:tcPr>
          <w:p>
            <w:pPr>
              <w:pStyle w:val="13"/>
            </w:pPr>
            <w:r>
              <w:t>190.95</w:t>
            </w:r>
          </w:p>
        </w:tc>
        <w:tc>
          <w:tcPr>
            <w:tcW w:w="1134" w:type="dxa"/>
            <w:vAlign w:val="center"/>
          </w:tcPr>
          <w:p>
            <w:pPr>
              <w:pStyle w:val="13"/>
            </w:pPr>
            <w:r>
              <w:t>190.95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992" w:type="dxa"/>
            <w:vAlign w:val="center"/>
          </w:tcPr>
          <w:p>
            <w:pPr>
              <w:pStyle w:val="14"/>
            </w:pPr>
            <w:r>
              <w:t>2101101</w:t>
            </w:r>
          </w:p>
        </w:tc>
        <w:tc>
          <w:tcPr>
            <w:tcW w:w="1559" w:type="dxa"/>
            <w:vAlign w:val="center"/>
          </w:tcPr>
          <w:p>
            <w:pPr>
              <w:pStyle w:val="14"/>
            </w:pPr>
            <w:r>
              <w:t>行政单位医疗</w:t>
            </w:r>
          </w:p>
        </w:tc>
        <w:tc>
          <w:tcPr>
            <w:tcW w:w="1134" w:type="dxa"/>
            <w:vAlign w:val="center"/>
          </w:tcPr>
          <w:p>
            <w:pPr>
              <w:pStyle w:val="13"/>
            </w:pPr>
            <w:r>
              <w:t>8.56</w:t>
            </w:r>
          </w:p>
        </w:tc>
        <w:tc>
          <w:tcPr>
            <w:tcW w:w="1134" w:type="dxa"/>
            <w:vAlign w:val="center"/>
          </w:tcPr>
          <w:p>
            <w:pPr>
              <w:pStyle w:val="13"/>
            </w:pPr>
            <w:r>
              <w:t>8.56</w:t>
            </w:r>
          </w:p>
        </w:tc>
        <w:tc>
          <w:tcPr>
            <w:tcW w:w="1134" w:type="dxa"/>
            <w:vAlign w:val="center"/>
          </w:tcPr>
          <w:p>
            <w:pPr>
              <w:pStyle w:val="13"/>
            </w:pPr>
            <w:r>
              <w:t>8.56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992" w:type="dxa"/>
            <w:vAlign w:val="center"/>
          </w:tcPr>
          <w:p>
            <w:pPr>
              <w:pStyle w:val="14"/>
            </w:pPr>
            <w:r>
              <w:t>2101102</w:t>
            </w:r>
          </w:p>
        </w:tc>
        <w:tc>
          <w:tcPr>
            <w:tcW w:w="1559" w:type="dxa"/>
            <w:vAlign w:val="center"/>
          </w:tcPr>
          <w:p>
            <w:pPr>
              <w:pStyle w:val="14"/>
            </w:pPr>
            <w:r>
              <w:t>事业单位医疗</w:t>
            </w:r>
          </w:p>
        </w:tc>
        <w:tc>
          <w:tcPr>
            <w:tcW w:w="1134" w:type="dxa"/>
            <w:vAlign w:val="center"/>
          </w:tcPr>
          <w:p>
            <w:pPr>
              <w:pStyle w:val="13"/>
            </w:pPr>
            <w:r>
              <w:t>182.39</w:t>
            </w:r>
          </w:p>
        </w:tc>
        <w:tc>
          <w:tcPr>
            <w:tcW w:w="1134" w:type="dxa"/>
            <w:vAlign w:val="center"/>
          </w:tcPr>
          <w:p>
            <w:pPr>
              <w:pStyle w:val="13"/>
            </w:pPr>
            <w:r>
              <w:t>182.39</w:t>
            </w:r>
          </w:p>
        </w:tc>
        <w:tc>
          <w:tcPr>
            <w:tcW w:w="1134" w:type="dxa"/>
            <w:vAlign w:val="center"/>
          </w:tcPr>
          <w:p>
            <w:pPr>
              <w:pStyle w:val="13"/>
            </w:pPr>
            <w:r>
              <w:t>182.39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13</w:t>
            </w:r>
          </w:p>
        </w:tc>
        <w:tc>
          <w:tcPr>
            <w:tcW w:w="992" w:type="dxa"/>
            <w:vAlign w:val="center"/>
          </w:tcPr>
          <w:p>
            <w:pPr>
              <w:pStyle w:val="14"/>
            </w:pPr>
            <w:r>
              <w:t>213</w:t>
            </w:r>
          </w:p>
        </w:tc>
        <w:tc>
          <w:tcPr>
            <w:tcW w:w="1559" w:type="dxa"/>
            <w:vAlign w:val="center"/>
          </w:tcPr>
          <w:p>
            <w:pPr>
              <w:pStyle w:val="14"/>
            </w:pPr>
            <w:r>
              <w:t>农林水支出</w:t>
            </w:r>
          </w:p>
        </w:tc>
        <w:tc>
          <w:tcPr>
            <w:tcW w:w="1134" w:type="dxa"/>
            <w:vAlign w:val="center"/>
          </w:tcPr>
          <w:p>
            <w:pPr>
              <w:pStyle w:val="13"/>
            </w:pPr>
            <w:r>
              <w:t>83.10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83.10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14</w:t>
            </w:r>
          </w:p>
        </w:tc>
        <w:tc>
          <w:tcPr>
            <w:tcW w:w="992" w:type="dxa"/>
            <w:vAlign w:val="center"/>
          </w:tcPr>
          <w:p>
            <w:pPr>
              <w:pStyle w:val="14"/>
            </w:pPr>
            <w:r>
              <w:t>21305</w:t>
            </w:r>
          </w:p>
        </w:tc>
        <w:tc>
          <w:tcPr>
            <w:tcW w:w="1559" w:type="dxa"/>
            <w:vAlign w:val="center"/>
          </w:tcPr>
          <w:p>
            <w:pPr>
              <w:pStyle w:val="14"/>
            </w:pPr>
            <w:r>
              <w:t>巩固脱贫攻坚成果衔接乡村振兴</w:t>
            </w:r>
          </w:p>
        </w:tc>
        <w:tc>
          <w:tcPr>
            <w:tcW w:w="1134" w:type="dxa"/>
            <w:vAlign w:val="center"/>
          </w:tcPr>
          <w:p>
            <w:pPr>
              <w:pStyle w:val="13"/>
            </w:pPr>
            <w:r>
              <w:t>83.10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83.10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15</w:t>
            </w:r>
          </w:p>
        </w:tc>
        <w:tc>
          <w:tcPr>
            <w:tcW w:w="992" w:type="dxa"/>
            <w:vAlign w:val="center"/>
          </w:tcPr>
          <w:p>
            <w:pPr>
              <w:pStyle w:val="14"/>
            </w:pPr>
            <w:r>
              <w:t>2130504</w:t>
            </w:r>
          </w:p>
        </w:tc>
        <w:tc>
          <w:tcPr>
            <w:tcW w:w="1559" w:type="dxa"/>
            <w:vAlign w:val="center"/>
          </w:tcPr>
          <w:p>
            <w:pPr>
              <w:pStyle w:val="14"/>
            </w:pPr>
            <w:r>
              <w:t>农村基础设施建设</w:t>
            </w:r>
          </w:p>
        </w:tc>
        <w:tc>
          <w:tcPr>
            <w:tcW w:w="1134" w:type="dxa"/>
            <w:vAlign w:val="center"/>
          </w:tcPr>
          <w:p>
            <w:pPr>
              <w:pStyle w:val="13"/>
            </w:pPr>
            <w:r>
              <w:t>83.10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83.10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16</w:t>
            </w:r>
          </w:p>
        </w:tc>
        <w:tc>
          <w:tcPr>
            <w:tcW w:w="992" w:type="dxa"/>
            <w:vAlign w:val="center"/>
          </w:tcPr>
          <w:p>
            <w:pPr>
              <w:pStyle w:val="14"/>
            </w:pPr>
            <w:r>
              <w:t>214</w:t>
            </w:r>
          </w:p>
        </w:tc>
        <w:tc>
          <w:tcPr>
            <w:tcW w:w="1559" w:type="dxa"/>
            <w:vAlign w:val="center"/>
          </w:tcPr>
          <w:p>
            <w:pPr>
              <w:pStyle w:val="14"/>
            </w:pPr>
            <w:r>
              <w:t>交通运输支出</w:t>
            </w:r>
          </w:p>
        </w:tc>
        <w:tc>
          <w:tcPr>
            <w:tcW w:w="1134" w:type="dxa"/>
            <w:vAlign w:val="center"/>
          </w:tcPr>
          <w:p>
            <w:pPr>
              <w:pStyle w:val="13"/>
            </w:pPr>
            <w:r>
              <w:t>15282.37</w:t>
            </w:r>
          </w:p>
        </w:tc>
        <w:tc>
          <w:tcPr>
            <w:tcW w:w="1134" w:type="dxa"/>
            <w:vAlign w:val="center"/>
          </w:tcPr>
          <w:p>
            <w:pPr>
              <w:pStyle w:val="13"/>
            </w:pPr>
            <w:r>
              <w:t>10264.66</w:t>
            </w:r>
          </w:p>
        </w:tc>
        <w:tc>
          <w:tcPr>
            <w:tcW w:w="1134" w:type="dxa"/>
            <w:vAlign w:val="center"/>
          </w:tcPr>
          <w:p>
            <w:pPr>
              <w:pStyle w:val="13"/>
            </w:pPr>
            <w:r>
              <w:t>10264.66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5017.71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17</w:t>
            </w:r>
          </w:p>
        </w:tc>
        <w:tc>
          <w:tcPr>
            <w:tcW w:w="992" w:type="dxa"/>
            <w:vAlign w:val="center"/>
          </w:tcPr>
          <w:p>
            <w:pPr>
              <w:pStyle w:val="14"/>
            </w:pPr>
            <w:r>
              <w:t>21401</w:t>
            </w:r>
          </w:p>
        </w:tc>
        <w:tc>
          <w:tcPr>
            <w:tcW w:w="1559" w:type="dxa"/>
            <w:vAlign w:val="center"/>
          </w:tcPr>
          <w:p>
            <w:pPr>
              <w:pStyle w:val="14"/>
            </w:pPr>
            <w:r>
              <w:t>公路水路运输</w:t>
            </w:r>
          </w:p>
        </w:tc>
        <w:tc>
          <w:tcPr>
            <w:tcW w:w="1134" w:type="dxa"/>
            <w:vAlign w:val="center"/>
          </w:tcPr>
          <w:p>
            <w:pPr>
              <w:pStyle w:val="13"/>
            </w:pPr>
            <w:r>
              <w:t>14760.14</w:t>
            </w:r>
          </w:p>
        </w:tc>
        <w:tc>
          <w:tcPr>
            <w:tcW w:w="1134" w:type="dxa"/>
            <w:vAlign w:val="center"/>
          </w:tcPr>
          <w:p>
            <w:pPr>
              <w:pStyle w:val="13"/>
            </w:pPr>
            <w:r>
              <w:t>10004.66</w:t>
            </w:r>
          </w:p>
        </w:tc>
        <w:tc>
          <w:tcPr>
            <w:tcW w:w="1134" w:type="dxa"/>
            <w:vAlign w:val="center"/>
          </w:tcPr>
          <w:p>
            <w:pPr>
              <w:pStyle w:val="13"/>
            </w:pPr>
            <w:r>
              <w:t>10004.66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4755.48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18</w:t>
            </w:r>
          </w:p>
        </w:tc>
        <w:tc>
          <w:tcPr>
            <w:tcW w:w="992" w:type="dxa"/>
            <w:vAlign w:val="center"/>
          </w:tcPr>
          <w:p>
            <w:pPr>
              <w:pStyle w:val="14"/>
            </w:pPr>
            <w:r>
              <w:t>2140101</w:t>
            </w:r>
          </w:p>
        </w:tc>
        <w:tc>
          <w:tcPr>
            <w:tcW w:w="1559" w:type="dxa"/>
            <w:vAlign w:val="center"/>
          </w:tcPr>
          <w:p>
            <w:pPr>
              <w:pStyle w:val="14"/>
            </w:pPr>
            <w:r>
              <w:t>行政运行</w:t>
            </w:r>
          </w:p>
        </w:tc>
        <w:tc>
          <w:tcPr>
            <w:tcW w:w="1134" w:type="dxa"/>
            <w:vAlign w:val="center"/>
          </w:tcPr>
          <w:p>
            <w:pPr>
              <w:pStyle w:val="13"/>
            </w:pPr>
            <w:r>
              <w:t>209.81</w:t>
            </w:r>
          </w:p>
        </w:tc>
        <w:tc>
          <w:tcPr>
            <w:tcW w:w="1134" w:type="dxa"/>
            <w:vAlign w:val="center"/>
          </w:tcPr>
          <w:p>
            <w:pPr>
              <w:pStyle w:val="13"/>
            </w:pPr>
            <w:r>
              <w:t>205.25</w:t>
            </w:r>
          </w:p>
        </w:tc>
        <w:tc>
          <w:tcPr>
            <w:tcW w:w="1134" w:type="dxa"/>
            <w:vAlign w:val="center"/>
          </w:tcPr>
          <w:p>
            <w:pPr>
              <w:pStyle w:val="13"/>
            </w:pPr>
            <w:r>
              <w:t>205.25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4.56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19</w:t>
            </w:r>
          </w:p>
        </w:tc>
        <w:tc>
          <w:tcPr>
            <w:tcW w:w="992" w:type="dxa"/>
            <w:vAlign w:val="center"/>
          </w:tcPr>
          <w:p>
            <w:pPr>
              <w:pStyle w:val="14"/>
            </w:pPr>
            <w:r>
              <w:t>2140104</w:t>
            </w:r>
          </w:p>
        </w:tc>
        <w:tc>
          <w:tcPr>
            <w:tcW w:w="1559" w:type="dxa"/>
            <w:vAlign w:val="center"/>
          </w:tcPr>
          <w:p>
            <w:pPr>
              <w:pStyle w:val="14"/>
            </w:pPr>
            <w:r>
              <w:t>公路建设</w:t>
            </w:r>
          </w:p>
        </w:tc>
        <w:tc>
          <w:tcPr>
            <w:tcW w:w="1134" w:type="dxa"/>
            <w:vAlign w:val="center"/>
          </w:tcPr>
          <w:p>
            <w:pPr>
              <w:pStyle w:val="13"/>
            </w:pPr>
            <w:r>
              <w:t>4799.00</w:t>
            </w:r>
          </w:p>
        </w:tc>
        <w:tc>
          <w:tcPr>
            <w:tcW w:w="1134" w:type="dxa"/>
            <w:vAlign w:val="center"/>
          </w:tcPr>
          <w:p>
            <w:pPr>
              <w:pStyle w:val="13"/>
            </w:pPr>
            <w:r>
              <w:t>1879.00</w:t>
            </w:r>
          </w:p>
        </w:tc>
        <w:tc>
          <w:tcPr>
            <w:tcW w:w="1134" w:type="dxa"/>
            <w:vAlign w:val="center"/>
          </w:tcPr>
          <w:p>
            <w:pPr>
              <w:pStyle w:val="13"/>
            </w:pPr>
            <w:r>
              <w:t>1879.00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2920.00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20</w:t>
            </w:r>
          </w:p>
        </w:tc>
        <w:tc>
          <w:tcPr>
            <w:tcW w:w="992" w:type="dxa"/>
            <w:vAlign w:val="center"/>
          </w:tcPr>
          <w:p>
            <w:pPr>
              <w:pStyle w:val="14"/>
            </w:pPr>
            <w:r>
              <w:t>2140106</w:t>
            </w:r>
          </w:p>
        </w:tc>
        <w:tc>
          <w:tcPr>
            <w:tcW w:w="1559" w:type="dxa"/>
            <w:vAlign w:val="center"/>
          </w:tcPr>
          <w:p>
            <w:pPr>
              <w:pStyle w:val="14"/>
            </w:pPr>
            <w:r>
              <w:t>公路养护</w:t>
            </w:r>
          </w:p>
        </w:tc>
        <w:tc>
          <w:tcPr>
            <w:tcW w:w="1134" w:type="dxa"/>
            <w:vAlign w:val="center"/>
          </w:tcPr>
          <w:p>
            <w:pPr>
              <w:pStyle w:val="13"/>
            </w:pPr>
            <w:r>
              <w:t>5305.21</w:t>
            </w:r>
          </w:p>
        </w:tc>
        <w:tc>
          <w:tcPr>
            <w:tcW w:w="1134" w:type="dxa"/>
            <w:vAlign w:val="center"/>
          </w:tcPr>
          <w:p>
            <w:pPr>
              <w:pStyle w:val="13"/>
            </w:pPr>
            <w:r>
              <w:t>4076.00</w:t>
            </w:r>
          </w:p>
        </w:tc>
        <w:tc>
          <w:tcPr>
            <w:tcW w:w="1134" w:type="dxa"/>
            <w:vAlign w:val="center"/>
          </w:tcPr>
          <w:p>
            <w:pPr>
              <w:pStyle w:val="13"/>
            </w:pPr>
            <w:r>
              <w:t>4076.00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1229.21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21</w:t>
            </w:r>
          </w:p>
        </w:tc>
        <w:tc>
          <w:tcPr>
            <w:tcW w:w="992" w:type="dxa"/>
            <w:vAlign w:val="center"/>
          </w:tcPr>
          <w:p>
            <w:pPr>
              <w:pStyle w:val="14"/>
            </w:pPr>
            <w:r>
              <w:t>2140112</w:t>
            </w:r>
          </w:p>
        </w:tc>
        <w:tc>
          <w:tcPr>
            <w:tcW w:w="1559" w:type="dxa"/>
            <w:vAlign w:val="center"/>
          </w:tcPr>
          <w:p>
            <w:pPr>
              <w:pStyle w:val="14"/>
            </w:pPr>
            <w:r>
              <w:t>公路运输管理</w:t>
            </w:r>
          </w:p>
        </w:tc>
        <w:tc>
          <w:tcPr>
            <w:tcW w:w="1134" w:type="dxa"/>
            <w:vAlign w:val="center"/>
          </w:tcPr>
          <w:p>
            <w:pPr>
              <w:pStyle w:val="13"/>
            </w:pPr>
            <w:r>
              <w:t>658.94</w:t>
            </w:r>
          </w:p>
        </w:tc>
        <w:tc>
          <w:tcPr>
            <w:tcW w:w="1134" w:type="dxa"/>
            <w:vAlign w:val="center"/>
          </w:tcPr>
          <w:p>
            <w:pPr>
              <w:pStyle w:val="13"/>
            </w:pPr>
            <w:r>
              <w:t>278.94</w:t>
            </w:r>
          </w:p>
        </w:tc>
        <w:tc>
          <w:tcPr>
            <w:tcW w:w="1134" w:type="dxa"/>
            <w:vAlign w:val="center"/>
          </w:tcPr>
          <w:p>
            <w:pPr>
              <w:pStyle w:val="13"/>
            </w:pPr>
            <w:r>
              <w:t>278.94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380.00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22</w:t>
            </w:r>
          </w:p>
        </w:tc>
        <w:tc>
          <w:tcPr>
            <w:tcW w:w="992" w:type="dxa"/>
            <w:vAlign w:val="center"/>
          </w:tcPr>
          <w:p>
            <w:pPr>
              <w:pStyle w:val="14"/>
            </w:pPr>
            <w:r>
              <w:t>2140199</w:t>
            </w:r>
          </w:p>
        </w:tc>
        <w:tc>
          <w:tcPr>
            <w:tcW w:w="1559" w:type="dxa"/>
            <w:vAlign w:val="center"/>
          </w:tcPr>
          <w:p>
            <w:pPr>
              <w:pStyle w:val="14"/>
            </w:pPr>
            <w:r>
              <w:t>其他公路水路运输支出</w:t>
            </w:r>
          </w:p>
        </w:tc>
        <w:tc>
          <w:tcPr>
            <w:tcW w:w="1134" w:type="dxa"/>
            <w:vAlign w:val="center"/>
          </w:tcPr>
          <w:p>
            <w:pPr>
              <w:pStyle w:val="13"/>
            </w:pPr>
            <w:r>
              <w:t>3787.18</w:t>
            </w:r>
          </w:p>
        </w:tc>
        <w:tc>
          <w:tcPr>
            <w:tcW w:w="1134" w:type="dxa"/>
            <w:vAlign w:val="center"/>
          </w:tcPr>
          <w:p>
            <w:pPr>
              <w:pStyle w:val="13"/>
            </w:pPr>
            <w:r>
              <w:t>3565.47</w:t>
            </w:r>
          </w:p>
        </w:tc>
        <w:tc>
          <w:tcPr>
            <w:tcW w:w="1134" w:type="dxa"/>
            <w:vAlign w:val="center"/>
          </w:tcPr>
          <w:p>
            <w:pPr>
              <w:pStyle w:val="13"/>
            </w:pPr>
            <w:r>
              <w:t>3565.47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221.71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23</w:t>
            </w:r>
          </w:p>
        </w:tc>
        <w:tc>
          <w:tcPr>
            <w:tcW w:w="992" w:type="dxa"/>
            <w:vAlign w:val="center"/>
          </w:tcPr>
          <w:p>
            <w:pPr>
              <w:pStyle w:val="14"/>
            </w:pPr>
            <w:r>
              <w:t>21499</w:t>
            </w:r>
          </w:p>
        </w:tc>
        <w:tc>
          <w:tcPr>
            <w:tcW w:w="1559" w:type="dxa"/>
            <w:vAlign w:val="center"/>
          </w:tcPr>
          <w:p>
            <w:pPr>
              <w:pStyle w:val="14"/>
            </w:pPr>
            <w:r>
              <w:t>其他交通运输支出</w:t>
            </w:r>
          </w:p>
        </w:tc>
        <w:tc>
          <w:tcPr>
            <w:tcW w:w="1134" w:type="dxa"/>
            <w:vAlign w:val="center"/>
          </w:tcPr>
          <w:p>
            <w:pPr>
              <w:pStyle w:val="13"/>
            </w:pPr>
            <w:r>
              <w:t>522.23</w:t>
            </w:r>
          </w:p>
        </w:tc>
        <w:tc>
          <w:tcPr>
            <w:tcW w:w="1134" w:type="dxa"/>
            <w:vAlign w:val="center"/>
          </w:tcPr>
          <w:p>
            <w:pPr>
              <w:pStyle w:val="13"/>
            </w:pPr>
            <w:r>
              <w:t>260.00</w:t>
            </w:r>
          </w:p>
        </w:tc>
        <w:tc>
          <w:tcPr>
            <w:tcW w:w="1134" w:type="dxa"/>
            <w:vAlign w:val="center"/>
          </w:tcPr>
          <w:p>
            <w:pPr>
              <w:pStyle w:val="13"/>
            </w:pPr>
            <w:r>
              <w:t>260.00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262.23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24</w:t>
            </w:r>
          </w:p>
        </w:tc>
        <w:tc>
          <w:tcPr>
            <w:tcW w:w="992" w:type="dxa"/>
            <w:vAlign w:val="center"/>
          </w:tcPr>
          <w:p>
            <w:pPr>
              <w:pStyle w:val="14"/>
            </w:pPr>
            <w:r>
              <w:t>2149901</w:t>
            </w:r>
          </w:p>
        </w:tc>
        <w:tc>
          <w:tcPr>
            <w:tcW w:w="1559" w:type="dxa"/>
            <w:vAlign w:val="center"/>
          </w:tcPr>
          <w:p>
            <w:pPr>
              <w:pStyle w:val="14"/>
            </w:pPr>
            <w:r>
              <w:t>公共交通运营补助</w:t>
            </w:r>
          </w:p>
        </w:tc>
        <w:tc>
          <w:tcPr>
            <w:tcW w:w="1134" w:type="dxa"/>
            <w:vAlign w:val="center"/>
          </w:tcPr>
          <w:p>
            <w:pPr>
              <w:pStyle w:val="13"/>
            </w:pPr>
            <w:r>
              <w:t>522.23</w:t>
            </w:r>
          </w:p>
        </w:tc>
        <w:tc>
          <w:tcPr>
            <w:tcW w:w="1134" w:type="dxa"/>
            <w:vAlign w:val="center"/>
          </w:tcPr>
          <w:p>
            <w:pPr>
              <w:pStyle w:val="13"/>
            </w:pPr>
            <w:r>
              <w:t>260.00</w:t>
            </w:r>
          </w:p>
        </w:tc>
        <w:tc>
          <w:tcPr>
            <w:tcW w:w="1134" w:type="dxa"/>
            <w:vAlign w:val="center"/>
          </w:tcPr>
          <w:p>
            <w:pPr>
              <w:pStyle w:val="13"/>
            </w:pPr>
            <w:r>
              <w:t>260.00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262.23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25</w:t>
            </w:r>
          </w:p>
        </w:tc>
        <w:tc>
          <w:tcPr>
            <w:tcW w:w="992" w:type="dxa"/>
            <w:vAlign w:val="center"/>
          </w:tcPr>
          <w:p>
            <w:pPr>
              <w:pStyle w:val="14"/>
            </w:pPr>
            <w:r>
              <w:t>221</w:t>
            </w:r>
          </w:p>
        </w:tc>
        <w:tc>
          <w:tcPr>
            <w:tcW w:w="1559" w:type="dxa"/>
            <w:vAlign w:val="center"/>
          </w:tcPr>
          <w:p>
            <w:pPr>
              <w:pStyle w:val="14"/>
            </w:pPr>
            <w:r>
              <w:t>住房保障支出</w:t>
            </w:r>
          </w:p>
        </w:tc>
        <w:tc>
          <w:tcPr>
            <w:tcW w:w="1134" w:type="dxa"/>
            <w:vAlign w:val="center"/>
          </w:tcPr>
          <w:p>
            <w:pPr>
              <w:pStyle w:val="13"/>
            </w:pPr>
            <w:r>
              <w:t>195.95</w:t>
            </w:r>
          </w:p>
        </w:tc>
        <w:tc>
          <w:tcPr>
            <w:tcW w:w="1134" w:type="dxa"/>
            <w:vAlign w:val="center"/>
          </w:tcPr>
          <w:p>
            <w:pPr>
              <w:pStyle w:val="13"/>
            </w:pPr>
            <w:r>
              <w:t>195.95</w:t>
            </w:r>
          </w:p>
        </w:tc>
        <w:tc>
          <w:tcPr>
            <w:tcW w:w="1134" w:type="dxa"/>
            <w:vAlign w:val="center"/>
          </w:tcPr>
          <w:p>
            <w:pPr>
              <w:pStyle w:val="13"/>
            </w:pPr>
            <w:r>
              <w:t>195.95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26</w:t>
            </w:r>
          </w:p>
        </w:tc>
        <w:tc>
          <w:tcPr>
            <w:tcW w:w="992" w:type="dxa"/>
            <w:vAlign w:val="center"/>
          </w:tcPr>
          <w:p>
            <w:pPr>
              <w:pStyle w:val="14"/>
            </w:pPr>
            <w:r>
              <w:t>22102</w:t>
            </w:r>
          </w:p>
        </w:tc>
        <w:tc>
          <w:tcPr>
            <w:tcW w:w="1559" w:type="dxa"/>
            <w:vAlign w:val="center"/>
          </w:tcPr>
          <w:p>
            <w:pPr>
              <w:pStyle w:val="14"/>
            </w:pPr>
            <w:r>
              <w:t>住房改革支出</w:t>
            </w:r>
          </w:p>
        </w:tc>
        <w:tc>
          <w:tcPr>
            <w:tcW w:w="1134" w:type="dxa"/>
            <w:vAlign w:val="center"/>
          </w:tcPr>
          <w:p>
            <w:pPr>
              <w:pStyle w:val="13"/>
            </w:pPr>
            <w:r>
              <w:t>195.95</w:t>
            </w:r>
          </w:p>
        </w:tc>
        <w:tc>
          <w:tcPr>
            <w:tcW w:w="1134" w:type="dxa"/>
            <w:vAlign w:val="center"/>
          </w:tcPr>
          <w:p>
            <w:pPr>
              <w:pStyle w:val="13"/>
            </w:pPr>
            <w:r>
              <w:t>195.95</w:t>
            </w:r>
          </w:p>
        </w:tc>
        <w:tc>
          <w:tcPr>
            <w:tcW w:w="1134" w:type="dxa"/>
            <w:vAlign w:val="center"/>
          </w:tcPr>
          <w:p>
            <w:pPr>
              <w:pStyle w:val="13"/>
            </w:pPr>
            <w:r>
              <w:t>195.95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27</w:t>
            </w:r>
          </w:p>
        </w:tc>
        <w:tc>
          <w:tcPr>
            <w:tcW w:w="992" w:type="dxa"/>
            <w:vAlign w:val="center"/>
          </w:tcPr>
          <w:p>
            <w:pPr>
              <w:pStyle w:val="14"/>
            </w:pPr>
            <w:r>
              <w:t>2210201</w:t>
            </w:r>
          </w:p>
        </w:tc>
        <w:tc>
          <w:tcPr>
            <w:tcW w:w="1559" w:type="dxa"/>
            <w:vAlign w:val="center"/>
          </w:tcPr>
          <w:p>
            <w:pPr>
              <w:pStyle w:val="14"/>
            </w:pPr>
            <w:r>
              <w:t>住房公积金</w:t>
            </w:r>
          </w:p>
        </w:tc>
        <w:tc>
          <w:tcPr>
            <w:tcW w:w="1134" w:type="dxa"/>
            <w:vAlign w:val="center"/>
          </w:tcPr>
          <w:p>
            <w:pPr>
              <w:pStyle w:val="13"/>
            </w:pPr>
            <w:r>
              <w:t>195.95</w:t>
            </w:r>
          </w:p>
        </w:tc>
        <w:tc>
          <w:tcPr>
            <w:tcW w:w="1134" w:type="dxa"/>
            <w:vAlign w:val="center"/>
          </w:tcPr>
          <w:p>
            <w:pPr>
              <w:pStyle w:val="13"/>
            </w:pPr>
            <w:r>
              <w:t>195.95</w:t>
            </w:r>
          </w:p>
        </w:tc>
        <w:tc>
          <w:tcPr>
            <w:tcW w:w="1134" w:type="dxa"/>
            <w:vAlign w:val="center"/>
          </w:tcPr>
          <w:p>
            <w:pPr>
              <w:pStyle w:val="13"/>
            </w:pPr>
            <w:r>
              <w:t>195.95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1"/>
            </w:pPr>
            <w:r>
              <w:t>348001青龙满族自治县交通运输局本级</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7"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16439.15</w:t>
            </w:r>
          </w:p>
        </w:tc>
        <w:tc>
          <w:tcPr>
            <w:tcW w:w="1361" w:type="dxa"/>
            <w:vAlign w:val="center"/>
          </w:tcPr>
          <w:p>
            <w:pPr>
              <w:pStyle w:val="17"/>
            </w:pPr>
            <w:r>
              <w:t>3641.97</w:t>
            </w:r>
          </w:p>
        </w:tc>
        <w:tc>
          <w:tcPr>
            <w:tcW w:w="1361" w:type="dxa"/>
            <w:vAlign w:val="center"/>
          </w:tcPr>
          <w:p>
            <w:pPr>
              <w:pStyle w:val="17"/>
            </w:pPr>
            <w:r>
              <w:t>12797.19</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208</w:t>
            </w:r>
          </w:p>
        </w:tc>
        <w:tc>
          <w:tcPr>
            <w:tcW w:w="4535" w:type="dxa"/>
            <w:vAlign w:val="center"/>
          </w:tcPr>
          <w:p>
            <w:pPr>
              <w:pStyle w:val="14"/>
            </w:pPr>
            <w:r>
              <w:t>社会保障和就业支出</w:t>
            </w:r>
          </w:p>
        </w:tc>
        <w:tc>
          <w:tcPr>
            <w:tcW w:w="1361" w:type="dxa"/>
            <w:vAlign w:val="center"/>
          </w:tcPr>
          <w:p>
            <w:pPr>
              <w:pStyle w:val="13"/>
            </w:pPr>
            <w:r>
              <w:t>686.78</w:t>
            </w:r>
          </w:p>
        </w:tc>
        <w:tc>
          <w:tcPr>
            <w:tcW w:w="1361" w:type="dxa"/>
            <w:vAlign w:val="center"/>
          </w:tcPr>
          <w:p>
            <w:pPr>
              <w:pStyle w:val="13"/>
            </w:pPr>
            <w:r>
              <w:t>686.78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20805</w:t>
            </w:r>
          </w:p>
        </w:tc>
        <w:tc>
          <w:tcPr>
            <w:tcW w:w="4535" w:type="dxa"/>
            <w:vAlign w:val="center"/>
          </w:tcPr>
          <w:p>
            <w:pPr>
              <w:pStyle w:val="14"/>
            </w:pPr>
            <w:r>
              <w:t>行政事业单位养老支出</w:t>
            </w:r>
          </w:p>
        </w:tc>
        <w:tc>
          <w:tcPr>
            <w:tcW w:w="1361" w:type="dxa"/>
            <w:vAlign w:val="center"/>
          </w:tcPr>
          <w:p>
            <w:pPr>
              <w:pStyle w:val="13"/>
            </w:pPr>
            <w:r>
              <w:t>677.67</w:t>
            </w:r>
          </w:p>
        </w:tc>
        <w:tc>
          <w:tcPr>
            <w:tcW w:w="1361" w:type="dxa"/>
            <w:vAlign w:val="center"/>
          </w:tcPr>
          <w:p>
            <w:pPr>
              <w:pStyle w:val="13"/>
            </w:pPr>
            <w:r>
              <w:t>677.67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2080502</w:t>
            </w:r>
          </w:p>
        </w:tc>
        <w:tc>
          <w:tcPr>
            <w:tcW w:w="4535" w:type="dxa"/>
            <w:vAlign w:val="center"/>
          </w:tcPr>
          <w:p>
            <w:pPr>
              <w:pStyle w:val="14"/>
            </w:pPr>
            <w:r>
              <w:t>事业单位离退休</w:t>
            </w:r>
          </w:p>
        </w:tc>
        <w:tc>
          <w:tcPr>
            <w:tcW w:w="1361" w:type="dxa"/>
            <w:vAlign w:val="center"/>
          </w:tcPr>
          <w:p>
            <w:pPr>
              <w:pStyle w:val="13"/>
            </w:pPr>
            <w:r>
              <w:t>116.23</w:t>
            </w:r>
          </w:p>
        </w:tc>
        <w:tc>
          <w:tcPr>
            <w:tcW w:w="1361" w:type="dxa"/>
            <w:vAlign w:val="center"/>
          </w:tcPr>
          <w:p>
            <w:pPr>
              <w:pStyle w:val="13"/>
            </w:pPr>
            <w:r>
              <w:t>116.23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2080505</w:t>
            </w:r>
          </w:p>
        </w:tc>
        <w:tc>
          <w:tcPr>
            <w:tcW w:w="4535" w:type="dxa"/>
            <w:vAlign w:val="center"/>
          </w:tcPr>
          <w:p>
            <w:pPr>
              <w:pStyle w:val="14"/>
            </w:pPr>
            <w:r>
              <w:t>机关事业单位基本养老保险缴费支出</w:t>
            </w:r>
          </w:p>
        </w:tc>
        <w:tc>
          <w:tcPr>
            <w:tcW w:w="1361" w:type="dxa"/>
            <w:vAlign w:val="center"/>
          </w:tcPr>
          <w:p>
            <w:pPr>
              <w:pStyle w:val="13"/>
            </w:pPr>
            <w:r>
              <w:t>381.77</w:t>
            </w:r>
          </w:p>
        </w:tc>
        <w:tc>
          <w:tcPr>
            <w:tcW w:w="1361" w:type="dxa"/>
            <w:vAlign w:val="center"/>
          </w:tcPr>
          <w:p>
            <w:pPr>
              <w:pStyle w:val="13"/>
            </w:pPr>
            <w:r>
              <w:t>381.77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2080506</w:t>
            </w:r>
          </w:p>
        </w:tc>
        <w:tc>
          <w:tcPr>
            <w:tcW w:w="4535" w:type="dxa"/>
            <w:vAlign w:val="center"/>
          </w:tcPr>
          <w:p>
            <w:pPr>
              <w:pStyle w:val="14"/>
            </w:pPr>
            <w:r>
              <w:t>机关事业单位职业年金缴费支出</w:t>
            </w:r>
          </w:p>
        </w:tc>
        <w:tc>
          <w:tcPr>
            <w:tcW w:w="1361" w:type="dxa"/>
            <w:vAlign w:val="center"/>
          </w:tcPr>
          <w:p>
            <w:pPr>
              <w:pStyle w:val="13"/>
            </w:pPr>
            <w:r>
              <w:t>179.66</w:t>
            </w:r>
          </w:p>
        </w:tc>
        <w:tc>
          <w:tcPr>
            <w:tcW w:w="1361" w:type="dxa"/>
            <w:vAlign w:val="center"/>
          </w:tcPr>
          <w:p>
            <w:pPr>
              <w:pStyle w:val="13"/>
            </w:pPr>
            <w:r>
              <w:t>179.66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20808</w:t>
            </w:r>
          </w:p>
        </w:tc>
        <w:tc>
          <w:tcPr>
            <w:tcW w:w="4535" w:type="dxa"/>
            <w:vAlign w:val="center"/>
          </w:tcPr>
          <w:p>
            <w:pPr>
              <w:pStyle w:val="14"/>
            </w:pPr>
            <w:r>
              <w:t>抚恤</w:t>
            </w:r>
          </w:p>
        </w:tc>
        <w:tc>
          <w:tcPr>
            <w:tcW w:w="1361" w:type="dxa"/>
            <w:vAlign w:val="center"/>
          </w:tcPr>
          <w:p>
            <w:pPr>
              <w:pStyle w:val="13"/>
            </w:pPr>
            <w:r>
              <w:t>9.11</w:t>
            </w:r>
          </w:p>
        </w:tc>
        <w:tc>
          <w:tcPr>
            <w:tcW w:w="1361" w:type="dxa"/>
            <w:vAlign w:val="center"/>
          </w:tcPr>
          <w:p>
            <w:pPr>
              <w:pStyle w:val="13"/>
            </w:pPr>
            <w:r>
              <w:t>9.11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vAlign w:val="center"/>
          </w:tcPr>
          <w:p>
            <w:pPr>
              <w:pStyle w:val="14"/>
            </w:pPr>
            <w:r>
              <w:t>2080899</w:t>
            </w:r>
          </w:p>
        </w:tc>
        <w:tc>
          <w:tcPr>
            <w:tcW w:w="4535" w:type="dxa"/>
            <w:vAlign w:val="center"/>
          </w:tcPr>
          <w:p>
            <w:pPr>
              <w:pStyle w:val="14"/>
            </w:pPr>
            <w:r>
              <w:t>其他优抚支出</w:t>
            </w:r>
          </w:p>
        </w:tc>
        <w:tc>
          <w:tcPr>
            <w:tcW w:w="1361" w:type="dxa"/>
            <w:vAlign w:val="center"/>
          </w:tcPr>
          <w:p>
            <w:pPr>
              <w:pStyle w:val="13"/>
            </w:pPr>
            <w:r>
              <w:t>9.11</w:t>
            </w:r>
          </w:p>
        </w:tc>
        <w:tc>
          <w:tcPr>
            <w:tcW w:w="1361" w:type="dxa"/>
            <w:vAlign w:val="center"/>
          </w:tcPr>
          <w:p>
            <w:pPr>
              <w:pStyle w:val="13"/>
            </w:pPr>
            <w:r>
              <w:t>9.11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vAlign w:val="center"/>
          </w:tcPr>
          <w:p>
            <w:pPr>
              <w:pStyle w:val="14"/>
            </w:pPr>
            <w:r>
              <w:t>210</w:t>
            </w:r>
          </w:p>
        </w:tc>
        <w:tc>
          <w:tcPr>
            <w:tcW w:w="4535" w:type="dxa"/>
            <w:vAlign w:val="center"/>
          </w:tcPr>
          <w:p>
            <w:pPr>
              <w:pStyle w:val="14"/>
            </w:pPr>
            <w:r>
              <w:t>卫生健康支出</w:t>
            </w:r>
          </w:p>
        </w:tc>
        <w:tc>
          <w:tcPr>
            <w:tcW w:w="1361" w:type="dxa"/>
            <w:vAlign w:val="center"/>
          </w:tcPr>
          <w:p>
            <w:pPr>
              <w:pStyle w:val="13"/>
            </w:pPr>
            <w:r>
              <w:t>190.95</w:t>
            </w:r>
          </w:p>
        </w:tc>
        <w:tc>
          <w:tcPr>
            <w:tcW w:w="1361" w:type="dxa"/>
            <w:vAlign w:val="center"/>
          </w:tcPr>
          <w:p>
            <w:pPr>
              <w:pStyle w:val="13"/>
            </w:pPr>
            <w:r>
              <w:t>190.95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vAlign w:val="center"/>
          </w:tcPr>
          <w:p>
            <w:pPr>
              <w:pStyle w:val="14"/>
            </w:pPr>
            <w:r>
              <w:t>21011</w:t>
            </w:r>
          </w:p>
        </w:tc>
        <w:tc>
          <w:tcPr>
            <w:tcW w:w="4535" w:type="dxa"/>
            <w:vAlign w:val="center"/>
          </w:tcPr>
          <w:p>
            <w:pPr>
              <w:pStyle w:val="14"/>
            </w:pPr>
            <w:r>
              <w:t>行政事业单位医疗</w:t>
            </w:r>
          </w:p>
        </w:tc>
        <w:tc>
          <w:tcPr>
            <w:tcW w:w="1361" w:type="dxa"/>
            <w:vAlign w:val="center"/>
          </w:tcPr>
          <w:p>
            <w:pPr>
              <w:pStyle w:val="13"/>
            </w:pPr>
            <w:r>
              <w:t>190.95</w:t>
            </w:r>
          </w:p>
        </w:tc>
        <w:tc>
          <w:tcPr>
            <w:tcW w:w="1361" w:type="dxa"/>
            <w:vAlign w:val="center"/>
          </w:tcPr>
          <w:p>
            <w:pPr>
              <w:pStyle w:val="13"/>
            </w:pPr>
            <w:r>
              <w:t>190.95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992" w:type="dxa"/>
            <w:vAlign w:val="center"/>
          </w:tcPr>
          <w:p>
            <w:pPr>
              <w:pStyle w:val="14"/>
            </w:pPr>
            <w:r>
              <w:t>2101101</w:t>
            </w:r>
          </w:p>
        </w:tc>
        <w:tc>
          <w:tcPr>
            <w:tcW w:w="4535" w:type="dxa"/>
            <w:vAlign w:val="center"/>
          </w:tcPr>
          <w:p>
            <w:pPr>
              <w:pStyle w:val="14"/>
            </w:pPr>
            <w:r>
              <w:t>行政单位医疗</w:t>
            </w:r>
          </w:p>
        </w:tc>
        <w:tc>
          <w:tcPr>
            <w:tcW w:w="1361" w:type="dxa"/>
            <w:vAlign w:val="center"/>
          </w:tcPr>
          <w:p>
            <w:pPr>
              <w:pStyle w:val="13"/>
            </w:pPr>
            <w:r>
              <w:t>8.56</w:t>
            </w:r>
          </w:p>
        </w:tc>
        <w:tc>
          <w:tcPr>
            <w:tcW w:w="1361" w:type="dxa"/>
            <w:vAlign w:val="center"/>
          </w:tcPr>
          <w:p>
            <w:pPr>
              <w:pStyle w:val="13"/>
            </w:pPr>
            <w:r>
              <w:t>8.56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992" w:type="dxa"/>
            <w:vAlign w:val="center"/>
          </w:tcPr>
          <w:p>
            <w:pPr>
              <w:pStyle w:val="14"/>
            </w:pPr>
            <w:r>
              <w:t>2101102</w:t>
            </w:r>
          </w:p>
        </w:tc>
        <w:tc>
          <w:tcPr>
            <w:tcW w:w="4535" w:type="dxa"/>
            <w:vAlign w:val="center"/>
          </w:tcPr>
          <w:p>
            <w:pPr>
              <w:pStyle w:val="14"/>
            </w:pPr>
            <w:r>
              <w:t>事业单位医疗</w:t>
            </w:r>
          </w:p>
        </w:tc>
        <w:tc>
          <w:tcPr>
            <w:tcW w:w="1361" w:type="dxa"/>
            <w:vAlign w:val="center"/>
          </w:tcPr>
          <w:p>
            <w:pPr>
              <w:pStyle w:val="13"/>
            </w:pPr>
            <w:r>
              <w:t>182.39</w:t>
            </w:r>
          </w:p>
        </w:tc>
        <w:tc>
          <w:tcPr>
            <w:tcW w:w="1361" w:type="dxa"/>
            <w:vAlign w:val="center"/>
          </w:tcPr>
          <w:p>
            <w:pPr>
              <w:pStyle w:val="13"/>
            </w:pPr>
            <w:r>
              <w:t>182.39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992" w:type="dxa"/>
            <w:vAlign w:val="center"/>
          </w:tcPr>
          <w:p>
            <w:pPr>
              <w:pStyle w:val="14"/>
            </w:pPr>
            <w:r>
              <w:t>213</w:t>
            </w:r>
          </w:p>
        </w:tc>
        <w:tc>
          <w:tcPr>
            <w:tcW w:w="4535" w:type="dxa"/>
            <w:vAlign w:val="center"/>
          </w:tcPr>
          <w:p>
            <w:pPr>
              <w:pStyle w:val="14"/>
            </w:pPr>
            <w:r>
              <w:t>农林水支出</w:t>
            </w:r>
          </w:p>
        </w:tc>
        <w:tc>
          <w:tcPr>
            <w:tcW w:w="1361" w:type="dxa"/>
            <w:vAlign w:val="center"/>
          </w:tcPr>
          <w:p>
            <w:pPr>
              <w:pStyle w:val="13"/>
            </w:pPr>
            <w:r>
              <w:t>83.10</w:t>
            </w:r>
          </w:p>
        </w:tc>
        <w:tc>
          <w:tcPr>
            <w:tcW w:w="1361" w:type="dxa"/>
            <w:vAlign w:val="center"/>
          </w:tcPr>
          <w:p>
            <w:pPr>
              <w:pStyle w:val="13"/>
            </w:pPr>
          </w:p>
        </w:tc>
        <w:tc>
          <w:tcPr>
            <w:tcW w:w="1361" w:type="dxa"/>
            <w:vAlign w:val="center"/>
          </w:tcPr>
          <w:p>
            <w:pPr>
              <w:pStyle w:val="13"/>
            </w:pPr>
            <w:r>
              <w:t>83.10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992" w:type="dxa"/>
            <w:vAlign w:val="center"/>
          </w:tcPr>
          <w:p>
            <w:pPr>
              <w:pStyle w:val="14"/>
            </w:pPr>
            <w:r>
              <w:t>21305</w:t>
            </w:r>
          </w:p>
        </w:tc>
        <w:tc>
          <w:tcPr>
            <w:tcW w:w="4535" w:type="dxa"/>
            <w:vAlign w:val="center"/>
          </w:tcPr>
          <w:p>
            <w:pPr>
              <w:pStyle w:val="14"/>
            </w:pPr>
            <w:r>
              <w:t>巩固脱贫攻坚成果衔接乡村振兴</w:t>
            </w:r>
          </w:p>
        </w:tc>
        <w:tc>
          <w:tcPr>
            <w:tcW w:w="1361" w:type="dxa"/>
            <w:vAlign w:val="center"/>
          </w:tcPr>
          <w:p>
            <w:pPr>
              <w:pStyle w:val="13"/>
            </w:pPr>
            <w:r>
              <w:t>83.10</w:t>
            </w:r>
          </w:p>
        </w:tc>
        <w:tc>
          <w:tcPr>
            <w:tcW w:w="1361" w:type="dxa"/>
            <w:vAlign w:val="center"/>
          </w:tcPr>
          <w:p>
            <w:pPr>
              <w:pStyle w:val="13"/>
            </w:pPr>
          </w:p>
        </w:tc>
        <w:tc>
          <w:tcPr>
            <w:tcW w:w="1361" w:type="dxa"/>
            <w:vAlign w:val="center"/>
          </w:tcPr>
          <w:p>
            <w:pPr>
              <w:pStyle w:val="13"/>
            </w:pPr>
            <w:r>
              <w:t>83.10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992" w:type="dxa"/>
            <w:vAlign w:val="center"/>
          </w:tcPr>
          <w:p>
            <w:pPr>
              <w:pStyle w:val="14"/>
            </w:pPr>
            <w:r>
              <w:t>2130504</w:t>
            </w:r>
          </w:p>
        </w:tc>
        <w:tc>
          <w:tcPr>
            <w:tcW w:w="4535" w:type="dxa"/>
            <w:vAlign w:val="center"/>
          </w:tcPr>
          <w:p>
            <w:pPr>
              <w:pStyle w:val="14"/>
            </w:pPr>
            <w:r>
              <w:t>农村基础设施建设</w:t>
            </w:r>
          </w:p>
        </w:tc>
        <w:tc>
          <w:tcPr>
            <w:tcW w:w="1361" w:type="dxa"/>
            <w:vAlign w:val="center"/>
          </w:tcPr>
          <w:p>
            <w:pPr>
              <w:pStyle w:val="13"/>
            </w:pPr>
            <w:r>
              <w:t>83.10</w:t>
            </w:r>
          </w:p>
        </w:tc>
        <w:tc>
          <w:tcPr>
            <w:tcW w:w="1361" w:type="dxa"/>
            <w:vAlign w:val="center"/>
          </w:tcPr>
          <w:p>
            <w:pPr>
              <w:pStyle w:val="13"/>
            </w:pPr>
          </w:p>
        </w:tc>
        <w:tc>
          <w:tcPr>
            <w:tcW w:w="1361" w:type="dxa"/>
            <w:vAlign w:val="center"/>
          </w:tcPr>
          <w:p>
            <w:pPr>
              <w:pStyle w:val="13"/>
            </w:pPr>
            <w:r>
              <w:t>83.10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992" w:type="dxa"/>
            <w:vAlign w:val="center"/>
          </w:tcPr>
          <w:p>
            <w:pPr>
              <w:pStyle w:val="14"/>
            </w:pPr>
            <w:r>
              <w:t>214</w:t>
            </w:r>
          </w:p>
        </w:tc>
        <w:tc>
          <w:tcPr>
            <w:tcW w:w="4535" w:type="dxa"/>
            <w:vAlign w:val="center"/>
          </w:tcPr>
          <w:p>
            <w:pPr>
              <w:pStyle w:val="14"/>
            </w:pPr>
            <w:r>
              <w:t>交通运输支出</w:t>
            </w:r>
          </w:p>
        </w:tc>
        <w:tc>
          <w:tcPr>
            <w:tcW w:w="1361" w:type="dxa"/>
            <w:vAlign w:val="center"/>
          </w:tcPr>
          <w:p>
            <w:pPr>
              <w:pStyle w:val="13"/>
            </w:pPr>
            <w:r>
              <w:t>15282.37</w:t>
            </w:r>
          </w:p>
        </w:tc>
        <w:tc>
          <w:tcPr>
            <w:tcW w:w="1361" w:type="dxa"/>
            <w:vAlign w:val="center"/>
          </w:tcPr>
          <w:p>
            <w:pPr>
              <w:pStyle w:val="13"/>
            </w:pPr>
            <w:r>
              <w:t>2568.28</w:t>
            </w:r>
          </w:p>
        </w:tc>
        <w:tc>
          <w:tcPr>
            <w:tcW w:w="1361" w:type="dxa"/>
            <w:vAlign w:val="center"/>
          </w:tcPr>
          <w:p>
            <w:pPr>
              <w:pStyle w:val="13"/>
            </w:pPr>
            <w:r>
              <w:t>12714.09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992" w:type="dxa"/>
            <w:vAlign w:val="center"/>
          </w:tcPr>
          <w:p>
            <w:pPr>
              <w:pStyle w:val="14"/>
            </w:pPr>
            <w:r>
              <w:t>21401</w:t>
            </w:r>
          </w:p>
        </w:tc>
        <w:tc>
          <w:tcPr>
            <w:tcW w:w="4535" w:type="dxa"/>
            <w:vAlign w:val="center"/>
          </w:tcPr>
          <w:p>
            <w:pPr>
              <w:pStyle w:val="14"/>
            </w:pPr>
            <w:r>
              <w:t>公路水路运输</w:t>
            </w:r>
          </w:p>
        </w:tc>
        <w:tc>
          <w:tcPr>
            <w:tcW w:w="1361" w:type="dxa"/>
            <w:vAlign w:val="center"/>
          </w:tcPr>
          <w:p>
            <w:pPr>
              <w:pStyle w:val="13"/>
            </w:pPr>
            <w:r>
              <w:t>14760.14</w:t>
            </w:r>
          </w:p>
        </w:tc>
        <w:tc>
          <w:tcPr>
            <w:tcW w:w="1361" w:type="dxa"/>
            <w:vAlign w:val="center"/>
          </w:tcPr>
          <w:p>
            <w:pPr>
              <w:pStyle w:val="13"/>
            </w:pPr>
            <w:r>
              <w:t>2568.28</w:t>
            </w:r>
          </w:p>
        </w:tc>
        <w:tc>
          <w:tcPr>
            <w:tcW w:w="1361" w:type="dxa"/>
            <w:vAlign w:val="center"/>
          </w:tcPr>
          <w:p>
            <w:pPr>
              <w:pStyle w:val="13"/>
            </w:pPr>
            <w:r>
              <w:t>12191.86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992" w:type="dxa"/>
            <w:vAlign w:val="center"/>
          </w:tcPr>
          <w:p>
            <w:pPr>
              <w:pStyle w:val="14"/>
            </w:pPr>
            <w:r>
              <w:t>2140101</w:t>
            </w:r>
          </w:p>
        </w:tc>
        <w:tc>
          <w:tcPr>
            <w:tcW w:w="4535" w:type="dxa"/>
            <w:vAlign w:val="center"/>
          </w:tcPr>
          <w:p>
            <w:pPr>
              <w:pStyle w:val="14"/>
            </w:pPr>
            <w:r>
              <w:t>行政运行</w:t>
            </w:r>
          </w:p>
        </w:tc>
        <w:tc>
          <w:tcPr>
            <w:tcW w:w="1361" w:type="dxa"/>
            <w:vAlign w:val="center"/>
          </w:tcPr>
          <w:p>
            <w:pPr>
              <w:pStyle w:val="13"/>
            </w:pPr>
            <w:r>
              <w:t>209.81</w:t>
            </w:r>
          </w:p>
        </w:tc>
        <w:tc>
          <w:tcPr>
            <w:tcW w:w="1361" w:type="dxa"/>
            <w:vAlign w:val="center"/>
          </w:tcPr>
          <w:p>
            <w:pPr>
              <w:pStyle w:val="13"/>
            </w:pPr>
            <w:r>
              <w:t>209.81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992" w:type="dxa"/>
            <w:vAlign w:val="center"/>
          </w:tcPr>
          <w:p>
            <w:pPr>
              <w:pStyle w:val="14"/>
            </w:pPr>
            <w:r>
              <w:t>2140104</w:t>
            </w:r>
          </w:p>
        </w:tc>
        <w:tc>
          <w:tcPr>
            <w:tcW w:w="4535" w:type="dxa"/>
            <w:vAlign w:val="center"/>
          </w:tcPr>
          <w:p>
            <w:pPr>
              <w:pStyle w:val="14"/>
            </w:pPr>
            <w:r>
              <w:t>公路建设</w:t>
            </w:r>
          </w:p>
        </w:tc>
        <w:tc>
          <w:tcPr>
            <w:tcW w:w="1361" w:type="dxa"/>
            <w:vAlign w:val="center"/>
          </w:tcPr>
          <w:p>
            <w:pPr>
              <w:pStyle w:val="13"/>
            </w:pPr>
            <w:r>
              <w:t>4799.00</w:t>
            </w:r>
          </w:p>
        </w:tc>
        <w:tc>
          <w:tcPr>
            <w:tcW w:w="1361" w:type="dxa"/>
            <w:vAlign w:val="center"/>
          </w:tcPr>
          <w:p>
            <w:pPr>
              <w:pStyle w:val="13"/>
            </w:pPr>
          </w:p>
        </w:tc>
        <w:tc>
          <w:tcPr>
            <w:tcW w:w="1361" w:type="dxa"/>
            <w:vAlign w:val="center"/>
          </w:tcPr>
          <w:p>
            <w:pPr>
              <w:pStyle w:val="13"/>
            </w:pPr>
            <w:r>
              <w:t>4799.00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992" w:type="dxa"/>
            <w:vAlign w:val="center"/>
          </w:tcPr>
          <w:p>
            <w:pPr>
              <w:pStyle w:val="14"/>
            </w:pPr>
            <w:r>
              <w:t>2140106</w:t>
            </w:r>
          </w:p>
        </w:tc>
        <w:tc>
          <w:tcPr>
            <w:tcW w:w="4535" w:type="dxa"/>
            <w:vAlign w:val="center"/>
          </w:tcPr>
          <w:p>
            <w:pPr>
              <w:pStyle w:val="14"/>
            </w:pPr>
            <w:r>
              <w:t>公路养护</w:t>
            </w:r>
          </w:p>
        </w:tc>
        <w:tc>
          <w:tcPr>
            <w:tcW w:w="1361" w:type="dxa"/>
            <w:vAlign w:val="center"/>
          </w:tcPr>
          <w:p>
            <w:pPr>
              <w:pStyle w:val="13"/>
            </w:pPr>
            <w:r>
              <w:t>5305.21</w:t>
            </w:r>
          </w:p>
        </w:tc>
        <w:tc>
          <w:tcPr>
            <w:tcW w:w="1361" w:type="dxa"/>
            <w:vAlign w:val="center"/>
          </w:tcPr>
          <w:p>
            <w:pPr>
              <w:pStyle w:val="13"/>
            </w:pPr>
          </w:p>
        </w:tc>
        <w:tc>
          <w:tcPr>
            <w:tcW w:w="1361" w:type="dxa"/>
            <w:vAlign w:val="center"/>
          </w:tcPr>
          <w:p>
            <w:pPr>
              <w:pStyle w:val="13"/>
            </w:pPr>
            <w:r>
              <w:t>5305.21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992" w:type="dxa"/>
            <w:vAlign w:val="center"/>
          </w:tcPr>
          <w:p>
            <w:pPr>
              <w:pStyle w:val="14"/>
            </w:pPr>
            <w:r>
              <w:t>2140112</w:t>
            </w:r>
          </w:p>
        </w:tc>
        <w:tc>
          <w:tcPr>
            <w:tcW w:w="4535" w:type="dxa"/>
            <w:vAlign w:val="center"/>
          </w:tcPr>
          <w:p>
            <w:pPr>
              <w:pStyle w:val="14"/>
            </w:pPr>
            <w:r>
              <w:t>公路运输管理</w:t>
            </w:r>
          </w:p>
        </w:tc>
        <w:tc>
          <w:tcPr>
            <w:tcW w:w="1361" w:type="dxa"/>
            <w:vAlign w:val="center"/>
          </w:tcPr>
          <w:p>
            <w:pPr>
              <w:pStyle w:val="13"/>
            </w:pPr>
            <w:r>
              <w:t>658.94</w:t>
            </w:r>
          </w:p>
        </w:tc>
        <w:tc>
          <w:tcPr>
            <w:tcW w:w="1361" w:type="dxa"/>
            <w:vAlign w:val="center"/>
          </w:tcPr>
          <w:p>
            <w:pPr>
              <w:pStyle w:val="13"/>
            </w:pPr>
          </w:p>
        </w:tc>
        <w:tc>
          <w:tcPr>
            <w:tcW w:w="1361" w:type="dxa"/>
            <w:vAlign w:val="center"/>
          </w:tcPr>
          <w:p>
            <w:pPr>
              <w:pStyle w:val="13"/>
            </w:pPr>
            <w:r>
              <w:t>658.94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992" w:type="dxa"/>
            <w:vAlign w:val="center"/>
          </w:tcPr>
          <w:p>
            <w:pPr>
              <w:pStyle w:val="14"/>
            </w:pPr>
            <w:r>
              <w:t>2140199</w:t>
            </w:r>
          </w:p>
        </w:tc>
        <w:tc>
          <w:tcPr>
            <w:tcW w:w="4535" w:type="dxa"/>
            <w:vAlign w:val="center"/>
          </w:tcPr>
          <w:p>
            <w:pPr>
              <w:pStyle w:val="14"/>
            </w:pPr>
            <w:r>
              <w:t>其他公路水路运输支出</w:t>
            </w:r>
          </w:p>
        </w:tc>
        <w:tc>
          <w:tcPr>
            <w:tcW w:w="1361" w:type="dxa"/>
            <w:vAlign w:val="center"/>
          </w:tcPr>
          <w:p>
            <w:pPr>
              <w:pStyle w:val="13"/>
            </w:pPr>
            <w:r>
              <w:t>3787.18</w:t>
            </w:r>
          </w:p>
        </w:tc>
        <w:tc>
          <w:tcPr>
            <w:tcW w:w="1361" w:type="dxa"/>
            <w:vAlign w:val="center"/>
          </w:tcPr>
          <w:p>
            <w:pPr>
              <w:pStyle w:val="13"/>
            </w:pPr>
            <w:r>
              <w:t>2358.47</w:t>
            </w:r>
          </w:p>
        </w:tc>
        <w:tc>
          <w:tcPr>
            <w:tcW w:w="1361" w:type="dxa"/>
            <w:vAlign w:val="center"/>
          </w:tcPr>
          <w:p>
            <w:pPr>
              <w:pStyle w:val="13"/>
            </w:pPr>
            <w:r>
              <w:t>1428.71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992" w:type="dxa"/>
            <w:vAlign w:val="center"/>
          </w:tcPr>
          <w:p>
            <w:pPr>
              <w:pStyle w:val="14"/>
            </w:pPr>
            <w:r>
              <w:t>21499</w:t>
            </w:r>
          </w:p>
        </w:tc>
        <w:tc>
          <w:tcPr>
            <w:tcW w:w="4535" w:type="dxa"/>
            <w:vAlign w:val="center"/>
          </w:tcPr>
          <w:p>
            <w:pPr>
              <w:pStyle w:val="14"/>
            </w:pPr>
            <w:r>
              <w:t>其他交通运输支出</w:t>
            </w:r>
          </w:p>
        </w:tc>
        <w:tc>
          <w:tcPr>
            <w:tcW w:w="1361" w:type="dxa"/>
            <w:vAlign w:val="center"/>
          </w:tcPr>
          <w:p>
            <w:pPr>
              <w:pStyle w:val="13"/>
            </w:pPr>
            <w:r>
              <w:t>522.23</w:t>
            </w:r>
          </w:p>
        </w:tc>
        <w:tc>
          <w:tcPr>
            <w:tcW w:w="1361" w:type="dxa"/>
            <w:vAlign w:val="center"/>
          </w:tcPr>
          <w:p>
            <w:pPr>
              <w:pStyle w:val="13"/>
            </w:pPr>
          </w:p>
        </w:tc>
        <w:tc>
          <w:tcPr>
            <w:tcW w:w="1361" w:type="dxa"/>
            <w:vAlign w:val="center"/>
          </w:tcPr>
          <w:p>
            <w:pPr>
              <w:pStyle w:val="13"/>
            </w:pPr>
            <w:r>
              <w:t>522.23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992" w:type="dxa"/>
            <w:vAlign w:val="center"/>
          </w:tcPr>
          <w:p>
            <w:pPr>
              <w:pStyle w:val="14"/>
            </w:pPr>
            <w:r>
              <w:t>2149901</w:t>
            </w:r>
          </w:p>
        </w:tc>
        <w:tc>
          <w:tcPr>
            <w:tcW w:w="4535" w:type="dxa"/>
            <w:vAlign w:val="center"/>
          </w:tcPr>
          <w:p>
            <w:pPr>
              <w:pStyle w:val="14"/>
            </w:pPr>
            <w:r>
              <w:t>公共交通运营补助</w:t>
            </w:r>
          </w:p>
        </w:tc>
        <w:tc>
          <w:tcPr>
            <w:tcW w:w="1361" w:type="dxa"/>
            <w:vAlign w:val="center"/>
          </w:tcPr>
          <w:p>
            <w:pPr>
              <w:pStyle w:val="13"/>
            </w:pPr>
            <w:r>
              <w:t>522.23</w:t>
            </w:r>
          </w:p>
        </w:tc>
        <w:tc>
          <w:tcPr>
            <w:tcW w:w="1361" w:type="dxa"/>
            <w:vAlign w:val="center"/>
          </w:tcPr>
          <w:p>
            <w:pPr>
              <w:pStyle w:val="13"/>
            </w:pPr>
          </w:p>
        </w:tc>
        <w:tc>
          <w:tcPr>
            <w:tcW w:w="1361" w:type="dxa"/>
            <w:vAlign w:val="center"/>
          </w:tcPr>
          <w:p>
            <w:pPr>
              <w:pStyle w:val="13"/>
            </w:pPr>
            <w:r>
              <w:t>522.23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992" w:type="dxa"/>
            <w:vAlign w:val="center"/>
          </w:tcPr>
          <w:p>
            <w:pPr>
              <w:pStyle w:val="14"/>
            </w:pPr>
            <w:r>
              <w:t>221</w:t>
            </w:r>
          </w:p>
        </w:tc>
        <w:tc>
          <w:tcPr>
            <w:tcW w:w="4535" w:type="dxa"/>
            <w:vAlign w:val="center"/>
          </w:tcPr>
          <w:p>
            <w:pPr>
              <w:pStyle w:val="14"/>
            </w:pPr>
            <w:r>
              <w:t>住房保障支出</w:t>
            </w:r>
          </w:p>
        </w:tc>
        <w:tc>
          <w:tcPr>
            <w:tcW w:w="1361" w:type="dxa"/>
            <w:vAlign w:val="center"/>
          </w:tcPr>
          <w:p>
            <w:pPr>
              <w:pStyle w:val="13"/>
            </w:pPr>
            <w:r>
              <w:t>195.95</w:t>
            </w:r>
          </w:p>
        </w:tc>
        <w:tc>
          <w:tcPr>
            <w:tcW w:w="1361" w:type="dxa"/>
            <w:vAlign w:val="center"/>
          </w:tcPr>
          <w:p>
            <w:pPr>
              <w:pStyle w:val="13"/>
            </w:pPr>
            <w:r>
              <w:t>195.95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992" w:type="dxa"/>
            <w:vAlign w:val="center"/>
          </w:tcPr>
          <w:p>
            <w:pPr>
              <w:pStyle w:val="14"/>
            </w:pPr>
            <w:r>
              <w:t>22102</w:t>
            </w:r>
          </w:p>
        </w:tc>
        <w:tc>
          <w:tcPr>
            <w:tcW w:w="4535" w:type="dxa"/>
            <w:vAlign w:val="center"/>
          </w:tcPr>
          <w:p>
            <w:pPr>
              <w:pStyle w:val="14"/>
            </w:pPr>
            <w:r>
              <w:t>住房改革支出</w:t>
            </w:r>
          </w:p>
        </w:tc>
        <w:tc>
          <w:tcPr>
            <w:tcW w:w="1361" w:type="dxa"/>
            <w:vAlign w:val="center"/>
          </w:tcPr>
          <w:p>
            <w:pPr>
              <w:pStyle w:val="13"/>
            </w:pPr>
            <w:r>
              <w:t>195.95</w:t>
            </w:r>
          </w:p>
        </w:tc>
        <w:tc>
          <w:tcPr>
            <w:tcW w:w="1361" w:type="dxa"/>
            <w:vAlign w:val="center"/>
          </w:tcPr>
          <w:p>
            <w:pPr>
              <w:pStyle w:val="13"/>
            </w:pPr>
            <w:r>
              <w:t>195.95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992" w:type="dxa"/>
            <w:vAlign w:val="center"/>
          </w:tcPr>
          <w:p>
            <w:pPr>
              <w:pStyle w:val="14"/>
            </w:pPr>
            <w:r>
              <w:t>2210201</w:t>
            </w:r>
          </w:p>
        </w:tc>
        <w:tc>
          <w:tcPr>
            <w:tcW w:w="4535" w:type="dxa"/>
            <w:vAlign w:val="center"/>
          </w:tcPr>
          <w:p>
            <w:pPr>
              <w:pStyle w:val="14"/>
            </w:pPr>
            <w:r>
              <w:t>住房公积金</w:t>
            </w:r>
          </w:p>
        </w:tc>
        <w:tc>
          <w:tcPr>
            <w:tcW w:w="1361" w:type="dxa"/>
            <w:vAlign w:val="center"/>
          </w:tcPr>
          <w:p>
            <w:pPr>
              <w:pStyle w:val="13"/>
            </w:pPr>
            <w:r>
              <w:t>195.95</w:t>
            </w:r>
          </w:p>
        </w:tc>
        <w:tc>
          <w:tcPr>
            <w:tcW w:w="1361" w:type="dxa"/>
            <w:vAlign w:val="center"/>
          </w:tcPr>
          <w:p>
            <w:pPr>
              <w:pStyle w:val="13"/>
            </w:pPr>
            <w:r>
              <w:t>195.95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348001青龙满族自治县交通运输局本级</w:t>
            </w:r>
          </w:p>
        </w:tc>
        <w:tc>
          <w:tcPr>
            <w:tcW w:w="3402" w:type="dxa"/>
            <w:tcBorders>
              <w:top w:val="single" w:color="FFFFFF" w:sz="6" w:space="0"/>
              <w:left w:val="single" w:color="FFFFFF" w:sz="6" w:space="0"/>
              <w:right w:val="single" w:color="FFFFFF" w:sz="6" w:space="0"/>
            </w:tcBorders>
            <w:vAlign w:val="center"/>
          </w:tcPr>
          <w:p>
            <w:pPr>
              <w:pStyle w:val="10"/>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11338.35</w:t>
            </w:r>
          </w:p>
        </w:tc>
        <w:tc>
          <w:tcPr>
            <w:tcW w:w="3402" w:type="dxa"/>
            <w:vAlign w:val="center"/>
          </w:tcPr>
          <w:p>
            <w:pPr>
              <w:pStyle w:val="14"/>
            </w:pPr>
            <w:r>
              <w:t>一、一般公共服务支出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r>
              <w:t>686.78</w:t>
            </w:r>
          </w:p>
        </w:tc>
        <w:tc>
          <w:tcPr>
            <w:tcW w:w="1474" w:type="dxa"/>
            <w:vAlign w:val="center"/>
          </w:tcPr>
          <w:p>
            <w:pPr>
              <w:pStyle w:val="13"/>
            </w:pPr>
            <w:r>
              <w:t>686.78</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r>
              <w:t>190.95</w:t>
            </w:r>
          </w:p>
        </w:tc>
        <w:tc>
          <w:tcPr>
            <w:tcW w:w="1474" w:type="dxa"/>
            <w:vAlign w:val="center"/>
          </w:tcPr>
          <w:p>
            <w:pPr>
              <w:pStyle w:val="13"/>
            </w:pPr>
            <w:r>
              <w:t>190.95</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r>
              <w:t>83.10</w:t>
            </w:r>
          </w:p>
        </w:tc>
        <w:tc>
          <w:tcPr>
            <w:tcW w:w="1474" w:type="dxa"/>
            <w:vAlign w:val="center"/>
          </w:tcPr>
          <w:p>
            <w:pPr>
              <w:pStyle w:val="13"/>
            </w:pPr>
            <w:r>
              <w:t>83.10</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r>
              <w:t>15282.37</w:t>
            </w:r>
          </w:p>
        </w:tc>
        <w:tc>
          <w:tcPr>
            <w:tcW w:w="1474" w:type="dxa"/>
            <w:vAlign w:val="center"/>
          </w:tcPr>
          <w:p>
            <w:pPr>
              <w:pStyle w:val="13"/>
            </w:pPr>
            <w:r>
              <w:t>15282.37</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r>
              <w:t>195.95</w:t>
            </w:r>
          </w:p>
        </w:tc>
        <w:tc>
          <w:tcPr>
            <w:tcW w:w="1474" w:type="dxa"/>
            <w:vAlign w:val="center"/>
          </w:tcPr>
          <w:p>
            <w:pPr>
              <w:pStyle w:val="13"/>
            </w:pPr>
            <w:r>
              <w:t>195.95</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11338.35</w:t>
            </w:r>
          </w:p>
        </w:tc>
        <w:tc>
          <w:tcPr>
            <w:tcW w:w="3402" w:type="dxa"/>
            <w:vAlign w:val="center"/>
          </w:tcPr>
          <w:p>
            <w:pPr>
              <w:pStyle w:val="16"/>
            </w:pPr>
            <w:r>
              <w:t>本年支出合计</w:t>
            </w:r>
          </w:p>
        </w:tc>
        <w:tc>
          <w:tcPr>
            <w:tcW w:w="1474" w:type="dxa"/>
            <w:vAlign w:val="center"/>
          </w:tcPr>
          <w:p>
            <w:pPr>
              <w:pStyle w:val="17"/>
            </w:pPr>
            <w:r>
              <w:t>16439.15</w:t>
            </w:r>
          </w:p>
        </w:tc>
        <w:tc>
          <w:tcPr>
            <w:tcW w:w="1474" w:type="dxa"/>
            <w:vAlign w:val="center"/>
          </w:tcPr>
          <w:p>
            <w:pPr>
              <w:pStyle w:val="17"/>
            </w:pPr>
            <w:r>
              <w:t>16439.15</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r>
              <w:t>5100.81</w:t>
            </w: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r>
              <w:t>5100.81</w:t>
            </w: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16439.15</w:t>
            </w:r>
          </w:p>
        </w:tc>
        <w:tc>
          <w:tcPr>
            <w:tcW w:w="3402" w:type="dxa"/>
            <w:vAlign w:val="center"/>
          </w:tcPr>
          <w:p>
            <w:pPr>
              <w:pStyle w:val="16"/>
            </w:pPr>
            <w:r>
              <w:t>支出总计</w:t>
            </w:r>
          </w:p>
        </w:tc>
        <w:tc>
          <w:tcPr>
            <w:tcW w:w="1474" w:type="dxa"/>
            <w:vAlign w:val="center"/>
          </w:tcPr>
          <w:p>
            <w:pPr>
              <w:pStyle w:val="17"/>
            </w:pPr>
            <w:r>
              <w:t>16439.15</w:t>
            </w:r>
          </w:p>
        </w:tc>
        <w:tc>
          <w:tcPr>
            <w:tcW w:w="1474" w:type="dxa"/>
            <w:vAlign w:val="center"/>
          </w:tcPr>
          <w:p>
            <w:pPr>
              <w:pStyle w:val="17"/>
            </w:pPr>
            <w:r>
              <w:t>16439.15</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348001青龙满族自治县交通运输局本级</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16439.15</w:t>
            </w:r>
          </w:p>
        </w:tc>
        <w:tc>
          <w:tcPr>
            <w:tcW w:w="2551" w:type="dxa"/>
            <w:vAlign w:val="center"/>
          </w:tcPr>
          <w:p>
            <w:pPr>
              <w:pStyle w:val="17"/>
            </w:pPr>
            <w:r>
              <w:t>3641.97</w:t>
            </w:r>
          </w:p>
        </w:tc>
        <w:tc>
          <w:tcPr>
            <w:tcW w:w="2551" w:type="dxa"/>
            <w:vAlign w:val="center"/>
          </w:tcPr>
          <w:p>
            <w:pPr>
              <w:pStyle w:val="17"/>
            </w:pPr>
            <w:r>
              <w:t>12797.19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208</w:t>
            </w:r>
          </w:p>
        </w:tc>
        <w:tc>
          <w:tcPr>
            <w:tcW w:w="4535" w:type="dxa"/>
            <w:vAlign w:val="center"/>
          </w:tcPr>
          <w:p>
            <w:pPr>
              <w:pStyle w:val="14"/>
            </w:pPr>
            <w:r>
              <w:t>社会保障和就业支出</w:t>
            </w:r>
          </w:p>
        </w:tc>
        <w:tc>
          <w:tcPr>
            <w:tcW w:w="2551" w:type="dxa"/>
            <w:vAlign w:val="center"/>
          </w:tcPr>
          <w:p>
            <w:pPr>
              <w:pStyle w:val="13"/>
            </w:pPr>
            <w:r>
              <w:t>686.78</w:t>
            </w:r>
          </w:p>
        </w:tc>
        <w:tc>
          <w:tcPr>
            <w:tcW w:w="2551" w:type="dxa"/>
            <w:vAlign w:val="center"/>
          </w:tcPr>
          <w:p>
            <w:pPr>
              <w:pStyle w:val="13"/>
            </w:pPr>
            <w:r>
              <w:t>686.78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20805</w:t>
            </w:r>
          </w:p>
        </w:tc>
        <w:tc>
          <w:tcPr>
            <w:tcW w:w="4535" w:type="dxa"/>
            <w:vAlign w:val="center"/>
          </w:tcPr>
          <w:p>
            <w:pPr>
              <w:pStyle w:val="14"/>
            </w:pPr>
            <w:r>
              <w:t>行政事业单位养老支出</w:t>
            </w:r>
          </w:p>
        </w:tc>
        <w:tc>
          <w:tcPr>
            <w:tcW w:w="2551" w:type="dxa"/>
            <w:vAlign w:val="center"/>
          </w:tcPr>
          <w:p>
            <w:pPr>
              <w:pStyle w:val="13"/>
            </w:pPr>
            <w:r>
              <w:t>677.67</w:t>
            </w:r>
          </w:p>
        </w:tc>
        <w:tc>
          <w:tcPr>
            <w:tcW w:w="2551" w:type="dxa"/>
            <w:vAlign w:val="center"/>
          </w:tcPr>
          <w:p>
            <w:pPr>
              <w:pStyle w:val="13"/>
            </w:pPr>
            <w:r>
              <w:t>677.67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2080502</w:t>
            </w:r>
          </w:p>
        </w:tc>
        <w:tc>
          <w:tcPr>
            <w:tcW w:w="4535" w:type="dxa"/>
            <w:vAlign w:val="center"/>
          </w:tcPr>
          <w:p>
            <w:pPr>
              <w:pStyle w:val="14"/>
            </w:pPr>
            <w:r>
              <w:t>事业单位离退休</w:t>
            </w:r>
          </w:p>
        </w:tc>
        <w:tc>
          <w:tcPr>
            <w:tcW w:w="2551" w:type="dxa"/>
            <w:vAlign w:val="center"/>
          </w:tcPr>
          <w:p>
            <w:pPr>
              <w:pStyle w:val="13"/>
            </w:pPr>
            <w:r>
              <w:t>116.23</w:t>
            </w:r>
          </w:p>
        </w:tc>
        <w:tc>
          <w:tcPr>
            <w:tcW w:w="2551" w:type="dxa"/>
            <w:vAlign w:val="center"/>
          </w:tcPr>
          <w:p>
            <w:pPr>
              <w:pStyle w:val="13"/>
            </w:pPr>
            <w:r>
              <w:t>116.23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2080505</w:t>
            </w:r>
          </w:p>
        </w:tc>
        <w:tc>
          <w:tcPr>
            <w:tcW w:w="4535" w:type="dxa"/>
            <w:vAlign w:val="center"/>
          </w:tcPr>
          <w:p>
            <w:pPr>
              <w:pStyle w:val="14"/>
            </w:pPr>
            <w:r>
              <w:t>机关事业单位基本养老保险缴费支出</w:t>
            </w:r>
          </w:p>
        </w:tc>
        <w:tc>
          <w:tcPr>
            <w:tcW w:w="2551" w:type="dxa"/>
            <w:vAlign w:val="center"/>
          </w:tcPr>
          <w:p>
            <w:pPr>
              <w:pStyle w:val="13"/>
            </w:pPr>
            <w:r>
              <w:t>381.77</w:t>
            </w:r>
          </w:p>
        </w:tc>
        <w:tc>
          <w:tcPr>
            <w:tcW w:w="2551" w:type="dxa"/>
            <w:vAlign w:val="center"/>
          </w:tcPr>
          <w:p>
            <w:pPr>
              <w:pStyle w:val="13"/>
            </w:pPr>
            <w:r>
              <w:t>381.77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2080506</w:t>
            </w:r>
          </w:p>
        </w:tc>
        <w:tc>
          <w:tcPr>
            <w:tcW w:w="4535" w:type="dxa"/>
            <w:vAlign w:val="center"/>
          </w:tcPr>
          <w:p>
            <w:pPr>
              <w:pStyle w:val="14"/>
            </w:pPr>
            <w:r>
              <w:t>机关事业单位职业年金缴费支出</w:t>
            </w:r>
          </w:p>
        </w:tc>
        <w:tc>
          <w:tcPr>
            <w:tcW w:w="2551" w:type="dxa"/>
            <w:vAlign w:val="center"/>
          </w:tcPr>
          <w:p>
            <w:pPr>
              <w:pStyle w:val="13"/>
            </w:pPr>
            <w:r>
              <w:t>179.66</w:t>
            </w:r>
          </w:p>
        </w:tc>
        <w:tc>
          <w:tcPr>
            <w:tcW w:w="2551" w:type="dxa"/>
            <w:vAlign w:val="center"/>
          </w:tcPr>
          <w:p>
            <w:pPr>
              <w:pStyle w:val="13"/>
            </w:pPr>
            <w:r>
              <w:t>179.66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20808</w:t>
            </w:r>
          </w:p>
        </w:tc>
        <w:tc>
          <w:tcPr>
            <w:tcW w:w="4535" w:type="dxa"/>
            <w:vAlign w:val="center"/>
          </w:tcPr>
          <w:p>
            <w:pPr>
              <w:pStyle w:val="14"/>
            </w:pPr>
            <w:r>
              <w:t>抚恤</w:t>
            </w:r>
          </w:p>
        </w:tc>
        <w:tc>
          <w:tcPr>
            <w:tcW w:w="2551" w:type="dxa"/>
            <w:vAlign w:val="center"/>
          </w:tcPr>
          <w:p>
            <w:pPr>
              <w:pStyle w:val="13"/>
            </w:pPr>
            <w:r>
              <w:t>9.11</w:t>
            </w:r>
          </w:p>
        </w:tc>
        <w:tc>
          <w:tcPr>
            <w:tcW w:w="2551" w:type="dxa"/>
            <w:vAlign w:val="center"/>
          </w:tcPr>
          <w:p>
            <w:pPr>
              <w:pStyle w:val="13"/>
            </w:pPr>
            <w:r>
              <w:t>9.11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2080899</w:t>
            </w:r>
          </w:p>
        </w:tc>
        <w:tc>
          <w:tcPr>
            <w:tcW w:w="4535" w:type="dxa"/>
            <w:vAlign w:val="center"/>
          </w:tcPr>
          <w:p>
            <w:pPr>
              <w:pStyle w:val="14"/>
            </w:pPr>
            <w:r>
              <w:t>其他优抚支出</w:t>
            </w:r>
          </w:p>
        </w:tc>
        <w:tc>
          <w:tcPr>
            <w:tcW w:w="2551" w:type="dxa"/>
            <w:vAlign w:val="center"/>
          </w:tcPr>
          <w:p>
            <w:pPr>
              <w:pStyle w:val="13"/>
            </w:pPr>
            <w:r>
              <w:t>9.11</w:t>
            </w:r>
          </w:p>
        </w:tc>
        <w:tc>
          <w:tcPr>
            <w:tcW w:w="2551" w:type="dxa"/>
            <w:vAlign w:val="center"/>
          </w:tcPr>
          <w:p>
            <w:pPr>
              <w:pStyle w:val="13"/>
            </w:pPr>
            <w:r>
              <w:t>9.11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3"/>
            </w:pPr>
            <w:r>
              <w:t>190.95</w:t>
            </w:r>
          </w:p>
        </w:tc>
        <w:tc>
          <w:tcPr>
            <w:tcW w:w="2551" w:type="dxa"/>
            <w:vAlign w:val="center"/>
          </w:tcPr>
          <w:p>
            <w:pPr>
              <w:pStyle w:val="13"/>
            </w:pPr>
            <w:r>
              <w:t>190.95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21011</w:t>
            </w:r>
          </w:p>
        </w:tc>
        <w:tc>
          <w:tcPr>
            <w:tcW w:w="4535" w:type="dxa"/>
            <w:vAlign w:val="center"/>
          </w:tcPr>
          <w:p>
            <w:pPr>
              <w:pStyle w:val="14"/>
            </w:pPr>
            <w:r>
              <w:t>行政事业单位医疗</w:t>
            </w:r>
          </w:p>
        </w:tc>
        <w:tc>
          <w:tcPr>
            <w:tcW w:w="2551" w:type="dxa"/>
            <w:vAlign w:val="center"/>
          </w:tcPr>
          <w:p>
            <w:pPr>
              <w:pStyle w:val="13"/>
            </w:pPr>
            <w:r>
              <w:t>190.95</w:t>
            </w:r>
          </w:p>
        </w:tc>
        <w:tc>
          <w:tcPr>
            <w:tcW w:w="2551" w:type="dxa"/>
            <w:vAlign w:val="center"/>
          </w:tcPr>
          <w:p>
            <w:pPr>
              <w:pStyle w:val="13"/>
            </w:pPr>
            <w:r>
              <w:t>190.95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2101101</w:t>
            </w:r>
          </w:p>
        </w:tc>
        <w:tc>
          <w:tcPr>
            <w:tcW w:w="4535" w:type="dxa"/>
            <w:vAlign w:val="center"/>
          </w:tcPr>
          <w:p>
            <w:pPr>
              <w:pStyle w:val="14"/>
            </w:pPr>
            <w:r>
              <w:t>行政单位医疗</w:t>
            </w:r>
          </w:p>
        </w:tc>
        <w:tc>
          <w:tcPr>
            <w:tcW w:w="2551" w:type="dxa"/>
            <w:vAlign w:val="center"/>
          </w:tcPr>
          <w:p>
            <w:pPr>
              <w:pStyle w:val="13"/>
            </w:pPr>
            <w:r>
              <w:t>8.56</w:t>
            </w:r>
          </w:p>
        </w:tc>
        <w:tc>
          <w:tcPr>
            <w:tcW w:w="2551" w:type="dxa"/>
            <w:vAlign w:val="center"/>
          </w:tcPr>
          <w:p>
            <w:pPr>
              <w:pStyle w:val="13"/>
            </w:pPr>
            <w:r>
              <w:t>8.56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2101102</w:t>
            </w:r>
          </w:p>
        </w:tc>
        <w:tc>
          <w:tcPr>
            <w:tcW w:w="4535" w:type="dxa"/>
            <w:vAlign w:val="center"/>
          </w:tcPr>
          <w:p>
            <w:pPr>
              <w:pStyle w:val="14"/>
            </w:pPr>
            <w:r>
              <w:t>事业单位医疗</w:t>
            </w:r>
          </w:p>
        </w:tc>
        <w:tc>
          <w:tcPr>
            <w:tcW w:w="2551" w:type="dxa"/>
            <w:vAlign w:val="center"/>
          </w:tcPr>
          <w:p>
            <w:pPr>
              <w:pStyle w:val="13"/>
            </w:pPr>
            <w:r>
              <w:t>182.39</w:t>
            </w:r>
          </w:p>
        </w:tc>
        <w:tc>
          <w:tcPr>
            <w:tcW w:w="2551" w:type="dxa"/>
            <w:vAlign w:val="center"/>
          </w:tcPr>
          <w:p>
            <w:pPr>
              <w:pStyle w:val="13"/>
            </w:pPr>
            <w:r>
              <w:t>182.39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213</w:t>
            </w:r>
          </w:p>
        </w:tc>
        <w:tc>
          <w:tcPr>
            <w:tcW w:w="4535" w:type="dxa"/>
            <w:vAlign w:val="center"/>
          </w:tcPr>
          <w:p>
            <w:pPr>
              <w:pStyle w:val="14"/>
            </w:pPr>
            <w:r>
              <w:t>农林水支出</w:t>
            </w:r>
          </w:p>
        </w:tc>
        <w:tc>
          <w:tcPr>
            <w:tcW w:w="2551" w:type="dxa"/>
            <w:vAlign w:val="center"/>
          </w:tcPr>
          <w:p>
            <w:pPr>
              <w:pStyle w:val="13"/>
            </w:pPr>
            <w:r>
              <w:t>83.10</w:t>
            </w:r>
          </w:p>
        </w:tc>
        <w:tc>
          <w:tcPr>
            <w:tcW w:w="2551" w:type="dxa"/>
            <w:vAlign w:val="center"/>
          </w:tcPr>
          <w:p>
            <w:pPr>
              <w:pStyle w:val="13"/>
            </w:pPr>
          </w:p>
        </w:tc>
        <w:tc>
          <w:tcPr>
            <w:tcW w:w="2551" w:type="dxa"/>
            <w:vAlign w:val="center"/>
          </w:tcPr>
          <w:p>
            <w:pPr>
              <w:pStyle w:val="13"/>
            </w:pPr>
            <w:r>
              <w:t>83.10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21305</w:t>
            </w:r>
          </w:p>
        </w:tc>
        <w:tc>
          <w:tcPr>
            <w:tcW w:w="4535" w:type="dxa"/>
            <w:vAlign w:val="center"/>
          </w:tcPr>
          <w:p>
            <w:pPr>
              <w:pStyle w:val="14"/>
            </w:pPr>
            <w:r>
              <w:t>巩固脱贫攻坚成果衔接乡村振兴</w:t>
            </w:r>
          </w:p>
        </w:tc>
        <w:tc>
          <w:tcPr>
            <w:tcW w:w="2551" w:type="dxa"/>
            <w:vAlign w:val="center"/>
          </w:tcPr>
          <w:p>
            <w:pPr>
              <w:pStyle w:val="13"/>
            </w:pPr>
            <w:r>
              <w:t>83.10</w:t>
            </w:r>
          </w:p>
        </w:tc>
        <w:tc>
          <w:tcPr>
            <w:tcW w:w="2551" w:type="dxa"/>
            <w:vAlign w:val="center"/>
          </w:tcPr>
          <w:p>
            <w:pPr>
              <w:pStyle w:val="13"/>
            </w:pPr>
          </w:p>
        </w:tc>
        <w:tc>
          <w:tcPr>
            <w:tcW w:w="2551" w:type="dxa"/>
            <w:vAlign w:val="center"/>
          </w:tcPr>
          <w:p>
            <w:pPr>
              <w:pStyle w:val="13"/>
            </w:pPr>
            <w:r>
              <w:t>83.10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2130504</w:t>
            </w:r>
          </w:p>
        </w:tc>
        <w:tc>
          <w:tcPr>
            <w:tcW w:w="4535" w:type="dxa"/>
            <w:vAlign w:val="center"/>
          </w:tcPr>
          <w:p>
            <w:pPr>
              <w:pStyle w:val="14"/>
            </w:pPr>
            <w:r>
              <w:t>农村基础设施建设</w:t>
            </w:r>
          </w:p>
        </w:tc>
        <w:tc>
          <w:tcPr>
            <w:tcW w:w="2551" w:type="dxa"/>
            <w:vAlign w:val="center"/>
          </w:tcPr>
          <w:p>
            <w:pPr>
              <w:pStyle w:val="13"/>
            </w:pPr>
            <w:r>
              <w:t>83.10</w:t>
            </w:r>
          </w:p>
        </w:tc>
        <w:tc>
          <w:tcPr>
            <w:tcW w:w="2551" w:type="dxa"/>
            <w:vAlign w:val="center"/>
          </w:tcPr>
          <w:p>
            <w:pPr>
              <w:pStyle w:val="13"/>
            </w:pPr>
          </w:p>
        </w:tc>
        <w:tc>
          <w:tcPr>
            <w:tcW w:w="2551" w:type="dxa"/>
            <w:vAlign w:val="center"/>
          </w:tcPr>
          <w:p>
            <w:pPr>
              <w:pStyle w:val="13"/>
            </w:pPr>
            <w:r>
              <w:t>83.10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214</w:t>
            </w:r>
          </w:p>
        </w:tc>
        <w:tc>
          <w:tcPr>
            <w:tcW w:w="4535" w:type="dxa"/>
            <w:vAlign w:val="center"/>
          </w:tcPr>
          <w:p>
            <w:pPr>
              <w:pStyle w:val="14"/>
            </w:pPr>
            <w:r>
              <w:t>交通运输支出</w:t>
            </w:r>
          </w:p>
        </w:tc>
        <w:tc>
          <w:tcPr>
            <w:tcW w:w="2551" w:type="dxa"/>
            <w:vAlign w:val="center"/>
          </w:tcPr>
          <w:p>
            <w:pPr>
              <w:pStyle w:val="13"/>
            </w:pPr>
            <w:r>
              <w:t>15282.37</w:t>
            </w:r>
          </w:p>
        </w:tc>
        <w:tc>
          <w:tcPr>
            <w:tcW w:w="2551" w:type="dxa"/>
            <w:vAlign w:val="center"/>
          </w:tcPr>
          <w:p>
            <w:pPr>
              <w:pStyle w:val="13"/>
            </w:pPr>
            <w:r>
              <w:t>2568.28</w:t>
            </w:r>
          </w:p>
        </w:tc>
        <w:tc>
          <w:tcPr>
            <w:tcW w:w="2551" w:type="dxa"/>
            <w:vAlign w:val="center"/>
          </w:tcPr>
          <w:p>
            <w:pPr>
              <w:pStyle w:val="13"/>
            </w:pPr>
            <w:r>
              <w:t>12714.09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21401</w:t>
            </w:r>
          </w:p>
        </w:tc>
        <w:tc>
          <w:tcPr>
            <w:tcW w:w="4535" w:type="dxa"/>
            <w:vAlign w:val="center"/>
          </w:tcPr>
          <w:p>
            <w:pPr>
              <w:pStyle w:val="14"/>
            </w:pPr>
            <w:r>
              <w:t>公路水路运输</w:t>
            </w:r>
          </w:p>
        </w:tc>
        <w:tc>
          <w:tcPr>
            <w:tcW w:w="2551" w:type="dxa"/>
            <w:vAlign w:val="center"/>
          </w:tcPr>
          <w:p>
            <w:pPr>
              <w:pStyle w:val="13"/>
            </w:pPr>
            <w:r>
              <w:t>14760.14</w:t>
            </w:r>
          </w:p>
        </w:tc>
        <w:tc>
          <w:tcPr>
            <w:tcW w:w="2551" w:type="dxa"/>
            <w:vAlign w:val="center"/>
          </w:tcPr>
          <w:p>
            <w:pPr>
              <w:pStyle w:val="13"/>
            </w:pPr>
            <w:r>
              <w:t>2568.28</w:t>
            </w:r>
          </w:p>
        </w:tc>
        <w:tc>
          <w:tcPr>
            <w:tcW w:w="2551" w:type="dxa"/>
            <w:vAlign w:val="center"/>
          </w:tcPr>
          <w:p>
            <w:pPr>
              <w:pStyle w:val="13"/>
            </w:pPr>
            <w:r>
              <w:t>12191.86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2140101</w:t>
            </w:r>
          </w:p>
        </w:tc>
        <w:tc>
          <w:tcPr>
            <w:tcW w:w="4535" w:type="dxa"/>
            <w:vAlign w:val="center"/>
          </w:tcPr>
          <w:p>
            <w:pPr>
              <w:pStyle w:val="14"/>
            </w:pPr>
            <w:r>
              <w:t>行政运行</w:t>
            </w:r>
          </w:p>
        </w:tc>
        <w:tc>
          <w:tcPr>
            <w:tcW w:w="2551" w:type="dxa"/>
            <w:vAlign w:val="center"/>
          </w:tcPr>
          <w:p>
            <w:pPr>
              <w:pStyle w:val="13"/>
            </w:pPr>
            <w:r>
              <w:t>209.81</w:t>
            </w:r>
          </w:p>
        </w:tc>
        <w:tc>
          <w:tcPr>
            <w:tcW w:w="2551" w:type="dxa"/>
            <w:vAlign w:val="center"/>
          </w:tcPr>
          <w:p>
            <w:pPr>
              <w:pStyle w:val="13"/>
            </w:pPr>
            <w:r>
              <w:t>209.81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2140104</w:t>
            </w:r>
          </w:p>
        </w:tc>
        <w:tc>
          <w:tcPr>
            <w:tcW w:w="4535" w:type="dxa"/>
            <w:vAlign w:val="center"/>
          </w:tcPr>
          <w:p>
            <w:pPr>
              <w:pStyle w:val="14"/>
            </w:pPr>
            <w:r>
              <w:t>公路建设</w:t>
            </w:r>
          </w:p>
        </w:tc>
        <w:tc>
          <w:tcPr>
            <w:tcW w:w="2551" w:type="dxa"/>
            <w:vAlign w:val="center"/>
          </w:tcPr>
          <w:p>
            <w:pPr>
              <w:pStyle w:val="13"/>
            </w:pPr>
            <w:r>
              <w:t>4799.00</w:t>
            </w:r>
          </w:p>
        </w:tc>
        <w:tc>
          <w:tcPr>
            <w:tcW w:w="2551" w:type="dxa"/>
            <w:vAlign w:val="center"/>
          </w:tcPr>
          <w:p>
            <w:pPr>
              <w:pStyle w:val="13"/>
            </w:pPr>
          </w:p>
        </w:tc>
        <w:tc>
          <w:tcPr>
            <w:tcW w:w="2551" w:type="dxa"/>
            <w:vAlign w:val="center"/>
          </w:tcPr>
          <w:p>
            <w:pPr>
              <w:pStyle w:val="13"/>
            </w:pPr>
            <w:r>
              <w:t>4799.00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2140106</w:t>
            </w:r>
          </w:p>
        </w:tc>
        <w:tc>
          <w:tcPr>
            <w:tcW w:w="4535" w:type="dxa"/>
            <w:vAlign w:val="center"/>
          </w:tcPr>
          <w:p>
            <w:pPr>
              <w:pStyle w:val="14"/>
            </w:pPr>
            <w:r>
              <w:t>公路养护</w:t>
            </w:r>
          </w:p>
        </w:tc>
        <w:tc>
          <w:tcPr>
            <w:tcW w:w="2551" w:type="dxa"/>
            <w:vAlign w:val="center"/>
          </w:tcPr>
          <w:p>
            <w:pPr>
              <w:pStyle w:val="13"/>
            </w:pPr>
            <w:r>
              <w:t>5305.21</w:t>
            </w:r>
          </w:p>
        </w:tc>
        <w:tc>
          <w:tcPr>
            <w:tcW w:w="2551" w:type="dxa"/>
            <w:vAlign w:val="center"/>
          </w:tcPr>
          <w:p>
            <w:pPr>
              <w:pStyle w:val="13"/>
            </w:pPr>
          </w:p>
        </w:tc>
        <w:tc>
          <w:tcPr>
            <w:tcW w:w="2551" w:type="dxa"/>
            <w:vAlign w:val="center"/>
          </w:tcPr>
          <w:p>
            <w:pPr>
              <w:pStyle w:val="13"/>
            </w:pPr>
            <w:r>
              <w:t>5305.21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vAlign w:val="center"/>
          </w:tcPr>
          <w:p>
            <w:pPr>
              <w:pStyle w:val="14"/>
            </w:pPr>
            <w:r>
              <w:t>2140112</w:t>
            </w:r>
          </w:p>
        </w:tc>
        <w:tc>
          <w:tcPr>
            <w:tcW w:w="4535" w:type="dxa"/>
            <w:vAlign w:val="center"/>
          </w:tcPr>
          <w:p>
            <w:pPr>
              <w:pStyle w:val="14"/>
            </w:pPr>
            <w:r>
              <w:t>公路运输管理</w:t>
            </w:r>
          </w:p>
        </w:tc>
        <w:tc>
          <w:tcPr>
            <w:tcW w:w="2551" w:type="dxa"/>
            <w:vAlign w:val="center"/>
          </w:tcPr>
          <w:p>
            <w:pPr>
              <w:pStyle w:val="13"/>
            </w:pPr>
            <w:r>
              <w:t>658.94</w:t>
            </w:r>
          </w:p>
        </w:tc>
        <w:tc>
          <w:tcPr>
            <w:tcW w:w="2551" w:type="dxa"/>
            <w:vAlign w:val="center"/>
          </w:tcPr>
          <w:p>
            <w:pPr>
              <w:pStyle w:val="13"/>
            </w:pPr>
          </w:p>
        </w:tc>
        <w:tc>
          <w:tcPr>
            <w:tcW w:w="2551" w:type="dxa"/>
            <w:vAlign w:val="center"/>
          </w:tcPr>
          <w:p>
            <w:pPr>
              <w:pStyle w:val="13"/>
            </w:pPr>
            <w:r>
              <w:t>658.94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1191" w:type="dxa"/>
            <w:vAlign w:val="center"/>
          </w:tcPr>
          <w:p>
            <w:pPr>
              <w:pStyle w:val="14"/>
            </w:pPr>
            <w:r>
              <w:t>2140199</w:t>
            </w:r>
          </w:p>
        </w:tc>
        <w:tc>
          <w:tcPr>
            <w:tcW w:w="4535" w:type="dxa"/>
            <w:vAlign w:val="center"/>
          </w:tcPr>
          <w:p>
            <w:pPr>
              <w:pStyle w:val="14"/>
            </w:pPr>
            <w:r>
              <w:t>其他公路水路运输支出</w:t>
            </w:r>
          </w:p>
        </w:tc>
        <w:tc>
          <w:tcPr>
            <w:tcW w:w="2551" w:type="dxa"/>
            <w:vAlign w:val="center"/>
          </w:tcPr>
          <w:p>
            <w:pPr>
              <w:pStyle w:val="13"/>
            </w:pPr>
            <w:r>
              <w:t>3787.18</w:t>
            </w:r>
          </w:p>
        </w:tc>
        <w:tc>
          <w:tcPr>
            <w:tcW w:w="2551" w:type="dxa"/>
            <w:vAlign w:val="center"/>
          </w:tcPr>
          <w:p>
            <w:pPr>
              <w:pStyle w:val="13"/>
            </w:pPr>
            <w:r>
              <w:t>2358.47</w:t>
            </w:r>
          </w:p>
        </w:tc>
        <w:tc>
          <w:tcPr>
            <w:tcW w:w="2551" w:type="dxa"/>
            <w:vAlign w:val="center"/>
          </w:tcPr>
          <w:p>
            <w:pPr>
              <w:pStyle w:val="13"/>
            </w:pPr>
            <w:r>
              <w:t>1428.71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1191" w:type="dxa"/>
            <w:vAlign w:val="center"/>
          </w:tcPr>
          <w:p>
            <w:pPr>
              <w:pStyle w:val="14"/>
            </w:pPr>
            <w:r>
              <w:t>21499</w:t>
            </w:r>
          </w:p>
        </w:tc>
        <w:tc>
          <w:tcPr>
            <w:tcW w:w="4535" w:type="dxa"/>
            <w:vAlign w:val="center"/>
          </w:tcPr>
          <w:p>
            <w:pPr>
              <w:pStyle w:val="14"/>
            </w:pPr>
            <w:r>
              <w:t>其他交通运输支出</w:t>
            </w:r>
          </w:p>
        </w:tc>
        <w:tc>
          <w:tcPr>
            <w:tcW w:w="2551" w:type="dxa"/>
            <w:vAlign w:val="center"/>
          </w:tcPr>
          <w:p>
            <w:pPr>
              <w:pStyle w:val="13"/>
            </w:pPr>
            <w:r>
              <w:t>522.23</w:t>
            </w:r>
          </w:p>
        </w:tc>
        <w:tc>
          <w:tcPr>
            <w:tcW w:w="2551" w:type="dxa"/>
            <w:vAlign w:val="center"/>
          </w:tcPr>
          <w:p>
            <w:pPr>
              <w:pStyle w:val="13"/>
            </w:pPr>
          </w:p>
        </w:tc>
        <w:tc>
          <w:tcPr>
            <w:tcW w:w="2551" w:type="dxa"/>
            <w:vAlign w:val="center"/>
          </w:tcPr>
          <w:p>
            <w:pPr>
              <w:pStyle w:val="13"/>
            </w:pPr>
            <w:r>
              <w:t>522.23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1191" w:type="dxa"/>
            <w:vAlign w:val="center"/>
          </w:tcPr>
          <w:p>
            <w:pPr>
              <w:pStyle w:val="14"/>
            </w:pPr>
            <w:r>
              <w:t>2149901</w:t>
            </w:r>
          </w:p>
        </w:tc>
        <w:tc>
          <w:tcPr>
            <w:tcW w:w="4535" w:type="dxa"/>
            <w:vAlign w:val="center"/>
          </w:tcPr>
          <w:p>
            <w:pPr>
              <w:pStyle w:val="14"/>
            </w:pPr>
            <w:r>
              <w:t>公共交通运营补助</w:t>
            </w:r>
          </w:p>
        </w:tc>
        <w:tc>
          <w:tcPr>
            <w:tcW w:w="2551" w:type="dxa"/>
            <w:vAlign w:val="center"/>
          </w:tcPr>
          <w:p>
            <w:pPr>
              <w:pStyle w:val="13"/>
            </w:pPr>
            <w:r>
              <w:t>522.23</w:t>
            </w:r>
          </w:p>
        </w:tc>
        <w:tc>
          <w:tcPr>
            <w:tcW w:w="2551" w:type="dxa"/>
            <w:vAlign w:val="center"/>
          </w:tcPr>
          <w:p>
            <w:pPr>
              <w:pStyle w:val="13"/>
            </w:pPr>
          </w:p>
        </w:tc>
        <w:tc>
          <w:tcPr>
            <w:tcW w:w="2551" w:type="dxa"/>
            <w:vAlign w:val="center"/>
          </w:tcPr>
          <w:p>
            <w:pPr>
              <w:pStyle w:val="13"/>
            </w:pPr>
            <w:r>
              <w:t>522.23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1191" w:type="dxa"/>
            <w:vAlign w:val="center"/>
          </w:tcPr>
          <w:p>
            <w:pPr>
              <w:pStyle w:val="14"/>
            </w:pPr>
            <w:r>
              <w:t>221</w:t>
            </w:r>
          </w:p>
        </w:tc>
        <w:tc>
          <w:tcPr>
            <w:tcW w:w="4535" w:type="dxa"/>
            <w:vAlign w:val="center"/>
          </w:tcPr>
          <w:p>
            <w:pPr>
              <w:pStyle w:val="14"/>
            </w:pPr>
            <w:r>
              <w:t>住房保障支出</w:t>
            </w:r>
          </w:p>
        </w:tc>
        <w:tc>
          <w:tcPr>
            <w:tcW w:w="2551" w:type="dxa"/>
            <w:vAlign w:val="center"/>
          </w:tcPr>
          <w:p>
            <w:pPr>
              <w:pStyle w:val="13"/>
            </w:pPr>
            <w:r>
              <w:t>195.95</w:t>
            </w:r>
          </w:p>
        </w:tc>
        <w:tc>
          <w:tcPr>
            <w:tcW w:w="2551" w:type="dxa"/>
            <w:vAlign w:val="center"/>
          </w:tcPr>
          <w:p>
            <w:pPr>
              <w:pStyle w:val="13"/>
            </w:pPr>
            <w:r>
              <w:t>195.95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1191" w:type="dxa"/>
            <w:vAlign w:val="center"/>
          </w:tcPr>
          <w:p>
            <w:pPr>
              <w:pStyle w:val="14"/>
            </w:pPr>
            <w:r>
              <w:t>22102</w:t>
            </w:r>
          </w:p>
        </w:tc>
        <w:tc>
          <w:tcPr>
            <w:tcW w:w="4535" w:type="dxa"/>
            <w:vAlign w:val="center"/>
          </w:tcPr>
          <w:p>
            <w:pPr>
              <w:pStyle w:val="14"/>
            </w:pPr>
            <w:r>
              <w:t>住房改革支出</w:t>
            </w:r>
          </w:p>
        </w:tc>
        <w:tc>
          <w:tcPr>
            <w:tcW w:w="2551" w:type="dxa"/>
            <w:vAlign w:val="center"/>
          </w:tcPr>
          <w:p>
            <w:pPr>
              <w:pStyle w:val="13"/>
            </w:pPr>
            <w:r>
              <w:t>195.95</w:t>
            </w:r>
          </w:p>
        </w:tc>
        <w:tc>
          <w:tcPr>
            <w:tcW w:w="2551" w:type="dxa"/>
            <w:vAlign w:val="center"/>
          </w:tcPr>
          <w:p>
            <w:pPr>
              <w:pStyle w:val="13"/>
            </w:pPr>
            <w:r>
              <w:t>195.95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1191" w:type="dxa"/>
            <w:vAlign w:val="center"/>
          </w:tcPr>
          <w:p>
            <w:pPr>
              <w:pStyle w:val="14"/>
            </w:pPr>
            <w:r>
              <w:t>2210201</w:t>
            </w:r>
          </w:p>
        </w:tc>
        <w:tc>
          <w:tcPr>
            <w:tcW w:w="4535" w:type="dxa"/>
            <w:vAlign w:val="center"/>
          </w:tcPr>
          <w:p>
            <w:pPr>
              <w:pStyle w:val="14"/>
            </w:pPr>
            <w:r>
              <w:t>住房公积金</w:t>
            </w:r>
          </w:p>
        </w:tc>
        <w:tc>
          <w:tcPr>
            <w:tcW w:w="2551" w:type="dxa"/>
            <w:vAlign w:val="center"/>
          </w:tcPr>
          <w:p>
            <w:pPr>
              <w:pStyle w:val="13"/>
            </w:pPr>
            <w:r>
              <w:t>195.95</w:t>
            </w:r>
          </w:p>
        </w:tc>
        <w:tc>
          <w:tcPr>
            <w:tcW w:w="2551" w:type="dxa"/>
            <w:vAlign w:val="center"/>
          </w:tcPr>
          <w:p>
            <w:pPr>
              <w:pStyle w:val="13"/>
            </w:pPr>
            <w:r>
              <w:t>195.95</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348001青龙满族自治县交通运输局本级</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3"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3641.97</w:t>
            </w:r>
          </w:p>
        </w:tc>
        <w:tc>
          <w:tcPr>
            <w:tcW w:w="2551" w:type="dxa"/>
            <w:vAlign w:val="center"/>
          </w:tcPr>
          <w:p>
            <w:pPr>
              <w:pStyle w:val="17"/>
            </w:pPr>
            <w:r>
              <w:t>3549.45</w:t>
            </w:r>
          </w:p>
        </w:tc>
        <w:tc>
          <w:tcPr>
            <w:tcW w:w="2551" w:type="dxa"/>
            <w:vAlign w:val="center"/>
          </w:tcPr>
          <w:p>
            <w:pPr>
              <w:pStyle w:val="17"/>
            </w:pPr>
            <w:r>
              <w:t>92.52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3424.10</w:t>
            </w:r>
          </w:p>
        </w:tc>
        <w:tc>
          <w:tcPr>
            <w:tcW w:w="2551" w:type="dxa"/>
            <w:vAlign w:val="center"/>
          </w:tcPr>
          <w:p>
            <w:pPr>
              <w:pStyle w:val="13"/>
            </w:pPr>
            <w:r>
              <w:t>3424.10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30101</w:t>
            </w:r>
          </w:p>
        </w:tc>
        <w:tc>
          <w:tcPr>
            <w:tcW w:w="4535" w:type="dxa"/>
            <w:vAlign w:val="center"/>
          </w:tcPr>
          <w:p>
            <w:pPr>
              <w:pStyle w:val="14"/>
            </w:pPr>
            <w:r>
              <w:t>基本工资</w:t>
            </w:r>
          </w:p>
        </w:tc>
        <w:tc>
          <w:tcPr>
            <w:tcW w:w="2551" w:type="dxa"/>
            <w:vAlign w:val="center"/>
          </w:tcPr>
          <w:p>
            <w:pPr>
              <w:pStyle w:val="13"/>
            </w:pPr>
            <w:r>
              <w:t>1496.28</w:t>
            </w:r>
          </w:p>
        </w:tc>
        <w:tc>
          <w:tcPr>
            <w:tcW w:w="2551" w:type="dxa"/>
            <w:vAlign w:val="center"/>
          </w:tcPr>
          <w:p>
            <w:pPr>
              <w:pStyle w:val="13"/>
            </w:pPr>
            <w:r>
              <w:t>1496.28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30102</w:t>
            </w:r>
          </w:p>
        </w:tc>
        <w:tc>
          <w:tcPr>
            <w:tcW w:w="4535" w:type="dxa"/>
            <w:vAlign w:val="center"/>
          </w:tcPr>
          <w:p>
            <w:pPr>
              <w:pStyle w:val="14"/>
            </w:pPr>
            <w:r>
              <w:t>津贴补贴</w:t>
            </w:r>
          </w:p>
        </w:tc>
        <w:tc>
          <w:tcPr>
            <w:tcW w:w="2551" w:type="dxa"/>
            <w:vAlign w:val="center"/>
          </w:tcPr>
          <w:p>
            <w:pPr>
              <w:pStyle w:val="13"/>
            </w:pPr>
            <w:r>
              <w:t>155.35</w:t>
            </w:r>
          </w:p>
        </w:tc>
        <w:tc>
          <w:tcPr>
            <w:tcW w:w="2551" w:type="dxa"/>
            <w:vAlign w:val="center"/>
          </w:tcPr>
          <w:p>
            <w:pPr>
              <w:pStyle w:val="13"/>
            </w:pPr>
            <w:r>
              <w:t>155.35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30103</w:t>
            </w:r>
          </w:p>
        </w:tc>
        <w:tc>
          <w:tcPr>
            <w:tcW w:w="4535" w:type="dxa"/>
            <w:vAlign w:val="center"/>
          </w:tcPr>
          <w:p>
            <w:pPr>
              <w:pStyle w:val="14"/>
            </w:pPr>
            <w:r>
              <w:t>奖金</w:t>
            </w:r>
          </w:p>
        </w:tc>
        <w:tc>
          <w:tcPr>
            <w:tcW w:w="2551" w:type="dxa"/>
            <w:vAlign w:val="center"/>
          </w:tcPr>
          <w:p>
            <w:pPr>
              <w:pStyle w:val="13"/>
            </w:pPr>
            <w:r>
              <w:t>15.08</w:t>
            </w:r>
          </w:p>
        </w:tc>
        <w:tc>
          <w:tcPr>
            <w:tcW w:w="2551" w:type="dxa"/>
            <w:vAlign w:val="center"/>
          </w:tcPr>
          <w:p>
            <w:pPr>
              <w:pStyle w:val="13"/>
            </w:pPr>
            <w:r>
              <w:t>15.08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30107</w:t>
            </w:r>
          </w:p>
        </w:tc>
        <w:tc>
          <w:tcPr>
            <w:tcW w:w="4535" w:type="dxa"/>
            <w:vAlign w:val="center"/>
          </w:tcPr>
          <w:p>
            <w:pPr>
              <w:pStyle w:val="14"/>
            </w:pPr>
            <w:r>
              <w:t>绩效工资</w:t>
            </w:r>
          </w:p>
        </w:tc>
        <w:tc>
          <w:tcPr>
            <w:tcW w:w="2551" w:type="dxa"/>
            <w:vAlign w:val="center"/>
          </w:tcPr>
          <w:p>
            <w:pPr>
              <w:pStyle w:val="13"/>
            </w:pPr>
            <w:r>
              <w:t>772.31</w:t>
            </w:r>
          </w:p>
        </w:tc>
        <w:tc>
          <w:tcPr>
            <w:tcW w:w="2551" w:type="dxa"/>
            <w:vAlign w:val="center"/>
          </w:tcPr>
          <w:p>
            <w:pPr>
              <w:pStyle w:val="13"/>
            </w:pPr>
            <w:r>
              <w:t>772.31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30108</w:t>
            </w:r>
          </w:p>
        </w:tc>
        <w:tc>
          <w:tcPr>
            <w:tcW w:w="4535" w:type="dxa"/>
            <w:vAlign w:val="center"/>
          </w:tcPr>
          <w:p>
            <w:pPr>
              <w:pStyle w:val="14"/>
            </w:pPr>
            <w:r>
              <w:t>机关事业单位基本养老保险缴费</w:t>
            </w:r>
          </w:p>
        </w:tc>
        <w:tc>
          <w:tcPr>
            <w:tcW w:w="2551" w:type="dxa"/>
            <w:vAlign w:val="center"/>
          </w:tcPr>
          <w:p>
            <w:pPr>
              <w:pStyle w:val="13"/>
            </w:pPr>
            <w:r>
              <w:t>381.77</w:t>
            </w:r>
          </w:p>
        </w:tc>
        <w:tc>
          <w:tcPr>
            <w:tcW w:w="2551" w:type="dxa"/>
            <w:vAlign w:val="center"/>
          </w:tcPr>
          <w:p>
            <w:pPr>
              <w:pStyle w:val="13"/>
            </w:pPr>
            <w:r>
              <w:t>381.77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30109</w:t>
            </w:r>
          </w:p>
        </w:tc>
        <w:tc>
          <w:tcPr>
            <w:tcW w:w="4535" w:type="dxa"/>
            <w:vAlign w:val="center"/>
          </w:tcPr>
          <w:p>
            <w:pPr>
              <w:pStyle w:val="14"/>
            </w:pPr>
            <w:r>
              <w:t>职业年金缴费</w:t>
            </w:r>
          </w:p>
        </w:tc>
        <w:tc>
          <w:tcPr>
            <w:tcW w:w="2551" w:type="dxa"/>
            <w:vAlign w:val="center"/>
          </w:tcPr>
          <w:p>
            <w:pPr>
              <w:pStyle w:val="13"/>
            </w:pPr>
            <w:r>
              <w:t>179.66</w:t>
            </w:r>
          </w:p>
        </w:tc>
        <w:tc>
          <w:tcPr>
            <w:tcW w:w="2551" w:type="dxa"/>
            <w:vAlign w:val="center"/>
          </w:tcPr>
          <w:p>
            <w:pPr>
              <w:pStyle w:val="13"/>
            </w:pPr>
            <w:r>
              <w:t>179.66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30110</w:t>
            </w:r>
          </w:p>
        </w:tc>
        <w:tc>
          <w:tcPr>
            <w:tcW w:w="4535" w:type="dxa"/>
            <w:vAlign w:val="center"/>
          </w:tcPr>
          <w:p>
            <w:pPr>
              <w:pStyle w:val="14"/>
            </w:pPr>
            <w:r>
              <w:t>职工基本医疗保险缴费</w:t>
            </w:r>
          </w:p>
        </w:tc>
        <w:tc>
          <w:tcPr>
            <w:tcW w:w="2551" w:type="dxa"/>
            <w:vAlign w:val="center"/>
          </w:tcPr>
          <w:p>
            <w:pPr>
              <w:pStyle w:val="13"/>
            </w:pPr>
            <w:r>
              <w:t>190.95</w:t>
            </w:r>
          </w:p>
        </w:tc>
        <w:tc>
          <w:tcPr>
            <w:tcW w:w="2551" w:type="dxa"/>
            <w:vAlign w:val="center"/>
          </w:tcPr>
          <w:p>
            <w:pPr>
              <w:pStyle w:val="13"/>
            </w:pPr>
            <w:r>
              <w:t>190.95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30112</w:t>
            </w:r>
          </w:p>
        </w:tc>
        <w:tc>
          <w:tcPr>
            <w:tcW w:w="4535" w:type="dxa"/>
            <w:vAlign w:val="center"/>
          </w:tcPr>
          <w:p>
            <w:pPr>
              <w:pStyle w:val="14"/>
            </w:pPr>
            <w:r>
              <w:t>其他社会保障缴费</w:t>
            </w:r>
          </w:p>
        </w:tc>
        <w:tc>
          <w:tcPr>
            <w:tcW w:w="2551" w:type="dxa"/>
            <w:vAlign w:val="center"/>
          </w:tcPr>
          <w:p>
            <w:pPr>
              <w:pStyle w:val="13"/>
            </w:pPr>
            <w:r>
              <w:t>36.75</w:t>
            </w:r>
          </w:p>
        </w:tc>
        <w:tc>
          <w:tcPr>
            <w:tcW w:w="2551" w:type="dxa"/>
            <w:vAlign w:val="center"/>
          </w:tcPr>
          <w:p>
            <w:pPr>
              <w:pStyle w:val="13"/>
            </w:pPr>
            <w:r>
              <w:t>36.75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30113</w:t>
            </w:r>
          </w:p>
        </w:tc>
        <w:tc>
          <w:tcPr>
            <w:tcW w:w="4535" w:type="dxa"/>
            <w:vAlign w:val="center"/>
          </w:tcPr>
          <w:p>
            <w:pPr>
              <w:pStyle w:val="14"/>
            </w:pPr>
            <w:r>
              <w:t>住房公积金</w:t>
            </w:r>
          </w:p>
        </w:tc>
        <w:tc>
          <w:tcPr>
            <w:tcW w:w="2551" w:type="dxa"/>
            <w:vAlign w:val="center"/>
          </w:tcPr>
          <w:p>
            <w:pPr>
              <w:pStyle w:val="13"/>
            </w:pPr>
            <w:r>
              <w:t>195.95</w:t>
            </w:r>
          </w:p>
        </w:tc>
        <w:tc>
          <w:tcPr>
            <w:tcW w:w="2551" w:type="dxa"/>
            <w:vAlign w:val="center"/>
          </w:tcPr>
          <w:p>
            <w:pPr>
              <w:pStyle w:val="13"/>
            </w:pPr>
            <w:r>
              <w:t>195.95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92.52</w:t>
            </w:r>
          </w:p>
        </w:tc>
        <w:tc>
          <w:tcPr>
            <w:tcW w:w="2551" w:type="dxa"/>
            <w:vAlign w:val="center"/>
          </w:tcPr>
          <w:p>
            <w:pPr>
              <w:pStyle w:val="13"/>
            </w:pPr>
          </w:p>
        </w:tc>
        <w:tc>
          <w:tcPr>
            <w:tcW w:w="2551" w:type="dxa"/>
            <w:vAlign w:val="center"/>
          </w:tcPr>
          <w:p>
            <w:pPr>
              <w:pStyle w:val="13"/>
            </w:pPr>
            <w:r>
              <w:t>92.52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1.07</w:t>
            </w:r>
          </w:p>
        </w:tc>
        <w:tc>
          <w:tcPr>
            <w:tcW w:w="2551" w:type="dxa"/>
            <w:vAlign w:val="center"/>
          </w:tcPr>
          <w:p>
            <w:pPr>
              <w:pStyle w:val="13"/>
            </w:pPr>
          </w:p>
        </w:tc>
        <w:tc>
          <w:tcPr>
            <w:tcW w:w="2551" w:type="dxa"/>
            <w:vAlign w:val="center"/>
          </w:tcPr>
          <w:p>
            <w:pPr>
              <w:pStyle w:val="13"/>
            </w:pPr>
            <w:r>
              <w:t>1.07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30205</w:t>
            </w:r>
          </w:p>
        </w:tc>
        <w:tc>
          <w:tcPr>
            <w:tcW w:w="4535" w:type="dxa"/>
            <w:vAlign w:val="center"/>
          </w:tcPr>
          <w:p>
            <w:pPr>
              <w:pStyle w:val="14"/>
            </w:pPr>
            <w:r>
              <w:t>水费</w:t>
            </w:r>
          </w:p>
        </w:tc>
        <w:tc>
          <w:tcPr>
            <w:tcW w:w="2551" w:type="dxa"/>
            <w:vAlign w:val="center"/>
          </w:tcPr>
          <w:p>
            <w:pPr>
              <w:pStyle w:val="13"/>
            </w:pPr>
            <w:r>
              <w:t>2.40</w:t>
            </w:r>
          </w:p>
        </w:tc>
        <w:tc>
          <w:tcPr>
            <w:tcW w:w="2551" w:type="dxa"/>
            <w:vAlign w:val="center"/>
          </w:tcPr>
          <w:p>
            <w:pPr>
              <w:pStyle w:val="13"/>
            </w:pPr>
          </w:p>
        </w:tc>
        <w:tc>
          <w:tcPr>
            <w:tcW w:w="2551" w:type="dxa"/>
            <w:vAlign w:val="center"/>
          </w:tcPr>
          <w:p>
            <w:pPr>
              <w:pStyle w:val="13"/>
            </w:pPr>
            <w:r>
              <w:t>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30206</w:t>
            </w:r>
          </w:p>
        </w:tc>
        <w:tc>
          <w:tcPr>
            <w:tcW w:w="4535" w:type="dxa"/>
            <w:vAlign w:val="center"/>
          </w:tcPr>
          <w:p>
            <w:pPr>
              <w:pStyle w:val="14"/>
            </w:pPr>
            <w:r>
              <w:t>电费</w:t>
            </w:r>
          </w:p>
        </w:tc>
        <w:tc>
          <w:tcPr>
            <w:tcW w:w="2551" w:type="dxa"/>
            <w:vAlign w:val="center"/>
          </w:tcPr>
          <w:p>
            <w:pPr>
              <w:pStyle w:val="13"/>
            </w:pPr>
            <w:r>
              <w:t>11.60</w:t>
            </w:r>
          </w:p>
        </w:tc>
        <w:tc>
          <w:tcPr>
            <w:tcW w:w="2551" w:type="dxa"/>
            <w:vAlign w:val="center"/>
          </w:tcPr>
          <w:p>
            <w:pPr>
              <w:pStyle w:val="13"/>
            </w:pPr>
          </w:p>
        </w:tc>
        <w:tc>
          <w:tcPr>
            <w:tcW w:w="2551" w:type="dxa"/>
            <w:vAlign w:val="center"/>
          </w:tcPr>
          <w:p>
            <w:pPr>
              <w:pStyle w:val="13"/>
            </w:pPr>
            <w:r>
              <w:t>11.60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30207</w:t>
            </w:r>
          </w:p>
        </w:tc>
        <w:tc>
          <w:tcPr>
            <w:tcW w:w="4535" w:type="dxa"/>
            <w:vAlign w:val="center"/>
          </w:tcPr>
          <w:p>
            <w:pPr>
              <w:pStyle w:val="14"/>
            </w:pPr>
            <w:r>
              <w:t>邮电费</w:t>
            </w:r>
          </w:p>
        </w:tc>
        <w:tc>
          <w:tcPr>
            <w:tcW w:w="2551" w:type="dxa"/>
            <w:vAlign w:val="center"/>
          </w:tcPr>
          <w:p>
            <w:pPr>
              <w:pStyle w:val="13"/>
            </w:pPr>
            <w:r>
              <w:t>3.00</w:t>
            </w:r>
          </w:p>
        </w:tc>
        <w:tc>
          <w:tcPr>
            <w:tcW w:w="2551" w:type="dxa"/>
            <w:vAlign w:val="center"/>
          </w:tcPr>
          <w:p>
            <w:pPr>
              <w:pStyle w:val="13"/>
            </w:pPr>
          </w:p>
        </w:tc>
        <w:tc>
          <w:tcPr>
            <w:tcW w:w="2551" w:type="dxa"/>
            <w:vAlign w:val="center"/>
          </w:tcPr>
          <w:p>
            <w:pPr>
              <w:pStyle w:val="13"/>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30208</w:t>
            </w:r>
          </w:p>
        </w:tc>
        <w:tc>
          <w:tcPr>
            <w:tcW w:w="4535" w:type="dxa"/>
            <w:vAlign w:val="center"/>
          </w:tcPr>
          <w:p>
            <w:pPr>
              <w:pStyle w:val="14"/>
            </w:pPr>
            <w:r>
              <w:t>取暖费</w:t>
            </w:r>
          </w:p>
        </w:tc>
        <w:tc>
          <w:tcPr>
            <w:tcW w:w="2551" w:type="dxa"/>
            <w:vAlign w:val="center"/>
          </w:tcPr>
          <w:p>
            <w:pPr>
              <w:pStyle w:val="13"/>
            </w:pPr>
            <w:r>
              <w:t>29.50</w:t>
            </w:r>
          </w:p>
        </w:tc>
        <w:tc>
          <w:tcPr>
            <w:tcW w:w="2551" w:type="dxa"/>
            <w:vAlign w:val="center"/>
          </w:tcPr>
          <w:p>
            <w:pPr>
              <w:pStyle w:val="13"/>
            </w:pPr>
          </w:p>
        </w:tc>
        <w:tc>
          <w:tcPr>
            <w:tcW w:w="2551" w:type="dxa"/>
            <w:vAlign w:val="center"/>
          </w:tcPr>
          <w:p>
            <w:pPr>
              <w:pStyle w:val="13"/>
            </w:pPr>
            <w:r>
              <w:t>29.50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30211</w:t>
            </w:r>
          </w:p>
        </w:tc>
        <w:tc>
          <w:tcPr>
            <w:tcW w:w="4535" w:type="dxa"/>
            <w:vAlign w:val="center"/>
          </w:tcPr>
          <w:p>
            <w:pPr>
              <w:pStyle w:val="14"/>
            </w:pPr>
            <w:r>
              <w:t>差旅费</w:t>
            </w:r>
          </w:p>
        </w:tc>
        <w:tc>
          <w:tcPr>
            <w:tcW w:w="2551" w:type="dxa"/>
            <w:vAlign w:val="center"/>
          </w:tcPr>
          <w:p>
            <w:pPr>
              <w:pStyle w:val="13"/>
            </w:pPr>
            <w:r>
              <w:t>23.65</w:t>
            </w:r>
          </w:p>
        </w:tc>
        <w:tc>
          <w:tcPr>
            <w:tcW w:w="2551" w:type="dxa"/>
            <w:vAlign w:val="center"/>
          </w:tcPr>
          <w:p>
            <w:pPr>
              <w:pStyle w:val="13"/>
            </w:pPr>
          </w:p>
        </w:tc>
        <w:tc>
          <w:tcPr>
            <w:tcW w:w="2551" w:type="dxa"/>
            <w:vAlign w:val="center"/>
          </w:tcPr>
          <w:p>
            <w:pPr>
              <w:pStyle w:val="13"/>
            </w:pPr>
            <w:r>
              <w:t>23.65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30213</w:t>
            </w:r>
          </w:p>
        </w:tc>
        <w:tc>
          <w:tcPr>
            <w:tcW w:w="4535" w:type="dxa"/>
            <w:vAlign w:val="center"/>
          </w:tcPr>
          <w:p>
            <w:pPr>
              <w:pStyle w:val="14"/>
            </w:pPr>
            <w:r>
              <w:t>维修（护）费</w:t>
            </w:r>
          </w:p>
        </w:tc>
        <w:tc>
          <w:tcPr>
            <w:tcW w:w="2551" w:type="dxa"/>
            <w:vAlign w:val="center"/>
          </w:tcPr>
          <w:p>
            <w:pPr>
              <w:pStyle w:val="13"/>
            </w:pPr>
            <w:r>
              <w:t>5.00</w:t>
            </w:r>
          </w:p>
        </w:tc>
        <w:tc>
          <w:tcPr>
            <w:tcW w:w="2551" w:type="dxa"/>
            <w:vAlign w:val="center"/>
          </w:tcPr>
          <w:p>
            <w:pPr>
              <w:pStyle w:val="13"/>
            </w:pPr>
          </w:p>
        </w:tc>
        <w:tc>
          <w:tcPr>
            <w:tcW w:w="2551" w:type="dxa"/>
            <w:vAlign w:val="center"/>
          </w:tcPr>
          <w:p>
            <w:pPr>
              <w:pStyle w:val="13"/>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30231</w:t>
            </w:r>
          </w:p>
        </w:tc>
        <w:tc>
          <w:tcPr>
            <w:tcW w:w="4535" w:type="dxa"/>
            <w:vAlign w:val="center"/>
          </w:tcPr>
          <w:p>
            <w:pPr>
              <w:pStyle w:val="14"/>
            </w:pPr>
            <w:r>
              <w:t>公务用车运行维护费</w:t>
            </w:r>
          </w:p>
        </w:tc>
        <w:tc>
          <w:tcPr>
            <w:tcW w:w="2551" w:type="dxa"/>
            <w:vAlign w:val="center"/>
          </w:tcPr>
          <w:p>
            <w:pPr>
              <w:pStyle w:val="13"/>
            </w:pPr>
            <w:r>
              <w:t>2.80</w:t>
            </w:r>
          </w:p>
        </w:tc>
        <w:tc>
          <w:tcPr>
            <w:tcW w:w="2551" w:type="dxa"/>
            <w:vAlign w:val="center"/>
          </w:tcPr>
          <w:p>
            <w:pPr>
              <w:pStyle w:val="13"/>
            </w:pPr>
          </w:p>
        </w:tc>
        <w:tc>
          <w:tcPr>
            <w:tcW w:w="2551" w:type="dxa"/>
            <w:vAlign w:val="center"/>
          </w:tcPr>
          <w:p>
            <w:pPr>
              <w:pStyle w:val="13"/>
            </w:pPr>
            <w:r>
              <w:t>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vAlign w:val="center"/>
          </w:tcPr>
          <w:p>
            <w:pPr>
              <w:pStyle w:val="14"/>
            </w:pPr>
            <w:r>
              <w:t>30239</w:t>
            </w:r>
          </w:p>
        </w:tc>
        <w:tc>
          <w:tcPr>
            <w:tcW w:w="4535" w:type="dxa"/>
            <w:vAlign w:val="center"/>
          </w:tcPr>
          <w:p>
            <w:pPr>
              <w:pStyle w:val="14"/>
            </w:pPr>
            <w:r>
              <w:t>其他交通费用</w:t>
            </w:r>
          </w:p>
        </w:tc>
        <w:tc>
          <w:tcPr>
            <w:tcW w:w="2551" w:type="dxa"/>
            <w:vAlign w:val="center"/>
          </w:tcPr>
          <w:p>
            <w:pPr>
              <w:pStyle w:val="13"/>
            </w:pPr>
            <w:r>
              <w:t>13.50</w:t>
            </w:r>
          </w:p>
        </w:tc>
        <w:tc>
          <w:tcPr>
            <w:tcW w:w="2551" w:type="dxa"/>
            <w:vAlign w:val="center"/>
          </w:tcPr>
          <w:p>
            <w:pPr>
              <w:pStyle w:val="13"/>
            </w:pPr>
          </w:p>
        </w:tc>
        <w:tc>
          <w:tcPr>
            <w:tcW w:w="2551" w:type="dxa"/>
            <w:vAlign w:val="center"/>
          </w:tcPr>
          <w:p>
            <w:pPr>
              <w:pStyle w:val="13"/>
            </w:pPr>
            <w:r>
              <w:t>13.50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1191" w:type="dxa"/>
            <w:vAlign w:val="center"/>
          </w:tcPr>
          <w:p>
            <w:pPr>
              <w:pStyle w:val="14"/>
            </w:pPr>
            <w:r>
              <w:t>303</w:t>
            </w:r>
          </w:p>
        </w:tc>
        <w:tc>
          <w:tcPr>
            <w:tcW w:w="4535" w:type="dxa"/>
            <w:vAlign w:val="center"/>
          </w:tcPr>
          <w:p>
            <w:pPr>
              <w:pStyle w:val="14"/>
            </w:pPr>
            <w:r>
              <w:t>对个人和家庭的补助</w:t>
            </w:r>
          </w:p>
        </w:tc>
        <w:tc>
          <w:tcPr>
            <w:tcW w:w="2551" w:type="dxa"/>
            <w:vAlign w:val="center"/>
          </w:tcPr>
          <w:p>
            <w:pPr>
              <w:pStyle w:val="13"/>
            </w:pPr>
            <w:r>
              <w:t>125.34</w:t>
            </w:r>
          </w:p>
        </w:tc>
        <w:tc>
          <w:tcPr>
            <w:tcW w:w="2551" w:type="dxa"/>
            <w:vAlign w:val="center"/>
          </w:tcPr>
          <w:p>
            <w:pPr>
              <w:pStyle w:val="13"/>
            </w:pPr>
            <w:r>
              <w:t>125.34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1191" w:type="dxa"/>
            <w:vAlign w:val="center"/>
          </w:tcPr>
          <w:p>
            <w:pPr>
              <w:pStyle w:val="14"/>
            </w:pPr>
            <w:r>
              <w:t>30302</w:t>
            </w:r>
          </w:p>
        </w:tc>
        <w:tc>
          <w:tcPr>
            <w:tcW w:w="4535" w:type="dxa"/>
            <w:vAlign w:val="center"/>
          </w:tcPr>
          <w:p>
            <w:pPr>
              <w:pStyle w:val="14"/>
            </w:pPr>
            <w:r>
              <w:t>退休费</w:t>
            </w:r>
          </w:p>
        </w:tc>
        <w:tc>
          <w:tcPr>
            <w:tcW w:w="2551" w:type="dxa"/>
            <w:vAlign w:val="center"/>
          </w:tcPr>
          <w:p>
            <w:pPr>
              <w:pStyle w:val="13"/>
            </w:pPr>
            <w:r>
              <w:t>116.23</w:t>
            </w:r>
          </w:p>
        </w:tc>
        <w:tc>
          <w:tcPr>
            <w:tcW w:w="2551" w:type="dxa"/>
            <w:vAlign w:val="center"/>
          </w:tcPr>
          <w:p>
            <w:pPr>
              <w:pStyle w:val="13"/>
            </w:pPr>
            <w:r>
              <w:t>116.23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1191" w:type="dxa"/>
            <w:vAlign w:val="center"/>
          </w:tcPr>
          <w:p>
            <w:pPr>
              <w:pStyle w:val="14"/>
            </w:pPr>
            <w:r>
              <w:t>30305</w:t>
            </w:r>
          </w:p>
        </w:tc>
        <w:tc>
          <w:tcPr>
            <w:tcW w:w="4535" w:type="dxa"/>
            <w:vAlign w:val="center"/>
          </w:tcPr>
          <w:p>
            <w:pPr>
              <w:pStyle w:val="14"/>
            </w:pPr>
            <w:r>
              <w:t>生活补助</w:t>
            </w:r>
          </w:p>
        </w:tc>
        <w:tc>
          <w:tcPr>
            <w:tcW w:w="2551" w:type="dxa"/>
            <w:vAlign w:val="center"/>
          </w:tcPr>
          <w:p>
            <w:pPr>
              <w:pStyle w:val="13"/>
            </w:pPr>
            <w:r>
              <w:t>9.11</w:t>
            </w:r>
          </w:p>
        </w:tc>
        <w:tc>
          <w:tcPr>
            <w:tcW w:w="2551" w:type="dxa"/>
            <w:vAlign w:val="center"/>
          </w:tcPr>
          <w:p>
            <w:pPr>
              <w:pStyle w:val="13"/>
            </w:pPr>
            <w:r>
              <w:t>9.11</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348001青龙满族自治县交通运输局本级</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348001青龙满族自治县交通运输局本级</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1"/>
            </w:pPr>
            <w:r>
              <w:t>348001青龙满族自治县交通运输局本级</w:t>
            </w:r>
          </w:p>
        </w:tc>
        <w:tc>
          <w:tcPr>
            <w:tcW w:w="2381" w:type="dxa"/>
            <w:tcBorders>
              <w:top w:val="single" w:color="FFFFFF" w:sz="6" w:space="0"/>
              <w:left w:val="single" w:color="FFFFFF" w:sz="6" w:space="0"/>
              <w:right w:val="single" w:color="FFFFFF" w:sz="6" w:space="0"/>
            </w:tcBorders>
            <w:vAlign w:val="center"/>
          </w:tcPr>
          <w:p>
            <w:pPr>
              <w:pStyle w:val="10"/>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w:t>
            </w:r>
          </w:p>
        </w:tc>
        <w:tc>
          <w:tcPr>
            <w:tcW w:w="3798" w:type="dxa"/>
            <w:vAlign w:val="center"/>
          </w:tcPr>
          <w:p>
            <w:pPr>
              <w:pStyle w:val="16"/>
            </w:pPr>
            <w:r>
              <w:t>合计</w:t>
            </w:r>
          </w:p>
        </w:tc>
        <w:tc>
          <w:tcPr>
            <w:tcW w:w="2381" w:type="dxa"/>
            <w:vAlign w:val="center"/>
          </w:tcPr>
          <w:p>
            <w:pPr>
              <w:pStyle w:val="17"/>
            </w:pPr>
            <w:r>
              <w:t>51.60</w:t>
            </w:r>
          </w:p>
        </w:tc>
        <w:tc>
          <w:tcPr>
            <w:tcW w:w="2381" w:type="dxa"/>
            <w:vAlign w:val="center"/>
          </w:tcPr>
          <w:p>
            <w:pPr>
              <w:pStyle w:val="17"/>
            </w:pPr>
            <w:r>
              <w:t>51.60</w:t>
            </w:r>
          </w:p>
        </w:tc>
        <w:tc>
          <w:tcPr>
            <w:tcW w:w="2381" w:type="dxa"/>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2</w:t>
            </w:r>
          </w:p>
        </w:tc>
        <w:tc>
          <w:tcPr>
            <w:tcW w:w="3798" w:type="dxa"/>
            <w:vAlign w:val="center"/>
          </w:tcPr>
          <w:p>
            <w:pPr>
              <w:pStyle w:val="14"/>
            </w:pPr>
            <w:r>
              <w:t>“三公”经费小计</w:t>
            </w:r>
          </w:p>
        </w:tc>
        <w:tc>
          <w:tcPr>
            <w:tcW w:w="2381" w:type="dxa"/>
            <w:vAlign w:val="center"/>
          </w:tcPr>
          <w:p>
            <w:pPr>
              <w:pStyle w:val="13"/>
            </w:pPr>
            <w:r>
              <w:t>51.60</w:t>
            </w:r>
          </w:p>
        </w:tc>
        <w:tc>
          <w:tcPr>
            <w:tcW w:w="2381" w:type="dxa"/>
            <w:vAlign w:val="center"/>
          </w:tcPr>
          <w:p>
            <w:pPr>
              <w:pStyle w:val="13"/>
            </w:pPr>
            <w:r>
              <w:t>51.60</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3</w:t>
            </w:r>
          </w:p>
        </w:tc>
        <w:tc>
          <w:tcPr>
            <w:tcW w:w="3798" w:type="dxa"/>
            <w:vAlign w:val="center"/>
          </w:tcPr>
          <w:p>
            <w:pPr>
              <w:pStyle w:val="14"/>
            </w:pPr>
            <w:r>
              <w:t>一、因公出国（境）费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4</w:t>
            </w:r>
          </w:p>
        </w:tc>
        <w:tc>
          <w:tcPr>
            <w:tcW w:w="3798" w:type="dxa"/>
            <w:vAlign w:val="center"/>
          </w:tcPr>
          <w:p>
            <w:pPr>
              <w:pStyle w:val="14"/>
            </w:pPr>
            <w:r>
              <w:t xml:space="preserve">    其中：教学科研人员因公出国（境）费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5</w:t>
            </w:r>
          </w:p>
        </w:tc>
        <w:tc>
          <w:tcPr>
            <w:tcW w:w="3798" w:type="dxa"/>
            <w:vAlign w:val="center"/>
          </w:tcPr>
          <w:p>
            <w:pPr>
              <w:pStyle w:val="14"/>
            </w:pPr>
            <w:r>
              <w:t xml:space="preserve">          其他因公出国（境）费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6</w:t>
            </w:r>
          </w:p>
        </w:tc>
        <w:tc>
          <w:tcPr>
            <w:tcW w:w="3798" w:type="dxa"/>
            <w:vAlign w:val="center"/>
          </w:tcPr>
          <w:p>
            <w:pPr>
              <w:pStyle w:val="14"/>
            </w:pPr>
            <w:r>
              <w:t>二、公务用车购置及运维费</w:t>
            </w:r>
          </w:p>
        </w:tc>
        <w:tc>
          <w:tcPr>
            <w:tcW w:w="2381" w:type="dxa"/>
            <w:vAlign w:val="center"/>
          </w:tcPr>
          <w:p>
            <w:pPr>
              <w:pStyle w:val="13"/>
            </w:pPr>
            <w:r>
              <w:t>51.60</w:t>
            </w:r>
          </w:p>
        </w:tc>
        <w:tc>
          <w:tcPr>
            <w:tcW w:w="2381" w:type="dxa"/>
            <w:vAlign w:val="center"/>
          </w:tcPr>
          <w:p>
            <w:pPr>
              <w:pStyle w:val="13"/>
            </w:pPr>
            <w:r>
              <w:t>51.60</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7</w:t>
            </w:r>
          </w:p>
        </w:tc>
        <w:tc>
          <w:tcPr>
            <w:tcW w:w="3798" w:type="dxa"/>
            <w:vAlign w:val="center"/>
          </w:tcPr>
          <w:p>
            <w:pPr>
              <w:pStyle w:val="14"/>
            </w:pPr>
            <w:r>
              <w:t xml:space="preserve">    其中：公务用车购置费</w:t>
            </w:r>
          </w:p>
        </w:tc>
        <w:tc>
          <w:tcPr>
            <w:tcW w:w="2381" w:type="dxa"/>
            <w:vAlign w:val="center"/>
          </w:tcPr>
          <w:p>
            <w:pPr>
              <w:pStyle w:val="13"/>
            </w:pPr>
            <w:r>
              <w:t>36.00</w:t>
            </w:r>
          </w:p>
        </w:tc>
        <w:tc>
          <w:tcPr>
            <w:tcW w:w="2381" w:type="dxa"/>
            <w:vAlign w:val="center"/>
          </w:tcPr>
          <w:p>
            <w:pPr>
              <w:pStyle w:val="13"/>
            </w:pPr>
            <w:r>
              <w:t>36.00</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8</w:t>
            </w:r>
          </w:p>
        </w:tc>
        <w:tc>
          <w:tcPr>
            <w:tcW w:w="3798" w:type="dxa"/>
            <w:vAlign w:val="center"/>
          </w:tcPr>
          <w:p>
            <w:pPr>
              <w:pStyle w:val="14"/>
            </w:pPr>
            <w:r>
              <w:t xml:space="preserve">          公务用车运行维护费</w:t>
            </w:r>
          </w:p>
        </w:tc>
        <w:tc>
          <w:tcPr>
            <w:tcW w:w="2381" w:type="dxa"/>
            <w:vAlign w:val="center"/>
          </w:tcPr>
          <w:p>
            <w:pPr>
              <w:pStyle w:val="13"/>
            </w:pPr>
            <w:r>
              <w:t>15.60</w:t>
            </w:r>
          </w:p>
        </w:tc>
        <w:tc>
          <w:tcPr>
            <w:tcW w:w="2381" w:type="dxa"/>
            <w:vAlign w:val="center"/>
          </w:tcPr>
          <w:p>
            <w:pPr>
              <w:pStyle w:val="13"/>
            </w:pPr>
            <w:r>
              <w:t>15.60</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9</w:t>
            </w:r>
          </w:p>
        </w:tc>
        <w:tc>
          <w:tcPr>
            <w:tcW w:w="3798" w:type="dxa"/>
            <w:vAlign w:val="center"/>
          </w:tcPr>
          <w:p>
            <w:pPr>
              <w:pStyle w:val="14"/>
            </w:pPr>
            <w:r>
              <w:t>三、公务接待费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青龙满族自治县交通运输局本级2026年单位预算信息公开情况说明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按照《中华人民共和国预算法》、《地方预决算公开操作规程》和《关于进一步推进预算公开工作的实施意见》规定，现将青龙满族自治县交通运输局本级2026年单位预算公开如下：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pStyle w:val="24"/>
      </w:pPr>
      <w:r>
        <w:rPr>
          <w:rFonts w:ascii="方正楷体_GBK" w:hAnsi="方正楷体_GBK" w:eastAsia="方正楷体_GBK" w:cs="方正楷体_GBK"/>
          <w:b/>
          <w:color w:val="000000"/>
          <w:sz w:val="32"/>
        </w:rPr>
        <w:t>单位职责：</w:t>
      </w:r>
      <w:r>
        <w:t>（一）贯彻执行国家、省、市有关交通运输行业发展的方针、政策和法律、法规、规章；承担全县综合运输体系的规划协调工作，会同有关单位组织编制全县综合运输体系规划，加快推进城乡交通运输一体化；承担国防交通战备工作。</w:t>
      </w:r>
    </w:p>
    <w:p>
      <w:pPr>
        <w:pStyle w:val="24"/>
      </w:pPr>
      <w:r>
        <w:t>（二）组织拟订全县国省干线公路、地方道路、城市客运中长期发展规划及交通基础设施、国省干线公路、地方道路、城市客运等专项规划并监督实施。</w:t>
      </w:r>
    </w:p>
    <w:p>
      <w:pPr>
        <w:pStyle w:val="24"/>
      </w:pPr>
      <w:r>
        <w:t>（三）贯彻执行国家、省、市有关物流业发展的法律、法规、政策和技术标准；参与拟订全县物流业发展规划，拟订有关政策和标准并监督实施。</w:t>
      </w:r>
    </w:p>
    <w:p>
      <w:pPr>
        <w:pStyle w:val="24"/>
      </w:pPr>
      <w:r>
        <w:t>（四）负责全县交通运输行业精神文明建设、职工队伍建设及思想政治工作；围绕全县交通运输工作中心，对重大决策、重要工作部署及重点交通运输建设项目的实施进行督察督办。</w:t>
      </w:r>
    </w:p>
    <w:p>
      <w:pPr>
        <w:pStyle w:val="24"/>
      </w:pPr>
      <w:r>
        <w:t>（五）负责交通运输系统财务管理和会计核算工作；负责交通运输行业养护资金、工程建设资金、预算外资金以及其他专项资金的筹集、管理、下拨、使用和监督工作；负责交通运输行业国有资产，专项资金的监管；组织交通运输行业内部审计工作，负责全县交通运输行业科技教育工作。</w:t>
      </w:r>
    </w:p>
    <w:p>
      <w:pPr>
        <w:pStyle w:val="24"/>
      </w:pPr>
      <w:r>
        <w:t>（六）负责全县交通运输行业信息化建设，监测分析运行情况，发布相关信息；负责全县交通运输行业环境保护和节能减排工作。</w:t>
      </w:r>
    </w:p>
    <w:p>
      <w:pPr>
        <w:pStyle w:val="24"/>
      </w:pPr>
      <w:r>
        <w:t>（七）指导全县公路、地方铁路、城市客运建设及运营的安全生产和应急管理。负责对交通运输行业内部安全管理进行综合指导和监督，督促法人安全责任制的落实；组织协调全县交通运输行业重特大责任事故应急救援和突发事件的处置， 依法组织或参与有关事故的调查处理工作。</w:t>
      </w:r>
    </w:p>
    <w:p>
      <w:pPr>
        <w:pStyle w:val="24"/>
      </w:pPr>
      <w:r>
        <w:t>（八）负责全县交通运输综合行政执法和队伍建设有关工作。组织、指导、协调并监督交通运输行业的行政执法、行政应讼及有关行政复议工作。</w:t>
      </w:r>
    </w:p>
    <w:p>
      <w:pPr>
        <w:pStyle w:val="24"/>
      </w:pPr>
      <w:r>
        <w:t>（九）负责运输市场、运输服务、车辆维修、运输场站、搬运装卸、汽车驾驶学校、驾驶员培训、出租汽车及现代物流业的行业管理。</w:t>
      </w:r>
    </w:p>
    <w:p>
      <w:pPr>
        <w:pStyle w:val="24"/>
      </w:pPr>
      <w:r>
        <w:t>（十）负责城市客运行业管理；负责城市公共交通基础设施建设、城市客运特许经营权的许可和运输市场监管工作； 紧急情况时临时接管城市客运业务的经营。</w:t>
      </w:r>
    </w:p>
    <w:p>
      <w:pPr>
        <w:pStyle w:val="24"/>
      </w:pPr>
      <w:r>
        <w:t>（十一）负责渔船检验和监督管理工作。</w:t>
      </w:r>
    </w:p>
    <w:p>
      <w:pPr>
        <w:pStyle w:val="24"/>
      </w:pPr>
      <w:r>
        <w:t>（十二）承担全县公路建设市场监管责任。拟订公路建设相关政策、制度和技术标准并监督实施；负责公路及其设施的建设、养护、管理和公路工程建设、工程质量的监督管理工作；负责全县交通运输基本建设项目招投标活动的监督管理。</w:t>
      </w:r>
    </w:p>
    <w:p>
      <w:pPr>
        <w:pStyle w:val="24"/>
      </w:pPr>
      <w:r>
        <w:t>（十三）承担全县公路工程建设、养护和管理责任；负责公路工程质量检查验收和编制工程预决算工作；负责工程技术资料的收集、整理工作，积极推广和使用公路建设和管养的新技术、新工艺；指导乡镇搞好农村公路建设规划、技术服务和工程质量的监督工作。</w:t>
      </w:r>
    </w:p>
    <w:p>
      <w:pPr>
        <w:pStyle w:val="24"/>
      </w:pPr>
      <w:r>
        <w:t>（十四）承办县政府交办的其他事项。</w:t>
      </w:r>
    </w:p>
    <w:p>
      <w:pPr>
        <w:spacing w:before="0" w:after="0" w:line="240" w:lineRule="auto"/>
        <w:ind w:firstLine="640"/>
        <w:jc w:val="left"/>
        <w:outlineLvl w:val="9"/>
      </w:pPr>
    </w:p>
    <w:p>
      <w:pPr>
        <w:pStyle w:val="19"/>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青龙满族自治县交通运输局本级</w:t>
            </w:r>
          </w:p>
        </w:tc>
        <w:tc>
          <w:tcPr>
            <w:tcW w:w="1843" w:type="dxa"/>
            <w:vAlign w:val="center"/>
          </w:tcPr>
          <w:p>
            <w:pPr>
              <w:pStyle w:val="15"/>
            </w:pPr>
            <w:r>
              <w:t>行政</w:t>
            </w:r>
          </w:p>
        </w:tc>
        <w:tc>
          <w:tcPr>
            <w:tcW w:w="2126" w:type="dxa"/>
            <w:vAlign w:val="center"/>
          </w:tcPr>
          <w:p>
            <w:pPr>
              <w:pStyle w:val="15"/>
            </w:pPr>
            <w:r>
              <w:t>正科级</w:t>
            </w:r>
          </w:p>
        </w:tc>
        <w:tc>
          <w:tcPr>
            <w:tcW w:w="3827" w:type="dxa"/>
            <w:vAlign w:val="center"/>
          </w:tcPr>
          <w:p>
            <w:pPr>
              <w:pStyle w:val="15"/>
            </w:pPr>
            <w:r>
              <w:t>财政拨款</w:t>
            </w:r>
          </w:p>
        </w:tc>
      </w:tr>
    </w:tbl>
    <w:p>
      <w:pPr>
        <w:numPr>
          <w:ilvl w:val="0"/>
          <w:numId w:val="1"/>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单位预算安排的总体情况</w:t>
      </w:r>
    </w:p>
    <w:p>
      <w:pPr>
        <w:pStyle w:val="25"/>
      </w:pPr>
      <w:r>
        <w:t>按照预算管理有关规定，目前</w:t>
      </w:r>
      <w:r>
        <w:rPr>
          <w:rFonts w:hint="eastAsia"/>
          <w:lang w:eastAsia="zh-CN"/>
        </w:rPr>
        <w:t>单位</w:t>
      </w:r>
      <w:r>
        <w:t>预算的编制实行综合预算管理，即全部收入和支出都反映在预算中。青龙满族自治县交通运输局机关及所属事业单位的收支包含在部门预算中。</w:t>
      </w:r>
    </w:p>
    <w:p>
      <w:pPr>
        <w:pStyle w:val="25"/>
      </w:pPr>
      <w:r>
        <w:t>1、收入说明</w:t>
      </w:r>
    </w:p>
    <w:p>
      <w:pPr>
        <w:pStyle w:val="25"/>
      </w:pPr>
      <w:r>
        <w:t>反映本</w:t>
      </w:r>
      <w:r>
        <w:rPr>
          <w:rFonts w:hint="eastAsia"/>
          <w:lang w:eastAsia="zh-CN"/>
        </w:rPr>
        <w:t>单位</w:t>
      </w:r>
      <w:r>
        <w:t>当年全部收入。202</w:t>
      </w:r>
      <w:r>
        <w:rPr>
          <w:rFonts w:hint="eastAsia"/>
          <w:lang w:val="en-US" w:eastAsia="zh-CN"/>
        </w:rPr>
        <w:t>6</w:t>
      </w:r>
      <w:r>
        <w:t>年预算收入</w:t>
      </w:r>
      <w:r>
        <w:rPr>
          <w:rFonts w:hint="eastAsia"/>
          <w:lang w:val="en-US" w:eastAsia="zh-CN"/>
        </w:rPr>
        <w:t>16439.15</w:t>
      </w:r>
      <w:r>
        <w:t>万元，其中：一般公共预算收入</w:t>
      </w:r>
      <w:r>
        <w:rPr>
          <w:rFonts w:hint="eastAsia"/>
          <w:lang w:val="en-US" w:eastAsia="zh-CN"/>
        </w:rPr>
        <w:t>11338.35</w:t>
      </w:r>
      <w:r>
        <w:t>万元，基金预算收入</w:t>
      </w:r>
      <w:r>
        <w:rPr>
          <w:rFonts w:hint="eastAsia"/>
          <w:lang w:val="en-US" w:eastAsia="zh-CN"/>
        </w:rPr>
        <w:t>0</w:t>
      </w:r>
      <w:r>
        <w:t>万元，国有资本经营预算收入0.00万元，财政专户核拨收入0.00万元，单位资金收入0.00万元，上年结转结余</w:t>
      </w:r>
      <w:r>
        <w:rPr>
          <w:rFonts w:hint="eastAsia"/>
          <w:lang w:val="en-US" w:eastAsia="zh-CN"/>
        </w:rPr>
        <w:t>5100.81</w:t>
      </w:r>
      <w:r>
        <w:t>万元。</w:t>
      </w:r>
    </w:p>
    <w:p>
      <w:pPr>
        <w:pStyle w:val="25"/>
      </w:pPr>
      <w:r>
        <w:t>2、支出说明</w:t>
      </w:r>
    </w:p>
    <w:p>
      <w:pPr>
        <w:pStyle w:val="25"/>
        <w:rPr>
          <w:rFonts w:hint="eastAsia"/>
        </w:rPr>
      </w:pPr>
      <w:r>
        <w:t>收支预算总表支出栏、基本支出表、项目支出表按经济分类和支出功能分类科目编制，反映青龙满族自治县交通运输局年度</w:t>
      </w:r>
      <w:r>
        <w:rPr>
          <w:rFonts w:hint="eastAsia"/>
          <w:lang w:eastAsia="zh-CN"/>
        </w:rPr>
        <w:t>单位</w:t>
      </w:r>
      <w:r>
        <w:t>预算中支出预算的总体情况。202</w:t>
      </w:r>
      <w:r>
        <w:rPr>
          <w:rFonts w:hint="eastAsia"/>
          <w:lang w:val="en-US" w:eastAsia="zh-CN"/>
        </w:rPr>
        <w:t>6</w:t>
      </w:r>
      <w:r>
        <w:t>年支出预算</w:t>
      </w:r>
      <w:r>
        <w:rPr>
          <w:rFonts w:hint="eastAsia"/>
        </w:rPr>
        <w:t>16439.15</w:t>
      </w:r>
      <w:r>
        <w:t>万元，其中基本支出</w:t>
      </w:r>
      <w:r>
        <w:rPr>
          <w:rFonts w:hint="eastAsia"/>
          <w:lang w:val="en-US" w:eastAsia="zh-CN"/>
        </w:rPr>
        <w:t>3641.97</w:t>
      </w:r>
      <w:r>
        <w:t>万元，包括人员经费</w:t>
      </w:r>
      <w:r>
        <w:rPr>
          <w:rFonts w:hint="eastAsia"/>
          <w:lang w:val="en-US" w:eastAsia="zh-CN"/>
        </w:rPr>
        <w:t>3549.45</w:t>
      </w:r>
      <w:r>
        <w:t>万元和日常公用经费</w:t>
      </w:r>
      <w:r>
        <w:rPr>
          <w:rFonts w:hint="eastAsia"/>
          <w:lang w:val="en-US" w:eastAsia="zh-CN"/>
        </w:rPr>
        <w:t>92.52</w:t>
      </w:r>
      <w:r>
        <w:t>万元；项目支出</w:t>
      </w:r>
      <w:r>
        <w:rPr>
          <w:rFonts w:hint="eastAsia"/>
          <w:lang w:val="en-US" w:eastAsia="zh-CN"/>
        </w:rPr>
        <w:t>12797.19</w:t>
      </w:r>
      <w:r>
        <w:t>万元，主要为</w:t>
      </w:r>
      <w:r>
        <w:rPr>
          <w:rFonts w:hint="eastAsia"/>
          <w:lang w:eastAsia="zh-CN"/>
        </w:rPr>
        <w:t>:</w:t>
      </w:r>
      <w:r>
        <w:rPr>
          <w:rFonts w:hint="eastAsia"/>
        </w:rPr>
        <w:t>202</w:t>
      </w:r>
      <w:r>
        <w:rPr>
          <w:rFonts w:hint="eastAsia"/>
          <w:lang w:val="en-US" w:eastAsia="zh-CN"/>
        </w:rPr>
        <w:t>5</w:t>
      </w:r>
      <w:r>
        <w:rPr>
          <w:rFonts w:hint="eastAsia"/>
        </w:rPr>
        <w:t>年结转项目16个，结转金额为</w:t>
      </w:r>
      <w:r>
        <w:rPr>
          <w:rFonts w:hint="eastAsia"/>
          <w:lang w:val="en-US" w:eastAsia="zh-CN"/>
        </w:rPr>
        <w:t>5100.81</w:t>
      </w:r>
      <w:r>
        <w:rPr>
          <w:rFonts w:hint="eastAsia"/>
        </w:rPr>
        <w:t>万元，其中县本级预算结转</w:t>
      </w:r>
      <w:r>
        <w:rPr>
          <w:rFonts w:hint="eastAsia"/>
          <w:lang w:val="en-US" w:eastAsia="zh-CN"/>
        </w:rPr>
        <w:t>3626.27</w:t>
      </w:r>
      <w:r>
        <w:rPr>
          <w:rFonts w:hint="eastAsia"/>
        </w:rPr>
        <w:t>万元，上级项目补助结转</w:t>
      </w:r>
      <w:r>
        <w:rPr>
          <w:rFonts w:hint="eastAsia"/>
          <w:lang w:val="en-US" w:eastAsia="zh-CN"/>
        </w:rPr>
        <w:t>1474.54</w:t>
      </w:r>
      <w:r>
        <w:rPr>
          <w:rFonts w:hint="eastAsia"/>
        </w:rPr>
        <w:t>万元。202</w:t>
      </w:r>
      <w:r>
        <w:rPr>
          <w:rFonts w:hint="eastAsia"/>
          <w:lang w:val="en-US" w:eastAsia="zh-CN"/>
        </w:rPr>
        <w:t>6</w:t>
      </w:r>
      <w:r>
        <w:rPr>
          <w:rFonts w:hint="eastAsia"/>
        </w:rPr>
        <w:t>年县本级及上级提前下达预算项目</w:t>
      </w:r>
      <w:r>
        <w:rPr>
          <w:rFonts w:hint="eastAsia"/>
          <w:lang w:val="en-US" w:eastAsia="zh-CN"/>
        </w:rPr>
        <w:t>18</w:t>
      </w:r>
      <w:r>
        <w:rPr>
          <w:rFonts w:hint="eastAsia"/>
        </w:rPr>
        <w:t>个，分别为：汽车站运营补助</w:t>
      </w:r>
      <w:r>
        <w:rPr>
          <w:rFonts w:hint="eastAsia"/>
          <w:lang w:val="en-US" w:eastAsia="zh-CN"/>
        </w:rPr>
        <w:t>60</w:t>
      </w:r>
      <w:r>
        <w:rPr>
          <w:rFonts w:hint="eastAsia"/>
        </w:rPr>
        <w:t>万元；普通国省干线公路日常养护经费（财力专款）1722万元；农村公路养护及运行补贴</w:t>
      </w:r>
      <w:r>
        <w:rPr>
          <w:rFonts w:hint="eastAsia"/>
          <w:lang w:val="en-US" w:eastAsia="zh-CN"/>
        </w:rPr>
        <w:t>450</w:t>
      </w:r>
      <w:r>
        <w:rPr>
          <w:rFonts w:hint="eastAsia"/>
        </w:rPr>
        <w:t>万元；农村公路养护工程资金（财力专款）524万元；农村公路建设改造工程资金（财力专款）511万元；交通战备费1万元；交通事业人员经费</w:t>
      </w:r>
      <w:r>
        <w:rPr>
          <w:rFonts w:hint="eastAsia"/>
          <w:lang w:val="en-US" w:eastAsia="zh-CN"/>
        </w:rPr>
        <w:t>340</w:t>
      </w:r>
      <w:r>
        <w:rPr>
          <w:rFonts w:hint="eastAsia"/>
        </w:rPr>
        <w:t>万元；国省干线养护及运行补贴</w:t>
      </w:r>
      <w:r>
        <w:rPr>
          <w:rFonts w:hint="eastAsia"/>
          <w:lang w:val="en-US" w:eastAsia="zh-CN"/>
        </w:rPr>
        <w:t>400</w:t>
      </w:r>
      <w:r>
        <w:rPr>
          <w:rFonts w:hint="eastAsia"/>
        </w:rPr>
        <w:t>万元；城市公交运营补贴</w:t>
      </w:r>
      <w:r>
        <w:rPr>
          <w:rFonts w:hint="eastAsia"/>
          <w:lang w:val="en-US" w:eastAsia="zh-CN"/>
        </w:rPr>
        <w:t>200</w:t>
      </w:r>
      <w:r>
        <w:rPr>
          <w:rFonts w:hint="eastAsia"/>
        </w:rPr>
        <w:t>万元；“三线”铁路建设民兵生活补贴</w:t>
      </w:r>
      <w:r>
        <w:rPr>
          <w:rFonts w:hint="eastAsia"/>
          <w:lang w:val="en-US" w:eastAsia="zh-CN"/>
        </w:rPr>
        <w:t>830</w:t>
      </w:r>
      <w:r>
        <w:rPr>
          <w:rFonts w:hint="eastAsia"/>
        </w:rPr>
        <w:t>万元；交通综合执法公务用车购置</w:t>
      </w:r>
      <w:r>
        <w:rPr>
          <w:rFonts w:hint="eastAsia"/>
          <w:lang w:val="en-US" w:eastAsia="zh-CN"/>
        </w:rPr>
        <w:t>36万元；</w:t>
      </w:r>
      <w:r>
        <w:rPr>
          <w:rFonts w:hint="eastAsia"/>
        </w:rPr>
        <w:t>关于提前下达2026年交通运输领域专项资金预算（第一批）的通知（冀财建[2025]241号）</w:t>
      </w:r>
      <w:r>
        <w:rPr>
          <w:rFonts w:hint="eastAsia"/>
          <w:lang w:val="en-US" w:eastAsia="zh-CN"/>
        </w:rPr>
        <w:t>1368</w:t>
      </w:r>
      <w:r>
        <w:rPr>
          <w:rFonts w:hint="eastAsia"/>
        </w:rPr>
        <w:t>万元；关于提前下达2026年普通国省干线公路建设养护发展专项资金的通知-普通国省干线公路日常养护补助（冀财建[2025]234号）</w:t>
      </w:r>
      <w:r>
        <w:rPr>
          <w:rFonts w:hint="eastAsia"/>
          <w:lang w:val="en-US" w:eastAsia="zh-CN"/>
        </w:rPr>
        <w:t>176万元</w:t>
      </w:r>
      <w:r>
        <w:rPr>
          <w:rFonts w:hint="eastAsia"/>
        </w:rPr>
        <w:t>；关于提前下达2026年普通国省干线公路建设养护发展专项资金的通知-治理货运车辆超限超载补助（冀财建[2025]234号）</w:t>
      </w:r>
      <w:r>
        <w:rPr>
          <w:rFonts w:hint="eastAsia"/>
          <w:lang w:val="en-US" w:eastAsia="zh-CN"/>
        </w:rPr>
        <w:t>38.94</w:t>
      </w:r>
      <w:r>
        <w:rPr>
          <w:rFonts w:hint="eastAsia"/>
        </w:rPr>
        <w:t>万元；关于提前下达2026年农村公路建设养护发展专项资金的通知-养护工程定额补助（冀财建[2025]235号）324万元；关关于提前下达2026年农村公路建设养护发展专项资金的通知-日常养护补助（冀财建[2025]235号）119万元；关于提前下达2026年农村公路建设养护发展专项资金的通知-建设改造补助（冀财建[2025]235号）</w:t>
      </w:r>
      <w:r>
        <w:rPr>
          <w:rFonts w:hint="eastAsia"/>
          <w:lang w:val="en-US" w:eastAsia="zh-CN"/>
        </w:rPr>
        <w:t>361</w:t>
      </w:r>
      <w:r>
        <w:rPr>
          <w:rFonts w:hint="eastAsia"/>
        </w:rPr>
        <w:t>万元；关于提前下达2026年普通国省干线公路建设养护发展专项资金的通知-治超非现场检测点建设补助（冀财建[2025]234号）</w:t>
      </w:r>
      <w:r>
        <w:rPr>
          <w:rFonts w:hint="eastAsia"/>
          <w:lang w:val="en-US" w:eastAsia="zh-CN"/>
        </w:rPr>
        <w:t>240</w:t>
      </w:r>
      <w:r>
        <w:rPr>
          <w:rFonts w:hint="eastAsia"/>
        </w:rPr>
        <w:t>万元。</w:t>
      </w:r>
    </w:p>
    <w:p>
      <w:pPr>
        <w:pStyle w:val="25"/>
      </w:pPr>
      <w:r>
        <w:t>3、比上年增减情况</w:t>
      </w:r>
    </w:p>
    <w:p>
      <w:pPr>
        <w:pStyle w:val="25"/>
      </w:pPr>
      <w:r>
        <w:t>202</w:t>
      </w:r>
      <w:r>
        <w:rPr>
          <w:rFonts w:hint="eastAsia"/>
          <w:lang w:val="en-US" w:eastAsia="zh-CN"/>
        </w:rPr>
        <w:t>6</w:t>
      </w:r>
      <w:r>
        <w:t>年预算收支安排</w:t>
      </w:r>
      <w:r>
        <w:rPr>
          <w:rFonts w:hint="eastAsia"/>
          <w:lang w:val="en-US" w:eastAsia="zh-CN"/>
        </w:rPr>
        <w:t>16439.15</w:t>
      </w:r>
      <w:r>
        <w:t>万元，较202</w:t>
      </w:r>
      <w:r>
        <w:rPr>
          <w:rFonts w:hint="eastAsia"/>
          <w:lang w:val="en-US" w:eastAsia="zh-CN"/>
        </w:rPr>
        <w:t>5</w:t>
      </w:r>
      <w:r>
        <w:t>年预算减少</w:t>
      </w:r>
      <w:r>
        <w:rPr>
          <w:rFonts w:hint="eastAsia"/>
          <w:lang w:val="en-US" w:eastAsia="zh-CN"/>
        </w:rPr>
        <w:t>1683.97</w:t>
      </w:r>
      <w:r>
        <w:t>万元，其中：基本支出增加</w:t>
      </w:r>
      <w:r>
        <w:rPr>
          <w:rFonts w:hint="eastAsia"/>
          <w:lang w:val="en-US" w:eastAsia="zh-CN"/>
        </w:rPr>
        <w:t>1112.14</w:t>
      </w:r>
      <w:r>
        <w:t>万元，主要为我单位</w:t>
      </w:r>
      <w:r>
        <w:rPr>
          <w:rFonts w:hint="eastAsia"/>
          <w:lang w:val="en-US" w:eastAsia="zh-CN"/>
        </w:rPr>
        <w:t>2026年度财政零补助事业编制104人，</w:t>
      </w:r>
      <w:r>
        <w:t>人员经费县级财政全额保障，所增加基本支出为人员经费支出。项目支出减少</w:t>
      </w:r>
      <w:r>
        <w:rPr>
          <w:rFonts w:hint="eastAsia"/>
          <w:lang w:val="en-US" w:eastAsia="zh-CN"/>
        </w:rPr>
        <w:t>2796.12</w:t>
      </w:r>
      <w:r>
        <w:t>万元，主要为</w:t>
      </w:r>
      <w:r>
        <w:rPr>
          <w:rFonts w:hint="eastAsia"/>
        </w:rPr>
        <w:t>我单位202</w:t>
      </w:r>
      <w:r>
        <w:rPr>
          <w:rFonts w:hint="eastAsia"/>
          <w:lang w:val="en-US" w:eastAsia="zh-CN"/>
        </w:rPr>
        <w:t>6</w:t>
      </w:r>
      <w:r>
        <w:rPr>
          <w:rFonts w:hint="eastAsia"/>
        </w:rPr>
        <w:t>上级补助农村公路建设</w:t>
      </w:r>
      <w:r>
        <w:rPr>
          <w:rFonts w:hint="eastAsia"/>
          <w:lang w:eastAsia="zh-CN"/>
        </w:rPr>
        <w:t>项目</w:t>
      </w:r>
      <w:r>
        <w:rPr>
          <w:rFonts w:hint="eastAsia"/>
        </w:rPr>
        <w:t>资金较202</w:t>
      </w:r>
      <w:r>
        <w:rPr>
          <w:rFonts w:hint="eastAsia"/>
          <w:lang w:val="en-US" w:eastAsia="zh-CN"/>
        </w:rPr>
        <w:t>5</w:t>
      </w:r>
      <w:r>
        <w:rPr>
          <w:rFonts w:hint="eastAsia"/>
        </w:rPr>
        <w:t>年有所减少</w:t>
      </w:r>
      <w:r>
        <w:t>。</w:t>
      </w:r>
    </w:p>
    <w:p>
      <w:pPr>
        <w:numPr>
          <w:ilvl w:val="0"/>
          <w:numId w:val="0"/>
        </w:numPr>
        <w:spacing w:before="10" w:after="10" w:line="240" w:lineRule="auto"/>
        <w:jc w:val="left"/>
        <w:outlineLvl w:val="5"/>
        <w:rPr>
          <w:rFonts w:ascii="黑体" w:hAnsi="黑体" w:eastAsia="黑体" w:cs="黑体"/>
          <w:color w:val="000000"/>
          <w:sz w:val="32"/>
        </w:rPr>
      </w:pPr>
    </w:p>
    <w:p>
      <w:pPr>
        <w:numPr>
          <w:ilvl w:val="0"/>
          <w:numId w:val="1"/>
        </w:numPr>
        <w:spacing w:before="10" w:after="10" w:line="240" w:lineRule="auto"/>
        <w:ind w:left="0" w:leftChars="0" w:firstLine="640" w:firstLineChars="0"/>
        <w:jc w:val="left"/>
        <w:outlineLvl w:val="5"/>
        <w:rPr>
          <w:rFonts w:ascii="黑体" w:hAnsi="黑体" w:eastAsia="黑体" w:cs="黑体"/>
          <w:color w:val="000000"/>
          <w:sz w:val="32"/>
        </w:rPr>
      </w:pPr>
      <w:r>
        <w:rPr>
          <w:rFonts w:ascii="黑体" w:hAnsi="黑体" w:eastAsia="黑体" w:cs="黑体"/>
          <w:color w:val="000000"/>
          <w:sz w:val="32"/>
        </w:rPr>
        <w:t>机关运行经费安排情况</w:t>
      </w:r>
      <w:bookmarkStart w:id="1" w:name="_GoBack"/>
      <w:bookmarkEnd w:id="1"/>
    </w:p>
    <w:p>
      <w:pPr>
        <w:pStyle w:val="26"/>
        <w:spacing w:line="480" w:lineRule="exact"/>
      </w:pPr>
      <w:r>
        <w:rPr>
          <w:rFonts w:hint="eastAsia"/>
          <w:lang w:eastAsia="zh-CN"/>
        </w:rPr>
        <w:t>202</w:t>
      </w:r>
      <w:r>
        <w:rPr>
          <w:rFonts w:hint="eastAsia"/>
          <w:lang w:val="en-US" w:eastAsia="zh-CN"/>
        </w:rPr>
        <w:t>6</w:t>
      </w:r>
      <w:r>
        <w:rPr>
          <w:rFonts w:hint="eastAsia"/>
          <w:lang w:eastAsia="zh-CN"/>
        </w:rPr>
        <w:t>年，</w:t>
      </w:r>
      <w:r>
        <w:t xml:space="preserve">我单位机关运行经费共计安排 </w:t>
      </w:r>
      <w:r>
        <w:rPr>
          <w:rFonts w:hint="eastAsia"/>
          <w:lang w:val="en-US" w:eastAsia="zh-CN"/>
        </w:rPr>
        <w:t>92.52</w:t>
      </w:r>
      <w:r>
        <w:t>万元，主要用于办公费日常运行支出，其中办公费</w:t>
      </w:r>
      <w:r>
        <w:rPr>
          <w:rFonts w:hint="eastAsia"/>
          <w:lang w:eastAsia="zh-CN"/>
        </w:rPr>
        <w:t>1.0</w:t>
      </w:r>
      <w:r>
        <w:rPr>
          <w:rFonts w:hint="eastAsia"/>
          <w:lang w:val="en-US" w:eastAsia="zh-CN"/>
        </w:rPr>
        <w:t>7</w:t>
      </w:r>
      <w:r>
        <w:t>万元</w:t>
      </w:r>
      <w:r>
        <w:rPr>
          <w:rFonts w:hint="eastAsia"/>
          <w:lang w:eastAsia="zh-CN"/>
        </w:rPr>
        <w:t>、水费2.</w:t>
      </w:r>
      <w:r>
        <w:rPr>
          <w:rFonts w:hint="eastAsia"/>
          <w:lang w:val="en-US" w:eastAsia="zh-CN"/>
        </w:rPr>
        <w:t>40</w:t>
      </w:r>
      <w:r>
        <w:rPr>
          <w:rFonts w:hint="eastAsia"/>
          <w:lang w:eastAsia="zh-CN"/>
        </w:rPr>
        <w:t>万元、电费11.60万元、邮电费</w:t>
      </w:r>
      <w:r>
        <w:rPr>
          <w:rFonts w:hint="eastAsia"/>
          <w:lang w:val="en-US" w:eastAsia="zh-CN"/>
        </w:rPr>
        <w:t>3</w:t>
      </w:r>
      <w:r>
        <w:rPr>
          <w:rFonts w:hint="eastAsia"/>
          <w:lang w:eastAsia="zh-CN"/>
        </w:rPr>
        <w:t>.00万、取暖费29.5</w:t>
      </w:r>
      <w:r>
        <w:rPr>
          <w:rFonts w:hint="eastAsia"/>
          <w:lang w:val="en-US" w:eastAsia="zh-CN"/>
        </w:rPr>
        <w:t>0</w:t>
      </w:r>
      <w:r>
        <w:rPr>
          <w:rFonts w:hint="eastAsia"/>
          <w:lang w:eastAsia="zh-CN"/>
        </w:rPr>
        <w:t>万元、差旅费</w:t>
      </w:r>
      <w:r>
        <w:rPr>
          <w:rFonts w:hint="eastAsia"/>
          <w:lang w:val="en-US" w:eastAsia="zh-CN"/>
        </w:rPr>
        <w:t>23.65</w:t>
      </w:r>
      <w:r>
        <w:rPr>
          <w:rFonts w:hint="eastAsia"/>
          <w:lang w:eastAsia="zh-CN"/>
        </w:rPr>
        <w:t>万元、维修（护）费5万元、公务用车运行维护费</w:t>
      </w:r>
      <w:r>
        <w:rPr>
          <w:rFonts w:hint="eastAsia"/>
          <w:lang w:val="en-US" w:eastAsia="zh-CN"/>
        </w:rPr>
        <w:t>2.8</w:t>
      </w:r>
      <w:r>
        <w:rPr>
          <w:rFonts w:hint="eastAsia"/>
          <w:lang w:eastAsia="zh-CN"/>
        </w:rPr>
        <w:t>万元</w:t>
      </w:r>
      <w:r>
        <w:t>、公务交通补贴</w:t>
      </w:r>
      <w:r>
        <w:rPr>
          <w:rFonts w:hint="eastAsia"/>
          <w:lang w:val="en-US" w:eastAsia="zh-CN"/>
        </w:rPr>
        <w:t>13.5</w:t>
      </w:r>
      <w:r>
        <w:t>万元。</w:t>
      </w:r>
    </w:p>
    <w:p>
      <w:pPr>
        <w:pStyle w:val="21"/>
      </w:pPr>
    </w:p>
    <w:p>
      <w:pPr>
        <w:numPr>
          <w:ilvl w:val="0"/>
          <w:numId w:val="1"/>
        </w:numPr>
        <w:spacing w:before="10" w:after="10" w:line="240" w:lineRule="auto"/>
        <w:ind w:left="0" w:leftChars="0" w:firstLine="640" w:firstLineChars="0"/>
        <w:jc w:val="left"/>
        <w:outlineLvl w:val="5"/>
        <w:rPr>
          <w:rFonts w:ascii="黑体" w:hAnsi="黑体" w:eastAsia="黑体" w:cs="黑体"/>
          <w:color w:val="000000"/>
          <w:sz w:val="32"/>
        </w:rPr>
      </w:pPr>
      <w:r>
        <w:rPr>
          <w:rFonts w:ascii="黑体" w:hAnsi="黑体" w:eastAsia="黑体" w:cs="黑体"/>
          <w:color w:val="000000"/>
          <w:sz w:val="32"/>
        </w:rPr>
        <w:t>财政拨款“三公”经费预算情况及增减变化原因</w:t>
      </w:r>
    </w:p>
    <w:p>
      <w:pPr>
        <w:pStyle w:val="26"/>
        <w:spacing w:line="480" w:lineRule="exact"/>
        <w:rPr>
          <w:rFonts w:hint="eastAsia"/>
          <w:lang w:eastAsia="zh-CN"/>
        </w:rPr>
      </w:pPr>
      <w:r>
        <w:rPr>
          <w:rFonts w:hint="eastAsia"/>
          <w:lang w:eastAsia="zh-CN"/>
        </w:rPr>
        <w:t>202</w:t>
      </w:r>
      <w:r>
        <w:rPr>
          <w:rFonts w:hint="eastAsia"/>
          <w:lang w:val="en-US" w:eastAsia="zh-CN"/>
        </w:rPr>
        <w:t>6</w:t>
      </w:r>
      <w:r>
        <w:rPr>
          <w:rFonts w:hint="eastAsia"/>
          <w:lang w:eastAsia="zh-CN"/>
        </w:rPr>
        <w:t xml:space="preserve">年，我单位财政拨款“三公”经费预算安排 </w:t>
      </w:r>
      <w:r>
        <w:rPr>
          <w:rFonts w:hint="eastAsia"/>
          <w:lang w:val="en-US" w:eastAsia="zh-CN"/>
        </w:rPr>
        <w:t>51.6</w:t>
      </w:r>
      <w:r>
        <w:rPr>
          <w:rFonts w:hint="eastAsia"/>
          <w:lang w:eastAsia="zh-CN"/>
        </w:rPr>
        <w:t>万元，其中因公出国（境）费 0 万元，同比无变化，原因是无因公出国（境）安排；公务用车购置及运维费</w:t>
      </w:r>
      <w:r>
        <w:rPr>
          <w:rFonts w:hint="eastAsia"/>
          <w:lang w:val="en-US" w:eastAsia="zh-CN"/>
        </w:rPr>
        <w:t>51.6</w:t>
      </w:r>
      <w:r>
        <w:rPr>
          <w:rFonts w:hint="eastAsia"/>
          <w:lang w:eastAsia="zh-CN"/>
        </w:rPr>
        <w:t xml:space="preserve">万元（其中：公务用车购置费为 </w:t>
      </w:r>
      <w:r>
        <w:rPr>
          <w:rFonts w:hint="eastAsia"/>
          <w:lang w:val="en-US" w:eastAsia="zh-CN"/>
        </w:rPr>
        <w:t>36</w:t>
      </w:r>
      <w:r>
        <w:rPr>
          <w:rFonts w:hint="eastAsia"/>
          <w:lang w:eastAsia="zh-CN"/>
        </w:rPr>
        <w:t xml:space="preserve"> 万元，公务用车运维费 </w:t>
      </w:r>
      <w:r>
        <w:rPr>
          <w:rFonts w:hint="eastAsia"/>
          <w:lang w:val="en-US" w:eastAsia="zh-CN"/>
        </w:rPr>
        <w:t>15.6</w:t>
      </w:r>
      <w:r>
        <w:rPr>
          <w:rFonts w:hint="eastAsia"/>
          <w:lang w:eastAsia="zh-CN"/>
        </w:rPr>
        <w:t xml:space="preserve">万元)；公务接待费 </w:t>
      </w:r>
      <w:r>
        <w:rPr>
          <w:rFonts w:hint="eastAsia"/>
          <w:lang w:val="en-US" w:eastAsia="zh-CN"/>
        </w:rPr>
        <w:t>0</w:t>
      </w:r>
      <w:r>
        <w:rPr>
          <w:rFonts w:hint="eastAsia"/>
          <w:lang w:eastAsia="zh-CN"/>
        </w:rPr>
        <w:t>万元。202</w:t>
      </w:r>
      <w:r>
        <w:rPr>
          <w:rFonts w:hint="eastAsia"/>
          <w:lang w:val="en-US" w:eastAsia="zh-CN"/>
        </w:rPr>
        <w:t>5</w:t>
      </w:r>
      <w:r>
        <w:rPr>
          <w:rFonts w:hint="eastAsia"/>
          <w:lang w:eastAsia="zh-CN"/>
        </w:rPr>
        <w:t>年三公经费预算安排</w:t>
      </w:r>
      <w:r>
        <w:rPr>
          <w:rFonts w:hint="eastAsia"/>
          <w:lang w:val="en-US" w:eastAsia="zh-CN"/>
        </w:rPr>
        <w:t>1</w:t>
      </w:r>
      <w:r>
        <w:rPr>
          <w:rFonts w:hint="eastAsia"/>
          <w:lang w:eastAsia="zh-CN"/>
        </w:rPr>
        <w:t>万元，202</w:t>
      </w:r>
      <w:r>
        <w:rPr>
          <w:rFonts w:hint="eastAsia"/>
          <w:lang w:val="en-US" w:eastAsia="zh-CN"/>
        </w:rPr>
        <w:t>6</w:t>
      </w:r>
      <w:r>
        <w:rPr>
          <w:rFonts w:hint="eastAsia"/>
          <w:lang w:eastAsia="zh-CN"/>
        </w:rPr>
        <w:t>年比202</w:t>
      </w:r>
      <w:r>
        <w:rPr>
          <w:rFonts w:hint="eastAsia"/>
          <w:lang w:val="en-US" w:eastAsia="zh-CN"/>
        </w:rPr>
        <w:t>5</w:t>
      </w:r>
      <w:r>
        <w:rPr>
          <w:rFonts w:hint="eastAsia"/>
          <w:lang w:eastAsia="zh-CN"/>
        </w:rPr>
        <w:t>年预算安排减少1.00万元，减少原因为：202</w:t>
      </w:r>
      <w:r>
        <w:rPr>
          <w:rFonts w:hint="eastAsia"/>
          <w:lang w:val="en-US" w:eastAsia="zh-CN"/>
        </w:rPr>
        <w:t>6</w:t>
      </w:r>
      <w:r>
        <w:rPr>
          <w:rFonts w:hint="eastAsia"/>
          <w:lang w:eastAsia="zh-CN"/>
        </w:rPr>
        <w:t>年我单位厉行节约，压缩招待费开支，招待费预算减少1.00万元。</w:t>
      </w:r>
    </w:p>
    <w:p>
      <w:pPr>
        <w:numPr>
          <w:ilvl w:val="0"/>
          <w:numId w:val="0"/>
        </w:numPr>
        <w:spacing w:before="10" w:after="10" w:line="240" w:lineRule="auto"/>
        <w:ind w:left="640" w:leftChars="0"/>
        <w:jc w:val="left"/>
        <w:outlineLvl w:val="5"/>
        <w:rPr>
          <w:rFonts w:ascii="黑体" w:hAnsi="黑体" w:eastAsia="黑体" w:cs="黑体"/>
          <w:color w:val="000000"/>
          <w:sz w:val="32"/>
        </w:rPr>
      </w:pPr>
    </w:p>
    <w:p>
      <w:pPr>
        <w:pStyle w:val="22"/>
      </w:pP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1、2024年青龙满族自治县“四好农村路”提升工程绩效目标表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130321249GQMCE1THG8CM</w:t>
            </w:r>
          </w:p>
        </w:tc>
        <w:tc>
          <w:tcPr>
            <w:tcW w:w="2835" w:type="dxa"/>
            <w:vAlign w:val="center"/>
          </w:tcPr>
          <w:p>
            <w:pPr>
              <w:pStyle w:val="12"/>
            </w:pPr>
            <w:r>
              <w:t>项目名称</w:t>
            </w:r>
          </w:p>
        </w:tc>
        <w:tc>
          <w:tcPr>
            <w:tcW w:w="6095" w:type="dxa"/>
            <w:gridSpan w:val="3"/>
            <w:vAlign w:val="center"/>
          </w:tcPr>
          <w:p>
            <w:pPr>
              <w:pStyle w:val="14"/>
            </w:pPr>
            <w:r>
              <w:t>2024年青龙满族自治县“四好农村路”提升工程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550.00</w:t>
            </w:r>
          </w:p>
        </w:tc>
        <w:tc>
          <w:tcPr>
            <w:tcW w:w="2835" w:type="dxa"/>
            <w:vAlign w:val="center"/>
          </w:tcPr>
          <w:p>
            <w:pPr>
              <w:pStyle w:val="12"/>
            </w:pPr>
            <w:r>
              <w:t>其中：财政    资金</w:t>
            </w:r>
          </w:p>
        </w:tc>
        <w:tc>
          <w:tcPr>
            <w:tcW w:w="2551" w:type="dxa"/>
            <w:vAlign w:val="center"/>
          </w:tcPr>
          <w:p>
            <w:pPr>
              <w:pStyle w:val="14"/>
            </w:pPr>
            <w:r>
              <w:t>550.00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预算数550万元，其中财政资金550万元，主要用于2024年“四好农村路”提升工程项目资金支出。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1.通过项目实施，增加公众满意度，使公众满意度≥90%。</w:t>
            </w:r>
          </w:p>
          <w:p>
            <w:pPr>
              <w:pStyle w:val="14"/>
            </w:pPr>
            <w:r>
              <w:t>2.通过完成“四好农村路”提升工程，加强农村公路基础设施建设，改善区域内交通状况。</w:t>
            </w:r>
          </w:p>
          <w:p>
            <w:pPr>
              <w:pStyle w:val="14"/>
            </w:pPr>
            <w:r>
              <w:t>3.通过改善路况和路域环境，增强通行能力，方便群众出行，拉动地区经济增长。</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完成农村公路建设改造里程</w:t>
            </w:r>
          </w:p>
        </w:tc>
        <w:tc>
          <w:tcPr>
            <w:tcW w:w="5386" w:type="dxa"/>
            <w:vAlign w:val="center"/>
          </w:tcPr>
          <w:p>
            <w:pPr>
              <w:pStyle w:val="14"/>
            </w:pPr>
            <w:r>
              <w:t>反映实际完成农村公路建设改造里程</w:t>
            </w:r>
          </w:p>
        </w:tc>
        <w:tc>
          <w:tcPr>
            <w:tcW w:w="2268" w:type="dxa"/>
            <w:vAlign w:val="center"/>
          </w:tcPr>
          <w:p>
            <w:pPr>
              <w:pStyle w:val="14"/>
            </w:pPr>
            <w:r>
              <w:t>≥84.43公里</w:t>
            </w:r>
          </w:p>
        </w:tc>
        <w:tc>
          <w:tcPr>
            <w:tcW w:w="1276" w:type="dxa"/>
            <w:vAlign w:val="center"/>
          </w:tcPr>
          <w:p>
            <w:pPr>
              <w:pStyle w:val="14"/>
            </w:pPr>
            <w:r>
              <w:t>立项批复及设计图纸、施工日志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工程质量合格率</w:t>
            </w:r>
          </w:p>
        </w:tc>
        <w:tc>
          <w:tcPr>
            <w:tcW w:w="5386" w:type="dxa"/>
            <w:vAlign w:val="center"/>
          </w:tcPr>
          <w:p>
            <w:pPr>
              <w:pStyle w:val="14"/>
            </w:pPr>
            <w:r>
              <w:t>按照工程进度，已完成工程达到合格标准比率，依据相关检测评定标准</w:t>
            </w:r>
          </w:p>
        </w:tc>
        <w:tc>
          <w:tcPr>
            <w:tcW w:w="2268" w:type="dxa"/>
            <w:vAlign w:val="center"/>
          </w:tcPr>
          <w:p>
            <w:pPr>
              <w:pStyle w:val="14"/>
            </w:pPr>
            <w:r>
              <w:t>100%</w:t>
            </w:r>
          </w:p>
        </w:tc>
        <w:tc>
          <w:tcPr>
            <w:tcW w:w="1276" w:type="dxa"/>
            <w:vAlign w:val="center"/>
          </w:tcPr>
          <w:p>
            <w:pPr>
              <w:pStyle w:val="14"/>
            </w:pPr>
            <w:r>
              <w:t>相关质量检测评定标准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完成年度投资计划</w:t>
            </w:r>
          </w:p>
        </w:tc>
        <w:tc>
          <w:tcPr>
            <w:tcW w:w="5386" w:type="dxa"/>
            <w:vAlign w:val="center"/>
          </w:tcPr>
          <w:p>
            <w:pPr>
              <w:pStyle w:val="14"/>
            </w:pPr>
            <w:r>
              <w:t>按期完成年度投资计划</w:t>
            </w:r>
          </w:p>
        </w:tc>
        <w:tc>
          <w:tcPr>
            <w:tcW w:w="2268" w:type="dxa"/>
            <w:vAlign w:val="center"/>
          </w:tcPr>
          <w:p>
            <w:pPr>
              <w:pStyle w:val="14"/>
            </w:pPr>
            <w:r>
              <w:t>100%</w:t>
            </w:r>
          </w:p>
        </w:tc>
        <w:tc>
          <w:tcPr>
            <w:tcW w:w="1276" w:type="dxa"/>
            <w:vAlign w:val="center"/>
          </w:tcPr>
          <w:p>
            <w:pPr>
              <w:pStyle w:val="14"/>
            </w:pPr>
            <w:r>
              <w:t>合同、预算指标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道路改建成本(建筑安装工程费)</w:t>
            </w:r>
          </w:p>
        </w:tc>
        <w:tc>
          <w:tcPr>
            <w:tcW w:w="5386" w:type="dxa"/>
            <w:vAlign w:val="center"/>
          </w:tcPr>
          <w:p>
            <w:pPr>
              <w:pStyle w:val="14"/>
            </w:pPr>
            <w:r>
              <w:t>严格进行成本管控，按照政府招投标相关文件及合同支付要求进行资金的支付</w:t>
            </w:r>
          </w:p>
        </w:tc>
        <w:tc>
          <w:tcPr>
            <w:tcW w:w="2268" w:type="dxa"/>
            <w:vAlign w:val="center"/>
          </w:tcPr>
          <w:p>
            <w:pPr>
              <w:pStyle w:val="14"/>
            </w:pPr>
            <w:r>
              <w:t>≤550万元</w:t>
            </w:r>
          </w:p>
        </w:tc>
        <w:tc>
          <w:tcPr>
            <w:tcW w:w="1276" w:type="dxa"/>
            <w:vAlign w:val="center"/>
          </w:tcPr>
          <w:p>
            <w:pPr>
              <w:pStyle w:val="14"/>
            </w:pPr>
            <w:r>
              <w:t>合同、预算评审报告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经济影响</w:t>
            </w:r>
          </w:p>
        </w:tc>
        <w:tc>
          <w:tcPr>
            <w:tcW w:w="5386" w:type="dxa"/>
            <w:vAlign w:val="center"/>
          </w:tcPr>
          <w:p>
            <w:pPr>
              <w:pStyle w:val="14"/>
            </w:pPr>
            <w:r>
              <w:t>带动周边乡村经济增长，促进城乡经济一体化，增加群众收入</w:t>
            </w:r>
          </w:p>
        </w:tc>
        <w:tc>
          <w:tcPr>
            <w:tcW w:w="2268" w:type="dxa"/>
            <w:vAlign w:val="center"/>
          </w:tcPr>
          <w:p>
            <w:pPr>
              <w:pStyle w:val="14"/>
            </w:pPr>
            <w:r>
              <w:t>≥300万元</w:t>
            </w:r>
          </w:p>
        </w:tc>
        <w:tc>
          <w:tcPr>
            <w:tcW w:w="1276" w:type="dxa"/>
            <w:vAlign w:val="center"/>
          </w:tcPr>
          <w:p>
            <w:pPr>
              <w:pStyle w:val="14"/>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社会影响</w:t>
            </w:r>
          </w:p>
        </w:tc>
        <w:tc>
          <w:tcPr>
            <w:tcW w:w="5386" w:type="dxa"/>
            <w:vAlign w:val="center"/>
          </w:tcPr>
          <w:p>
            <w:pPr>
              <w:pStyle w:val="14"/>
            </w:pPr>
            <w:r>
              <w:t>改善居民的出行条件和村镇面貌，促进美丽乡村建设，构建和谐社会，解决周边群众出行难。</w:t>
            </w:r>
          </w:p>
        </w:tc>
        <w:tc>
          <w:tcPr>
            <w:tcW w:w="2268" w:type="dxa"/>
            <w:vAlign w:val="center"/>
          </w:tcPr>
          <w:p>
            <w:pPr>
              <w:pStyle w:val="14"/>
            </w:pPr>
            <w:r>
              <w:t>≥2.5万人</w:t>
            </w:r>
          </w:p>
        </w:tc>
        <w:tc>
          <w:tcPr>
            <w:tcW w:w="1276" w:type="dxa"/>
            <w:vAlign w:val="center"/>
          </w:tcPr>
          <w:p>
            <w:pPr>
              <w:pStyle w:val="14"/>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环境影响</w:t>
            </w:r>
          </w:p>
        </w:tc>
        <w:tc>
          <w:tcPr>
            <w:tcW w:w="5386" w:type="dxa"/>
            <w:vAlign w:val="center"/>
          </w:tcPr>
          <w:p>
            <w:pPr>
              <w:pStyle w:val="14"/>
            </w:pPr>
            <w:r>
              <w:t>减少汽车尾气排放，减少扬尘，改善人居环境，增加受益人口。</w:t>
            </w:r>
          </w:p>
        </w:tc>
        <w:tc>
          <w:tcPr>
            <w:tcW w:w="2268" w:type="dxa"/>
            <w:vAlign w:val="center"/>
          </w:tcPr>
          <w:p>
            <w:pPr>
              <w:pStyle w:val="14"/>
            </w:pPr>
            <w:r>
              <w:t>≥3万人</w:t>
            </w:r>
          </w:p>
        </w:tc>
        <w:tc>
          <w:tcPr>
            <w:tcW w:w="1276" w:type="dxa"/>
            <w:vAlign w:val="center"/>
          </w:tcPr>
          <w:p>
            <w:pPr>
              <w:pStyle w:val="14"/>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长期影响</w:t>
            </w:r>
          </w:p>
        </w:tc>
        <w:tc>
          <w:tcPr>
            <w:tcW w:w="5386" w:type="dxa"/>
            <w:vAlign w:val="center"/>
          </w:tcPr>
          <w:p>
            <w:pPr>
              <w:pStyle w:val="14"/>
            </w:pPr>
            <w:r>
              <w:t>建设改造公路在合理使用年限适应交通需求</w:t>
            </w:r>
          </w:p>
        </w:tc>
        <w:tc>
          <w:tcPr>
            <w:tcW w:w="2268" w:type="dxa"/>
            <w:vAlign w:val="center"/>
          </w:tcPr>
          <w:p>
            <w:pPr>
              <w:pStyle w:val="14"/>
            </w:pPr>
            <w:r>
              <w:t>≥8年</w:t>
            </w:r>
          </w:p>
        </w:tc>
        <w:tc>
          <w:tcPr>
            <w:tcW w:w="1276" w:type="dxa"/>
            <w:vAlign w:val="center"/>
          </w:tcPr>
          <w:p>
            <w:pPr>
              <w:pStyle w:val="14"/>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公众满意度</w:t>
            </w:r>
          </w:p>
        </w:tc>
        <w:tc>
          <w:tcPr>
            <w:tcW w:w="5386" w:type="dxa"/>
            <w:vAlign w:val="center"/>
          </w:tcPr>
          <w:p>
            <w:pPr>
              <w:pStyle w:val="14"/>
            </w:pPr>
            <w:r>
              <w:t>调查中满意和较满意的社会群众占调查总人数的比率</w:t>
            </w:r>
          </w:p>
        </w:tc>
        <w:tc>
          <w:tcPr>
            <w:tcW w:w="2268" w:type="dxa"/>
            <w:vAlign w:val="center"/>
          </w:tcPr>
          <w:p>
            <w:pPr>
              <w:pStyle w:val="14"/>
            </w:pPr>
            <w:r>
              <w:t>≥90%</w:t>
            </w:r>
          </w:p>
        </w:tc>
        <w:tc>
          <w:tcPr>
            <w:tcW w:w="1276" w:type="dxa"/>
            <w:vAlign w:val="center"/>
          </w:tcPr>
          <w:p>
            <w:pPr>
              <w:pStyle w:val="14"/>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2、2025年青龙满族自治县“四好农村路”提升工程绩效目标表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13032125VSQAW7GAXTNXC</w:t>
            </w:r>
          </w:p>
        </w:tc>
        <w:tc>
          <w:tcPr>
            <w:tcW w:w="2835" w:type="dxa"/>
            <w:vAlign w:val="center"/>
          </w:tcPr>
          <w:p>
            <w:pPr>
              <w:pStyle w:val="12"/>
            </w:pPr>
            <w:r>
              <w:t>项目名称</w:t>
            </w:r>
          </w:p>
        </w:tc>
        <w:tc>
          <w:tcPr>
            <w:tcW w:w="6095" w:type="dxa"/>
            <w:gridSpan w:val="3"/>
            <w:vAlign w:val="center"/>
          </w:tcPr>
          <w:p>
            <w:pPr>
              <w:pStyle w:val="14"/>
            </w:pPr>
            <w:r>
              <w:t>2025年青龙满族自治县“四好农村路”提升工程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540.00</w:t>
            </w:r>
          </w:p>
        </w:tc>
        <w:tc>
          <w:tcPr>
            <w:tcW w:w="2835" w:type="dxa"/>
            <w:vAlign w:val="center"/>
          </w:tcPr>
          <w:p>
            <w:pPr>
              <w:pStyle w:val="12"/>
            </w:pPr>
            <w:r>
              <w:t>其中：财政    资金</w:t>
            </w:r>
          </w:p>
        </w:tc>
        <w:tc>
          <w:tcPr>
            <w:tcW w:w="2551" w:type="dxa"/>
            <w:vAlign w:val="center"/>
          </w:tcPr>
          <w:p>
            <w:pPr>
              <w:pStyle w:val="14"/>
            </w:pPr>
            <w:r>
              <w:t>540.00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预算数540万元，其中财政资金540万元，主要用于2025年“四好农村路”提升工程项目资金支出。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1.通过完成“四好农村路”提升工程，加强农村公路基础设施建设，改善区域内交通状况。</w:t>
            </w:r>
          </w:p>
          <w:p>
            <w:pPr>
              <w:pStyle w:val="14"/>
            </w:pPr>
            <w:r>
              <w:t>2.通过改善路况和路域环境，增强通行能力，方便群众出行，拉动地区经济增长。</w:t>
            </w:r>
          </w:p>
          <w:p>
            <w:pPr>
              <w:pStyle w:val="14"/>
            </w:pPr>
            <w:r>
              <w:t>3.通过项目实施，增加公众满意度，使公众满意度≥90%。</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完成农村公路建设改造里程</w:t>
            </w:r>
          </w:p>
        </w:tc>
        <w:tc>
          <w:tcPr>
            <w:tcW w:w="5386" w:type="dxa"/>
            <w:vAlign w:val="center"/>
          </w:tcPr>
          <w:p>
            <w:pPr>
              <w:pStyle w:val="14"/>
            </w:pPr>
            <w:r>
              <w:t>反映实际完成农村公路建设改造里程</w:t>
            </w:r>
          </w:p>
        </w:tc>
        <w:tc>
          <w:tcPr>
            <w:tcW w:w="2268" w:type="dxa"/>
            <w:vAlign w:val="center"/>
          </w:tcPr>
          <w:p>
            <w:pPr>
              <w:pStyle w:val="14"/>
            </w:pPr>
            <w:r>
              <w:t>≥91.26公里</w:t>
            </w:r>
          </w:p>
        </w:tc>
        <w:tc>
          <w:tcPr>
            <w:tcW w:w="1276" w:type="dxa"/>
            <w:vAlign w:val="center"/>
          </w:tcPr>
          <w:p>
            <w:pPr>
              <w:pStyle w:val="14"/>
            </w:pPr>
            <w:r>
              <w:t>立项批复及设计图纸、施工日志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工程质量合格率</w:t>
            </w:r>
          </w:p>
        </w:tc>
        <w:tc>
          <w:tcPr>
            <w:tcW w:w="5386" w:type="dxa"/>
            <w:vAlign w:val="center"/>
          </w:tcPr>
          <w:p>
            <w:pPr>
              <w:pStyle w:val="14"/>
            </w:pPr>
            <w:r>
              <w:t>按照工程进度，已完成工程达到合格标准比率，依据相关检测评定标准</w:t>
            </w:r>
          </w:p>
        </w:tc>
        <w:tc>
          <w:tcPr>
            <w:tcW w:w="2268" w:type="dxa"/>
            <w:vAlign w:val="center"/>
          </w:tcPr>
          <w:p>
            <w:pPr>
              <w:pStyle w:val="14"/>
            </w:pPr>
            <w:r>
              <w:t>100%</w:t>
            </w:r>
          </w:p>
        </w:tc>
        <w:tc>
          <w:tcPr>
            <w:tcW w:w="1276" w:type="dxa"/>
            <w:vAlign w:val="center"/>
          </w:tcPr>
          <w:p>
            <w:pPr>
              <w:pStyle w:val="14"/>
            </w:pPr>
            <w:r>
              <w:t>相关质量检测评定标准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完成年度投资计划</w:t>
            </w:r>
          </w:p>
        </w:tc>
        <w:tc>
          <w:tcPr>
            <w:tcW w:w="5386" w:type="dxa"/>
            <w:vAlign w:val="center"/>
          </w:tcPr>
          <w:p>
            <w:pPr>
              <w:pStyle w:val="14"/>
            </w:pPr>
            <w:r>
              <w:t>按期完成年度投资计划</w:t>
            </w:r>
          </w:p>
        </w:tc>
        <w:tc>
          <w:tcPr>
            <w:tcW w:w="2268" w:type="dxa"/>
            <w:vAlign w:val="center"/>
          </w:tcPr>
          <w:p>
            <w:pPr>
              <w:pStyle w:val="14"/>
            </w:pPr>
            <w:r>
              <w:t>100%</w:t>
            </w:r>
          </w:p>
        </w:tc>
        <w:tc>
          <w:tcPr>
            <w:tcW w:w="1276" w:type="dxa"/>
            <w:vAlign w:val="center"/>
          </w:tcPr>
          <w:p>
            <w:pPr>
              <w:pStyle w:val="14"/>
            </w:pPr>
            <w:r>
              <w:t>合同、预算指标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道路改建成本(建筑安装工程费)</w:t>
            </w:r>
          </w:p>
        </w:tc>
        <w:tc>
          <w:tcPr>
            <w:tcW w:w="5386" w:type="dxa"/>
            <w:vAlign w:val="center"/>
          </w:tcPr>
          <w:p>
            <w:pPr>
              <w:pStyle w:val="14"/>
            </w:pPr>
            <w:r>
              <w:t>严格进行成本管控，按照政府招投标相关文件及合同支付要求进行资金的支付</w:t>
            </w:r>
          </w:p>
        </w:tc>
        <w:tc>
          <w:tcPr>
            <w:tcW w:w="2268" w:type="dxa"/>
            <w:vAlign w:val="center"/>
          </w:tcPr>
          <w:p>
            <w:pPr>
              <w:pStyle w:val="14"/>
            </w:pPr>
            <w:r>
              <w:t>≤540万元</w:t>
            </w:r>
          </w:p>
        </w:tc>
        <w:tc>
          <w:tcPr>
            <w:tcW w:w="1276" w:type="dxa"/>
            <w:vAlign w:val="center"/>
          </w:tcPr>
          <w:p>
            <w:pPr>
              <w:pStyle w:val="14"/>
            </w:pPr>
            <w:r>
              <w:t>合同、预算评审报告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经济影响</w:t>
            </w:r>
          </w:p>
        </w:tc>
        <w:tc>
          <w:tcPr>
            <w:tcW w:w="5386" w:type="dxa"/>
            <w:vAlign w:val="center"/>
          </w:tcPr>
          <w:p>
            <w:pPr>
              <w:pStyle w:val="14"/>
            </w:pPr>
            <w:r>
              <w:t>带动周边乡村经济增长，促进城乡经济一体化，增加群众收入</w:t>
            </w:r>
          </w:p>
        </w:tc>
        <w:tc>
          <w:tcPr>
            <w:tcW w:w="2268" w:type="dxa"/>
            <w:vAlign w:val="center"/>
          </w:tcPr>
          <w:p>
            <w:pPr>
              <w:pStyle w:val="14"/>
            </w:pPr>
            <w:r>
              <w:t>≥300万元</w:t>
            </w:r>
          </w:p>
        </w:tc>
        <w:tc>
          <w:tcPr>
            <w:tcW w:w="1276" w:type="dxa"/>
            <w:vAlign w:val="center"/>
          </w:tcPr>
          <w:p>
            <w:pPr>
              <w:pStyle w:val="14"/>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社会影响</w:t>
            </w:r>
          </w:p>
        </w:tc>
        <w:tc>
          <w:tcPr>
            <w:tcW w:w="5386" w:type="dxa"/>
            <w:vAlign w:val="center"/>
          </w:tcPr>
          <w:p>
            <w:pPr>
              <w:pStyle w:val="14"/>
            </w:pPr>
            <w:r>
              <w:t>改善居民的出行条件和村镇面貌，促进美丽乡村建设，构建和谐社会，解决周边群众出行难。</w:t>
            </w:r>
          </w:p>
        </w:tc>
        <w:tc>
          <w:tcPr>
            <w:tcW w:w="2268" w:type="dxa"/>
            <w:vAlign w:val="center"/>
          </w:tcPr>
          <w:p>
            <w:pPr>
              <w:pStyle w:val="14"/>
            </w:pPr>
            <w:r>
              <w:t>≥5万人</w:t>
            </w:r>
          </w:p>
        </w:tc>
        <w:tc>
          <w:tcPr>
            <w:tcW w:w="1276" w:type="dxa"/>
            <w:vAlign w:val="center"/>
          </w:tcPr>
          <w:p>
            <w:pPr>
              <w:pStyle w:val="14"/>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环境影响</w:t>
            </w:r>
          </w:p>
        </w:tc>
        <w:tc>
          <w:tcPr>
            <w:tcW w:w="5386" w:type="dxa"/>
            <w:vAlign w:val="center"/>
          </w:tcPr>
          <w:p>
            <w:pPr>
              <w:pStyle w:val="14"/>
            </w:pPr>
            <w:r>
              <w:t>减少汽车尾气排放，减少扬尘，改善人居环境，增加受益人口。</w:t>
            </w:r>
          </w:p>
        </w:tc>
        <w:tc>
          <w:tcPr>
            <w:tcW w:w="2268" w:type="dxa"/>
            <w:vAlign w:val="center"/>
          </w:tcPr>
          <w:p>
            <w:pPr>
              <w:pStyle w:val="14"/>
            </w:pPr>
            <w:r>
              <w:t>≥6万人</w:t>
            </w:r>
          </w:p>
        </w:tc>
        <w:tc>
          <w:tcPr>
            <w:tcW w:w="1276" w:type="dxa"/>
            <w:vAlign w:val="center"/>
          </w:tcPr>
          <w:p>
            <w:pPr>
              <w:pStyle w:val="14"/>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长期影响</w:t>
            </w:r>
          </w:p>
        </w:tc>
        <w:tc>
          <w:tcPr>
            <w:tcW w:w="5386" w:type="dxa"/>
            <w:vAlign w:val="center"/>
          </w:tcPr>
          <w:p>
            <w:pPr>
              <w:pStyle w:val="14"/>
            </w:pPr>
            <w:r>
              <w:t>建设改造公路在合理使用年限适应交通需求</w:t>
            </w:r>
          </w:p>
        </w:tc>
        <w:tc>
          <w:tcPr>
            <w:tcW w:w="2268" w:type="dxa"/>
            <w:vAlign w:val="center"/>
          </w:tcPr>
          <w:p>
            <w:pPr>
              <w:pStyle w:val="14"/>
            </w:pPr>
            <w:r>
              <w:t>≥8年</w:t>
            </w:r>
          </w:p>
        </w:tc>
        <w:tc>
          <w:tcPr>
            <w:tcW w:w="1276" w:type="dxa"/>
            <w:vAlign w:val="center"/>
          </w:tcPr>
          <w:p>
            <w:pPr>
              <w:pStyle w:val="14"/>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公众满意度</w:t>
            </w:r>
          </w:p>
        </w:tc>
        <w:tc>
          <w:tcPr>
            <w:tcW w:w="5386" w:type="dxa"/>
            <w:vAlign w:val="center"/>
          </w:tcPr>
          <w:p>
            <w:pPr>
              <w:pStyle w:val="14"/>
            </w:pPr>
            <w:r>
              <w:t>调查中满意和较满意的社会群众占调查总人数的比率</w:t>
            </w:r>
          </w:p>
        </w:tc>
        <w:tc>
          <w:tcPr>
            <w:tcW w:w="2268" w:type="dxa"/>
            <w:vAlign w:val="center"/>
          </w:tcPr>
          <w:p>
            <w:pPr>
              <w:pStyle w:val="14"/>
            </w:pPr>
            <w:r>
              <w:t>≥90%</w:t>
            </w:r>
          </w:p>
        </w:tc>
        <w:tc>
          <w:tcPr>
            <w:tcW w:w="1276" w:type="dxa"/>
            <w:vAlign w:val="center"/>
          </w:tcPr>
          <w:p>
            <w:pPr>
              <w:pStyle w:val="14"/>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3、X631蛇刘线（西马道村—西蚂蚁滩村、厂沟段）道路改建工程绩效目标表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130321252E7MBOHNZ1VRA</w:t>
            </w:r>
          </w:p>
        </w:tc>
        <w:tc>
          <w:tcPr>
            <w:tcW w:w="2835" w:type="dxa"/>
            <w:vAlign w:val="center"/>
          </w:tcPr>
          <w:p>
            <w:pPr>
              <w:pStyle w:val="12"/>
            </w:pPr>
            <w:r>
              <w:t>项目名称</w:t>
            </w:r>
          </w:p>
        </w:tc>
        <w:tc>
          <w:tcPr>
            <w:tcW w:w="6095" w:type="dxa"/>
            <w:gridSpan w:val="3"/>
            <w:vAlign w:val="center"/>
          </w:tcPr>
          <w:p>
            <w:pPr>
              <w:pStyle w:val="14"/>
            </w:pPr>
            <w:r>
              <w:t>X631蛇刘线（西马道村—西蚂蚁滩村、厂沟段）道路改建工程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100.00</w:t>
            </w:r>
          </w:p>
        </w:tc>
        <w:tc>
          <w:tcPr>
            <w:tcW w:w="2835" w:type="dxa"/>
            <w:vAlign w:val="center"/>
          </w:tcPr>
          <w:p>
            <w:pPr>
              <w:pStyle w:val="12"/>
            </w:pPr>
            <w:r>
              <w:t>其中：财政    资金</w:t>
            </w:r>
          </w:p>
        </w:tc>
        <w:tc>
          <w:tcPr>
            <w:tcW w:w="2551" w:type="dxa"/>
            <w:vAlign w:val="center"/>
          </w:tcPr>
          <w:p>
            <w:pPr>
              <w:pStyle w:val="14"/>
            </w:pPr>
            <w:r>
              <w:t>100.00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预算数100万元，其中财政资金100万元，主要用于蛇刘线道路改建工程项目资金支出。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1.通过完成项目工程5.24公里，加强农村公路基础设施建设。</w:t>
            </w:r>
          </w:p>
          <w:p>
            <w:pPr>
              <w:pStyle w:val="14"/>
            </w:pPr>
            <w:r>
              <w:t>2.通过改造农村公路工程，拉动地区经济增长。</w:t>
            </w:r>
          </w:p>
          <w:p>
            <w:pPr>
              <w:pStyle w:val="14"/>
            </w:pPr>
            <w:r>
              <w:t>3.通过改善路况，增强通行能力，方便群众出行。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完成公路建设里程</w:t>
            </w:r>
          </w:p>
        </w:tc>
        <w:tc>
          <w:tcPr>
            <w:tcW w:w="5386" w:type="dxa"/>
            <w:vAlign w:val="center"/>
          </w:tcPr>
          <w:p>
            <w:pPr>
              <w:pStyle w:val="14"/>
            </w:pPr>
            <w:r>
              <w:t>实际建设完成公路里程</w:t>
            </w:r>
          </w:p>
        </w:tc>
        <w:tc>
          <w:tcPr>
            <w:tcW w:w="2268" w:type="dxa"/>
            <w:vAlign w:val="center"/>
          </w:tcPr>
          <w:p>
            <w:pPr>
              <w:pStyle w:val="14"/>
            </w:pPr>
            <w:r>
              <w:t>≥5.24公里</w:t>
            </w:r>
          </w:p>
        </w:tc>
        <w:tc>
          <w:tcPr>
            <w:tcW w:w="1276" w:type="dxa"/>
            <w:vAlign w:val="center"/>
          </w:tcPr>
          <w:p>
            <w:pPr>
              <w:pStyle w:val="14"/>
            </w:pPr>
            <w:r>
              <w:t>立项批复及设计图纸、施工日志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工程质量合格率</w:t>
            </w:r>
          </w:p>
        </w:tc>
        <w:tc>
          <w:tcPr>
            <w:tcW w:w="5386" w:type="dxa"/>
            <w:vAlign w:val="center"/>
          </w:tcPr>
          <w:p>
            <w:pPr>
              <w:pStyle w:val="14"/>
            </w:pPr>
            <w:r>
              <w:t>按照工程进度，已完成工程达到合格标准比率，依据相关检测评定标准</w:t>
            </w:r>
          </w:p>
        </w:tc>
        <w:tc>
          <w:tcPr>
            <w:tcW w:w="2268" w:type="dxa"/>
            <w:vAlign w:val="center"/>
          </w:tcPr>
          <w:p>
            <w:pPr>
              <w:pStyle w:val="14"/>
            </w:pPr>
            <w:r>
              <w:t>100%</w:t>
            </w:r>
          </w:p>
        </w:tc>
        <w:tc>
          <w:tcPr>
            <w:tcW w:w="1276" w:type="dxa"/>
            <w:vAlign w:val="center"/>
          </w:tcPr>
          <w:p>
            <w:pPr>
              <w:pStyle w:val="14"/>
            </w:pPr>
            <w:r>
              <w:t>相关质量检测评定标准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完成年度支出计划</w:t>
            </w:r>
          </w:p>
        </w:tc>
        <w:tc>
          <w:tcPr>
            <w:tcW w:w="5386" w:type="dxa"/>
            <w:vAlign w:val="center"/>
          </w:tcPr>
          <w:p>
            <w:pPr>
              <w:pStyle w:val="14"/>
            </w:pPr>
            <w:r>
              <w:t>按期完成年度支出计划</w:t>
            </w:r>
          </w:p>
        </w:tc>
        <w:tc>
          <w:tcPr>
            <w:tcW w:w="2268" w:type="dxa"/>
            <w:vAlign w:val="center"/>
          </w:tcPr>
          <w:p>
            <w:pPr>
              <w:pStyle w:val="14"/>
            </w:pPr>
            <w:r>
              <w:t>100%</w:t>
            </w:r>
          </w:p>
        </w:tc>
        <w:tc>
          <w:tcPr>
            <w:tcW w:w="1276" w:type="dxa"/>
            <w:vAlign w:val="center"/>
          </w:tcPr>
          <w:p>
            <w:pPr>
              <w:pStyle w:val="14"/>
            </w:pPr>
            <w:r>
              <w:t>合同、预算指标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道路改建成本(建筑安装工程费)</w:t>
            </w:r>
          </w:p>
        </w:tc>
        <w:tc>
          <w:tcPr>
            <w:tcW w:w="5386" w:type="dxa"/>
            <w:vAlign w:val="center"/>
          </w:tcPr>
          <w:p>
            <w:pPr>
              <w:pStyle w:val="14"/>
            </w:pPr>
            <w:r>
              <w:t>严格进行成本管控，按照政府招投标相关文件及合同支付要求进行资金的支付</w:t>
            </w:r>
          </w:p>
        </w:tc>
        <w:tc>
          <w:tcPr>
            <w:tcW w:w="2268" w:type="dxa"/>
            <w:vAlign w:val="center"/>
          </w:tcPr>
          <w:p>
            <w:pPr>
              <w:pStyle w:val="14"/>
            </w:pPr>
            <w:r>
              <w:t>≤100万元</w:t>
            </w:r>
          </w:p>
        </w:tc>
        <w:tc>
          <w:tcPr>
            <w:tcW w:w="1276" w:type="dxa"/>
            <w:vAlign w:val="center"/>
          </w:tcPr>
          <w:p>
            <w:pPr>
              <w:pStyle w:val="14"/>
            </w:pPr>
            <w:r>
              <w:t>合同、预算评审报告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经济影响</w:t>
            </w:r>
          </w:p>
        </w:tc>
        <w:tc>
          <w:tcPr>
            <w:tcW w:w="5386" w:type="dxa"/>
            <w:vAlign w:val="center"/>
          </w:tcPr>
          <w:p>
            <w:pPr>
              <w:pStyle w:val="14"/>
            </w:pPr>
            <w:r>
              <w:t>带动周边乡村经济增长，促进城乡经济一体化，农村居民人均可支配收入同比增长比例</w:t>
            </w:r>
          </w:p>
        </w:tc>
        <w:tc>
          <w:tcPr>
            <w:tcW w:w="2268" w:type="dxa"/>
            <w:vAlign w:val="center"/>
          </w:tcPr>
          <w:p>
            <w:pPr>
              <w:pStyle w:val="14"/>
            </w:pPr>
            <w:r>
              <w:t>≥7.2%</w:t>
            </w:r>
          </w:p>
        </w:tc>
        <w:tc>
          <w:tcPr>
            <w:tcW w:w="1276" w:type="dxa"/>
            <w:vAlign w:val="center"/>
          </w:tcPr>
          <w:p>
            <w:pPr>
              <w:pStyle w:val="14"/>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社会影响</w:t>
            </w:r>
          </w:p>
        </w:tc>
        <w:tc>
          <w:tcPr>
            <w:tcW w:w="5386" w:type="dxa"/>
            <w:vAlign w:val="center"/>
          </w:tcPr>
          <w:p>
            <w:pPr>
              <w:pStyle w:val="14"/>
            </w:pPr>
            <w:r>
              <w:t>改善居民的出行条件和村镇面貌，促进美丽乡村建设，构建和谐社会，解决周边群众出行难。</w:t>
            </w:r>
          </w:p>
        </w:tc>
        <w:tc>
          <w:tcPr>
            <w:tcW w:w="2268" w:type="dxa"/>
            <w:vAlign w:val="center"/>
          </w:tcPr>
          <w:p>
            <w:pPr>
              <w:pStyle w:val="14"/>
            </w:pPr>
            <w:r>
              <w:t>≥40000人次</w:t>
            </w:r>
          </w:p>
        </w:tc>
        <w:tc>
          <w:tcPr>
            <w:tcW w:w="1276" w:type="dxa"/>
            <w:vAlign w:val="center"/>
          </w:tcPr>
          <w:p>
            <w:pPr>
              <w:pStyle w:val="14"/>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环境影响</w:t>
            </w:r>
          </w:p>
        </w:tc>
        <w:tc>
          <w:tcPr>
            <w:tcW w:w="5386" w:type="dxa"/>
            <w:vAlign w:val="center"/>
          </w:tcPr>
          <w:p>
            <w:pPr>
              <w:pStyle w:val="14"/>
            </w:pPr>
            <w:r>
              <w:t>减少汽车尾气排放，减少扬尘，改善人居环境，增加受益人口。</w:t>
            </w:r>
          </w:p>
        </w:tc>
        <w:tc>
          <w:tcPr>
            <w:tcW w:w="2268" w:type="dxa"/>
            <w:vAlign w:val="center"/>
          </w:tcPr>
          <w:p>
            <w:pPr>
              <w:pStyle w:val="14"/>
            </w:pPr>
            <w:r>
              <w:t>≥50000人</w:t>
            </w:r>
          </w:p>
        </w:tc>
        <w:tc>
          <w:tcPr>
            <w:tcW w:w="1276" w:type="dxa"/>
            <w:vAlign w:val="center"/>
          </w:tcPr>
          <w:p>
            <w:pPr>
              <w:pStyle w:val="14"/>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长期影响</w:t>
            </w:r>
          </w:p>
        </w:tc>
        <w:tc>
          <w:tcPr>
            <w:tcW w:w="5386" w:type="dxa"/>
            <w:vAlign w:val="center"/>
          </w:tcPr>
          <w:p>
            <w:pPr>
              <w:pStyle w:val="14"/>
            </w:pPr>
            <w:r>
              <w:t>改建公路在合理使用年限适应交通需求</w:t>
            </w:r>
          </w:p>
        </w:tc>
        <w:tc>
          <w:tcPr>
            <w:tcW w:w="2268" w:type="dxa"/>
            <w:vAlign w:val="center"/>
          </w:tcPr>
          <w:p>
            <w:pPr>
              <w:pStyle w:val="14"/>
            </w:pPr>
            <w:r>
              <w:t>≥10年</w:t>
            </w:r>
          </w:p>
        </w:tc>
        <w:tc>
          <w:tcPr>
            <w:tcW w:w="1276" w:type="dxa"/>
            <w:vAlign w:val="center"/>
          </w:tcPr>
          <w:p>
            <w:pPr>
              <w:pStyle w:val="14"/>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公众满意度</w:t>
            </w:r>
          </w:p>
        </w:tc>
        <w:tc>
          <w:tcPr>
            <w:tcW w:w="5386" w:type="dxa"/>
            <w:vAlign w:val="center"/>
          </w:tcPr>
          <w:p>
            <w:pPr>
              <w:pStyle w:val="14"/>
            </w:pPr>
            <w:r>
              <w:t>调查中满意和较满意的社会群众占调查总人数的比率</w:t>
            </w:r>
          </w:p>
        </w:tc>
        <w:tc>
          <w:tcPr>
            <w:tcW w:w="2268" w:type="dxa"/>
            <w:vAlign w:val="center"/>
          </w:tcPr>
          <w:p>
            <w:pPr>
              <w:pStyle w:val="14"/>
            </w:pPr>
            <w:r>
              <w:t>≥90%</w:t>
            </w:r>
          </w:p>
        </w:tc>
        <w:tc>
          <w:tcPr>
            <w:tcW w:w="1276" w:type="dxa"/>
            <w:vAlign w:val="center"/>
          </w:tcPr>
          <w:p>
            <w:pPr>
              <w:pStyle w:val="14"/>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4、“三线”铁路建设民兵生活补贴绩效目标表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13032125P00008010001R</w:t>
            </w:r>
          </w:p>
        </w:tc>
        <w:tc>
          <w:tcPr>
            <w:tcW w:w="2835" w:type="dxa"/>
            <w:vAlign w:val="center"/>
          </w:tcPr>
          <w:p>
            <w:pPr>
              <w:pStyle w:val="12"/>
            </w:pPr>
            <w:r>
              <w:t>项目名称</w:t>
            </w:r>
          </w:p>
        </w:tc>
        <w:tc>
          <w:tcPr>
            <w:tcW w:w="6095" w:type="dxa"/>
            <w:gridSpan w:val="3"/>
            <w:vAlign w:val="center"/>
          </w:tcPr>
          <w:p>
            <w:pPr>
              <w:pStyle w:val="14"/>
            </w:pPr>
            <w:r>
              <w:t>“三线”铁路建设民兵生活补贴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221.71</w:t>
            </w:r>
          </w:p>
        </w:tc>
        <w:tc>
          <w:tcPr>
            <w:tcW w:w="2835" w:type="dxa"/>
            <w:vAlign w:val="center"/>
          </w:tcPr>
          <w:p>
            <w:pPr>
              <w:pStyle w:val="12"/>
            </w:pPr>
            <w:r>
              <w:t>其中：财政    资金</w:t>
            </w:r>
          </w:p>
        </w:tc>
        <w:tc>
          <w:tcPr>
            <w:tcW w:w="2551" w:type="dxa"/>
            <w:vAlign w:val="center"/>
          </w:tcPr>
          <w:p>
            <w:pPr>
              <w:pStyle w:val="14"/>
            </w:pPr>
            <w:r>
              <w:t>221.71</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预算数221.709万元，其中财政资金221.709万元，主要用于“三线”铁路建设民兵生活补贴资金支出。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100%</w:t>
            </w:r>
          </w:p>
        </w:tc>
        <w:tc>
          <w:tcPr>
            <w:tcW w:w="2835" w:type="dxa"/>
            <w:vAlign w:val="center"/>
          </w:tcPr>
          <w:p>
            <w:pPr>
              <w:pStyle w:val="15"/>
            </w:pPr>
            <w:r>
              <w:t>100%</w:t>
            </w:r>
          </w:p>
        </w:tc>
        <w:tc>
          <w:tcPr>
            <w:tcW w:w="2551" w:type="dxa"/>
            <w:vAlign w:val="center"/>
          </w:tcPr>
          <w:p>
            <w:pPr>
              <w:pStyle w:val="15"/>
            </w:pPr>
            <w:r>
              <w:t>100%</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1.通过对”三线“铁路建设民兵生活补贴的发放，解决该群体热切期盼，维护该团体稳定。</w:t>
            </w:r>
          </w:p>
          <w:p>
            <w:pPr>
              <w:pStyle w:val="14"/>
            </w:pPr>
            <w:r>
              <w:t>2.通过对该群体生活补贴，增强群体满意度，群众满意度达到95%以上。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补贴人数</w:t>
            </w:r>
          </w:p>
        </w:tc>
        <w:tc>
          <w:tcPr>
            <w:tcW w:w="5386" w:type="dxa"/>
            <w:vAlign w:val="center"/>
          </w:tcPr>
          <w:p>
            <w:pPr>
              <w:pStyle w:val="14"/>
            </w:pPr>
            <w:r>
              <w:t>反映实际发放生活补贴人数</w:t>
            </w:r>
          </w:p>
        </w:tc>
        <w:tc>
          <w:tcPr>
            <w:tcW w:w="2268" w:type="dxa"/>
            <w:vAlign w:val="center"/>
          </w:tcPr>
          <w:p>
            <w:pPr>
              <w:pStyle w:val="14"/>
            </w:pPr>
            <w:r>
              <w:t>≤5103人</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发放准确率</w:t>
            </w:r>
          </w:p>
        </w:tc>
        <w:tc>
          <w:tcPr>
            <w:tcW w:w="5386" w:type="dxa"/>
            <w:vAlign w:val="center"/>
          </w:tcPr>
          <w:p>
            <w:pPr>
              <w:pStyle w:val="14"/>
            </w:pPr>
            <w:r>
              <w:t>反映实际发放人数占应发放人数的比率</w:t>
            </w:r>
          </w:p>
        </w:tc>
        <w:tc>
          <w:tcPr>
            <w:tcW w:w="2268" w:type="dxa"/>
            <w:vAlign w:val="center"/>
          </w:tcPr>
          <w:p>
            <w:pPr>
              <w:pStyle w:val="14"/>
            </w:pPr>
            <w:r>
              <w:t>100%</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发放及时性</w:t>
            </w:r>
          </w:p>
        </w:tc>
        <w:tc>
          <w:tcPr>
            <w:tcW w:w="5386" w:type="dxa"/>
            <w:vAlign w:val="center"/>
          </w:tcPr>
          <w:p>
            <w:pPr>
              <w:pStyle w:val="14"/>
            </w:pPr>
            <w:r>
              <w:t>在规定的时限内完成发放</w:t>
            </w:r>
          </w:p>
        </w:tc>
        <w:tc>
          <w:tcPr>
            <w:tcW w:w="2268" w:type="dxa"/>
            <w:vAlign w:val="center"/>
          </w:tcPr>
          <w:p>
            <w:pPr>
              <w:pStyle w:val="14"/>
            </w:pPr>
            <w:r>
              <w:t>2026年底以前</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补贴标准</w:t>
            </w:r>
          </w:p>
        </w:tc>
        <w:tc>
          <w:tcPr>
            <w:tcW w:w="5386" w:type="dxa"/>
            <w:vAlign w:val="center"/>
          </w:tcPr>
          <w:p>
            <w:pPr>
              <w:pStyle w:val="14"/>
            </w:pPr>
            <w:r>
              <w:t>参建一年的每人每月发放标准</w:t>
            </w:r>
          </w:p>
        </w:tc>
        <w:tc>
          <w:tcPr>
            <w:tcW w:w="2268" w:type="dxa"/>
            <w:vAlign w:val="center"/>
          </w:tcPr>
          <w:p>
            <w:pPr>
              <w:pStyle w:val="14"/>
            </w:pPr>
            <w:r>
              <w:t>45元/月</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补贴标准</w:t>
            </w:r>
          </w:p>
        </w:tc>
        <w:tc>
          <w:tcPr>
            <w:tcW w:w="5386" w:type="dxa"/>
            <w:vAlign w:val="center"/>
          </w:tcPr>
          <w:p>
            <w:pPr>
              <w:pStyle w:val="14"/>
            </w:pPr>
            <w:r>
              <w:t>参建两年的每人每月发放标准</w:t>
            </w:r>
          </w:p>
        </w:tc>
        <w:tc>
          <w:tcPr>
            <w:tcW w:w="2268" w:type="dxa"/>
            <w:vAlign w:val="center"/>
          </w:tcPr>
          <w:p>
            <w:pPr>
              <w:pStyle w:val="14"/>
            </w:pPr>
            <w:r>
              <w:t>90元/月</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补贴标准</w:t>
            </w:r>
          </w:p>
        </w:tc>
        <w:tc>
          <w:tcPr>
            <w:tcW w:w="5386" w:type="dxa"/>
            <w:vAlign w:val="center"/>
          </w:tcPr>
          <w:p>
            <w:pPr>
              <w:pStyle w:val="14"/>
            </w:pPr>
            <w:r>
              <w:t>参建三年的每人每月发放标准</w:t>
            </w:r>
          </w:p>
        </w:tc>
        <w:tc>
          <w:tcPr>
            <w:tcW w:w="2268" w:type="dxa"/>
            <w:vAlign w:val="center"/>
          </w:tcPr>
          <w:p>
            <w:pPr>
              <w:pStyle w:val="14"/>
            </w:pPr>
            <w:r>
              <w:t>135元/月</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补贴标准</w:t>
            </w:r>
          </w:p>
        </w:tc>
        <w:tc>
          <w:tcPr>
            <w:tcW w:w="5386" w:type="dxa"/>
            <w:vAlign w:val="center"/>
          </w:tcPr>
          <w:p>
            <w:pPr>
              <w:pStyle w:val="14"/>
            </w:pPr>
            <w:r>
              <w:t>参建三年以上的每人每月发放标准</w:t>
            </w:r>
          </w:p>
        </w:tc>
        <w:tc>
          <w:tcPr>
            <w:tcW w:w="2268" w:type="dxa"/>
            <w:vAlign w:val="center"/>
          </w:tcPr>
          <w:p>
            <w:pPr>
              <w:pStyle w:val="14"/>
            </w:pPr>
            <w:r>
              <w:t>150元/月</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社会影响</w:t>
            </w:r>
          </w:p>
        </w:tc>
        <w:tc>
          <w:tcPr>
            <w:tcW w:w="5386" w:type="dxa"/>
            <w:vAlign w:val="center"/>
          </w:tcPr>
          <w:p>
            <w:pPr>
              <w:pStyle w:val="14"/>
            </w:pPr>
            <w:r>
              <w:t>通过发放补贴增加收益人口</w:t>
            </w:r>
          </w:p>
        </w:tc>
        <w:tc>
          <w:tcPr>
            <w:tcW w:w="2268" w:type="dxa"/>
            <w:vAlign w:val="center"/>
          </w:tcPr>
          <w:p>
            <w:pPr>
              <w:pStyle w:val="14"/>
            </w:pPr>
            <w:r>
              <w:t>≥5103人</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长期影响</w:t>
            </w:r>
          </w:p>
        </w:tc>
        <w:tc>
          <w:tcPr>
            <w:tcW w:w="5386" w:type="dxa"/>
            <w:vAlign w:val="center"/>
          </w:tcPr>
          <w:p>
            <w:pPr>
              <w:pStyle w:val="14"/>
            </w:pPr>
            <w:r>
              <w:t>维护群体稳定</w:t>
            </w:r>
          </w:p>
        </w:tc>
        <w:tc>
          <w:tcPr>
            <w:tcW w:w="2268" w:type="dxa"/>
            <w:vAlign w:val="center"/>
          </w:tcPr>
          <w:p>
            <w:pPr>
              <w:pStyle w:val="14"/>
            </w:pPr>
            <w:r>
              <w:t>≥10年</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受益群体满意度</w:t>
            </w:r>
          </w:p>
        </w:tc>
        <w:tc>
          <w:tcPr>
            <w:tcW w:w="5386" w:type="dxa"/>
            <w:vAlign w:val="center"/>
          </w:tcPr>
          <w:p>
            <w:pPr>
              <w:pStyle w:val="14"/>
            </w:pPr>
            <w:r>
              <w:t>生活补贴受益群体满意度</w:t>
            </w:r>
          </w:p>
        </w:tc>
        <w:tc>
          <w:tcPr>
            <w:tcW w:w="2268" w:type="dxa"/>
            <w:vAlign w:val="center"/>
          </w:tcPr>
          <w:p>
            <w:pPr>
              <w:pStyle w:val="14"/>
            </w:pPr>
            <w:r>
              <w:t>≥95%</w:t>
            </w:r>
          </w:p>
        </w:tc>
        <w:tc>
          <w:tcPr>
            <w:tcW w:w="1276" w:type="dxa"/>
            <w:vAlign w:val="center"/>
          </w:tcPr>
          <w:p>
            <w:pPr>
              <w:pStyle w:val="14"/>
            </w:pPr>
            <w:r>
              <w:t>实施方案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5、“三线”铁路建设民兵生活补贴绩效目标表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13032126P00008010002U</w:t>
            </w:r>
          </w:p>
        </w:tc>
        <w:tc>
          <w:tcPr>
            <w:tcW w:w="2835" w:type="dxa"/>
            <w:vAlign w:val="center"/>
          </w:tcPr>
          <w:p>
            <w:pPr>
              <w:pStyle w:val="12"/>
            </w:pPr>
            <w:r>
              <w:t>项目名称</w:t>
            </w:r>
          </w:p>
        </w:tc>
        <w:tc>
          <w:tcPr>
            <w:tcW w:w="6095" w:type="dxa"/>
            <w:gridSpan w:val="3"/>
            <w:vAlign w:val="center"/>
          </w:tcPr>
          <w:p>
            <w:pPr>
              <w:pStyle w:val="14"/>
            </w:pPr>
            <w:r>
              <w:t>“三线”铁路建设民兵生活补贴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830.00</w:t>
            </w:r>
          </w:p>
        </w:tc>
        <w:tc>
          <w:tcPr>
            <w:tcW w:w="2835" w:type="dxa"/>
            <w:vAlign w:val="center"/>
          </w:tcPr>
          <w:p>
            <w:pPr>
              <w:pStyle w:val="12"/>
            </w:pPr>
            <w:r>
              <w:t>其中：财政    资金</w:t>
            </w:r>
          </w:p>
        </w:tc>
        <w:tc>
          <w:tcPr>
            <w:tcW w:w="2551" w:type="dxa"/>
            <w:vAlign w:val="center"/>
          </w:tcPr>
          <w:p>
            <w:pPr>
              <w:pStyle w:val="14"/>
            </w:pPr>
            <w:r>
              <w:t>830.00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预算数830万元，其中财政资金830万元，主要用于“三线”铁路建设民兵生活补贴资金支出。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1.通过对该群体生活补贴，增强群体满意度，群众满意度达到95%以上。</w:t>
            </w:r>
          </w:p>
          <w:p>
            <w:pPr>
              <w:pStyle w:val="14"/>
            </w:pPr>
            <w:r>
              <w:t>2.通过对”三线“铁路建设民兵生活补贴的发放，解决该群体热切期盼，维护该团体稳定。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补贴人数</w:t>
            </w:r>
          </w:p>
        </w:tc>
        <w:tc>
          <w:tcPr>
            <w:tcW w:w="5386" w:type="dxa"/>
            <w:vAlign w:val="center"/>
          </w:tcPr>
          <w:p>
            <w:pPr>
              <w:pStyle w:val="14"/>
            </w:pPr>
            <w:r>
              <w:t>反映实际发放生活补贴人数</w:t>
            </w:r>
          </w:p>
        </w:tc>
        <w:tc>
          <w:tcPr>
            <w:tcW w:w="2268" w:type="dxa"/>
            <w:vAlign w:val="center"/>
          </w:tcPr>
          <w:p>
            <w:pPr>
              <w:pStyle w:val="14"/>
            </w:pPr>
            <w:r>
              <w:t>≤4958人</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发放准确率</w:t>
            </w:r>
          </w:p>
        </w:tc>
        <w:tc>
          <w:tcPr>
            <w:tcW w:w="5386" w:type="dxa"/>
            <w:vAlign w:val="center"/>
          </w:tcPr>
          <w:p>
            <w:pPr>
              <w:pStyle w:val="14"/>
            </w:pPr>
            <w:r>
              <w:t>反映实际发放人数占应发放人数的比率</w:t>
            </w:r>
          </w:p>
        </w:tc>
        <w:tc>
          <w:tcPr>
            <w:tcW w:w="2268" w:type="dxa"/>
            <w:vAlign w:val="center"/>
          </w:tcPr>
          <w:p>
            <w:pPr>
              <w:pStyle w:val="14"/>
            </w:pPr>
            <w:r>
              <w:t>100%</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发放及时性</w:t>
            </w:r>
          </w:p>
        </w:tc>
        <w:tc>
          <w:tcPr>
            <w:tcW w:w="5386" w:type="dxa"/>
            <w:vAlign w:val="center"/>
          </w:tcPr>
          <w:p>
            <w:pPr>
              <w:pStyle w:val="14"/>
            </w:pPr>
            <w:r>
              <w:t>在规定的时限内完成发放</w:t>
            </w:r>
          </w:p>
        </w:tc>
        <w:tc>
          <w:tcPr>
            <w:tcW w:w="2268" w:type="dxa"/>
            <w:vAlign w:val="center"/>
          </w:tcPr>
          <w:p>
            <w:pPr>
              <w:pStyle w:val="14"/>
            </w:pPr>
            <w:r>
              <w:t>2026年底以前</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补贴标准</w:t>
            </w:r>
          </w:p>
        </w:tc>
        <w:tc>
          <w:tcPr>
            <w:tcW w:w="5386" w:type="dxa"/>
            <w:vAlign w:val="center"/>
          </w:tcPr>
          <w:p>
            <w:pPr>
              <w:pStyle w:val="14"/>
            </w:pPr>
            <w:r>
              <w:t>参建一年的每人每月发放标准</w:t>
            </w:r>
          </w:p>
        </w:tc>
        <w:tc>
          <w:tcPr>
            <w:tcW w:w="2268" w:type="dxa"/>
            <w:vAlign w:val="center"/>
          </w:tcPr>
          <w:p>
            <w:pPr>
              <w:pStyle w:val="14"/>
            </w:pPr>
            <w:r>
              <w:t>45元/月</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补贴标准</w:t>
            </w:r>
          </w:p>
        </w:tc>
        <w:tc>
          <w:tcPr>
            <w:tcW w:w="5386" w:type="dxa"/>
            <w:vAlign w:val="center"/>
          </w:tcPr>
          <w:p>
            <w:pPr>
              <w:pStyle w:val="14"/>
            </w:pPr>
            <w:r>
              <w:t>参建两年的每人每月发放标准</w:t>
            </w:r>
          </w:p>
        </w:tc>
        <w:tc>
          <w:tcPr>
            <w:tcW w:w="2268" w:type="dxa"/>
            <w:vAlign w:val="center"/>
          </w:tcPr>
          <w:p>
            <w:pPr>
              <w:pStyle w:val="14"/>
            </w:pPr>
            <w:r>
              <w:t>90元/月</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补贴标准</w:t>
            </w:r>
          </w:p>
        </w:tc>
        <w:tc>
          <w:tcPr>
            <w:tcW w:w="5386" w:type="dxa"/>
            <w:vAlign w:val="center"/>
          </w:tcPr>
          <w:p>
            <w:pPr>
              <w:pStyle w:val="14"/>
            </w:pPr>
            <w:r>
              <w:t>参建三年的每人每月发放标准</w:t>
            </w:r>
          </w:p>
        </w:tc>
        <w:tc>
          <w:tcPr>
            <w:tcW w:w="2268" w:type="dxa"/>
            <w:vAlign w:val="center"/>
          </w:tcPr>
          <w:p>
            <w:pPr>
              <w:pStyle w:val="14"/>
            </w:pPr>
            <w:r>
              <w:t>135元/月</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补贴标准</w:t>
            </w:r>
          </w:p>
        </w:tc>
        <w:tc>
          <w:tcPr>
            <w:tcW w:w="5386" w:type="dxa"/>
            <w:vAlign w:val="center"/>
          </w:tcPr>
          <w:p>
            <w:pPr>
              <w:pStyle w:val="14"/>
            </w:pPr>
            <w:r>
              <w:t>参建三年以上的每人每月发放标准</w:t>
            </w:r>
          </w:p>
        </w:tc>
        <w:tc>
          <w:tcPr>
            <w:tcW w:w="2268" w:type="dxa"/>
            <w:vAlign w:val="center"/>
          </w:tcPr>
          <w:p>
            <w:pPr>
              <w:pStyle w:val="14"/>
            </w:pPr>
            <w:r>
              <w:t>150元/月</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社会影响</w:t>
            </w:r>
          </w:p>
        </w:tc>
        <w:tc>
          <w:tcPr>
            <w:tcW w:w="5386" w:type="dxa"/>
            <w:vAlign w:val="center"/>
          </w:tcPr>
          <w:p>
            <w:pPr>
              <w:pStyle w:val="14"/>
            </w:pPr>
            <w:r>
              <w:t>通过发放补贴增加收益人口</w:t>
            </w:r>
          </w:p>
        </w:tc>
        <w:tc>
          <w:tcPr>
            <w:tcW w:w="2268" w:type="dxa"/>
            <w:vAlign w:val="center"/>
          </w:tcPr>
          <w:p>
            <w:pPr>
              <w:pStyle w:val="14"/>
            </w:pPr>
            <w:r>
              <w:t>≥5103人</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长期影响</w:t>
            </w:r>
          </w:p>
        </w:tc>
        <w:tc>
          <w:tcPr>
            <w:tcW w:w="5386" w:type="dxa"/>
            <w:vAlign w:val="center"/>
          </w:tcPr>
          <w:p>
            <w:pPr>
              <w:pStyle w:val="14"/>
            </w:pPr>
            <w:r>
              <w:t>维护群体稳定</w:t>
            </w:r>
          </w:p>
        </w:tc>
        <w:tc>
          <w:tcPr>
            <w:tcW w:w="2268" w:type="dxa"/>
            <w:vAlign w:val="center"/>
          </w:tcPr>
          <w:p>
            <w:pPr>
              <w:pStyle w:val="14"/>
            </w:pPr>
            <w:r>
              <w:t>≥10年</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受益群体满意度</w:t>
            </w:r>
          </w:p>
        </w:tc>
        <w:tc>
          <w:tcPr>
            <w:tcW w:w="5386" w:type="dxa"/>
            <w:vAlign w:val="center"/>
          </w:tcPr>
          <w:p>
            <w:pPr>
              <w:pStyle w:val="14"/>
            </w:pPr>
            <w:r>
              <w:t>生活补贴受益群体满意度</w:t>
            </w:r>
          </w:p>
        </w:tc>
        <w:tc>
          <w:tcPr>
            <w:tcW w:w="2268" w:type="dxa"/>
            <w:vAlign w:val="center"/>
          </w:tcPr>
          <w:p>
            <w:pPr>
              <w:pStyle w:val="14"/>
            </w:pPr>
            <w:r>
              <w:t>≥95%</w:t>
            </w:r>
          </w:p>
        </w:tc>
        <w:tc>
          <w:tcPr>
            <w:tcW w:w="1276" w:type="dxa"/>
            <w:vAlign w:val="center"/>
          </w:tcPr>
          <w:p>
            <w:pPr>
              <w:pStyle w:val="14"/>
            </w:pPr>
            <w:r>
              <w:t>实施方案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6、城市公交运营补贴绩效目标表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13032126P00008610005Q</w:t>
            </w:r>
          </w:p>
        </w:tc>
        <w:tc>
          <w:tcPr>
            <w:tcW w:w="2835" w:type="dxa"/>
            <w:vAlign w:val="center"/>
          </w:tcPr>
          <w:p>
            <w:pPr>
              <w:pStyle w:val="12"/>
            </w:pPr>
            <w:r>
              <w:t>项目名称</w:t>
            </w:r>
          </w:p>
        </w:tc>
        <w:tc>
          <w:tcPr>
            <w:tcW w:w="6095" w:type="dxa"/>
            <w:gridSpan w:val="3"/>
            <w:vAlign w:val="center"/>
          </w:tcPr>
          <w:p>
            <w:pPr>
              <w:pStyle w:val="14"/>
            </w:pPr>
            <w:r>
              <w:t>城市公交运营补贴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200.00</w:t>
            </w:r>
          </w:p>
        </w:tc>
        <w:tc>
          <w:tcPr>
            <w:tcW w:w="2835" w:type="dxa"/>
            <w:vAlign w:val="center"/>
          </w:tcPr>
          <w:p>
            <w:pPr>
              <w:pStyle w:val="12"/>
            </w:pPr>
            <w:r>
              <w:t>其中：财政    资金</w:t>
            </w:r>
          </w:p>
        </w:tc>
        <w:tc>
          <w:tcPr>
            <w:tcW w:w="2551" w:type="dxa"/>
            <w:vAlign w:val="center"/>
          </w:tcPr>
          <w:p>
            <w:pPr>
              <w:pStyle w:val="14"/>
            </w:pPr>
            <w:r>
              <w:t>200.00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预算数200万元，其中财政资金200万元，主要用于城市公交运营补贴资金支出。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50000000%</w:t>
            </w:r>
          </w:p>
        </w:tc>
        <w:tc>
          <w:tcPr>
            <w:tcW w:w="2835" w:type="dxa"/>
            <w:vAlign w:val="center"/>
          </w:tcPr>
          <w:p>
            <w:pPr>
              <w:pStyle w:val="15"/>
            </w:pPr>
            <w:r>
              <w:t>100000000%</w:t>
            </w:r>
          </w:p>
        </w:tc>
        <w:tc>
          <w:tcPr>
            <w:tcW w:w="2551" w:type="dxa"/>
            <w:vAlign w:val="center"/>
          </w:tcPr>
          <w:p>
            <w:pPr>
              <w:pStyle w:val="15"/>
            </w:pPr>
            <w:r>
              <w:t>150000000%</w:t>
            </w:r>
          </w:p>
        </w:tc>
        <w:tc>
          <w:tcPr>
            <w:tcW w:w="3544" w:type="dxa"/>
            <w:gridSpan w:val="2"/>
            <w:vAlign w:val="center"/>
          </w:tcPr>
          <w:p>
            <w:pPr>
              <w:pStyle w:val="15"/>
            </w:pPr>
            <w:r>
              <w:t>200000000%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1.通过提高70周岁以上老年人、现役及退役残疾军人等特殊人群的幸福指数，达到提高社会满意度的效果。</w:t>
            </w:r>
            <w:r>
              <w:tab/>
            </w:r>
            <w:r>
              <w:tab/>
            </w:r>
            <w:r>
              <w:tab/>
            </w:r>
            <w:r>
              <w:tab/>
            </w:r>
            <w:r>
              <w:tab/>
            </w:r>
          </w:p>
          <w:p>
            <w:pPr>
              <w:pStyle w:val="14"/>
            </w:pPr>
            <w:r>
              <w:t>2.通过对公交公司给予的财政补贴，保证车辆正常运转，确保企业不因亏损而倒闭。</w:t>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补贴人数</w:t>
            </w:r>
          </w:p>
        </w:tc>
        <w:tc>
          <w:tcPr>
            <w:tcW w:w="5386" w:type="dxa"/>
            <w:vAlign w:val="center"/>
          </w:tcPr>
          <w:p>
            <w:pPr>
              <w:pStyle w:val="14"/>
            </w:pPr>
            <w:r>
              <w:t>对1.1米以下儿童，70岁以上老人，现役军人和退役残疾军人，现役人民警察，盲人五类人员总数量</w:t>
            </w:r>
          </w:p>
        </w:tc>
        <w:tc>
          <w:tcPr>
            <w:tcW w:w="2268" w:type="dxa"/>
            <w:vAlign w:val="center"/>
          </w:tcPr>
          <w:p>
            <w:pPr>
              <w:pStyle w:val="14"/>
            </w:pPr>
            <w:r>
              <w:t>≥200万人次</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人数计算的准确率</w:t>
            </w:r>
          </w:p>
        </w:tc>
        <w:tc>
          <w:tcPr>
            <w:tcW w:w="5386" w:type="dxa"/>
            <w:vAlign w:val="center"/>
          </w:tcPr>
          <w:p>
            <w:pPr>
              <w:pStyle w:val="14"/>
            </w:pPr>
            <w:r>
              <w:t>反映补贴人次总数、标准计算准确性</w:t>
            </w:r>
          </w:p>
        </w:tc>
        <w:tc>
          <w:tcPr>
            <w:tcW w:w="2268" w:type="dxa"/>
            <w:vAlign w:val="center"/>
          </w:tcPr>
          <w:p>
            <w:pPr>
              <w:pStyle w:val="14"/>
            </w:pPr>
            <w:r>
              <w:t>100%</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补贴发放准确率</w:t>
            </w:r>
          </w:p>
        </w:tc>
        <w:tc>
          <w:tcPr>
            <w:tcW w:w="5386" w:type="dxa"/>
            <w:vAlign w:val="center"/>
          </w:tcPr>
          <w:p>
            <w:pPr>
              <w:pStyle w:val="14"/>
            </w:pPr>
            <w:r>
              <w:t>反映补贴发放准确率</w:t>
            </w:r>
          </w:p>
        </w:tc>
        <w:tc>
          <w:tcPr>
            <w:tcW w:w="2268" w:type="dxa"/>
            <w:vAlign w:val="center"/>
          </w:tcPr>
          <w:p>
            <w:pPr>
              <w:pStyle w:val="14"/>
            </w:pPr>
            <w:r>
              <w:t>100%</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发放及时性</w:t>
            </w:r>
          </w:p>
        </w:tc>
        <w:tc>
          <w:tcPr>
            <w:tcW w:w="5386" w:type="dxa"/>
            <w:vAlign w:val="center"/>
          </w:tcPr>
          <w:p>
            <w:pPr>
              <w:pStyle w:val="14"/>
            </w:pPr>
            <w:r>
              <w:t>反映补贴发放的及时性</w:t>
            </w:r>
          </w:p>
        </w:tc>
        <w:tc>
          <w:tcPr>
            <w:tcW w:w="2268" w:type="dxa"/>
            <w:vAlign w:val="center"/>
          </w:tcPr>
          <w:p>
            <w:pPr>
              <w:pStyle w:val="14"/>
            </w:pPr>
            <w:r>
              <w:t>2026年底前</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儿童补贴标准</w:t>
            </w:r>
          </w:p>
        </w:tc>
        <w:tc>
          <w:tcPr>
            <w:tcW w:w="5386" w:type="dxa"/>
            <w:vAlign w:val="center"/>
          </w:tcPr>
          <w:p>
            <w:pPr>
              <w:pStyle w:val="14"/>
            </w:pPr>
            <w:r>
              <w:t>按公交车运营线路票价计算</w:t>
            </w:r>
          </w:p>
        </w:tc>
        <w:tc>
          <w:tcPr>
            <w:tcW w:w="2268" w:type="dxa"/>
            <w:vAlign w:val="center"/>
          </w:tcPr>
          <w:p>
            <w:pPr>
              <w:pStyle w:val="14"/>
            </w:pPr>
            <w:r>
              <w:t>1元/人次</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老人补贴标准</w:t>
            </w:r>
          </w:p>
        </w:tc>
        <w:tc>
          <w:tcPr>
            <w:tcW w:w="5386" w:type="dxa"/>
            <w:vAlign w:val="center"/>
          </w:tcPr>
          <w:p>
            <w:pPr>
              <w:pStyle w:val="14"/>
            </w:pPr>
            <w:r>
              <w:t>按公交车运营线路票价计算</w:t>
            </w:r>
          </w:p>
        </w:tc>
        <w:tc>
          <w:tcPr>
            <w:tcW w:w="2268" w:type="dxa"/>
            <w:vAlign w:val="center"/>
          </w:tcPr>
          <w:p>
            <w:pPr>
              <w:pStyle w:val="14"/>
            </w:pPr>
            <w:r>
              <w:t>2元/人次</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社会影响力</w:t>
            </w:r>
          </w:p>
        </w:tc>
        <w:tc>
          <w:tcPr>
            <w:tcW w:w="5386" w:type="dxa"/>
            <w:vAlign w:val="center"/>
          </w:tcPr>
          <w:p>
            <w:pPr>
              <w:pStyle w:val="14"/>
            </w:pPr>
            <w:r>
              <w:t>项目实施，使五类人员出行直接受益，提高百姓认可度的人次</w:t>
            </w:r>
          </w:p>
        </w:tc>
        <w:tc>
          <w:tcPr>
            <w:tcW w:w="2268" w:type="dxa"/>
            <w:vAlign w:val="center"/>
          </w:tcPr>
          <w:p>
            <w:pPr>
              <w:pStyle w:val="14"/>
            </w:pPr>
            <w:r>
              <w:t>≥200万人次</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缓解交通压力、减少减少车辆出行，降低尾气排放</w:t>
            </w:r>
          </w:p>
        </w:tc>
        <w:tc>
          <w:tcPr>
            <w:tcW w:w="5386" w:type="dxa"/>
            <w:vAlign w:val="center"/>
          </w:tcPr>
          <w:p>
            <w:pPr>
              <w:pStyle w:val="14"/>
            </w:pPr>
            <w:r>
              <w:t>减少车辆出行的次数</w:t>
            </w:r>
          </w:p>
        </w:tc>
        <w:tc>
          <w:tcPr>
            <w:tcW w:w="2268" w:type="dxa"/>
            <w:vAlign w:val="center"/>
          </w:tcPr>
          <w:p>
            <w:pPr>
              <w:pStyle w:val="14"/>
            </w:pPr>
            <w:r>
              <w:t>≥70万次</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长期性</w:t>
            </w:r>
          </w:p>
        </w:tc>
        <w:tc>
          <w:tcPr>
            <w:tcW w:w="5386" w:type="dxa"/>
            <w:vAlign w:val="center"/>
          </w:tcPr>
          <w:p>
            <w:pPr>
              <w:pStyle w:val="14"/>
            </w:pPr>
            <w:r>
              <w:t>保证公交车辆正常运转率</w:t>
            </w:r>
          </w:p>
        </w:tc>
        <w:tc>
          <w:tcPr>
            <w:tcW w:w="2268" w:type="dxa"/>
            <w:vAlign w:val="center"/>
          </w:tcPr>
          <w:p>
            <w:pPr>
              <w:pStyle w:val="14"/>
            </w:pPr>
            <w:r>
              <w:t>100%</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社会公众满意度</w:t>
            </w:r>
          </w:p>
        </w:tc>
        <w:tc>
          <w:tcPr>
            <w:tcW w:w="5386" w:type="dxa"/>
            <w:vAlign w:val="center"/>
          </w:tcPr>
          <w:p>
            <w:pPr>
              <w:pStyle w:val="14"/>
            </w:pPr>
            <w:r>
              <w:t>调查中满意和较满意的社会群众占调查总人数的比率</w:t>
            </w:r>
          </w:p>
        </w:tc>
        <w:tc>
          <w:tcPr>
            <w:tcW w:w="2268" w:type="dxa"/>
            <w:vAlign w:val="center"/>
          </w:tcPr>
          <w:p>
            <w:pPr>
              <w:pStyle w:val="14"/>
            </w:pPr>
            <w:r>
              <w:t>≥95%</w:t>
            </w:r>
          </w:p>
        </w:tc>
        <w:tc>
          <w:tcPr>
            <w:tcW w:w="1276" w:type="dxa"/>
            <w:vAlign w:val="center"/>
          </w:tcPr>
          <w:p>
            <w:pPr>
              <w:pStyle w:val="14"/>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7、城市客运补贴经费绩效目标表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13032125P00008610001U</w:t>
            </w:r>
          </w:p>
        </w:tc>
        <w:tc>
          <w:tcPr>
            <w:tcW w:w="2835" w:type="dxa"/>
            <w:vAlign w:val="center"/>
          </w:tcPr>
          <w:p>
            <w:pPr>
              <w:pStyle w:val="12"/>
            </w:pPr>
            <w:r>
              <w:t>项目名称</w:t>
            </w:r>
          </w:p>
        </w:tc>
        <w:tc>
          <w:tcPr>
            <w:tcW w:w="6095" w:type="dxa"/>
            <w:gridSpan w:val="3"/>
            <w:vAlign w:val="center"/>
          </w:tcPr>
          <w:p>
            <w:pPr>
              <w:pStyle w:val="14"/>
            </w:pPr>
            <w:r>
              <w:t>城市客运补贴经费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100.00</w:t>
            </w:r>
          </w:p>
        </w:tc>
        <w:tc>
          <w:tcPr>
            <w:tcW w:w="2835" w:type="dxa"/>
            <w:vAlign w:val="center"/>
          </w:tcPr>
          <w:p>
            <w:pPr>
              <w:pStyle w:val="12"/>
            </w:pPr>
            <w:r>
              <w:t>其中：财政    资金</w:t>
            </w:r>
          </w:p>
        </w:tc>
        <w:tc>
          <w:tcPr>
            <w:tcW w:w="2551" w:type="dxa"/>
            <w:vAlign w:val="center"/>
          </w:tcPr>
          <w:p>
            <w:pPr>
              <w:pStyle w:val="14"/>
            </w:pPr>
            <w:r>
              <w:t>100.00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预算数100万元，其中财政资金100万元，主要用于城市客运补贴经费资金支出。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1.通过对公交公司给予的财政补贴，保证车辆正常运转，确保企业不因亏损而倒闭。</w:t>
            </w:r>
            <w:r>
              <w:tab/>
            </w:r>
            <w:r>
              <w:tab/>
            </w:r>
            <w:r>
              <w:tab/>
            </w:r>
            <w:r>
              <w:tab/>
            </w:r>
            <w:r>
              <w:tab/>
            </w:r>
          </w:p>
          <w:p>
            <w:pPr>
              <w:pStyle w:val="14"/>
            </w:pPr>
            <w:r>
              <w:t>2.通过提高70周岁以上老年人、现役及退役残疾军人等特殊人群的幸福指数，达到提高社会满意度的效果。</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补贴人数</w:t>
            </w:r>
          </w:p>
        </w:tc>
        <w:tc>
          <w:tcPr>
            <w:tcW w:w="5386" w:type="dxa"/>
            <w:vAlign w:val="center"/>
          </w:tcPr>
          <w:p>
            <w:pPr>
              <w:pStyle w:val="14"/>
            </w:pPr>
            <w:r>
              <w:t>对1.1米以下儿童，70岁以上老人，现役军人和退役残疾军人，现役人民警察，盲人五类人员总数量</w:t>
            </w:r>
          </w:p>
        </w:tc>
        <w:tc>
          <w:tcPr>
            <w:tcW w:w="2268" w:type="dxa"/>
            <w:vAlign w:val="center"/>
          </w:tcPr>
          <w:p>
            <w:pPr>
              <w:pStyle w:val="14"/>
            </w:pPr>
            <w:r>
              <w:t>≥200万人次</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人数计算的准确率</w:t>
            </w:r>
          </w:p>
        </w:tc>
        <w:tc>
          <w:tcPr>
            <w:tcW w:w="5386" w:type="dxa"/>
            <w:vAlign w:val="center"/>
          </w:tcPr>
          <w:p>
            <w:pPr>
              <w:pStyle w:val="14"/>
            </w:pPr>
            <w:r>
              <w:t>反映补贴人次总数、标准计算准确性</w:t>
            </w:r>
          </w:p>
        </w:tc>
        <w:tc>
          <w:tcPr>
            <w:tcW w:w="2268" w:type="dxa"/>
            <w:vAlign w:val="center"/>
          </w:tcPr>
          <w:p>
            <w:pPr>
              <w:pStyle w:val="14"/>
            </w:pPr>
            <w:r>
              <w:t>100%</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补贴发放准确率</w:t>
            </w:r>
          </w:p>
        </w:tc>
        <w:tc>
          <w:tcPr>
            <w:tcW w:w="5386" w:type="dxa"/>
            <w:vAlign w:val="center"/>
          </w:tcPr>
          <w:p>
            <w:pPr>
              <w:pStyle w:val="14"/>
            </w:pPr>
            <w:r>
              <w:t>反映补贴发放准确率</w:t>
            </w:r>
          </w:p>
        </w:tc>
        <w:tc>
          <w:tcPr>
            <w:tcW w:w="2268" w:type="dxa"/>
            <w:vAlign w:val="center"/>
          </w:tcPr>
          <w:p>
            <w:pPr>
              <w:pStyle w:val="14"/>
            </w:pPr>
            <w:r>
              <w:t>100%</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发放及时性</w:t>
            </w:r>
          </w:p>
        </w:tc>
        <w:tc>
          <w:tcPr>
            <w:tcW w:w="5386" w:type="dxa"/>
            <w:vAlign w:val="center"/>
          </w:tcPr>
          <w:p>
            <w:pPr>
              <w:pStyle w:val="14"/>
            </w:pPr>
            <w:r>
              <w:t>反映补贴发放的及时性</w:t>
            </w:r>
          </w:p>
        </w:tc>
        <w:tc>
          <w:tcPr>
            <w:tcW w:w="2268" w:type="dxa"/>
            <w:vAlign w:val="center"/>
          </w:tcPr>
          <w:p>
            <w:pPr>
              <w:pStyle w:val="14"/>
            </w:pPr>
            <w:r>
              <w:t>2026年底前</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儿童补贴标准</w:t>
            </w:r>
          </w:p>
        </w:tc>
        <w:tc>
          <w:tcPr>
            <w:tcW w:w="5386" w:type="dxa"/>
            <w:vAlign w:val="center"/>
          </w:tcPr>
          <w:p>
            <w:pPr>
              <w:pStyle w:val="14"/>
            </w:pPr>
            <w:r>
              <w:t>按公交车运营线路票价计算</w:t>
            </w:r>
          </w:p>
        </w:tc>
        <w:tc>
          <w:tcPr>
            <w:tcW w:w="2268" w:type="dxa"/>
            <w:vAlign w:val="center"/>
          </w:tcPr>
          <w:p>
            <w:pPr>
              <w:pStyle w:val="14"/>
            </w:pPr>
            <w:r>
              <w:t>1元/人次</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老人补贴标准</w:t>
            </w:r>
          </w:p>
        </w:tc>
        <w:tc>
          <w:tcPr>
            <w:tcW w:w="5386" w:type="dxa"/>
            <w:vAlign w:val="center"/>
          </w:tcPr>
          <w:p>
            <w:pPr>
              <w:pStyle w:val="14"/>
            </w:pPr>
            <w:r>
              <w:t>按公交车运营线路票价计算</w:t>
            </w:r>
          </w:p>
        </w:tc>
        <w:tc>
          <w:tcPr>
            <w:tcW w:w="2268" w:type="dxa"/>
            <w:vAlign w:val="center"/>
          </w:tcPr>
          <w:p>
            <w:pPr>
              <w:pStyle w:val="14"/>
            </w:pPr>
            <w:r>
              <w:t>2元/人次</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社会影响力</w:t>
            </w:r>
          </w:p>
        </w:tc>
        <w:tc>
          <w:tcPr>
            <w:tcW w:w="5386" w:type="dxa"/>
            <w:vAlign w:val="center"/>
          </w:tcPr>
          <w:p>
            <w:pPr>
              <w:pStyle w:val="14"/>
            </w:pPr>
            <w:r>
              <w:t>项目实施，使五类人员出行直接受益，提高百姓认可度的人次</w:t>
            </w:r>
          </w:p>
        </w:tc>
        <w:tc>
          <w:tcPr>
            <w:tcW w:w="2268" w:type="dxa"/>
            <w:vAlign w:val="center"/>
          </w:tcPr>
          <w:p>
            <w:pPr>
              <w:pStyle w:val="14"/>
            </w:pPr>
            <w:r>
              <w:t>≥200万人次</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缓解交通压力、减少减少车辆出行，降低尾气排放</w:t>
            </w:r>
          </w:p>
        </w:tc>
        <w:tc>
          <w:tcPr>
            <w:tcW w:w="5386" w:type="dxa"/>
            <w:vAlign w:val="center"/>
          </w:tcPr>
          <w:p>
            <w:pPr>
              <w:pStyle w:val="14"/>
            </w:pPr>
            <w:r>
              <w:t>减少车辆出行的次数</w:t>
            </w:r>
          </w:p>
        </w:tc>
        <w:tc>
          <w:tcPr>
            <w:tcW w:w="2268" w:type="dxa"/>
            <w:vAlign w:val="center"/>
          </w:tcPr>
          <w:p>
            <w:pPr>
              <w:pStyle w:val="14"/>
            </w:pPr>
            <w:r>
              <w:t>≥70万次</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长期性</w:t>
            </w:r>
          </w:p>
        </w:tc>
        <w:tc>
          <w:tcPr>
            <w:tcW w:w="5386" w:type="dxa"/>
            <w:vAlign w:val="center"/>
          </w:tcPr>
          <w:p>
            <w:pPr>
              <w:pStyle w:val="14"/>
            </w:pPr>
            <w:r>
              <w:t>保证公交车辆正常运转率</w:t>
            </w:r>
          </w:p>
        </w:tc>
        <w:tc>
          <w:tcPr>
            <w:tcW w:w="2268" w:type="dxa"/>
            <w:vAlign w:val="center"/>
          </w:tcPr>
          <w:p>
            <w:pPr>
              <w:pStyle w:val="14"/>
            </w:pPr>
            <w:r>
              <w:t>100%</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社会公众满意度</w:t>
            </w:r>
          </w:p>
        </w:tc>
        <w:tc>
          <w:tcPr>
            <w:tcW w:w="5386" w:type="dxa"/>
            <w:vAlign w:val="center"/>
          </w:tcPr>
          <w:p>
            <w:pPr>
              <w:pStyle w:val="14"/>
            </w:pPr>
            <w:r>
              <w:t>调查中满意和较满意的社会群众占调查总人数的比率</w:t>
            </w:r>
          </w:p>
        </w:tc>
        <w:tc>
          <w:tcPr>
            <w:tcW w:w="2268" w:type="dxa"/>
            <w:vAlign w:val="center"/>
          </w:tcPr>
          <w:p>
            <w:pPr>
              <w:pStyle w:val="14"/>
            </w:pPr>
            <w:r>
              <w:t>≥95%</w:t>
            </w:r>
          </w:p>
        </w:tc>
        <w:tc>
          <w:tcPr>
            <w:tcW w:w="1276" w:type="dxa"/>
            <w:vAlign w:val="center"/>
          </w:tcPr>
          <w:p>
            <w:pPr>
              <w:pStyle w:val="14"/>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8、承秦高速青龙连接线（SLD9）广茶山段改建工程绩效目标表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130321230UVDLQ4WTSOC9</w:t>
            </w:r>
          </w:p>
        </w:tc>
        <w:tc>
          <w:tcPr>
            <w:tcW w:w="2835" w:type="dxa"/>
            <w:vAlign w:val="center"/>
          </w:tcPr>
          <w:p>
            <w:pPr>
              <w:pStyle w:val="12"/>
            </w:pPr>
            <w:r>
              <w:t>项目名称</w:t>
            </w:r>
          </w:p>
        </w:tc>
        <w:tc>
          <w:tcPr>
            <w:tcW w:w="6095" w:type="dxa"/>
            <w:gridSpan w:val="3"/>
            <w:vAlign w:val="center"/>
          </w:tcPr>
          <w:p>
            <w:pPr>
              <w:pStyle w:val="14"/>
            </w:pPr>
            <w:r>
              <w:t>承秦高速青龙连接线（SLD9）广茶山段改建工程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1500.00</w:t>
            </w:r>
          </w:p>
        </w:tc>
        <w:tc>
          <w:tcPr>
            <w:tcW w:w="2835" w:type="dxa"/>
            <w:vAlign w:val="center"/>
          </w:tcPr>
          <w:p>
            <w:pPr>
              <w:pStyle w:val="12"/>
            </w:pPr>
            <w:r>
              <w:t>其中：财政    资金</w:t>
            </w:r>
          </w:p>
        </w:tc>
        <w:tc>
          <w:tcPr>
            <w:tcW w:w="2551" w:type="dxa"/>
            <w:vAlign w:val="center"/>
          </w:tcPr>
          <w:p>
            <w:pPr>
              <w:pStyle w:val="14"/>
            </w:pPr>
            <w:r>
              <w:t>1500.00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预算数1500万元，其中财政资金1500万元，主要用于广茶山互通项目建设资金支出。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1.通过项目的实施，提升县城城市形象、促进县城经济发展。</w:t>
            </w:r>
          </w:p>
          <w:p>
            <w:pPr>
              <w:pStyle w:val="14"/>
            </w:pPr>
            <w:r>
              <w:t>2.通过项目的实施，提升公众满意度，使公众满意度达到90%以上。</w:t>
            </w:r>
          </w:p>
          <w:p>
            <w:pPr>
              <w:pStyle w:val="14"/>
            </w:pPr>
            <w:r>
              <w:t>3.通过完成互通道路建设1.1公里，大中型桥梁3座，达到改善路况，增强通行能力，疏解交通压力。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完成建设桥梁数量</w:t>
            </w:r>
          </w:p>
        </w:tc>
        <w:tc>
          <w:tcPr>
            <w:tcW w:w="5386" w:type="dxa"/>
            <w:vAlign w:val="center"/>
          </w:tcPr>
          <w:p>
            <w:pPr>
              <w:pStyle w:val="14"/>
            </w:pPr>
            <w:r>
              <w:t>反映完成建设桥梁数量。</w:t>
            </w:r>
          </w:p>
        </w:tc>
        <w:tc>
          <w:tcPr>
            <w:tcW w:w="2268" w:type="dxa"/>
            <w:vAlign w:val="center"/>
          </w:tcPr>
          <w:p>
            <w:pPr>
              <w:pStyle w:val="14"/>
            </w:pPr>
            <w:r>
              <w:t>3座</w:t>
            </w:r>
          </w:p>
        </w:tc>
        <w:tc>
          <w:tcPr>
            <w:tcW w:w="1276" w:type="dxa"/>
            <w:vAlign w:val="center"/>
          </w:tcPr>
          <w:p>
            <w:pPr>
              <w:pStyle w:val="14"/>
            </w:pPr>
            <w:r>
              <w:t>立项批复及设计图纸、施工日志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完成公路建设里程</w:t>
            </w:r>
          </w:p>
        </w:tc>
        <w:tc>
          <w:tcPr>
            <w:tcW w:w="5386" w:type="dxa"/>
            <w:vAlign w:val="center"/>
          </w:tcPr>
          <w:p>
            <w:pPr>
              <w:pStyle w:val="14"/>
            </w:pPr>
            <w:r>
              <w:t>反映完成公路建设里程数。</w:t>
            </w:r>
          </w:p>
        </w:tc>
        <w:tc>
          <w:tcPr>
            <w:tcW w:w="2268" w:type="dxa"/>
            <w:vAlign w:val="center"/>
          </w:tcPr>
          <w:p>
            <w:pPr>
              <w:pStyle w:val="14"/>
            </w:pPr>
            <w:r>
              <w:t>≥1.1公里</w:t>
            </w:r>
          </w:p>
        </w:tc>
        <w:tc>
          <w:tcPr>
            <w:tcW w:w="1276" w:type="dxa"/>
            <w:vAlign w:val="center"/>
          </w:tcPr>
          <w:p>
            <w:pPr>
              <w:pStyle w:val="14"/>
            </w:pPr>
            <w:r>
              <w:t>立项批复及设计图纸、施工日志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工程质量合格率</w:t>
            </w:r>
          </w:p>
        </w:tc>
        <w:tc>
          <w:tcPr>
            <w:tcW w:w="5386" w:type="dxa"/>
            <w:vAlign w:val="center"/>
          </w:tcPr>
          <w:p>
            <w:pPr>
              <w:pStyle w:val="14"/>
            </w:pPr>
            <w:r>
              <w:t>按照工程进度，已完成工程达到合格标准，依据相关检测评定标准。</w:t>
            </w:r>
          </w:p>
        </w:tc>
        <w:tc>
          <w:tcPr>
            <w:tcW w:w="2268" w:type="dxa"/>
            <w:vAlign w:val="center"/>
          </w:tcPr>
          <w:p>
            <w:pPr>
              <w:pStyle w:val="14"/>
            </w:pPr>
            <w:r>
              <w:t>100%</w:t>
            </w:r>
          </w:p>
        </w:tc>
        <w:tc>
          <w:tcPr>
            <w:tcW w:w="1276" w:type="dxa"/>
            <w:vAlign w:val="center"/>
          </w:tcPr>
          <w:p>
            <w:pPr>
              <w:pStyle w:val="14"/>
            </w:pPr>
            <w:r>
              <w:t>相关质量检测评定标准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工程完工及时性</w:t>
            </w:r>
          </w:p>
        </w:tc>
        <w:tc>
          <w:tcPr>
            <w:tcW w:w="5386" w:type="dxa"/>
            <w:vAlign w:val="center"/>
          </w:tcPr>
          <w:p>
            <w:pPr>
              <w:pStyle w:val="14"/>
            </w:pPr>
            <w:r>
              <w:t>按合同约定及计划完成项目建设工作。</w:t>
            </w:r>
          </w:p>
        </w:tc>
        <w:tc>
          <w:tcPr>
            <w:tcW w:w="2268" w:type="dxa"/>
            <w:vAlign w:val="center"/>
          </w:tcPr>
          <w:p>
            <w:pPr>
              <w:pStyle w:val="14"/>
            </w:pPr>
            <w:r>
              <w:t>100%</w:t>
            </w:r>
          </w:p>
        </w:tc>
        <w:tc>
          <w:tcPr>
            <w:tcW w:w="1276"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工程建设成本（建安费用）</w:t>
            </w:r>
          </w:p>
        </w:tc>
        <w:tc>
          <w:tcPr>
            <w:tcW w:w="5386" w:type="dxa"/>
            <w:vAlign w:val="center"/>
          </w:tcPr>
          <w:p>
            <w:pPr>
              <w:pStyle w:val="14"/>
            </w:pPr>
            <w:r>
              <w:t>严格进行成本管控，按照政府招投标相关文件及合同支付要求进行资金的支付。</w:t>
            </w:r>
          </w:p>
        </w:tc>
        <w:tc>
          <w:tcPr>
            <w:tcW w:w="2268" w:type="dxa"/>
            <w:vAlign w:val="center"/>
          </w:tcPr>
          <w:p>
            <w:pPr>
              <w:pStyle w:val="14"/>
            </w:pPr>
            <w:r>
              <w:t>≤1500万元</w:t>
            </w:r>
          </w:p>
        </w:tc>
        <w:tc>
          <w:tcPr>
            <w:tcW w:w="1276" w:type="dxa"/>
            <w:vAlign w:val="center"/>
          </w:tcPr>
          <w:p>
            <w:pPr>
              <w:pStyle w:val="14"/>
            </w:pPr>
            <w:r>
              <w:t>合同、预算评审报告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拉动经济发展</w:t>
            </w:r>
          </w:p>
        </w:tc>
        <w:tc>
          <w:tcPr>
            <w:tcW w:w="5386" w:type="dxa"/>
            <w:vAlign w:val="center"/>
          </w:tcPr>
          <w:p>
            <w:pPr>
              <w:pStyle w:val="14"/>
            </w:pPr>
            <w:r>
              <w:t>项目实施拉动地区经济发展；建成运营后创造价值；促进城镇居民增收。</w:t>
            </w:r>
          </w:p>
        </w:tc>
        <w:tc>
          <w:tcPr>
            <w:tcW w:w="2268" w:type="dxa"/>
            <w:vAlign w:val="center"/>
          </w:tcPr>
          <w:p>
            <w:pPr>
              <w:pStyle w:val="14"/>
            </w:pPr>
            <w:r>
              <w:t>≥200万元</w:t>
            </w:r>
          </w:p>
        </w:tc>
        <w:tc>
          <w:tcPr>
            <w:tcW w:w="1276" w:type="dxa"/>
            <w:vAlign w:val="center"/>
          </w:tcPr>
          <w:p>
            <w:pPr>
              <w:pStyle w:val="14"/>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改善出行条件影响面</w:t>
            </w:r>
          </w:p>
        </w:tc>
        <w:tc>
          <w:tcPr>
            <w:tcW w:w="5386" w:type="dxa"/>
            <w:vAlign w:val="center"/>
          </w:tcPr>
          <w:p>
            <w:pPr>
              <w:pStyle w:val="14"/>
            </w:pPr>
            <w:r>
              <w:t>改善城镇居民的出行条件和城镇面貌，解决周边群众出行难，方便群众出行人数。</w:t>
            </w:r>
          </w:p>
        </w:tc>
        <w:tc>
          <w:tcPr>
            <w:tcW w:w="2268" w:type="dxa"/>
            <w:vAlign w:val="center"/>
          </w:tcPr>
          <w:p>
            <w:pPr>
              <w:pStyle w:val="14"/>
            </w:pPr>
            <w:r>
              <w:t>≥15万人</w:t>
            </w:r>
          </w:p>
        </w:tc>
        <w:tc>
          <w:tcPr>
            <w:tcW w:w="1276" w:type="dxa"/>
            <w:vAlign w:val="center"/>
          </w:tcPr>
          <w:p>
            <w:pPr>
              <w:pStyle w:val="14"/>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环境影响</w:t>
            </w:r>
          </w:p>
        </w:tc>
        <w:tc>
          <w:tcPr>
            <w:tcW w:w="5386" w:type="dxa"/>
            <w:vAlign w:val="center"/>
          </w:tcPr>
          <w:p>
            <w:pPr>
              <w:pStyle w:val="14"/>
            </w:pPr>
            <w:r>
              <w:t>环境影响，减少尾气排放，减少扬尘，增加受益人口。</w:t>
            </w:r>
          </w:p>
        </w:tc>
        <w:tc>
          <w:tcPr>
            <w:tcW w:w="2268" w:type="dxa"/>
            <w:vAlign w:val="center"/>
          </w:tcPr>
          <w:p>
            <w:pPr>
              <w:pStyle w:val="14"/>
            </w:pPr>
            <w:r>
              <w:t>≥12万人</w:t>
            </w:r>
          </w:p>
        </w:tc>
        <w:tc>
          <w:tcPr>
            <w:tcW w:w="1276" w:type="dxa"/>
            <w:vAlign w:val="center"/>
          </w:tcPr>
          <w:p>
            <w:pPr>
              <w:pStyle w:val="14"/>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长期影响</w:t>
            </w:r>
          </w:p>
        </w:tc>
        <w:tc>
          <w:tcPr>
            <w:tcW w:w="5386" w:type="dxa"/>
            <w:vAlign w:val="center"/>
          </w:tcPr>
          <w:p>
            <w:pPr>
              <w:pStyle w:val="14"/>
            </w:pPr>
            <w:r>
              <w:t>长期影响，改建公路、桥梁在合理使用年限适应交通需求。</w:t>
            </w:r>
          </w:p>
        </w:tc>
        <w:tc>
          <w:tcPr>
            <w:tcW w:w="2268" w:type="dxa"/>
            <w:vAlign w:val="center"/>
          </w:tcPr>
          <w:p>
            <w:pPr>
              <w:pStyle w:val="14"/>
            </w:pPr>
            <w:r>
              <w:t>≥10年</w:t>
            </w:r>
          </w:p>
        </w:tc>
        <w:tc>
          <w:tcPr>
            <w:tcW w:w="1276" w:type="dxa"/>
            <w:vAlign w:val="center"/>
          </w:tcPr>
          <w:p>
            <w:pPr>
              <w:pStyle w:val="14"/>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公众满意度</w:t>
            </w:r>
          </w:p>
        </w:tc>
        <w:tc>
          <w:tcPr>
            <w:tcW w:w="5386" w:type="dxa"/>
            <w:vAlign w:val="center"/>
          </w:tcPr>
          <w:p>
            <w:pPr>
              <w:pStyle w:val="14"/>
            </w:pPr>
            <w:r>
              <w:t>改善通行条件群众满意度。</w:t>
            </w:r>
          </w:p>
        </w:tc>
        <w:tc>
          <w:tcPr>
            <w:tcW w:w="2268" w:type="dxa"/>
            <w:vAlign w:val="center"/>
          </w:tcPr>
          <w:p>
            <w:pPr>
              <w:pStyle w:val="14"/>
            </w:pPr>
            <w:r>
              <w:t>≥90%</w:t>
            </w:r>
          </w:p>
        </w:tc>
        <w:tc>
          <w:tcPr>
            <w:tcW w:w="1276" w:type="dxa"/>
            <w:vAlign w:val="center"/>
          </w:tcPr>
          <w:p>
            <w:pPr>
              <w:pStyle w:val="14"/>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9、关于清算2025年农村客运补贴、城市交通发展奖励资金的通知-农村道路客运补贴资金（冀财建[2025]155号）绩效目标表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13032125P00008610007H</w:t>
            </w:r>
          </w:p>
        </w:tc>
        <w:tc>
          <w:tcPr>
            <w:tcW w:w="2835" w:type="dxa"/>
            <w:vAlign w:val="center"/>
          </w:tcPr>
          <w:p>
            <w:pPr>
              <w:pStyle w:val="12"/>
            </w:pPr>
            <w:r>
              <w:t>项目名称</w:t>
            </w:r>
          </w:p>
        </w:tc>
        <w:tc>
          <w:tcPr>
            <w:tcW w:w="6095" w:type="dxa"/>
            <w:gridSpan w:val="3"/>
            <w:vAlign w:val="center"/>
          </w:tcPr>
          <w:p>
            <w:pPr>
              <w:pStyle w:val="14"/>
            </w:pPr>
            <w:r>
              <w:t>关于清算2025年农村客运补贴、城市交通发展奖励资金的通知-农村道路客运补贴资金（冀财建[2025]155号）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12.21</w:t>
            </w:r>
          </w:p>
        </w:tc>
        <w:tc>
          <w:tcPr>
            <w:tcW w:w="2835" w:type="dxa"/>
            <w:vAlign w:val="center"/>
          </w:tcPr>
          <w:p>
            <w:pPr>
              <w:pStyle w:val="12"/>
            </w:pPr>
            <w:r>
              <w:t>其中：财政    资金</w:t>
            </w:r>
          </w:p>
        </w:tc>
        <w:tc>
          <w:tcPr>
            <w:tcW w:w="2551" w:type="dxa"/>
            <w:vAlign w:val="center"/>
          </w:tcPr>
          <w:p>
            <w:pPr>
              <w:pStyle w:val="14"/>
            </w:pPr>
            <w:r>
              <w:t>12.21</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预算数12.21万元，其中财政资金12.21万元，主要用于农村道路客运补贴资金支出。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1.通过开展农村客运站运行补贴审核发放工作，保障乡镇和建制村通客车的汽车客运站正常运转。</w:t>
            </w:r>
            <w:r>
              <w:tab/>
            </w:r>
            <w:r>
              <w:tab/>
            </w:r>
          </w:p>
          <w:p>
            <w:pPr>
              <w:pStyle w:val="14"/>
            </w:pPr>
            <w:r>
              <w:t>2.通过开展运营补贴审核发放工作，保障乡镇和建制村通客车的农村客运班车和城市公共汽电车向农村延伸覆盖。</w:t>
            </w:r>
            <w:r>
              <w:tab/>
            </w:r>
            <w:r>
              <w:tab/>
            </w:r>
            <w:r>
              <w:tab/>
            </w:r>
          </w:p>
          <w:p>
            <w:pPr>
              <w:pStyle w:val="14"/>
            </w:pPr>
            <w:r>
              <w:t>3.通过开展农村客运班车及向农村延伸公交车运营补贴工作，保障农村道路客运健康发展，提高运营服务水平。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城市公交车数量</w:t>
            </w:r>
          </w:p>
        </w:tc>
        <w:tc>
          <w:tcPr>
            <w:tcW w:w="5386" w:type="dxa"/>
            <w:vAlign w:val="center"/>
          </w:tcPr>
          <w:p>
            <w:pPr>
              <w:pStyle w:val="14"/>
            </w:pPr>
            <w:r>
              <w:t>反映城市公共汽电车延伸至农村的城市公交车数量</w:t>
            </w:r>
          </w:p>
        </w:tc>
        <w:tc>
          <w:tcPr>
            <w:tcW w:w="2268" w:type="dxa"/>
            <w:vAlign w:val="center"/>
          </w:tcPr>
          <w:p>
            <w:pPr>
              <w:pStyle w:val="14"/>
            </w:pPr>
            <w:r>
              <w:t>70辆</w:t>
            </w:r>
          </w:p>
        </w:tc>
        <w:tc>
          <w:tcPr>
            <w:tcW w:w="1276" w:type="dxa"/>
            <w:vAlign w:val="center"/>
          </w:tcPr>
          <w:p>
            <w:pPr>
              <w:pStyle w:val="14"/>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三级以上汽车客运站运营数</w:t>
            </w:r>
          </w:p>
        </w:tc>
        <w:tc>
          <w:tcPr>
            <w:tcW w:w="5386" w:type="dxa"/>
            <w:vAlign w:val="center"/>
          </w:tcPr>
          <w:p>
            <w:pPr>
              <w:pStyle w:val="14"/>
            </w:pPr>
            <w:r>
              <w:t>保障服务建制村通客车的三级以上汽车客运站运营数量</w:t>
            </w:r>
          </w:p>
        </w:tc>
        <w:tc>
          <w:tcPr>
            <w:tcW w:w="2268" w:type="dxa"/>
            <w:vAlign w:val="center"/>
          </w:tcPr>
          <w:p>
            <w:pPr>
              <w:pStyle w:val="14"/>
            </w:pPr>
            <w:r>
              <w:t>1个</w:t>
            </w:r>
          </w:p>
        </w:tc>
        <w:tc>
          <w:tcPr>
            <w:tcW w:w="1276" w:type="dxa"/>
            <w:vAlign w:val="center"/>
          </w:tcPr>
          <w:p>
            <w:pPr>
              <w:pStyle w:val="14"/>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资金使用合规性</w:t>
            </w:r>
          </w:p>
        </w:tc>
        <w:tc>
          <w:tcPr>
            <w:tcW w:w="5386" w:type="dxa"/>
            <w:vAlign w:val="center"/>
          </w:tcPr>
          <w:p>
            <w:pPr>
              <w:pStyle w:val="14"/>
            </w:pPr>
            <w:r>
              <w:t>资金发放程序规范，资金使用合规</w:t>
            </w:r>
          </w:p>
        </w:tc>
        <w:tc>
          <w:tcPr>
            <w:tcW w:w="2268" w:type="dxa"/>
            <w:vAlign w:val="center"/>
          </w:tcPr>
          <w:p>
            <w:pPr>
              <w:pStyle w:val="14"/>
            </w:pPr>
            <w:r>
              <w:t>100%</w:t>
            </w:r>
          </w:p>
        </w:tc>
        <w:tc>
          <w:tcPr>
            <w:tcW w:w="1276" w:type="dxa"/>
            <w:vAlign w:val="center"/>
          </w:tcPr>
          <w:p>
            <w:pPr>
              <w:pStyle w:val="14"/>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工作完成及时性</w:t>
            </w:r>
          </w:p>
        </w:tc>
        <w:tc>
          <w:tcPr>
            <w:tcW w:w="5386" w:type="dxa"/>
            <w:vAlign w:val="center"/>
          </w:tcPr>
          <w:p>
            <w:pPr>
              <w:pStyle w:val="14"/>
            </w:pPr>
            <w:r>
              <w:t>按相关文件要求时限完成工作</w:t>
            </w:r>
          </w:p>
        </w:tc>
        <w:tc>
          <w:tcPr>
            <w:tcW w:w="2268" w:type="dxa"/>
            <w:vAlign w:val="center"/>
          </w:tcPr>
          <w:p>
            <w:pPr>
              <w:pStyle w:val="14"/>
            </w:pPr>
            <w:r>
              <w:t>100%</w:t>
            </w:r>
          </w:p>
        </w:tc>
        <w:tc>
          <w:tcPr>
            <w:tcW w:w="1276" w:type="dxa"/>
            <w:vAlign w:val="center"/>
          </w:tcPr>
          <w:p>
            <w:pPr>
              <w:pStyle w:val="14"/>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补贴资金使用控制数</w:t>
            </w:r>
          </w:p>
        </w:tc>
        <w:tc>
          <w:tcPr>
            <w:tcW w:w="5386" w:type="dxa"/>
            <w:vAlign w:val="center"/>
          </w:tcPr>
          <w:p>
            <w:pPr>
              <w:pStyle w:val="14"/>
            </w:pPr>
            <w:r>
              <w:t>严格按照补助资金下达数支付资金</w:t>
            </w:r>
          </w:p>
        </w:tc>
        <w:tc>
          <w:tcPr>
            <w:tcW w:w="2268" w:type="dxa"/>
            <w:vAlign w:val="center"/>
          </w:tcPr>
          <w:p>
            <w:pPr>
              <w:pStyle w:val="14"/>
            </w:pPr>
            <w:r>
              <w:t>≤12.21万元</w:t>
            </w:r>
          </w:p>
        </w:tc>
        <w:tc>
          <w:tcPr>
            <w:tcW w:w="1276" w:type="dxa"/>
            <w:vAlign w:val="center"/>
          </w:tcPr>
          <w:p>
            <w:pPr>
              <w:pStyle w:val="14"/>
            </w:pPr>
            <w:r>
              <w:t>预算指标下达文件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经济影响</w:t>
            </w:r>
          </w:p>
        </w:tc>
        <w:tc>
          <w:tcPr>
            <w:tcW w:w="5386" w:type="dxa"/>
            <w:vAlign w:val="center"/>
          </w:tcPr>
          <w:p>
            <w:pPr>
              <w:pStyle w:val="14"/>
            </w:pPr>
            <w:r>
              <w:t>方便群众出行，拉动周边地区经济增长</w:t>
            </w:r>
          </w:p>
        </w:tc>
        <w:tc>
          <w:tcPr>
            <w:tcW w:w="2268" w:type="dxa"/>
            <w:vAlign w:val="center"/>
          </w:tcPr>
          <w:p>
            <w:pPr>
              <w:pStyle w:val="14"/>
            </w:pPr>
            <w:r>
              <w:t>≥10万元</w:t>
            </w:r>
          </w:p>
        </w:tc>
        <w:tc>
          <w:tcPr>
            <w:tcW w:w="1276" w:type="dxa"/>
            <w:vAlign w:val="center"/>
          </w:tcPr>
          <w:p>
            <w:pPr>
              <w:pStyle w:val="14"/>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社会影响</w:t>
            </w:r>
          </w:p>
        </w:tc>
        <w:tc>
          <w:tcPr>
            <w:tcW w:w="5386" w:type="dxa"/>
            <w:vAlign w:val="center"/>
          </w:tcPr>
          <w:p>
            <w:pPr>
              <w:pStyle w:val="14"/>
            </w:pPr>
            <w:r>
              <w:t>项目实施有效保证农村客运班车正常运行，方便群众出行</w:t>
            </w:r>
          </w:p>
        </w:tc>
        <w:tc>
          <w:tcPr>
            <w:tcW w:w="2268" w:type="dxa"/>
            <w:vAlign w:val="center"/>
          </w:tcPr>
          <w:p>
            <w:pPr>
              <w:pStyle w:val="14"/>
            </w:pPr>
            <w:r>
              <w:t>≥15万人次</w:t>
            </w:r>
          </w:p>
        </w:tc>
        <w:tc>
          <w:tcPr>
            <w:tcW w:w="1276" w:type="dxa"/>
            <w:vAlign w:val="center"/>
          </w:tcPr>
          <w:p>
            <w:pPr>
              <w:pStyle w:val="14"/>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生态影响</w:t>
            </w:r>
          </w:p>
        </w:tc>
        <w:tc>
          <w:tcPr>
            <w:tcW w:w="5386" w:type="dxa"/>
            <w:vAlign w:val="center"/>
          </w:tcPr>
          <w:p>
            <w:pPr>
              <w:pStyle w:val="14"/>
            </w:pPr>
            <w:r>
              <w:t>减少尾气排放，增加受益人口数</w:t>
            </w:r>
          </w:p>
        </w:tc>
        <w:tc>
          <w:tcPr>
            <w:tcW w:w="2268" w:type="dxa"/>
            <w:vAlign w:val="center"/>
          </w:tcPr>
          <w:p>
            <w:pPr>
              <w:pStyle w:val="14"/>
            </w:pPr>
            <w:r>
              <w:t>≥20万人次</w:t>
            </w:r>
          </w:p>
        </w:tc>
        <w:tc>
          <w:tcPr>
            <w:tcW w:w="1276" w:type="dxa"/>
            <w:vAlign w:val="center"/>
          </w:tcPr>
          <w:p>
            <w:pPr>
              <w:pStyle w:val="14"/>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可持续影响</w:t>
            </w:r>
          </w:p>
        </w:tc>
        <w:tc>
          <w:tcPr>
            <w:tcW w:w="5386" w:type="dxa"/>
            <w:vAlign w:val="center"/>
          </w:tcPr>
          <w:p>
            <w:pPr>
              <w:pStyle w:val="14"/>
            </w:pPr>
            <w:r>
              <w:t>保证农村客运工作长期有效运行</w:t>
            </w:r>
          </w:p>
        </w:tc>
        <w:tc>
          <w:tcPr>
            <w:tcW w:w="2268" w:type="dxa"/>
            <w:vAlign w:val="center"/>
          </w:tcPr>
          <w:p>
            <w:pPr>
              <w:pStyle w:val="14"/>
            </w:pPr>
            <w:r>
              <w:t>≥10年</w:t>
            </w:r>
          </w:p>
        </w:tc>
        <w:tc>
          <w:tcPr>
            <w:tcW w:w="1276" w:type="dxa"/>
            <w:vAlign w:val="center"/>
          </w:tcPr>
          <w:p>
            <w:pPr>
              <w:pStyle w:val="14"/>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服务对象的满意度</w:t>
            </w:r>
          </w:p>
        </w:tc>
        <w:tc>
          <w:tcPr>
            <w:tcW w:w="5386" w:type="dxa"/>
            <w:vAlign w:val="center"/>
          </w:tcPr>
          <w:p>
            <w:pPr>
              <w:pStyle w:val="14"/>
            </w:pPr>
            <w:r>
              <w:t>群众满意数量占总数的比例</w:t>
            </w:r>
          </w:p>
        </w:tc>
        <w:tc>
          <w:tcPr>
            <w:tcW w:w="2268" w:type="dxa"/>
            <w:vAlign w:val="center"/>
          </w:tcPr>
          <w:p>
            <w:pPr>
              <w:pStyle w:val="14"/>
            </w:pPr>
            <w:r>
              <w:t>≥90%</w:t>
            </w:r>
          </w:p>
        </w:tc>
        <w:tc>
          <w:tcPr>
            <w:tcW w:w="1276" w:type="dxa"/>
            <w:vAlign w:val="center"/>
          </w:tcPr>
          <w:p>
            <w:pPr>
              <w:pStyle w:val="14"/>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10、关于提前下达2025年交通运输领域专项资金预算（第一批）的通知-农村公路（冀财建[2024]252号）绩效目标表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13032125P00008810007W</w:t>
            </w:r>
          </w:p>
        </w:tc>
        <w:tc>
          <w:tcPr>
            <w:tcW w:w="2835" w:type="dxa"/>
            <w:vAlign w:val="center"/>
          </w:tcPr>
          <w:p>
            <w:pPr>
              <w:pStyle w:val="12"/>
            </w:pPr>
            <w:r>
              <w:t>项目名称</w:t>
            </w:r>
          </w:p>
        </w:tc>
        <w:tc>
          <w:tcPr>
            <w:tcW w:w="6095" w:type="dxa"/>
            <w:gridSpan w:val="3"/>
            <w:vAlign w:val="center"/>
          </w:tcPr>
          <w:p>
            <w:pPr>
              <w:pStyle w:val="14"/>
            </w:pPr>
            <w:r>
              <w:t>关于提前下达2025年交通运输领域专项资金预算（第一批）的通知-农村公路（冀财建[2024]252号）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1035.21</w:t>
            </w:r>
          </w:p>
        </w:tc>
        <w:tc>
          <w:tcPr>
            <w:tcW w:w="2835" w:type="dxa"/>
            <w:vAlign w:val="center"/>
          </w:tcPr>
          <w:p>
            <w:pPr>
              <w:pStyle w:val="12"/>
            </w:pPr>
            <w:r>
              <w:t>其中：财政    资金</w:t>
            </w:r>
          </w:p>
        </w:tc>
        <w:tc>
          <w:tcPr>
            <w:tcW w:w="2551" w:type="dxa"/>
            <w:vAlign w:val="center"/>
          </w:tcPr>
          <w:p>
            <w:pPr>
              <w:pStyle w:val="14"/>
            </w:pPr>
            <w:r>
              <w:t>1035.21</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预算数1035.21万元，其中财政资金1035.21万元，主要用于农村公路建设项目资金支出。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1.通过改善路况和路域环境，增强通行能力，方便群众出行，拉动地区经济增长。</w:t>
            </w:r>
          </w:p>
          <w:p>
            <w:pPr>
              <w:pStyle w:val="14"/>
            </w:pPr>
            <w:r>
              <w:t>2.通过项目实施，增加公众满意度，使公众满意度≥90%。</w:t>
            </w:r>
          </w:p>
          <w:p>
            <w:pPr>
              <w:pStyle w:val="14"/>
            </w:pPr>
            <w:r>
              <w:t>3.通过完成农村公路建设改造工程，加强农村公路基础设施建设，改善区域内交通状况。</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完成农村公路建设改造里程</w:t>
            </w:r>
          </w:p>
        </w:tc>
        <w:tc>
          <w:tcPr>
            <w:tcW w:w="5386" w:type="dxa"/>
            <w:vAlign w:val="center"/>
          </w:tcPr>
          <w:p>
            <w:pPr>
              <w:pStyle w:val="14"/>
            </w:pPr>
            <w:r>
              <w:t>反应实际完成农村公路建设改造里程</w:t>
            </w:r>
          </w:p>
        </w:tc>
        <w:tc>
          <w:tcPr>
            <w:tcW w:w="2268" w:type="dxa"/>
            <w:vAlign w:val="center"/>
          </w:tcPr>
          <w:p>
            <w:pPr>
              <w:pStyle w:val="14"/>
            </w:pPr>
            <w:r>
              <w:t>≥100公里</w:t>
            </w:r>
          </w:p>
        </w:tc>
        <w:tc>
          <w:tcPr>
            <w:tcW w:w="1276" w:type="dxa"/>
            <w:vAlign w:val="center"/>
          </w:tcPr>
          <w:p>
            <w:pPr>
              <w:pStyle w:val="14"/>
            </w:pPr>
            <w:r>
              <w:t>立项批复及设计图纸、施工日志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完成农村公路建设改造宽度</w:t>
            </w:r>
          </w:p>
        </w:tc>
        <w:tc>
          <w:tcPr>
            <w:tcW w:w="5386" w:type="dxa"/>
            <w:vAlign w:val="center"/>
          </w:tcPr>
          <w:p>
            <w:pPr>
              <w:pStyle w:val="14"/>
            </w:pPr>
            <w:r>
              <w:t>反应实际完农村公路建设改造宽度</w:t>
            </w:r>
          </w:p>
        </w:tc>
        <w:tc>
          <w:tcPr>
            <w:tcW w:w="2268" w:type="dxa"/>
            <w:vAlign w:val="center"/>
          </w:tcPr>
          <w:p>
            <w:pPr>
              <w:pStyle w:val="14"/>
            </w:pPr>
            <w:r>
              <w:t>≥3.5米</w:t>
            </w:r>
          </w:p>
        </w:tc>
        <w:tc>
          <w:tcPr>
            <w:tcW w:w="1276" w:type="dxa"/>
            <w:vAlign w:val="center"/>
          </w:tcPr>
          <w:p>
            <w:pPr>
              <w:pStyle w:val="14"/>
            </w:pPr>
            <w:r>
              <w:t>立项批复及设计图纸、施工日志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工程质量合格率</w:t>
            </w:r>
          </w:p>
        </w:tc>
        <w:tc>
          <w:tcPr>
            <w:tcW w:w="5386" w:type="dxa"/>
            <w:vAlign w:val="center"/>
          </w:tcPr>
          <w:p>
            <w:pPr>
              <w:pStyle w:val="14"/>
            </w:pPr>
            <w:r>
              <w:t>按照工程进度，已完成工程达到合格标准比率，依据相关检测评定标准</w:t>
            </w:r>
          </w:p>
        </w:tc>
        <w:tc>
          <w:tcPr>
            <w:tcW w:w="2268" w:type="dxa"/>
            <w:vAlign w:val="center"/>
          </w:tcPr>
          <w:p>
            <w:pPr>
              <w:pStyle w:val="14"/>
            </w:pPr>
            <w:r>
              <w:t>100%</w:t>
            </w:r>
          </w:p>
        </w:tc>
        <w:tc>
          <w:tcPr>
            <w:tcW w:w="1276" w:type="dxa"/>
            <w:vAlign w:val="center"/>
          </w:tcPr>
          <w:p>
            <w:pPr>
              <w:pStyle w:val="14"/>
            </w:pPr>
            <w:r>
              <w:t>相关质量检测评定标准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完成年度投资计划</w:t>
            </w:r>
          </w:p>
        </w:tc>
        <w:tc>
          <w:tcPr>
            <w:tcW w:w="5386" w:type="dxa"/>
            <w:vAlign w:val="center"/>
          </w:tcPr>
          <w:p>
            <w:pPr>
              <w:pStyle w:val="14"/>
            </w:pPr>
            <w:r>
              <w:t>按期完成年度投资计划</w:t>
            </w:r>
          </w:p>
        </w:tc>
        <w:tc>
          <w:tcPr>
            <w:tcW w:w="2268" w:type="dxa"/>
            <w:vAlign w:val="center"/>
          </w:tcPr>
          <w:p>
            <w:pPr>
              <w:pStyle w:val="14"/>
            </w:pPr>
            <w:r>
              <w:t>100%</w:t>
            </w:r>
          </w:p>
        </w:tc>
        <w:tc>
          <w:tcPr>
            <w:tcW w:w="1276" w:type="dxa"/>
            <w:vAlign w:val="center"/>
          </w:tcPr>
          <w:p>
            <w:pPr>
              <w:pStyle w:val="14"/>
            </w:pPr>
            <w:r>
              <w:t>合同、预算指标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道路改建成本(建筑安装工程费)</w:t>
            </w:r>
          </w:p>
        </w:tc>
        <w:tc>
          <w:tcPr>
            <w:tcW w:w="5386" w:type="dxa"/>
            <w:vAlign w:val="center"/>
          </w:tcPr>
          <w:p>
            <w:pPr>
              <w:pStyle w:val="14"/>
            </w:pPr>
            <w:r>
              <w:t>严格进行成本管控，按照政府招投标相关文件及合同支付要求进行资金的支付</w:t>
            </w:r>
          </w:p>
        </w:tc>
        <w:tc>
          <w:tcPr>
            <w:tcW w:w="2268" w:type="dxa"/>
            <w:vAlign w:val="center"/>
          </w:tcPr>
          <w:p>
            <w:pPr>
              <w:pStyle w:val="14"/>
            </w:pPr>
            <w:r>
              <w:t>≤1035.21万元</w:t>
            </w:r>
          </w:p>
        </w:tc>
        <w:tc>
          <w:tcPr>
            <w:tcW w:w="1276" w:type="dxa"/>
            <w:vAlign w:val="center"/>
          </w:tcPr>
          <w:p>
            <w:pPr>
              <w:pStyle w:val="14"/>
            </w:pPr>
            <w:r>
              <w:t>合同、预算评审报告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经济影响</w:t>
            </w:r>
          </w:p>
        </w:tc>
        <w:tc>
          <w:tcPr>
            <w:tcW w:w="5386" w:type="dxa"/>
            <w:vAlign w:val="center"/>
          </w:tcPr>
          <w:p>
            <w:pPr>
              <w:pStyle w:val="14"/>
            </w:pPr>
            <w:r>
              <w:t>带动周边乡村经济增长，促进城乡经济一体化，增加群众收入</w:t>
            </w:r>
          </w:p>
        </w:tc>
        <w:tc>
          <w:tcPr>
            <w:tcW w:w="2268" w:type="dxa"/>
            <w:vAlign w:val="center"/>
          </w:tcPr>
          <w:p>
            <w:pPr>
              <w:pStyle w:val="14"/>
            </w:pPr>
            <w:r>
              <w:t>≥300万元</w:t>
            </w:r>
          </w:p>
        </w:tc>
        <w:tc>
          <w:tcPr>
            <w:tcW w:w="1276" w:type="dxa"/>
            <w:vAlign w:val="center"/>
          </w:tcPr>
          <w:p>
            <w:pPr>
              <w:pStyle w:val="14"/>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社会影响</w:t>
            </w:r>
          </w:p>
        </w:tc>
        <w:tc>
          <w:tcPr>
            <w:tcW w:w="5386" w:type="dxa"/>
            <w:vAlign w:val="center"/>
          </w:tcPr>
          <w:p>
            <w:pPr>
              <w:pStyle w:val="14"/>
            </w:pPr>
            <w:r>
              <w:t>改善居民的出行条件和村镇面貌，促进美丽乡村建设，构建和谐社会，解决周边群众出行难。</w:t>
            </w:r>
          </w:p>
        </w:tc>
        <w:tc>
          <w:tcPr>
            <w:tcW w:w="2268" w:type="dxa"/>
            <w:vAlign w:val="center"/>
          </w:tcPr>
          <w:p>
            <w:pPr>
              <w:pStyle w:val="14"/>
            </w:pPr>
            <w:r>
              <w:t>≥4万人</w:t>
            </w:r>
          </w:p>
        </w:tc>
        <w:tc>
          <w:tcPr>
            <w:tcW w:w="1276" w:type="dxa"/>
            <w:vAlign w:val="center"/>
          </w:tcPr>
          <w:p>
            <w:pPr>
              <w:pStyle w:val="14"/>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环境影响</w:t>
            </w:r>
          </w:p>
        </w:tc>
        <w:tc>
          <w:tcPr>
            <w:tcW w:w="5386" w:type="dxa"/>
            <w:vAlign w:val="center"/>
          </w:tcPr>
          <w:p>
            <w:pPr>
              <w:pStyle w:val="14"/>
            </w:pPr>
            <w:r>
              <w:t>减少汽车尾气排放，减少扬尘，改善人居环境，增加受益人口。</w:t>
            </w:r>
          </w:p>
        </w:tc>
        <w:tc>
          <w:tcPr>
            <w:tcW w:w="2268" w:type="dxa"/>
            <w:vAlign w:val="center"/>
          </w:tcPr>
          <w:p>
            <w:pPr>
              <w:pStyle w:val="14"/>
            </w:pPr>
            <w:r>
              <w:t>≥5万人</w:t>
            </w:r>
          </w:p>
        </w:tc>
        <w:tc>
          <w:tcPr>
            <w:tcW w:w="1276" w:type="dxa"/>
            <w:vAlign w:val="center"/>
          </w:tcPr>
          <w:p>
            <w:pPr>
              <w:pStyle w:val="14"/>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长期影响</w:t>
            </w:r>
          </w:p>
        </w:tc>
        <w:tc>
          <w:tcPr>
            <w:tcW w:w="5386" w:type="dxa"/>
            <w:vAlign w:val="center"/>
          </w:tcPr>
          <w:p>
            <w:pPr>
              <w:pStyle w:val="14"/>
            </w:pPr>
            <w:r>
              <w:t>建设改造公路在合理使用年限适应交通需求</w:t>
            </w:r>
          </w:p>
        </w:tc>
        <w:tc>
          <w:tcPr>
            <w:tcW w:w="2268" w:type="dxa"/>
            <w:vAlign w:val="center"/>
          </w:tcPr>
          <w:p>
            <w:pPr>
              <w:pStyle w:val="14"/>
            </w:pPr>
            <w:r>
              <w:t>≥8年</w:t>
            </w:r>
          </w:p>
        </w:tc>
        <w:tc>
          <w:tcPr>
            <w:tcW w:w="1276" w:type="dxa"/>
            <w:vAlign w:val="center"/>
          </w:tcPr>
          <w:p>
            <w:pPr>
              <w:pStyle w:val="14"/>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公众满意度</w:t>
            </w:r>
          </w:p>
        </w:tc>
        <w:tc>
          <w:tcPr>
            <w:tcW w:w="5386" w:type="dxa"/>
            <w:vAlign w:val="center"/>
          </w:tcPr>
          <w:p>
            <w:pPr>
              <w:pStyle w:val="14"/>
            </w:pPr>
            <w:r>
              <w:t>调查中满意和较满意的社会群众占调查总人数的比率</w:t>
            </w:r>
          </w:p>
        </w:tc>
        <w:tc>
          <w:tcPr>
            <w:tcW w:w="2268" w:type="dxa"/>
            <w:vAlign w:val="center"/>
          </w:tcPr>
          <w:p>
            <w:pPr>
              <w:pStyle w:val="14"/>
            </w:pPr>
            <w:r>
              <w:t>≥90%</w:t>
            </w:r>
          </w:p>
        </w:tc>
        <w:tc>
          <w:tcPr>
            <w:tcW w:w="1276" w:type="dxa"/>
            <w:vAlign w:val="center"/>
          </w:tcPr>
          <w:p>
            <w:pPr>
              <w:pStyle w:val="14"/>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11、关于提前下达2025年农村公路建设养护发展专项资金的通知-建设改造补助（冀财建[2024]281号）绩效目标表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13032125P00007610007A</w:t>
            </w:r>
          </w:p>
        </w:tc>
        <w:tc>
          <w:tcPr>
            <w:tcW w:w="2835" w:type="dxa"/>
            <w:vAlign w:val="center"/>
          </w:tcPr>
          <w:p>
            <w:pPr>
              <w:pStyle w:val="12"/>
            </w:pPr>
            <w:r>
              <w:t>项目名称</w:t>
            </w:r>
          </w:p>
        </w:tc>
        <w:tc>
          <w:tcPr>
            <w:tcW w:w="6095" w:type="dxa"/>
            <w:gridSpan w:val="3"/>
            <w:vAlign w:val="center"/>
          </w:tcPr>
          <w:p>
            <w:pPr>
              <w:pStyle w:val="14"/>
            </w:pPr>
            <w:r>
              <w:t>关于提前下达2025年农村公路建设养护发展专项资金的通知-建设改造补助（冀财建[2024]281号）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11.00</w:t>
            </w:r>
          </w:p>
        </w:tc>
        <w:tc>
          <w:tcPr>
            <w:tcW w:w="2835" w:type="dxa"/>
            <w:vAlign w:val="center"/>
          </w:tcPr>
          <w:p>
            <w:pPr>
              <w:pStyle w:val="12"/>
            </w:pPr>
            <w:r>
              <w:t>其中：财政    资金</w:t>
            </w:r>
          </w:p>
        </w:tc>
        <w:tc>
          <w:tcPr>
            <w:tcW w:w="2551" w:type="dxa"/>
            <w:vAlign w:val="center"/>
          </w:tcPr>
          <w:p>
            <w:pPr>
              <w:pStyle w:val="14"/>
            </w:pPr>
            <w:r>
              <w:t>11.00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预算数11万元，其中财政资金11万元，主要用于农村公路建设改造补助资金支出。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1.通过改善路况，增强通行能力，方便群众出行，拉动地区经济增长。</w:t>
            </w:r>
            <w:r>
              <w:tab/>
            </w:r>
            <w:r>
              <w:tab/>
            </w:r>
            <w:r>
              <w:tab/>
            </w:r>
            <w:r>
              <w:tab/>
            </w:r>
            <w:r>
              <w:tab/>
            </w:r>
          </w:p>
          <w:p>
            <w:pPr>
              <w:pStyle w:val="14"/>
            </w:pPr>
            <w:r>
              <w:t>2.通过开展完成农村公路建设改造工程，建设质量达到合格标准，加强农村公路基础设施建设。</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完成公路建设里程</w:t>
            </w:r>
          </w:p>
        </w:tc>
        <w:tc>
          <w:tcPr>
            <w:tcW w:w="5386" w:type="dxa"/>
            <w:vAlign w:val="center"/>
          </w:tcPr>
          <w:p>
            <w:pPr>
              <w:pStyle w:val="14"/>
            </w:pPr>
            <w:r>
              <w:t>完成公路建设里程数</w:t>
            </w:r>
          </w:p>
        </w:tc>
        <w:tc>
          <w:tcPr>
            <w:tcW w:w="2268" w:type="dxa"/>
            <w:vAlign w:val="center"/>
          </w:tcPr>
          <w:p>
            <w:pPr>
              <w:pStyle w:val="14"/>
            </w:pPr>
            <w:r>
              <w:t>≥19.6公里</w:t>
            </w:r>
          </w:p>
        </w:tc>
        <w:tc>
          <w:tcPr>
            <w:tcW w:w="1276" w:type="dxa"/>
            <w:vAlign w:val="center"/>
          </w:tcPr>
          <w:p>
            <w:pPr>
              <w:pStyle w:val="14"/>
            </w:pPr>
            <w:r>
              <w:t>立项批复及设计图纸、施工日志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工程质量合格率</w:t>
            </w:r>
          </w:p>
        </w:tc>
        <w:tc>
          <w:tcPr>
            <w:tcW w:w="5386" w:type="dxa"/>
            <w:vAlign w:val="center"/>
          </w:tcPr>
          <w:p>
            <w:pPr>
              <w:pStyle w:val="14"/>
            </w:pPr>
            <w:r>
              <w:t>按照工程进度，已完成工程达到合格标准，依据相关检测评定标准。</w:t>
            </w:r>
          </w:p>
        </w:tc>
        <w:tc>
          <w:tcPr>
            <w:tcW w:w="2268" w:type="dxa"/>
            <w:vAlign w:val="center"/>
          </w:tcPr>
          <w:p>
            <w:pPr>
              <w:pStyle w:val="14"/>
            </w:pPr>
            <w:r>
              <w:t>100%</w:t>
            </w:r>
          </w:p>
        </w:tc>
        <w:tc>
          <w:tcPr>
            <w:tcW w:w="1276" w:type="dxa"/>
            <w:vAlign w:val="center"/>
          </w:tcPr>
          <w:p>
            <w:pPr>
              <w:pStyle w:val="14"/>
            </w:pPr>
            <w:r>
              <w:t>相关质量检测评定标准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工程完工及时性</w:t>
            </w:r>
          </w:p>
        </w:tc>
        <w:tc>
          <w:tcPr>
            <w:tcW w:w="5386" w:type="dxa"/>
            <w:vAlign w:val="center"/>
          </w:tcPr>
          <w:p>
            <w:pPr>
              <w:pStyle w:val="14"/>
            </w:pPr>
            <w:r>
              <w:t>按合同约定及计划完成道路建设工作</w:t>
            </w:r>
          </w:p>
        </w:tc>
        <w:tc>
          <w:tcPr>
            <w:tcW w:w="2268" w:type="dxa"/>
            <w:vAlign w:val="center"/>
          </w:tcPr>
          <w:p>
            <w:pPr>
              <w:pStyle w:val="14"/>
            </w:pPr>
            <w:r>
              <w:t>100%</w:t>
            </w:r>
          </w:p>
        </w:tc>
        <w:tc>
          <w:tcPr>
            <w:tcW w:w="1276"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道路改建成本</w:t>
            </w:r>
          </w:p>
        </w:tc>
        <w:tc>
          <w:tcPr>
            <w:tcW w:w="5386" w:type="dxa"/>
            <w:vAlign w:val="center"/>
          </w:tcPr>
          <w:p>
            <w:pPr>
              <w:pStyle w:val="14"/>
            </w:pPr>
            <w:r>
              <w:t>严格进行成本管控，按照政府招投标相关文件及合同支付要求进行资金的支付</w:t>
            </w:r>
          </w:p>
        </w:tc>
        <w:tc>
          <w:tcPr>
            <w:tcW w:w="2268" w:type="dxa"/>
            <w:vAlign w:val="center"/>
          </w:tcPr>
          <w:p>
            <w:pPr>
              <w:pStyle w:val="14"/>
            </w:pPr>
            <w:r>
              <w:t>≤11万元</w:t>
            </w:r>
          </w:p>
        </w:tc>
        <w:tc>
          <w:tcPr>
            <w:tcW w:w="1276" w:type="dxa"/>
            <w:vAlign w:val="center"/>
          </w:tcPr>
          <w:p>
            <w:pPr>
              <w:pStyle w:val="14"/>
            </w:pPr>
            <w:r>
              <w:t>合同、预算评审报告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道路改建平均成本</w:t>
            </w:r>
          </w:p>
        </w:tc>
        <w:tc>
          <w:tcPr>
            <w:tcW w:w="5386" w:type="dxa"/>
            <w:vAlign w:val="center"/>
          </w:tcPr>
          <w:p>
            <w:pPr>
              <w:pStyle w:val="14"/>
            </w:pPr>
            <w:r>
              <w:t>严格进行成本管控，按照上级3.5米宽路每公里农村公路建设补助标准，安排支出</w:t>
            </w:r>
          </w:p>
        </w:tc>
        <w:tc>
          <w:tcPr>
            <w:tcW w:w="2268" w:type="dxa"/>
            <w:vAlign w:val="center"/>
          </w:tcPr>
          <w:p>
            <w:pPr>
              <w:pStyle w:val="14"/>
            </w:pPr>
            <w:r>
              <w:t>≤26万元/公里</w:t>
            </w:r>
          </w:p>
        </w:tc>
        <w:tc>
          <w:tcPr>
            <w:tcW w:w="1276" w:type="dxa"/>
            <w:vAlign w:val="center"/>
          </w:tcPr>
          <w:p>
            <w:pPr>
              <w:pStyle w:val="14"/>
            </w:pPr>
            <w:r>
              <w:t>上级有关补助资金使用文件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拉动经济发展</w:t>
            </w:r>
          </w:p>
        </w:tc>
        <w:tc>
          <w:tcPr>
            <w:tcW w:w="5386" w:type="dxa"/>
            <w:vAlign w:val="center"/>
          </w:tcPr>
          <w:p>
            <w:pPr>
              <w:pStyle w:val="14"/>
            </w:pPr>
            <w:r>
              <w:t>在公路建设中拉动地区经济发展；公路建成运营后创造价值；方便了公路沿线乡镇与外界的交流。</w:t>
            </w:r>
          </w:p>
        </w:tc>
        <w:tc>
          <w:tcPr>
            <w:tcW w:w="2268" w:type="dxa"/>
            <w:vAlign w:val="center"/>
          </w:tcPr>
          <w:p>
            <w:pPr>
              <w:pStyle w:val="14"/>
            </w:pPr>
            <w:r>
              <w:t>≥500万元</w:t>
            </w:r>
          </w:p>
        </w:tc>
        <w:tc>
          <w:tcPr>
            <w:tcW w:w="1276" w:type="dxa"/>
            <w:vAlign w:val="center"/>
          </w:tcPr>
          <w:p>
            <w:pPr>
              <w:pStyle w:val="14"/>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改善出行条件影响面</w:t>
            </w:r>
          </w:p>
        </w:tc>
        <w:tc>
          <w:tcPr>
            <w:tcW w:w="5386" w:type="dxa"/>
            <w:vAlign w:val="center"/>
          </w:tcPr>
          <w:p>
            <w:pPr>
              <w:pStyle w:val="14"/>
            </w:pPr>
            <w:r>
              <w:t>改善居民的出行条件和村镇面貌，促进美丽乡村建设，构建和谐社会。解决周边群众出行难</w:t>
            </w:r>
          </w:p>
        </w:tc>
        <w:tc>
          <w:tcPr>
            <w:tcW w:w="2268" w:type="dxa"/>
            <w:vAlign w:val="center"/>
          </w:tcPr>
          <w:p>
            <w:pPr>
              <w:pStyle w:val="14"/>
            </w:pPr>
            <w:r>
              <w:t>≥8万人</w:t>
            </w:r>
          </w:p>
        </w:tc>
        <w:tc>
          <w:tcPr>
            <w:tcW w:w="1276" w:type="dxa"/>
            <w:vAlign w:val="center"/>
          </w:tcPr>
          <w:p>
            <w:pPr>
              <w:pStyle w:val="14"/>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道路完好使用年限</w:t>
            </w:r>
          </w:p>
        </w:tc>
        <w:tc>
          <w:tcPr>
            <w:tcW w:w="5386" w:type="dxa"/>
            <w:vAlign w:val="center"/>
          </w:tcPr>
          <w:p>
            <w:pPr>
              <w:pStyle w:val="14"/>
            </w:pPr>
            <w:r>
              <w:t>道路完好使用年限</w:t>
            </w:r>
          </w:p>
        </w:tc>
        <w:tc>
          <w:tcPr>
            <w:tcW w:w="2268" w:type="dxa"/>
            <w:vAlign w:val="center"/>
          </w:tcPr>
          <w:p>
            <w:pPr>
              <w:pStyle w:val="14"/>
            </w:pPr>
            <w:r>
              <w:t>≥8年</w:t>
            </w:r>
          </w:p>
        </w:tc>
        <w:tc>
          <w:tcPr>
            <w:tcW w:w="1276" w:type="dxa"/>
            <w:vAlign w:val="center"/>
          </w:tcPr>
          <w:p>
            <w:pPr>
              <w:pStyle w:val="14"/>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公众满意度</w:t>
            </w:r>
          </w:p>
        </w:tc>
        <w:tc>
          <w:tcPr>
            <w:tcW w:w="5386" w:type="dxa"/>
            <w:vAlign w:val="center"/>
          </w:tcPr>
          <w:p>
            <w:pPr>
              <w:pStyle w:val="14"/>
            </w:pPr>
            <w:r>
              <w:t>改善通行服务水平群众满意度</w:t>
            </w:r>
          </w:p>
        </w:tc>
        <w:tc>
          <w:tcPr>
            <w:tcW w:w="2268" w:type="dxa"/>
            <w:vAlign w:val="center"/>
          </w:tcPr>
          <w:p>
            <w:pPr>
              <w:pStyle w:val="14"/>
            </w:pPr>
            <w:r>
              <w:t>≥95%</w:t>
            </w:r>
          </w:p>
        </w:tc>
        <w:tc>
          <w:tcPr>
            <w:tcW w:w="1276" w:type="dxa"/>
            <w:vAlign w:val="center"/>
          </w:tcPr>
          <w:p>
            <w:pPr>
              <w:pStyle w:val="14"/>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12、关于提前下达2025年农村公路建设养护发展专项资金的通知-养护工程补助（冀财建[2024]281号）绩效目标表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13032125P00007610004F</w:t>
            </w:r>
          </w:p>
        </w:tc>
        <w:tc>
          <w:tcPr>
            <w:tcW w:w="2835" w:type="dxa"/>
            <w:vAlign w:val="center"/>
          </w:tcPr>
          <w:p>
            <w:pPr>
              <w:pStyle w:val="12"/>
            </w:pPr>
            <w:r>
              <w:t>项目名称</w:t>
            </w:r>
          </w:p>
        </w:tc>
        <w:tc>
          <w:tcPr>
            <w:tcW w:w="6095" w:type="dxa"/>
            <w:gridSpan w:val="3"/>
            <w:vAlign w:val="center"/>
          </w:tcPr>
          <w:p>
            <w:pPr>
              <w:pStyle w:val="14"/>
            </w:pPr>
            <w:r>
              <w:t>关于提前下达2025年农村公路建设养护发展专项资金的通知-养护工程补助（冀财建[2024]281号）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183.00</w:t>
            </w:r>
          </w:p>
        </w:tc>
        <w:tc>
          <w:tcPr>
            <w:tcW w:w="2835" w:type="dxa"/>
            <w:vAlign w:val="center"/>
          </w:tcPr>
          <w:p>
            <w:pPr>
              <w:pStyle w:val="12"/>
            </w:pPr>
            <w:r>
              <w:t>其中：财政    资金</w:t>
            </w:r>
          </w:p>
        </w:tc>
        <w:tc>
          <w:tcPr>
            <w:tcW w:w="2551" w:type="dxa"/>
            <w:vAlign w:val="center"/>
          </w:tcPr>
          <w:p>
            <w:pPr>
              <w:pStyle w:val="14"/>
            </w:pPr>
            <w:r>
              <w:t>183.00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预算数183万元，其中财政资金183万元，主要用于2025年农村公路养护工程补助资金支出。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1.通过完成农村公路养护，保障道路交通安全，降低事故发生率。</w:t>
            </w:r>
          </w:p>
          <w:p>
            <w:pPr>
              <w:pStyle w:val="14"/>
            </w:pPr>
            <w:r>
              <w:t>2.通过完成对农村公路养护工程工作，保证当地百姓正常出行，保障公路畅通。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路基路面维修里程数</w:t>
            </w:r>
          </w:p>
        </w:tc>
        <w:tc>
          <w:tcPr>
            <w:tcW w:w="5386" w:type="dxa"/>
            <w:vAlign w:val="center"/>
          </w:tcPr>
          <w:p>
            <w:pPr>
              <w:pStyle w:val="14"/>
            </w:pPr>
            <w:r>
              <w:t>反应路基路面整修的公里数</w:t>
            </w:r>
          </w:p>
        </w:tc>
        <w:tc>
          <w:tcPr>
            <w:tcW w:w="2268" w:type="dxa"/>
            <w:vAlign w:val="center"/>
          </w:tcPr>
          <w:p>
            <w:pPr>
              <w:pStyle w:val="14"/>
            </w:pPr>
            <w:r>
              <w:t>≥100公里</w:t>
            </w:r>
          </w:p>
        </w:tc>
        <w:tc>
          <w:tcPr>
            <w:tcW w:w="1276" w:type="dxa"/>
            <w:vAlign w:val="center"/>
          </w:tcPr>
          <w:p>
            <w:pPr>
              <w:pStyle w:val="14"/>
            </w:pPr>
            <w:r>
              <w:t>《秦皇岛市农村公路管理养护实施细则》秦政办[2007]132号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公路两旁防护挡墙面积</w:t>
            </w:r>
          </w:p>
        </w:tc>
        <w:tc>
          <w:tcPr>
            <w:tcW w:w="5386" w:type="dxa"/>
            <w:vAlign w:val="center"/>
          </w:tcPr>
          <w:p>
            <w:pPr>
              <w:pStyle w:val="14"/>
            </w:pPr>
            <w:r>
              <w:t>反应公路两旁防护挡墙工程量</w:t>
            </w:r>
          </w:p>
        </w:tc>
        <w:tc>
          <w:tcPr>
            <w:tcW w:w="2268" w:type="dxa"/>
            <w:vAlign w:val="center"/>
          </w:tcPr>
          <w:p>
            <w:pPr>
              <w:pStyle w:val="14"/>
            </w:pPr>
            <w:r>
              <w:t>≥8310立方米</w:t>
            </w:r>
          </w:p>
        </w:tc>
        <w:tc>
          <w:tcPr>
            <w:tcW w:w="1276" w:type="dxa"/>
            <w:vAlign w:val="center"/>
          </w:tcPr>
          <w:p>
            <w:pPr>
              <w:pStyle w:val="14"/>
            </w:pPr>
            <w:r>
              <w:t>《秦皇岛市农村公路管理养护实施细则》秦政办[2007]132号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道路良好率</w:t>
            </w:r>
          </w:p>
        </w:tc>
        <w:tc>
          <w:tcPr>
            <w:tcW w:w="5386" w:type="dxa"/>
            <w:vAlign w:val="center"/>
          </w:tcPr>
          <w:p>
            <w:pPr>
              <w:pStyle w:val="14"/>
            </w:pPr>
            <w:r>
              <w:t>优、良、中等路占比</w:t>
            </w:r>
          </w:p>
        </w:tc>
        <w:tc>
          <w:tcPr>
            <w:tcW w:w="2268" w:type="dxa"/>
            <w:vAlign w:val="center"/>
          </w:tcPr>
          <w:p>
            <w:pPr>
              <w:pStyle w:val="14"/>
            </w:pPr>
            <w:r>
              <w:t>≥75%</w:t>
            </w:r>
          </w:p>
        </w:tc>
        <w:tc>
          <w:tcPr>
            <w:tcW w:w="1276" w:type="dxa"/>
            <w:vAlign w:val="center"/>
          </w:tcPr>
          <w:p>
            <w:pPr>
              <w:pStyle w:val="14"/>
            </w:pPr>
            <w:r>
              <w:t>《秦皇岛市农村公路管理养护实施细则》秦政办[2007]132号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建设工程质量合格率</w:t>
            </w:r>
          </w:p>
        </w:tc>
        <w:tc>
          <w:tcPr>
            <w:tcW w:w="5386" w:type="dxa"/>
            <w:vAlign w:val="center"/>
          </w:tcPr>
          <w:p>
            <w:pPr>
              <w:pStyle w:val="14"/>
            </w:pPr>
            <w:r>
              <w:t>质监部门出具合格的建设工程数量占总建设数量的比率</w:t>
            </w:r>
          </w:p>
        </w:tc>
        <w:tc>
          <w:tcPr>
            <w:tcW w:w="2268" w:type="dxa"/>
            <w:vAlign w:val="center"/>
          </w:tcPr>
          <w:p>
            <w:pPr>
              <w:pStyle w:val="14"/>
            </w:pPr>
            <w:r>
              <w:t>100%</w:t>
            </w:r>
          </w:p>
        </w:tc>
        <w:tc>
          <w:tcPr>
            <w:tcW w:w="1276" w:type="dxa"/>
            <w:vAlign w:val="center"/>
          </w:tcPr>
          <w:p>
            <w:pPr>
              <w:pStyle w:val="14"/>
            </w:pPr>
            <w:r>
              <w:t>《秦皇岛市农村公路管理养护实施细则》秦政办[2007]132号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工作完成及时性</w:t>
            </w:r>
          </w:p>
        </w:tc>
        <w:tc>
          <w:tcPr>
            <w:tcW w:w="5386" w:type="dxa"/>
            <w:vAlign w:val="center"/>
          </w:tcPr>
          <w:p>
            <w:pPr>
              <w:pStyle w:val="14"/>
            </w:pPr>
            <w:r>
              <w:t>按计划完成各项工作</w:t>
            </w:r>
          </w:p>
        </w:tc>
        <w:tc>
          <w:tcPr>
            <w:tcW w:w="2268" w:type="dxa"/>
            <w:vAlign w:val="center"/>
          </w:tcPr>
          <w:p>
            <w:pPr>
              <w:pStyle w:val="14"/>
            </w:pPr>
            <w:r>
              <w:t>100%</w:t>
            </w:r>
          </w:p>
        </w:tc>
        <w:tc>
          <w:tcPr>
            <w:tcW w:w="1276" w:type="dxa"/>
            <w:vAlign w:val="center"/>
          </w:tcPr>
          <w:p>
            <w:pPr>
              <w:pStyle w:val="14"/>
            </w:pPr>
            <w:r>
              <w:t>公路工程质量评定标准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养护工程费用</w:t>
            </w:r>
          </w:p>
        </w:tc>
        <w:tc>
          <w:tcPr>
            <w:tcW w:w="5386" w:type="dxa"/>
            <w:vAlign w:val="center"/>
          </w:tcPr>
          <w:p>
            <w:pPr>
              <w:pStyle w:val="14"/>
            </w:pPr>
            <w:r>
              <w:t>公路养护工程费用</w:t>
            </w:r>
          </w:p>
        </w:tc>
        <w:tc>
          <w:tcPr>
            <w:tcW w:w="2268" w:type="dxa"/>
            <w:vAlign w:val="center"/>
          </w:tcPr>
          <w:p>
            <w:pPr>
              <w:pStyle w:val="14"/>
            </w:pPr>
            <w:r>
              <w:t>≤90万元</w:t>
            </w:r>
          </w:p>
        </w:tc>
        <w:tc>
          <w:tcPr>
            <w:tcW w:w="1276" w:type="dxa"/>
            <w:vAlign w:val="center"/>
          </w:tcPr>
          <w:p>
            <w:pPr>
              <w:pStyle w:val="14"/>
            </w:pPr>
            <w: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养护人员成本费用</w:t>
            </w:r>
          </w:p>
        </w:tc>
        <w:tc>
          <w:tcPr>
            <w:tcW w:w="5386" w:type="dxa"/>
            <w:vAlign w:val="center"/>
          </w:tcPr>
          <w:p>
            <w:pPr>
              <w:pStyle w:val="14"/>
            </w:pPr>
            <w:r>
              <w:t>养护人员成本费用</w:t>
            </w:r>
          </w:p>
        </w:tc>
        <w:tc>
          <w:tcPr>
            <w:tcW w:w="2268" w:type="dxa"/>
            <w:vAlign w:val="center"/>
          </w:tcPr>
          <w:p>
            <w:pPr>
              <w:pStyle w:val="14"/>
            </w:pPr>
            <w:r>
              <w:t>≤93万元</w:t>
            </w:r>
          </w:p>
        </w:tc>
        <w:tc>
          <w:tcPr>
            <w:tcW w:w="1276" w:type="dxa"/>
            <w:vAlign w:val="center"/>
          </w:tcPr>
          <w:p>
            <w:pPr>
              <w:pStyle w:val="14"/>
            </w:pPr>
            <w: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减少事故发生率</w:t>
            </w:r>
          </w:p>
        </w:tc>
        <w:tc>
          <w:tcPr>
            <w:tcW w:w="5386" w:type="dxa"/>
            <w:vAlign w:val="center"/>
          </w:tcPr>
          <w:p>
            <w:pPr>
              <w:pStyle w:val="14"/>
            </w:pPr>
            <w:r>
              <w:t>降低事故发生率</w:t>
            </w:r>
          </w:p>
        </w:tc>
        <w:tc>
          <w:tcPr>
            <w:tcW w:w="2268" w:type="dxa"/>
            <w:vAlign w:val="center"/>
          </w:tcPr>
          <w:p>
            <w:pPr>
              <w:pStyle w:val="14"/>
            </w:pPr>
            <w:r>
              <w:t>≥10%</w:t>
            </w:r>
          </w:p>
        </w:tc>
        <w:tc>
          <w:tcPr>
            <w:tcW w:w="1276" w:type="dxa"/>
            <w:vAlign w:val="center"/>
          </w:tcPr>
          <w:p>
            <w:pPr>
              <w:pStyle w:val="14"/>
            </w:pPr>
            <w:r>
              <w:t>公路工程质量评定标准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长期影响</w:t>
            </w:r>
          </w:p>
        </w:tc>
        <w:tc>
          <w:tcPr>
            <w:tcW w:w="5386" w:type="dxa"/>
            <w:vAlign w:val="center"/>
          </w:tcPr>
          <w:p>
            <w:pPr>
              <w:pStyle w:val="14"/>
            </w:pPr>
            <w:r>
              <w:t>农村公路发展适应交通需求</w:t>
            </w:r>
          </w:p>
        </w:tc>
        <w:tc>
          <w:tcPr>
            <w:tcW w:w="2268" w:type="dxa"/>
            <w:vAlign w:val="center"/>
          </w:tcPr>
          <w:p>
            <w:pPr>
              <w:pStyle w:val="14"/>
            </w:pPr>
            <w:r>
              <w:t>≥10年</w:t>
            </w:r>
          </w:p>
        </w:tc>
        <w:tc>
          <w:tcPr>
            <w:tcW w:w="1276" w:type="dxa"/>
            <w:vAlign w:val="center"/>
          </w:tcPr>
          <w:p>
            <w:pPr>
              <w:pStyle w:val="14"/>
            </w:pPr>
            <w:r>
              <w:t>公路工程质量评定标准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公众满意度</w:t>
            </w:r>
          </w:p>
        </w:tc>
        <w:tc>
          <w:tcPr>
            <w:tcW w:w="5386" w:type="dxa"/>
            <w:vAlign w:val="center"/>
          </w:tcPr>
          <w:p>
            <w:pPr>
              <w:pStyle w:val="14"/>
            </w:pPr>
            <w:r>
              <w:t>群众满意数量占总数的比例</w:t>
            </w:r>
          </w:p>
        </w:tc>
        <w:tc>
          <w:tcPr>
            <w:tcW w:w="2268" w:type="dxa"/>
            <w:vAlign w:val="center"/>
          </w:tcPr>
          <w:p>
            <w:pPr>
              <w:pStyle w:val="14"/>
            </w:pPr>
            <w:r>
              <w:t>≥95%</w:t>
            </w:r>
          </w:p>
        </w:tc>
        <w:tc>
          <w:tcPr>
            <w:tcW w:w="1276" w:type="dxa"/>
            <w:vAlign w:val="center"/>
          </w:tcPr>
          <w:p>
            <w:pPr>
              <w:pStyle w:val="14"/>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13、关于提前下达2025年农村客运补贴、城市交通发展奖励资金预算的通知-城市交通发展奖励资金（冀财建[2024]248号）绩效目标表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13032125P000086100033</w:t>
            </w:r>
          </w:p>
        </w:tc>
        <w:tc>
          <w:tcPr>
            <w:tcW w:w="2835" w:type="dxa"/>
            <w:vAlign w:val="center"/>
          </w:tcPr>
          <w:p>
            <w:pPr>
              <w:pStyle w:val="12"/>
            </w:pPr>
            <w:r>
              <w:t>项目名称</w:t>
            </w:r>
          </w:p>
        </w:tc>
        <w:tc>
          <w:tcPr>
            <w:tcW w:w="6095" w:type="dxa"/>
            <w:gridSpan w:val="3"/>
            <w:vAlign w:val="center"/>
          </w:tcPr>
          <w:p>
            <w:pPr>
              <w:pStyle w:val="14"/>
            </w:pPr>
            <w:r>
              <w:t>关于提前下达2025年农村客运补贴、城市交通发展奖励资金预算的通知-城市交通发展奖励资金（冀财建[2024]248号）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45.87</w:t>
            </w:r>
          </w:p>
        </w:tc>
        <w:tc>
          <w:tcPr>
            <w:tcW w:w="2835" w:type="dxa"/>
            <w:vAlign w:val="center"/>
          </w:tcPr>
          <w:p>
            <w:pPr>
              <w:pStyle w:val="12"/>
            </w:pPr>
            <w:r>
              <w:t>其中：财政    资金</w:t>
            </w:r>
          </w:p>
        </w:tc>
        <w:tc>
          <w:tcPr>
            <w:tcW w:w="2551" w:type="dxa"/>
            <w:vAlign w:val="center"/>
          </w:tcPr>
          <w:p>
            <w:pPr>
              <w:pStyle w:val="14"/>
            </w:pPr>
            <w:r>
              <w:t>45.87</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预算数45.87万元，其中财政资金45.87万元，主要用于城市交通发展奖励资金支出。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1.通过对城市交通领域新能源车运营进行补贴的发放，促进城市公共交通发展。</w:t>
            </w:r>
          </w:p>
          <w:p>
            <w:pPr>
              <w:pStyle w:val="14"/>
            </w:pPr>
            <w:r>
              <w:t>2.通过对城市运营补贴的及时发放，对巡游出租车进行运营补贴，维护出租车行业稳定。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巡游出租车运营补贴月数</w:t>
            </w:r>
          </w:p>
        </w:tc>
        <w:tc>
          <w:tcPr>
            <w:tcW w:w="5386" w:type="dxa"/>
            <w:vAlign w:val="center"/>
          </w:tcPr>
          <w:p>
            <w:pPr>
              <w:pStyle w:val="14"/>
            </w:pPr>
            <w:r>
              <w:t>巡游出租车运营月数不少于规定数</w:t>
            </w:r>
          </w:p>
        </w:tc>
        <w:tc>
          <w:tcPr>
            <w:tcW w:w="2268" w:type="dxa"/>
            <w:vAlign w:val="center"/>
          </w:tcPr>
          <w:p>
            <w:pPr>
              <w:pStyle w:val="14"/>
            </w:pPr>
            <w:r>
              <w:t>≥2256月</w:t>
            </w:r>
          </w:p>
        </w:tc>
        <w:tc>
          <w:tcPr>
            <w:tcW w:w="1276" w:type="dxa"/>
            <w:vAlign w:val="center"/>
          </w:tcPr>
          <w:p>
            <w:pPr>
              <w:pStyle w:val="14"/>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新能源巡游出租车运营奖励月数</w:t>
            </w:r>
          </w:p>
        </w:tc>
        <w:tc>
          <w:tcPr>
            <w:tcW w:w="5386" w:type="dxa"/>
            <w:vAlign w:val="center"/>
          </w:tcPr>
          <w:p>
            <w:pPr>
              <w:pStyle w:val="14"/>
            </w:pPr>
            <w:r>
              <w:t>新能源巡游出租车运营月数不少于规定数</w:t>
            </w:r>
          </w:p>
        </w:tc>
        <w:tc>
          <w:tcPr>
            <w:tcW w:w="2268" w:type="dxa"/>
            <w:vAlign w:val="center"/>
          </w:tcPr>
          <w:p>
            <w:pPr>
              <w:pStyle w:val="14"/>
            </w:pPr>
            <w:r>
              <w:t>≥72月</w:t>
            </w:r>
          </w:p>
        </w:tc>
        <w:tc>
          <w:tcPr>
            <w:tcW w:w="1276" w:type="dxa"/>
            <w:vAlign w:val="center"/>
          </w:tcPr>
          <w:p>
            <w:pPr>
              <w:pStyle w:val="14"/>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资金使用合规性</w:t>
            </w:r>
          </w:p>
        </w:tc>
        <w:tc>
          <w:tcPr>
            <w:tcW w:w="5386" w:type="dxa"/>
            <w:vAlign w:val="center"/>
          </w:tcPr>
          <w:p>
            <w:pPr>
              <w:pStyle w:val="14"/>
            </w:pPr>
            <w:r>
              <w:t>资金发放程序规范，资金使用合规</w:t>
            </w:r>
          </w:p>
        </w:tc>
        <w:tc>
          <w:tcPr>
            <w:tcW w:w="2268" w:type="dxa"/>
            <w:vAlign w:val="center"/>
          </w:tcPr>
          <w:p>
            <w:pPr>
              <w:pStyle w:val="14"/>
            </w:pPr>
            <w:r>
              <w:t>100%</w:t>
            </w:r>
          </w:p>
        </w:tc>
        <w:tc>
          <w:tcPr>
            <w:tcW w:w="1276" w:type="dxa"/>
            <w:vAlign w:val="center"/>
          </w:tcPr>
          <w:p>
            <w:pPr>
              <w:pStyle w:val="14"/>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完成项目的时效</w:t>
            </w:r>
          </w:p>
        </w:tc>
        <w:tc>
          <w:tcPr>
            <w:tcW w:w="5386" w:type="dxa"/>
            <w:vAlign w:val="center"/>
          </w:tcPr>
          <w:p>
            <w:pPr>
              <w:pStyle w:val="14"/>
            </w:pPr>
            <w:r>
              <w:t>按相关文件要求时限完成工作</w:t>
            </w:r>
          </w:p>
        </w:tc>
        <w:tc>
          <w:tcPr>
            <w:tcW w:w="2268" w:type="dxa"/>
            <w:vAlign w:val="center"/>
          </w:tcPr>
          <w:p>
            <w:pPr>
              <w:pStyle w:val="14"/>
            </w:pPr>
            <w:r>
              <w:t>100%</w:t>
            </w:r>
          </w:p>
        </w:tc>
        <w:tc>
          <w:tcPr>
            <w:tcW w:w="1276" w:type="dxa"/>
            <w:vAlign w:val="center"/>
          </w:tcPr>
          <w:p>
            <w:pPr>
              <w:pStyle w:val="14"/>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补贴资金使用控制数</w:t>
            </w:r>
          </w:p>
        </w:tc>
        <w:tc>
          <w:tcPr>
            <w:tcW w:w="5386" w:type="dxa"/>
            <w:vAlign w:val="center"/>
          </w:tcPr>
          <w:p>
            <w:pPr>
              <w:pStyle w:val="14"/>
            </w:pPr>
            <w:r>
              <w:t>严格按照补助资金下达数支付资金</w:t>
            </w:r>
          </w:p>
        </w:tc>
        <w:tc>
          <w:tcPr>
            <w:tcW w:w="2268" w:type="dxa"/>
            <w:vAlign w:val="center"/>
          </w:tcPr>
          <w:p>
            <w:pPr>
              <w:pStyle w:val="14"/>
            </w:pPr>
            <w:r>
              <w:t>≤45.87万元</w:t>
            </w:r>
          </w:p>
        </w:tc>
        <w:tc>
          <w:tcPr>
            <w:tcW w:w="1276" w:type="dxa"/>
            <w:vAlign w:val="center"/>
          </w:tcPr>
          <w:p>
            <w:pPr>
              <w:pStyle w:val="14"/>
            </w:pPr>
            <w:r>
              <w:t>预算指标下达文件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经济影响</w:t>
            </w:r>
          </w:p>
        </w:tc>
        <w:tc>
          <w:tcPr>
            <w:tcW w:w="5386" w:type="dxa"/>
            <w:vAlign w:val="center"/>
          </w:tcPr>
          <w:p>
            <w:pPr>
              <w:pStyle w:val="14"/>
            </w:pPr>
            <w:r>
              <w:t>方便群众出行，拉动周边地区经济增长</w:t>
            </w:r>
          </w:p>
        </w:tc>
        <w:tc>
          <w:tcPr>
            <w:tcW w:w="2268" w:type="dxa"/>
            <w:vAlign w:val="center"/>
          </w:tcPr>
          <w:p>
            <w:pPr>
              <w:pStyle w:val="14"/>
            </w:pPr>
            <w:r>
              <w:t>≥100万元</w:t>
            </w:r>
          </w:p>
        </w:tc>
        <w:tc>
          <w:tcPr>
            <w:tcW w:w="1276" w:type="dxa"/>
            <w:vAlign w:val="center"/>
          </w:tcPr>
          <w:p>
            <w:pPr>
              <w:pStyle w:val="14"/>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项目实现的功能</w:t>
            </w:r>
          </w:p>
        </w:tc>
        <w:tc>
          <w:tcPr>
            <w:tcW w:w="5386" w:type="dxa"/>
            <w:vAlign w:val="center"/>
          </w:tcPr>
          <w:p>
            <w:pPr>
              <w:pStyle w:val="14"/>
            </w:pPr>
            <w:r>
              <w:t>项目实施有效促进出行车行业健康稳定的发展，方便群众出行</w:t>
            </w:r>
          </w:p>
        </w:tc>
        <w:tc>
          <w:tcPr>
            <w:tcW w:w="2268" w:type="dxa"/>
            <w:vAlign w:val="center"/>
          </w:tcPr>
          <w:p>
            <w:pPr>
              <w:pStyle w:val="14"/>
            </w:pPr>
            <w:r>
              <w:t>≥30万人次</w:t>
            </w:r>
          </w:p>
        </w:tc>
        <w:tc>
          <w:tcPr>
            <w:tcW w:w="1276" w:type="dxa"/>
            <w:vAlign w:val="center"/>
          </w:tcPr>
          <w:p>
            <w:pPr>
              <w:pStyle w:val="14"/>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生态影响</w:t>
            </w:r>
          </w:p>
        </w:tc>
        <w:tc>
          <w:tcPr>
            <w:tcW w:w="5386" w:type="dxa"/>
            <w:vAlign w:val="center"/>
          </w:tcPr>
          <w:p>
            <w:pPr>
              <w:pStyle w:val="14"/>
            </w:pPr>
            <w:r>
              <w:t>减少尾气排放，增加受益人口数</w:t>
            </w:r>
          </w:p>
        </w:tc>
        <w:tc>
          <w:tcPr>
            <w:tcW w:w="2268" w:type="dxa"/>
            <w:vAlign w:val="center"/>
          </w:tcPr>
          <w:p>
            <w:pPr>
              <w:pStyle w:val="14"/>
            </w:pPr>
            <w:r>
              <w:t>≥20万人</w:t>
            </w:r>
          </w:p>
        </w:tc>
        <w:tc>
          <w:tcPr>
            <w:tcW w:w="1276" w:type="dxa"/>
            <w:vAlign w:val="center"/>
          </w:tcPr>
          <w:p>
            <w:pPr>
              <w:pStyle w:val="14"/>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可持续影响</w:t>
            </w:r>
          </w:p>
        </w:tc>
        <w:tc>
          <w:tcPr>
            <w:tcW w:w="5386" w:type="dxa"/>
            <w:vAlign w:val="center"/>
          </w:tcPr>
          <w:p>
            <w:pPr>
              <w:pStyle w:val="14"/>
            </w:pPr>
            <w:r>
              <w:t>保证城市交通工作长期有效运行</w:t>
            </w:r>
          </w:p>
        </w:tc>
        <w:tc>
          <w:tcPr>
            <w:tcW w:w="2268" w:type="dxa"/>
            <w:vAlign w:val="center"/>
          </w:tcPr>
          <w:p>
            <w:pPr>
              <w:pStyle w:val="14"/>
            </w:pPr>
            <w:r>
              <w:t>≥10年</w:t>
            </w:r>
          </w:p>
        </w:tc>
        <w:tc>
          <w:tcPr>
            <w:tcW w:w="1276" w:type="dxa"/>
            <w:vAlign w:val="center"/>
          </w:tcPr>
          <w:p>
            <w:pPr>
              <w:pStyle w:val="14"/>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服务对象的满意度</w:t>
            </w:r>
          </w:p>
        </w:tc>
        <w:tc>
          <w:tcPr>
            <w:tcW w:w="5386" w:type="dxa"/>
            <w:vAlign w:val="center"/>
          </w:tcPr>
          <w:p>
            <w:pPr>
              <w:pStyle w:val="14"/>
            </w:pPr>
            <w:r>
              <w:t>群众满意数量占总数的比例</w:t>
            </w:r>
          </w:p>
        </w:tc>
        <w:tc>
          <w:tcPr>
            <w:tcW w:w="2268" w:type="dxa"/>
            <w:vAlign w:val="center"/>
          </w:tcPr>
          <w:p>
            <w:pPr>
              <w:pStyle w:val="14"/>
            </w:pPr>
            <w:r>
              <w:t>≥90%</w:t>
            </w:r>
          </w:p>
        </w:tc>
        <w:tc>
          <w:tcPr>
            <w:tcW w:w="1276" w:type="dxa"/>
            <w:vAlign w:val="center"/>
          </w:tcPr>
          <w:p>
            <w:pPr>
              <w:pStyle w:val="14"/>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14、关于提前下达2025年农村客运补贴、城市交通发展奖励资金预算的通知-农村客运补贴（冀财建[2024]248号）绩效目标表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13032125P00008610002F</w:t>
            </w:r>
          </w:p>
        </w:tc>
        <w:tc>
          <w:tcPr>
            <w:tcW w:w="2835" w:type="dxa"/>
            <w:vAlign w:val="center"/>
          </w:tcPr>
          <w:p>
            <w:pPr>
              <w:pStyle w:val="12"/>
            </w:pPr>
            <w:r>
              <w:t>项目名称</w:t>
            </w:r>
          </w:p>
        </w:tc>
        <w:tc>
          <w:tcPr>
            <w:tcW w:w="6095" w:type="dxa"/>
            <w:gridSpan w:val="3"/>
            <w:vAlign w:val="center"/>
          </w:tcPr>
          <w:p>
            <w:pPr>
              <w:pStyle w:val="14"/>
            </w:pPr>
            <w:r>
              <w:t>关于提前下达2025年农村客运补贴、城市交通发展奖励资金预算的通知-农村客运补贴（冀财建[2024]248号）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104.15</w:t>
            </w:r>
          </w:p>
        </w:tc>
        <w:tc>
          <w:tcPr>
            <w:tcW w:w="2835" w:type="dxa"/>
            <w:vAlign w:val="center"/>
          </w:tcPr>
          <w:p>
            <w:pPr>
              <w:pStyle w:val="12"/>
            </w:pPr>
            <w:r>
              <w:t>其中：财政    资金</w:t>
            </w:r>
          </w:p>
        </w:tc>
        <w:tc>
          <w:tcPr>
            <w:tcW w:w="2551" w:type="dxa"/>
            <w:vAlign w:val="center"/>
          </w:tcPr>
          <w:p>
            <w:pPr>
              <w:pStyle w:val="14"/>
            </w:pPr>
            <w:r>
              <w:t>104.15</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预算数104.15万元，其中财政资金104.15万元，主要用于农村道路客运补贴资金支出。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1.通过开展农村客运班车及向农村延伸公交车运营补贴工作，保障农村道路客运健康发展，提高运营服务水平。</w:t>
            </w:r>
          </w:p>
          <w:p>
            <w:pPr>
              <w:pStyle w:val="14"/>
            </w:pPr>
            <w:r>
              <w:t>2.通过开展农村客运站运行补贴审核发放工作，保障乡镇和建制村通客车的汽车客运站正常运转。</w:t>
            </w:r>
            <w:r>
              <w:tab/>
            </w:r>
            <w:r>
              <w:tab/>
            </w:r>
            <w:r>
              <w:tab/>
            </w:r>
          </w:p>
          <w:p>
            <w:pPr>
              <w:pStyle w:val="14"/>
            </w:pPr>
            <w:r>
              <w:t>3.通过开展运营补贴审核发放工作，保障乡镇和建制村通客车的农村客运班车和城市公共汽电车向农村延伸覆盖。</w:t>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城市公交车数量</w:t>
            </w:r>
          </w:p>
        </w:tc>
        <w:tc>
          <w:tcPr>
            <w:tcW w:w="5386" w:type="dxa"/>
            <w:vAlign w:val="center"/>
          </w:tcPr>
          <w:p>
            <w:pPr>
              <w:pStyle w:val="14"/>
            </w:pPr>
            <w:r>
              <w:t>反映城市公共汽电车延伸至农村的城市公交车数量</w:t>
            </w:r>
          </w:p>
        </w:tc>
        <w:tc>
          <w:tcPr>
            <w:tcW w:w="2268" w:type="dxa"/>
            <w:vAlign w:val="center"/>
          </w:tcPr>
          <w:p>
            <w:pPr>
              <w:pStyle w:val="14"/>
            </w:pPr>
            <w:r>
              <w:t>70辆</w:t>
            </w:r>
          </w:p>
        </w:tc>
        <w:tc>
          <w:tcPr>
            <w:tcW w:w="1276" w:type="dxa"/>
            <w:vAlign w:val="center"/>
          </w:tcPr>
          <w:p>
            <w:pPr>
              <w:pStyle w:val="14"/>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三级以上汽车客运站运营数</w:t>
            </w:r>
          </w:p>
        </w:tc>
        <w:tc>
          <w:tcPr>
            <w:tcW w:w="5386" w:type="dxa"/>
            <w:vAlign w:val="center"/>
          </w:tcPr>
          <w:p>
            <w:pPr>
              <w:pStyle w:val="14"/>
            </w:pPr>
            <w:r>
              <w:t>保障服务建制村通客车的三级以上汽车客运站运营数量</w:t>
            </w:r>
          </w:p>
        </w:tc>
        <w:tc>
          <w:tcPr>
            <w:tcW w:w="2268" w:type="dxa"/>
            <w:vAlign w:val="center"/>
          </w:tcPr>
          <w:p>
            <w:pPr>
              <w:pStyle w:val="14"/>
            </w:pPr>
            <w:r>
              <w:t>1个</w:t>
            </w:r>
          </w:p>
        </w:tc>
        <w:tc>
          <w:tcPr>
            <w:tcW w:w="1276" w:type="dxa"/>
            <w:vAlign w:val="center"/>
          </w:tcPr>
          <w:p>
            <w:pPr>
              <w:pStyle w:val="14"/>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资金使用合规性</w:t>
            </w:r>
          </w:p>
        </w:tc>
        <w:tc>
          <w:tcPr>
            <w:tcW w:w="5386" w:type="dxa"/>
            <w:vAlign w:val="center"/>
          </w:tcPr>
          <w:p>
            <w:pPr>
              <w:pStyle w:val="14"/>
            </w:pPr>
            <w:r>
              <w:t>资金发放程序规范，资金使用合规</w:t>
            </w:r>
          </w:p>
        </w:tc>
        <w:tc>
          <w:tcPr>
            <w:tcW w:w="2268" w:type="dxa"/>
            <w:vAlign w:val="center"/>
          </w:tcPr>
          <w:p>
            <w:pPr>
              <w:pStyle w:val="14"/>
            </w:pPr>
            <w:r>
              <w:t>100%</w:t>
            </w:r>
          </w:p>
        </w:tc>
        <w:tc>
          <w:tcPr>
            <w:tcW w:w="1276" w:type="dxa"/>
            <w:vAlign w:val="center"/>
          </w:tcPr>
          <w:p>
            <w:pPr>
              <w:pStyle w:val="14"/>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工作完成及时性</w:t>
            </w:r>
          </w:p>
        </w:tc>
        <w:tc>
          <w:tcPr>
            <w:tcW w:w="5386" w:type="dxa"/>
            <w:vAlign w:val="center"/>
          </w:tcPr>
          <w:p>
            <w:pPr>
              <w:pStyle w:val="14"/>
            </w:pPr>
            <w:r>
              <w:t>按相关文件要求时限完成工作</w:t>
            </w:r>
          </w:p>
        </w:tc>
        <w:tc>
          <w:tcPr>
            <w:tcW w:w="2268" w:type="dxa"/>
            <w:vAlign w:val="center"/>
          </w:tcPr>
          <w:p>
            <w:pPr>
              <w:pStyle w:val="14"/>
            </w:pPr>
            <w:r>
              <w:t>100%</w:t>
            </w:r>
          </w:p>
        </w:tc>
        <w:tc>
          <w:tcPr>
            <w:tcW w:w="1276" w:type="dxa"/>
            <w:vAlign w:val="center"/>
          </w:tcPr>
          <w:p>
            <w:pPr>
              <w:pStyle w:val="14"/>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补贴资金使用控制数</w:t>
            </w:r>
          </w:p>
        </w:tc>
        <w:tc>
          <w:tcPr>
            <w:tcW w:w="5386" w:type="dxa"/>
            <w:vAlign w:val="center"/>
          </w:tcPr>
          <w:p>
            <w:pPr>
              <w:pStyle w:val="14"/>
            </w:pPr>
            <w:r>
              <w:t>严格按照补助资金下达数支付资金</w:t>
            </w:r>
          </w:p>
        </w:tc>
        <w:tc>
          <w:tcPr>
            <w:tcW w:w="2268" w:type="dxa"/>
            <w:vAlign w:val="center"/>
          </w:tcPr>
          <w:p>
            <w:pPr>
              <w:pStyle w:val="14"/>
            </w:pPr>
            <w:r>
              <w:t>≤104.15万元</w:t>
            </w:r>
          </w:p>
        </w:tc>
        <w:tc>
          <w:tcPr>
            <w:tcW w:w="1276" w:type="dxa"/>
            <w:vAlign w:val="center"/>
          </w:tcPr>
          <w:p>
            <w:pPr>
              <w:pStyle w:val="14"/>
            </w:pPr>
            <w:r>
              <w:t>预算指标下达文件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经济影响</w:t>
            </w:r>
          </w:p>
        </w:tc>
        <w:tc>
          <w:tcPr>
            <w:tcW w:w="5386" w:type="dxa"/>
            <w:vAlign w:val="center"/>
          </w:tcPr>
          <w:p>
            <w:pPr>
              <w:pStyle w:val="14"/>
            </w:pPr>
            <w:r>
              <w:t>方便群众出行，拉动周边地区经济增长</w:t>
            </w:r>
          </w:p>
        </w:tc>
        <w:tc>
          <w:tcPr>
            <w:tcW w:w="2268" w:type="dxa"/>
            <w:vAlign w:val="center"/>
          </w:tcPr>
          <w:p>
            <w:pPr>
              <w:pStyle w:val="14"/>
            </w:pPr>
            <w:r>
              <w:t>≥100万元</w:t>
            </w:r>
          </w:p>
        </w:tc>
        <w:tc>
          <w:tcPr>
            <w:tcW w:w="1276" w:type="dxa"/>
            <w:vAlign w:val="center"/>
          </w:tcPr>
          <w:p>
            <w:pPr>
              <w:pStyle w:val="14"/>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社会影响</w:t>
            </w:r>
          </w:p>
        </w:tc>
        <w:tc>
          <w:tcPr>
            <w:tcW w:w="5386" w:type="dxa"/>
            <w:vAlign w:val="center"/>
          </w:tcPr>
          <w:p>
            <w:pPr>
              <w:pStyle w:val="14"/>
            </w:pPr>
            <w:r>
              <w:t>项目实施有效保证农村客运班车正常运行，方便群众出行</w:t>
            </w:r>
          </w:p>
        </w:tc>
        <w:tc>
          <w:tcPr>
            <w:tcW w:w="2268" w:type="dxa"/>
            <w:vAlign w:val="center"/>
          </w:tcPr>
          <w:p>
            <w:pPr>
              <w:pStyle w:val="14"/>
            </w:pPr>
            <w:r>
              <w:t>≥15万人次</w:t>
            </w:r>
          </w:p>
        </w:tc>
        <w:tc>
          <w:tcPr>
            <w:tcW w:w="1276" w:type="dxa"/>
            <w:vAlign w:val="center"/>
          </w:tcPr>
          <w:p>
            <w:pPr>
              <w:pStyle w:val="14"/>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生态影响</w:t>
            </w:r>
          </w:p>
        </w:tc>
        <w:tc>
          <w:tcPr>
            <w:tcW w:w="5386" w:type="dxa"/>
            <w:vAlign w:val="center"/>
          </w:tcPr>
          <w:p>
            <w:pPr>
              <w:pStyle w:val="14"/>
            </w:pPr>
            <w:r>
              <w:t>减少尾气排放，增加受益人口数</w:t>
            </w:r>
          </w:p>
        </w:tc>
        <w:tc>
          <w:tcPr>
            <w:tcW w:w="2268" w:type="dxa"/>
            <w:vAlign w:val="center"/>
          </w:tcPr>
          <w:p>
            <w:pPr>
              <w:pStyle w:val="14"/>
            </w:pPr>
            <w:r>
              <w:t>≥20万人次</w:t>
            </w:r>
          </w:p>
        </w:tc>
        <w:tc>
          <w:tcPr>
            <w:tcW w:w="1276" w:type="dxa"/>
            <w:vAlign w:val="center"/>
          </w:tcPr>
          <w:p>
            <w:pPr>
              <w:pStyle w:val="14"/>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可持续影响</w:t>
            </w:r>
          </w:p>
        </w:tc>
        <w:tc>
          <w:tcPr>
            <w:tcW w:w="5386" w:type="dxa"/>
            <w:vAlign w:val="center"/>
          </w:tcPr>
          <w:p>
            <w:pPr>
              <w:pStyle w:val="14"/>
            </w:pPr>
            <w:r>
              <w:t>保证农村客运工作长期有效运行</w:t>
            </w:r>
          </w:p>
        </w:tc>
        <w:tc>
          <w:tcPr>
            <w:tcW w:w="2268" w:type="dxa"/>
            <w:vAlign w:val="center"/>
          </w:tcPr>
          <w:p>
            <w:pPr>
              <w:pStyle w:val="14"/>
            </w:pPr>
            <w:r>
              <w:t>≥10年</w:t>
            </w:r>
          </w:p>
        </w:tc>
        <w:tc>
          <w:tcPr>
            <w:tcW w:w="1276" w:type="dxa"/>
            <w:vAlign w:val="center"/>
          </w:tcPr>
          <w:p>
            <w:pPr>
              <w:pStyle w:val="14"/>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服务对象的满意度</w:t>
            </w:r>
          </w:p>
        </w:tc>
        <w:tc>
          <w:tcPr>
            <w:tcW w:w="5386" w:type="dxa"/>
            <w:vAlign w:val="center"/>
          </w:tcPr>
          <w:p>
            <w:pPr>
              <w:pStyle w:val="14"/>
            </w:pPr>
            <w:r>
              <w:t>群众满意数量占总数的比例</w:t>
            </w:r>
          </w:p>
        </w:tc>
        <w:tc>
          <w:tcPr>
            <w:tcW w:w="2268" w:type="dxa"/>
            <w:vAlign w:val="center"/>
          </w:tcPr>
          <w:p>
            <w:pPr>
              <w:pStyle w:val="14"/>
            </w:pPr>
            <w:r>
              <w:t>≥90%</w:t>
            </w:r>
          </w:p>
        </w:tc>
        <w:tc>
          <w:tcPr>
            <w:tcW w:w="1276" w:type="dxa"/>
            <w:vAlign w:val="center"/>
          </w:tcPr>
          <w:p>
            <w:pPr>
              <w:pStyle w:val="14"/>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15、关于提前下达2026年交通运输领域专项资金预算（第一批）的通知（冀财建[2025]241号）-农村公路建设改造补助绩效目标表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13032126P000088100029</w:t>
            </w:r>
          </w:p>
        </w:tc>
        <w:tc>
          <w:tcPr>
            <w:tcW w:w="2835" w:type="dxa"/>
            <w:vAlign w:val="center"/>
          </w:tcPr>
          <w:p>
            <w:pPr>
              <w:pStyle w:val="12"/>
            </w:pPr>
            <w:r>
              <w:t>项目名称</w:t>
            </w:r>
          </w:p>
        </w:tc>
        <w:tc>
          <w:tcPr>
            <w:tcW w:w="6095" w:type="dxa"/>
            <w:gridSpan w:val="3"/>
            <w:vAlign w:val="center"/>
          </w:tcPr>
          <w:p>
            <w:pPr>
              <w:pStyle w:val="14"/>
            </w:pPr>
            <w:r>
              <w:t>关于提前下达2026年交通运输领域专项资金预算（第一批）的通知（冀财建[2025]241号）-农村公路建设改造补助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1368.00</w:t>
            </w:r>
          </w:p>
        </w:tc>
        <w:tc>
          <w:tcPr>
            <w:tcW w:w="2835" w:type="dxa"/>
            <w:vAlign w:val="center"/>
          </w:tcPr>
          <w:p>
            <w:pPr>
              <w:pStyle w:val="12"/>
            </w:pPr>
            <w:r>
              <w:t>其中：财政    资金</w:t>
            </w:r>
          </w:p>
        </w:tc>
        <w:tc>
          <w:tcPr>
            <w:tcW w:w="2551" w:type="dxa"/>
            <w:vAlign w:val="center"/>
          </w:tcPr>
          <w:p>
            <w:pPr>
              <w:pStyle w:val="14"/>
            </w:pPr>
            <w:r>
              <w:t>1368.00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预算数1368万元，其中财政资金1368万元，主要用于农村公路建设改造补助资金支出。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1.通过项目实施，增加公众满意度，使公众满意度≥90%。</w:t>
            </w:r>
          </w:p>
          <w:p>
            <w:pPr>
              <w:pStyle w:val="14"/>
            </w:pPr>
            <w:r>
              <w:t>2.通过完成农村公路建设改造工程，加强农村公路基础设施建设，改善区域内交通状况。</w:t>
            </w:r>
          </w:p>
          <w:p>
            <w:pPr>
              <w:pStyle w:val="14"/>
            </w:pPr>
            <w:r>
              <w:t>3.通过改善路况和路域环境，增强通行能力，方便群众出行，拉动地区经济增长。</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完成农村公路建设改造里程</w:t>
            </w:r>
          </w:p>
        </w:tc>
        <w:tc>
          <w:tcPr>
            <w:tcW w:w="5386" w:type="dxa"/>
            <w:vAlign w:val="center"/>
          </w:tcPr>
          <w:p>
            <w:pPr>
              <w:pStyle w:val="14"/>
            </w:pPr>
            <w:r>
              <w:t>反应实际完成农村公路建设改造里程</w:t>
            </w:r>
          </w:p>
        </w:tc>
        <w:tc>
          <w:tcPr>
            <w:tcW w:w="2268" w:type="dxa"/>
            <w:vAlign w:val="center"/>
          </w:tcPr>
          <w:p>
            <w:pPr>
              <w:pStyle w:val="14"/>
            </w:pPr>
            <w:r>
              <w:t>≥50公里</w:t>
            </w:r>
          </w:p>
        </w:tc>
        <w:tc>
          <w:tcPr>
            <w:tcW w:w="1276" w:type="dxa"/>
            <w:vAlign w:val="center"/>
          </w:tcPr>
          <w:p>
            <w:pPr>
              <w:pStyle w:val="14"/>
            </w:pPr>
            <w:r>
              <w:t>立项批复及设计图纸、施工日志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完成农村公路建设改造宽度</w:t>
            </w:r>
          </w:p>
        </w:tc>
        <w:tc>
          <w:tcPr>
            <w:tcW w:w="5386" w:type="dxa"/>
            <w:vAlign w:val="center"/>
          </w:tcPr>
          <w:p>
            <w:pPr>
              <w:pStyle w:val="14"/>
            </w:pPr>
            <w:r>
              <w:t>反应实际完农村公路建设改造宽度</w:t>
            </w:r>
          </w:p>
        </w:tc>
        <w:tc>
          <w:tcPr>
            <w:tcW w:w="2268" w:type="dxa"/>
            <w:vAlign w:val="center"/>
          </w:tcPr>
          <w:p>
            <w:pPr>
              <w:pStyle w:val="14"/>
            </w:pPr>
            <w:r>
              <w:t>≥3.5米</w:t>
            </w:r>
          </w:p>
        </w:tc>
        <w:tc>
          <w:tcPr>
            <w:tcW w:w="1276" w:type="dxa"/>
            <w:vAlign w:val="center"/>
          </w:tcPr>
          <w:p>
            <w:pPr>
              <w:pStyle w:val="14"/>
            </w:pPr>
            <w:r>
              <w:t>立项批复及设计图纸、施工日志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工程质量合格率</w:t>
            </w:r>
          </w:p>
        </w:tc>
        <w:tc>
          <w:tcPr>
            <w:tcW w:w="5386" w:type="dxa"/>
            <w:vAlign w:val="center"/>
          </w:tcPr>
          <w:p>
            <w:pPr>
              <w:pStyle w:val="14"/>
            </w:pPr>
            <w:r>
              <w:t>按照工程进度，已完成工程达到合格标准比率，依据相关检测评定标准</w:t>
            </w:r>
          </w:p>
        </w:tc>
        <w:tc>
          <w:tcPr>
            <w:tcW w:w="2268" w:type="dxa"/>
            <w:vAlign w:val="center"/>
          </w:tcPr>
          <w:p>
            <w:pPr>
              <w:pStyle w:val="14"/>
            </w:pPr>
            <w:r>
              <w:t>100%</w:t>
            </w:r>
          </w:p>
        </w:tc>
        <w:tc>
          <w:tcPr>
            <w:tcW w:w="1276" w:type="dxa"/>
            <w:vAlign w:val="center"/>
          </w:tcPr>
          <w:p>
            <w:pPr>
              <w:pStyle w:val="14"/>
            </w:pPr>
            <w:r>
              <w:t>相关质量检测评定标准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完成年度投资计划</w:t>
            </w:r>
          </w:p>
        </w:tc>
        <w:tc>
          <w:tcPr>
            <w:tcW w:w="5386" w:type="dxa"/>
            <w:vAlign w:val="center"/>
          </w:tcPr>
          <w:p>
            <w:pPr>
              <w:pStyle w:val="14"/>
            </w:pPr>
            <w:r>
              <w:t>按期完成年度投资计划</w:t>
            </w:r>
          </w:p>
        </w:tc>
        <w:tc>
          <w:tcPr>
            <w:tcW w:w="2268" w:type="dxa"/>
            <w:vAlign w:val="center"/>
          </w:tcPr>
          <w:p>
            <w:pPr>
              <w:pStyle w:val="14"/>
            </w:pPr>
            <w:r>
              <w:t>100%</w:t>
            </w:r>
          </w:p>
        </w:tc>
        <w:tc>
          <w:tcPr>
            <w:tcW w:w="1276" w:type="dxa"/>
            <w:vAlign w:val="center"/>
          </w:tcPr>
          <w:p>
            <w:pPr>
              <w:pStyle w:val="14"/>
            </w:pPr>
            <w:r>
              <w:t>合同、预算指标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道路改建成本(建筑安装工程费)</w:t>
            </w:r>
          </w:p>
        </w:tc>
        <w:tc>
          <w:tcPr>
            <w:tcW w:w="5386" w:type="dxa"/>
            <w:vAlign w:val="center"/>
          </w:tcPr>
          <w:p>
            <w:pPr>
              <w:pStyle w:val="14"/>
            </w:pPr>
            <w:r>
              <w:t>严格进行成本管控，按照政府招投标相关文件及合同支付要求进行资金的支付</w:t>
            </w:r>
          </w:p>
        </w:tc>
        <w:tc>
          <w:tcPr>
            <w:tcW w:w="2268" w:type="dxa"/>
            <w:vAlign w:val="center"/>
          </w:tcPr>
          <w:p>
            <w:pPr>
              <w:pStyle w:val="14"/>
            </w:pPr>
            <w:r>
              <w:t>≤1368万元</w:t>
            </w:r>
          </w:p>
        </w:tc>
        <w:tc>
          <w:tcPr>
            <w:tcW w:w="1276" w:type="dxa"/>
            <w:vAlign w:val="center"/>
          </w:tcPr>
          <w:p>
            <w:pPr>
              <w:pStyle w:val="14"/>
            </w:pPr>
            <w:r>
              <w:t>合同、预算评审报告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经济影响</w:t>
            </w:r>
          </w:p>
        </w:tc>
        <w:tc>
          <w:tcPr>
            <w:tcW w:w="5386" w:type="dxa"/>
            <w:vAlign w:val="center"/>
          </w:tcPr>
          <w:p>
            <w:pPr>
              <w:pStyle w:val="14"/>
            </w:pPr>
            <w:r>
              <w:t>带动周边乡村经济增长，促进城乡经济一体化，增加群众收入</w:t>
            </w:r>
          </w:p>
        </w:tc>
        <w:tc>
          <w:tcPr>
            <w:tcW w:w="2268" w:type="dxa"/>
            <w:vAlign w:val="center"/>
          </w:tcPr>
          <w:p>
            <w:pPr>
              <w:pStyle w:val="14"/>
            </w:pPr>
            <w:r>
              <w:t>≥300万元</w:t>
            </w:r>
          </w:p>
        </w:tc>
        <w:tc>
          <w:tcPr>
            <w:tcW w:w="1276" w:type="dxa"/>
            <w:vAlign w:val="center"/>
          </w:tcPr>
          <w:p>
            <w:pPr>
              <w:pStyle w:val="14"/>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社会影响</w:t>
            </w:r>
          </w:p>
        </w:tc>
        <w:tc>
          <w:tcPr>
            <w:tcW w:w="5386" w:type="dxa"/>
            <w:vAlign w:val="center"/>
          </w:tcPr>
          <w:p>
            <w:pPr>
              <w:pStyle w:val="14"/>
            </w:pPr>
            <w:r>
              <w:t>改善居民的出行条件和村镇面貌，促进美丽乡村建设，构建和谐社会，解决周边群众出行难。</w:t>
            </w:r>
          </w:p>
        </w:tc>
        <w:tc>
          <w:tcPr>
            <w:tcW w:w="2268" w:type="dxa"/>
            <w:vAlign w:val="center"/>
          </w:tcPr>
          <w:p>
            <w:pPr>
              <w:pStyle w:val="14"/>
            </w:pPr>
            <w:r>
              <w:t>≥4万人</w:t>
            </w:r>
          </w:p>
        </w:tc>
        <w:tc>
          <w:tcPr>
            <w:tcW w:w="1276" w:type="dxa"/>
            <w:vAlign w:val="center"/>
          </w:tcPr>
          <w:p>
            <w:pPr>
              <w:pStyle w:val="14"/>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环境影响</w:t>
            </w:r>
          </w:p>
        </w:tc>
        <w:tc>
          <w:tcPr>
            <w:tcW w:w="5386" w:type="dxa"/>
            <w:vAlign w:val="center"/>
          </w:tcPr>
          <w:p>
            <w:pPr>
              <w:pStyle w:val="14"/>
            </w:pPr>
            <w:r>
              <w:t>减少汽车尾气排放，减少扬尘，改善人居环境，增加受益人口。</w:t>
            </w:r>
          </w:p>
        </w:tc>
        <w:tc>
          <w:tcPr>
            <w:tcW w:w="2268" w:type="dxa"/>
            <w:vAlign w:val="center"/>
          </w:tcPr>
          <w:p>
            <w:pPr>
              <w:pStyle w:val="14"/>
            </w:pPr>
            <w:r>
              <w:t>≥5万人</w:t>
            </w:r>
          </w:p>
        </w:tc>
        <w:tc>
          <w:tcPr>
            <w:tcW w:w="1276" w:type="dxa"/>
            <w:vAlign w:val="center"/>
          </w:tcPr>
          <w:p>
            <w:pPr>
              <w:pStyle w:val="14"/>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长期影响</w:t>
            </w:r>
          </w:p>
        </w:tc>
        <w:tc>
          <w:tcPr>
            <w:tcW w:w="5386" w:type="dxa"/>
            <w:vAlign w:val="center"/>
          </w:tcPr>
          <w:p>
            <w:pPr>
              <w:pStyle w:val="14"/>
            </w:pPr>
            <w:r>
              <w:t>建设改造公路在合理使用年限适应交通需求</w:t>
            </w:r>
          </w:p>
        </w:tc>
        <w:tc>
          <w:tcPr>
            <w:tcW w:w="2268" w:type="dxa"/>
            <w:vAlign w:val="center"/>
          </w:tcPr>
          <w:p>
            <w:pPr>
              <w:pStyle w:val="14"/>
            </w:pPr>
            <w:r>
              <w:t>≥8年</w:t>
            </w:r>
          </w:p>
        </w:tc>
        <w:tc>
          <w:tcPr>
            <w:tcW w:w="1276" w:type="dxa"/>
            <w:vAlign w:val="center"/>
          </w:tcPr>
          <w:p>
            <w:pPr>
              <w:pStyle w:val="14"/>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公众满意度</w:t>
            </w:r>
          </w:p>
        </w:tc>
        <w:tc>
          <w:tcPr>
            <w:tcW w:w="5386" w:type="dxa"/>
            <w:vAlign w:val="center"/>
          </w:tcPr>
          <w:p>
            <w:pPr>
              <w:pStyle w:val="14"/>
            </w:pPr>
            <w:r>
              <w:t>调查中满意和较满意的社会群众占调查总人数的比率</w:t>
            </w:r>
          </w:p>
        </w:tc>
        <w:tc>
          <w:tcPr>
            <w:tcW w:w="2268" w:type="dxa"/>
            <w:vAlign w:val="center"/>
          </w:tcPr>
          <w:p>
            <w:pPr>
              <w:pStyle w:val="14"/>
            </w:pPr>
            <w:r>
              <w:t>≥90%</w:t>
            </w:r>
          </w:p>
        </w:tc>
        <w:tc>
          <w:tcPr>
            <w:tcW w:w="1276" w:type="dxa"/>
            <w:vAlign w:val="center"/>
          </w:tcPr>
          <w:p>
            <w:pPr>
              <w:pStyle w:val="14"/>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16、关于提前下达2026年农村公路建设养护发展专项资金的通知-建设改造补助（冀财建[2025]235号）绩效目标表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13032126P00007610012J</w:t>
            </w:r>
          </w:p>
        </w:tc>
        <w:tc>
          <w:tcPr>
            <w:tcW w:w="2835" w:type="dxa"/>
            <w:vAlign w:val="center"/>
          </w:tcPr>
          <w:p>
            <w:pPr>
              <w:pStyle w:val="12"/>
            </w:pPr>
            <w:r>
              <w:t>项目名称</w:t>
            </w:r>
          </w:p>
        </w:tc>
        <w:tc>
          <w:tcPr>
            <w:tcW w:w="6095" w:type="dxa"/>
            <w:gridSpan w:val="3"/>
            <w:vAlign w:val="center"/>
          </w:tcPr>
          <w:p>
            <w:pPr>
              <w:pStyle w:val="14"/>
            </w:pPr>
            <w:r>
              <w:t>关于提前下达2026年农村公路建设养护发展专项资金的通知-建设改造补助（冀财建[2025]235号）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361.00</w:t>
            </w:r>
          </w:p>
        </w:tc>
        <w:tc>
          <w:tcPr>
            <w:tcW w:w="2835" w:type="dxa"/>
            <w:vAlign w:val="center"/>
          </w:tcPr>
          <w:p>
            <w:pPr>
              <w:pStyle w:val="12"/>
            </w:pPr>
            <w:r>
              <w:t>其中：财政    资金</w:t>
            </w:r>
          </w:p>
        </w:tc>
        <w:tc>
          <w:tcPr>
            <w:tcW w:w="2551" w:type="dxa"/>
            <w:vAlign w:val="center"/>
          </w:tcPr>
          <w:p>
            <w:pPr>
              <w:pStyle w:val="14"/>
            </w:pPr>
            <w:r>
              <w:t>361.00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预算数361万元，其中财政资金361万元，主要用于农村公路建设改造补助资金支出。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1.通过开展完成农村公路建设改造工程，建设质量达到合格标准，加强农村公路基础设施建设。</w:t>
            </w:r>
            <w:r>
              <w:tab/>
            </w:r>
            <w:r>
              <w:tab/>
            </w:r>
            <w:r>
              <w:tab/>
            </w:r>
            <w:r>
              <w:tab/>
            </w:r>
          </w:p>
          <w:p>
            <w:pPr>
              <w:pStyle w:val="14"/>
            </w:pPr>
            <w:r>
              <w:t>2.通过改善路况，增强通行能力，方便群众出行，拉动地区经济增长。</w:t>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完成公路建设里程</w:t>
            </w:r>
          </w:p>
        </w:tc>
        <w:tc>
          <w:tcPr>
            <w:tcW w:w="5386" w:type="dxa"/>
            <w:vAlign w:val="center"/>
          </w:tcPr>
          <w:p>
            <w:pPr>
              <w:pStyle w:val="14"/>
            </w:pPr>
            <w:r>
              <w:t>完成公路建设里程数</w:t>
            </w:r>
          </w:p>
        </w:tc>
        <w:tc>
          <w:tcPr>
            <w:tcW w:w="2268" w:type="dxa"/>
            <w:vAlign w:val="center"/>
          </w:tcPr>
          <w:p>
            <w:pPr>
              <w:pStyle w:val="14"/>
            </w:pPr>
            <w:r>
              <w:t>≥19.6公里</w:t>
            </w:r>
          </w:p>
        </w:tc>
        <w:tc>
          <w:tcPr>
            <w:tcW w:w="1276" w:type="dxa"/>
            <w:vAlign w:val="center"/>
          </w:tcPr>
          <w:p>
            <w:pPr>
              <w:pStyle w:val="14"/>
            </w:pPr>
            <w:r>
              <w:t>立项批复及设计图纸、施工日志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工程质量合格率</w:t>
            </w:r>
          </w:p>
        </w:tc>
        <w:tc>
          <w:tcPr>
            <w:tcW w:w="5386" w:type="dxa"/>
            <w:vAlign w:val="center"/>
          </w:tcPr>
          <w:p>
            <w:pPr>
              <w:pStyle w:val="14"/>
            </w:pPr>
            <w:r>
              <w:t>按照工程进度，已完成工程达到合格标准，依据相关检测评定标准。</w:t>
            </w:r>
          </w:p>
        </w:tc>
        <w:tc>
          <w:tcPr>
            <w:tcW w:w="2268" w:type="dxa"/>
            <w:vAlign w:val="center"/>
          </w:tcPr>
          <w:p>
            <w:pPr>
              <w:pStyle w:val="14"/>
            </w:pPr>
            <w:r>
              <w:t>100%</w:t>
            </w:r>
          </w:p>
        </w:tc>
        <w:tc>
          <w:tcPr>
            <w:tcW w:w="1276" w:type="dxa"/>
            <w:vAlign w:val="center"/>
          </w:tcPr>
          <w:p>
            <w:pPr>
              <w:pStyle w:val="14"/>
            </w:pPr>
            <w:r>
              <w:t>相关质量检测评定标准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工程完工及时性</w:t>
            </w:r>
          </w:p>
        </w:tc>
        <w:tc>
          <w:tcPr>
            <w:tcW w:w="5386" w:type="dxa"/>
            <w:vAlign w:val="center"/>
          </w:tcPr>
          <w:p>
            <w:pPr>
              <w:pStyle w:val="14"/>
            </w:pPr>
            <w:r>
              <w:t>按合同约定及计划完成道路建设工作</w:t>
            </w:r>
          </w:p>
        </w:tc>
        <w:tc>
          <w:tcPr>
            <w:tcW w:w="2268" w:type="dxa"/>
            <w:vAlign w:val="center"/>
          </w:tcPr>
          <w:p>
            <w:pPr>
              <w:pStyle w:val="14"/>
            </w:pPr>
            <w:r>
              <w:t>100%</w:t>
            </w:r>
          </w:p>
        </w:tc>
        <w:tc>
          <w:tcPr>
            <w:tcW w:w="1276"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道路改建成本</w:t>
            </w:r>
          </w:p>
        </w:tc>
        <w:tc>
          <w:tcPr>
            <w:tcW w:w="5386" w:type="dxa"/>
            <w:vAlign w:val="center"/>
          </w:tcPr>
          <w:p>
            <w:pPr>
              <w:pStyle w:val="14"/>
            </w:pPr>
            <w:r>
              <w:t>严格进行成本管控，按照政府招投标相关文件及合同支付要求进行资金的支付</w:t>
            </w:r>
          </w:p>
        </w:tc>
        <w:tc>
          <w:tcPr>
            <w:tcW w:w="2268" w:type="dxa"/>
            <w:vAlign w:val="center"/>
          </w:tcPr>
          <w:p>
            <w:pPr>
              <w:pStyle w:val="14"/>
            </w:pPr>
            <w:r>
              <w:t>≤361万元</w:t>
            </w:r>
          </w:p>
        </w:tc>
        <w:tc>
          <w:tcPr>
            <w:tcW w:w="1276" w:type="dxa"/>
            <w:vAlign w:val="center"/>
          </w:tcPr>
          <w:p>
            <w:pPr>
              <w:pStyle w:val="14"/>
            </w:pPr>
            <w:r>
              <w:t>合同、预算评审报告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道路改建平均成本</w:t>
            </w:r>
          </w:p>
        </w:tc>
        <w:tc>
          <w:tcPr>
            <w:tcW w:w="5386" w:type="dxa"/>
            <w:vAlign w:val="center"/>
          </w:tcPr>
          <w:p>
            <w:pPr>
              <w:pStyle w:val="14"/>
            </w:pPr>
            <w:r>
              <w:t>严格进行成本管控，按照上级3.5米宽路每公里农村公路建设补助标准，安排支出</w:t>
            </w:r>
          </w:p>
        </w:tc>
        <w:tc>
          <w:tcPr>
            <w:tcW w:w="2268" w:type="dxa"/>
            <w:vAlign w:val="center"/>
          </w:tcPr>
          <w:p>
            <w:pPr>
              <w:pStyle w:val="14"/>
            </w:pPr>
            <w:r>
              <w:t>≤26万元/公里</w:t>
            </w:r>
          </w:p>
        </w:tc>
        <w:tc>
          <w:tcPr>
            <w:tcW w:w="1276" w:type="dxa"/>
            <w:vAlign w:val="center"/>
          </w:tcPr>
          <w:p>
            <w:pPr>
              <w:pStyle w:val="14"/>
            </w:pPr>
            <w:r>
              <w:t>上级有关补助资金使用文件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拉动经济发展</w:t>
            </w:r>
          </w:p>
        </w:tc>
        <w:tc>
          <w:tcPr>
            <w:tcW w:w="5386" w:type="dxa"/>
            <w:vAlign w:val="center"/>
          </w:tcPr>
          <w:p>
            <w:pPr>
              <w:pStyle w:val="14"/>
            </w:pPr>
            <w:r>
              <w:t>在公路建设中拉动地区经济发展；公路建成运营后创造价值；方便了公路沿线乡镇与外界的交流。</w:t>
            </w:r>
          </w:p>
        </w:tc>
        <w:tc>
          <w:tcPr>
            <w:tcW w:w="2268" w:type="dxa"/>
            <w:vAlign w:val="center"/>
          </w:tcPr>
          <w:p>
            <w:pPr>
              <w:pStyle w:val="14"/>
            </w:pPr>
            <w:r>
              <w:t>≥500万元</w:t>
            </w:r>
          </w:p>
        </w:tc>
        <w:tc>
          <w:tcPr>
            <w:tcW w:w="1276" w:type="dxa"/>
            <w:vAlign w:val="center"/>
          </w:tcPr>
          <w:p>
            <w:pPr>
              <w:pStyle w:val="14"/>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改善出行条件影响面</w:t>
            </w:r>
          </w:p>
        </w:tc>
        <w:tc>
          <w:tcPr>
            <w:tcW w:w="5386" w:type="dxa"/>
            <w:vAlign w:val="center"/>
          </w:tcPr>
          <w:p>
            <w:pPr>
              <w:pStyle w:val="14"/>
            </w:pPr>
            <w:r>
              <w:t>改善居民的出行条件和村镇面貌，促进美丽乡村建设，构建和谐社会。解决周边群众出行难</w:t>
            </w:r>
          </w:p>
        </w:tc>
        <w:tc>
          <w:tcPr>
            <w:tcW w:w="2268" w:type="dxa"/>
            <w:vAlign w:val="center"/>
          </w:tcPr>
          <w:p>
            <w:pPr>
              <w:pStyle w:val="14"/>
            </w:pPr>
            <w:r>
              <w:t>≥8万人</w:t>
            </w:r>
          </w:p>
        </w:tc>
        <w:tc>
          <w:tcPr>
            <w:tcW w:w="1276" w:type="dxa"/>
            <w:vAlign w:val="center"/>
          </w:tcPr>
          <w:p>
            <w:pPr>
              <w:pStyle w:val="14"/>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道路完好使用年限</w:t>
            </w:r>
          </w:p>
        </w:tc>
        <w:tc>
          <w:tcPr>
            <w:tcW w:w="5386" w:type="dxa"/>
            <w:vAlign w:val="center"/>
          </w:tcPr>
          <w:p>
            <w:pPr>
              <w:pStyle w:val="14"/>
            </w:pPr>
            <w:r>
              <w:t>道路完好使用年限</w:t>
            </w:r>
          </w:p>
        </w:tc>
        <w:tc>
          <w:tcPr>
            <w:tcW w:w="2268" w:type="dxa"/>
            <w:vAlign w:val="center"/>
          </w:tcPr>
          <w:p>
            <w:pPr>
              <w:pStyle w:val="14"/>
            </w:pPr>
            <w:r>
              <w:t>≥8年</w:t>
            </w:r>
          </w:p>
        </w:tc>
        <w:tc>
          <w:tcPr>
            <w:tcW w:w="1276" w:type="dxa"/>
            <w:vAlign w:val="center"/>
          </w:tcPr>
          <w:p>
            <w:pPr>
              <w:pStyle w:val="14"/>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公众满意度</w:t>
            </w:r>
          </w:p>
        </w:tc>
        <w:tc>
          <w:tcPr>
            <w:tcW w:w="5386" w:type="dxa"/>
            <w:vAlign w:val="center"/>
          </w:tcPr>
          <w:p>
            <w:pPr>
              <w:pStyle w:val="14"/>
            </w:pPr>
            <w:r>
              <w:t>改善通行服务水平群众满意度</w:t>
            </w:r>
          </w:p>
        </w:tc>
        <w:tc>
          <w:tcPr>
            <w:tcW w:w="2268" w:type="dxa"/>
            <w:vAlign w:val="center"/>
          </w:tcPr>
          <w:p>
            <w:pPr>
              <w:pStyle w:val="14"/>
            </w:pPr>
            <w:r>
              <w:t>≥95%</w:t>
            </w:r>
          </w:p>
        </w:tc>
        <w:tc>
          <w:tcPr>
            <w:tcW w:w="1276" w:type="dxa"/>
            <w:vAlign w:val="center"/>
          </w:tcPr>
          <w:p>
            <w:pPr>
              <w:pStyle w:val="14"/>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17、关于提前下达2026年农村公路建设养护发展专项资金的通知-日常养护补助（冀财建[2025]235号）绩效目标表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13032126P00007610011Y</w:t>
            </w:r>
          </w:p>
        </w:tc>
        <w:tc>
          <w:tcPr>
            <w:tcW w:w="2835" w:type="dxa"/>
            <w:vAlign w:val="center"/>
          </w:tcPr>
          <w:p>
            <w:pPr>
              <w:pStyle w:val="12"/>
            </w:pPr>
            <w:r>
              <w:t>项目名称</w:t>
            </w:r>
          </w:p>
        </w:tc>
        <w:tc>
          <w:tcPr>
            <w:tcW w:w="6095" w:type="dxa"/>
            <w:gridSpan w:val="3"/>
            <w:vAlign w:val="center"/>
          </w:tcPr>
          <w:p>
            <w:pPr>
              <w:pStyle w:val="14"/>
            </w:pPr>
            <w:r>
              <w:t>关于提前下达2026年农村公路建设养护发展专项资金的通知-日常养护补助（冀财建[2025]235号）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119.00</w:t>
            </w:r>
          </w:p>
        </w:tc>
        <w:tc>
          <w:tcPr>
            <w:tcW w:w="2835" w:type="dxa"/>
            <w:vAlign w:val="center"/>
          </w:tcPr>
          <w:p>
            <w:pPr>
              <w:pStyle w:val="12"/>
            </w:pPr>
            <w:r>
              <w:t>其中：财政    资金</w:t>
            </w:r>
          </w:p>
        </w:tc>
        <w:tc>
          <w:tcPr>
            <w:tcW w:w="2551" w:type="dxa"/>
            <w:vAlign w:val="center"/>
          </w:tcPr>
          <w:p>
            <w:pPr>
              <w:pStyle w:val="14"/>
            </w:pPr>
            <w:r>
              <w:t>119.00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预算数119万元，其中财政资金119万元，主要用于2026年农村公路日常养护补助资金支出。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1.通过完成对农村日常养护工作，保证当地百姓正常出行，保障公路畅通。</w:t>
            </w:r>
          </w:p>
          <w:p>
            <w:pPr>
              <w:pStyle w:val="14"/>
            </w:pPr>
            <w:r>
              <w:t>2.通过完成农村公路日常养护，保障道路交通安全，降低事故发生率。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路基路面日常养护里程</w:t>
            </w:r>
          </w:p>
        </w:tc>
        <w:tc>
          <w:tcPr>
            <w:tcW w:w="5386" w:type="dxa"/>
            <w:vAlign w:val="center"/>
          </w:tcPr>
          <w:p>
            <w:pPr>
              <w:pStyle w:val="14"/>
            </w:pPr>
            <w:r>
              <w:t>完成路基路面日常养护的公里数</w:t>
            </w:r>
          </w:p>
        </w:tc>
        <w:tc>
          <w:tcPr>
            <w:tcW w:w="2268" w:type="dxa"/>
            <w:vAlign w:val="center"/>
          </w:tcPr>
          <w:p>
            <w:pPr>
              <w:pStyle w:val="14"/>
            </w:pPr>
            <w:r>
              <w:t>≥100公里</w:t>
            </w:r>
          </w:p>
        </w:tc>
        <w:tc>
          <w:tcPr>
            <w:tcW w:w="1276" w:type="dxa"/>
            <w:vAlign w:val="center"/>
          </w:tcPr>
          <w:p>
            <w:pPr>
              <w:pStyle w:val="14"/>
            </w:pPr>
            <w:r>
              <w:t>《秦皇岛市农村公路管理养护实施细则》秦政办[2007]132号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边沟边坡处理</w:t>
            </w:r>
          </w:p>
        </w:tc>
        <w:tc>
          <w:tcPr>
            <w:tcW w:w="5386" w:type="dxa"/>
            <w:vAlign w:val="center"/>
          </w:tcPr>
          <w:p>
            <w:pPr>
              <w:pStyle w:val="14"/>
            </w:pPr>
            <w:r>
              <w:t>梳理边沟边坡的工程量</w:t>
            </w:r>
          </w:p>
        </w:tc>
        <w:tc>
          <w:tcPr>
            <w:tcW w:w="2268" w:type="dxa"/>
            <w:vAlign w:val="center"/>
          </w:tcPr>
          <w:p>
            <w:pPr>
              <w:pStyle w:val="14"/>
            </w:pPr>
            <w:r>
              <w:t>≥26000立方米</w:t>
            </w:r>
          </w:p>
        </w:tc>
        <w:tc>
          <w:tcPr>
            <w:tcW w:w="1276" w:type="dxa"/>
            <w:vAlign w:val="center"/>
          </w:tcPr>
          <w:p>
            <w:pPr>
              <w:pStyle w:val="14"/>
            </w:pPr>
            <w:r>
              <w:t>《秦皇岛市农村公路管理养护实施细则》秦政办[2007]132号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道路良好率</w:t>
            </w:r>
          </w:p>
        </w:tc>
        <w:tc>
          <w:tcPr>
            <w:tcW w:w="5386" w:type="dxa"/>
            <w:vAlign w:val="center"/>
          </w:tcPr>
          <w:p>
            <w:pPr>
              <w:pStyle w:val="14"/>
            </w:pPr>
            <w:r>
              <w:t>优、良、中等路占比</w:t>
            </w:r>
          </w:p>
        </w:tc>
        <w:tc>
          <w:tcPr>
            <w:tcW w:w="2268" w:type="dxa"/>
            <w:vAlign w:val="center"/>
          </w:tcPr>
          <w:p>
            <w:pPr>
              <w:pStyle w:val="14"/>
            </w:pPr>
            <w:r>
              <w:t>≥75%</w:t>
            </w:r>
          </w:p>
        </w:tc>
        <w:tc>
          <w:tcPr>
            <w:tcW w:w="1276" w:type="dxa"/>
            <w:vAlign w:val="center"/>
          </w:tcPr>
          <w:p>
            <w:pPr>
              <w:pStyle w:val="14"/>
            </w:pPr>
            <w:r>
              <w:t>《秦皇岛市农村公路管理养护实施细则》秦政办[2007]132号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工作完成及时性</w:t>
            </w:r>
          </w:p>
        </w:tc>
        <w:tc>
          <w:tcPr>
            <w:tcW w:w="5386" w:type="dxa"/>
            <w:vAlign w:val="center"/>
          </w:tcPr>
          <w:p>
            <w:pPr>
              <w:pStyle w:val="14"/>
            </w:pPr>
            <w:r>
              <w:t>按计划完成各项工作</w:t>
            </w:r>
          </w:p>
        </w:tc>
        <w:tc>
          <w:tcPr>
            <w:tcW w:w="2268" w:type="dxa"/>
            <w:vAlign w:val="center"/>
          </w:tcPr>
          <w:p>
            <w:pPr>
              <w:pStyle w:val="14"/>
            </w:pPr>
            <w:r>
              <w:t>100%</w:t>
            </w:r>
          </w:p>
        </w:tc>
        <w:tc>
          <w:tcPr>
            <w:tcW w:w="1276" w:type="dxa"/>
            <w:vAlign w:val="center"/>
          </w:tcPr>
          <w:p>
            <w:pPr>
              <w:pStyle w:val="14"/>
            </w:pPr>
            <w:r>
              <w:t>公路工程质量评定标准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养护工程费用</w:t>
            </w:r>
          </w:p>
        </w:tc>
        <w:tc>
          <w:tcPr>
            <w:tcW w:w="5386" w:type="dxa"/>
            <w:vAlign w:val="center"/>
          </w:tcPr>
          <w:p>
            <w:pPr>
              <w:pStyle w:val="14"/>
            </w:pPr>
            <w:r>
              <w:t>公路养护工程费用</w:t>
            </w:r>
          </w:p>
        </w:tc>
        <w:tc>
          <w:tcPr>
            <w:tcW w:w="2268" w:type="dxa"/>
            <w:vAlign w:val="center"/>
          </w:tcPr>
          <w:p>
            <w:pPr>
              <w:pStyle w:val="14"/>
            </w:pPr>
            <w:r>
              <w:t>≤60万元</w:t>
            </w:r>
          </w:p>
        </w:tc>
        <w:tc>
          <w:tcPr>
            <w:tcW w:w="1276" w:type="dxa"/>
            <w:vAlign w:val="center"/>
          </w:tcPr>
          <w:p>
            <w:pPr>
              <w:pStyle w:val="14"/>
            </w:pPr>
            <w: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养护人员成本费用</w:t>
            </w:r>
          </w:p>
        </w:tc>
        <w:tc>
          <w:tcPr>
            <w:tcW w:w="5386" w:type="dxa"/>
            <w:vAlign w:val="center"/>
          </w:tcPr>
          <w:p>
            <w:pPr>
              <w:pStyle w:val="14"/>
            </w:pPr>
            <w:r>
              <w:t>养护人员成本费用</w:t>
            </w:r>
          </w:p>
        </w:tc>
        <w:tc>
          <w:tcPr>
            <w:tcW w:w="2268" w:type="dxa"/>
            <w:vAlign w:val="center"/>
          </w:tcPr>
          <w:p>
            <w:pPr>
              <w:pStyle w:val="14"/>
            </w:pPr>
            <w:r>
              <w:t>≤59万元</w:t>
            </w:r>
          </w:p>
        </w:tc>
        <w:tc>
          <w:tcPr>
            <w:tcW w:w="1276" w:type="dxa"/>
            <w:vAlign w:val="center"/>
          </w:tcPr>
          <w:p>
            <w:pPr>
              <w:pStyle w:val="14"/>
            </w:pPr>
            <w: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减少事故发生率</w:t>
            </w:r>
          </w:p>
        </w:tc>
        <w:tc>
          <w:tcPr>
            <w:tcW w:w="5386" w:type="dxa"/>
            <w:vAlign w:val="center"/>
          </w:tcPr>
          <w:p>
            <w:pPr>
              <w:pStyle w:val="14"/>
            </w:pPr>
            <w:r>
              <w:t>降低事故发生率</w:t>
            </w:r>
          </w:p>
        </w:tc>
        <w:tc>
          <w:tcPr>
            <w:tcW w:w="2268" w:type="dxa"/>
            <w:vAlign w:val="center"/>
          </w:tcPr>
          <w:p>
            <w:pPr>
              <w:pStyle w:val="14"/>
            </w:pPr>
            <w:r>
              <w:t>≥10%</w:t>
            </w:r>
          </w:p>
        </w:tc>
        <w:tc>
          <w:tcPr>
            <w:tcW w:w="1276" w:type="dxa"/>
            <w:vAlign w:val="center"/>
          </w:tcPr>
          <w:p>
            <w:pPr>
              <w:pStyle w:val="14"/>
            </w:pPr>
            <w:r>
              <w:t>公路工程质量评定标准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长期影响</w:t>
            </w:r>
          </w:p>
        </w:tc>
        <w:tc>
          <w:tcPr>
            <w:tcW w:w="5386" w:type="dxa"/>
            <w:vAlign w:val="center"/>
          </w:tcPr>
          <w:p>
            <w:pPr>
              <w:pStyle w:val="14"/>
            </w:pPr>
            <w:r>
              <w:t>农村公路发展适应交通需求</w:t>
            </w:r>
          </w:p>
        </w:tc>
        <w:tc>
          <w:tcPr>
            <w:tcW w:w="2268" w:type="dxa"/>
            <w:vAlign w:val="center"/>
          </w:tcPr>
          <w:p>
            <w:pPr>
              <w:pStyle w:val="14"/>
            </w:pPr>
            <w:r>
              <w:t>≥10年</w:t>
            </w:r>
          </w:p>
        </w:tc>
        <w:tc>
          <w:tcPr>
            <w:tcW w:w="1276" w:type="dxa"/>
            <w:vAlign w:val="center"/>
          </w:tcPr>
          <w:p>
            <w:pPr>
              <w:pStyle w:val="14"/>
            </w:pPr>
            <w:r>
              <w:t>公路工程质量评定标准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群众满意数量占总数的比例</w:t>
            </w:r>
          </w:p>
        </w:tc>
        <w:tc>
          <w:tcPr>
            <w:tcW w:w="2268" w:type="dxa"/>
            <w:vAlign w:val="center"/>
          </w:tcPr>
          <w:p>
            <w:pPr>
              <w:pStyle w:val="14"/>
            </w:pPr>
            <w:r>
              <w:t>≥95%</w:t>
            </w:r>
          </w:p>
        </w:tc>
        <w:tc>
          <w:tcPr>
            <w:tcW w:w="1276" w:type="dxa"/>
            <w:vAlign w:val="center"/>
          </w:tcPr>
          <w:p>
            <w:pPr>
              <w:pStyle w:val="14"/>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18、关于提前下达2026年农村公路建设养护发展专项资金的通知-养护工程定额补助（冀财建[2025]235号）绩效目标表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13032126P00007610010B</w:t>
            </w:r>
          </w:p>
        </w:tc>
        <w:tc>
          <w:tcPr>
            <w:tcW w:w="2835" w:type="dxa"/>
            <w:vAlign w:val="center"/>
          </w:tcPr>
          <w:p>
            <w:pPr>
              <w:pStyle w:val="12"/>
            </w:pPr>
            <w:r>
              <w:t>项目名称</w:t>
            </w:r>
          </w:p>
        </w:tc>
        <w:tc>
          <w:tcPr>
            <w:tcW w:w="6095" w:type="dxa"/>
            <w:gridSpan w:val="3"/>
            <w:vAlign w:val="center"/>
          </w:tcPr>
          <w:p>
            <w:pPr>
              <w:pStyle w:val="14"/>
            </w:pPr>
            <w:r>
              <w:t>关于提前下达2026年农村公路建设养护发展专项资金的通知-养护工程定额补助（冀财建[2025]235号）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324.00</w:t>
            </w:r>
          </w:p>
        </w:tc>
        <w:tc>
          <w:tcPr>
            <w:tcW w:w="2835" w:type="dxa"/>
            <w:vAlign w:val="center"/>
          </w:tcPr>
          <w:p>
            <w:pPr>
              <w:pStyle w:val="12"/>
            </w:pPr>
            <w:r>
              <w:t>其中：财政    资金</w:t>
            </w:r>
          </w:p>
        </w:tc>
        <w:tc>
          <w:tcPr>
            <w:tcW w:w="2551" w:type="dxa"/>
            <w:vAlign w:val="center"/>
          </w:tcPr>
          <w:p>
            <w:pPr>
              <w:pStyle w:val="14"/>
            </w:pPr>
            <w:r>
              <w:t>324.00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预算数324万元，其中财政资金324万元，主要用于农村公路养护工程补助资金支出。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1.通过完成对农村公路养护工程工作，保证当地百姓正常出行，保障公路畅通。</w:t>
            </w:r>
          </w:p>
          <w:p>
            <w:pPr>
              <w:pStyle w:val="14"/>
            </w:pPr>
            <w:r>
              <w:t>2.通过完成农村公路养护，保障道路交通安全，降低事故发生率。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路基路面维修里程数</w:t>
            </w:r>
          </w:p>
        </w:tc>
        <w:tc>
          <w:tcPr>
            <w:tcW w:w="5386" w:type="dxa"/>
            <w:vAlign w:val="center"/>
          </w:tcPr>
          <w:p>
            <w:pPr>
              <w:pStyle w:val="14"/>
            </w:pPr>
            <w:r>
              <w:t>完成农村公路路基路面整修的公里数</w:t>
            </w:r>
          </w:p>
        </w:tc>
        <w:tc>
          <w:tcPr>
            <w:tcW w:w="2268" w:type="dxa"/>
            <w:vAlign w:val="center"/>
          </w:tcPr>
          <w:p>
            <w:pPr>
              <w:pStyle w:val="14"/>
            </w:pPr>
            <w:r>
              <w:t>≥100公里</w:t>
            </w:r>
          </w:p>
        </w:tc>
        <w:tc>
          <w:tcPr>
            <w:tcW w:w="1276" w:type="dxa"/>
            <w:vAlign w:val="center"/>
          </w:tcPr>
          <w:p>
            <w:pPr>
              <w:pStyle w:val="14"/>
            </w:pPr>
            <w:r>
              <w:t>《秦皇岛市农村公路管理养护实施细则》秦政办[2007]132号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公路两旁防护挡墙面积</w:t>
            </w:r>
          </w:p>
        </w:tc>
        <w:tc>
          <w:tcPr>
            <w:tcW w:w="5386" w:type="dxa"/>
            <w:vAlign w:val="center"/>
          </w:tcPr>
          <w:p>
            <w:pPr>
              <w:pStyle w:val="14"/>
            </w:pPr>
            <w:r>
              <w:t>完成农村公路两旁防护挡墙工程量</w:t>
            </w:r>
          </w:p>
        </w:tc>
        <w:tc>
          <w:tcPr>
            <w:tcW w:w="2268" w:type="dxa"/>
            <w:vAlign w:val="center"/>
          </w:tcPr>
          <w:p>
            <w:pPr>
              <w:pStyle w:val="14"/>
            </w:pPr>
            <w:r>
              <w:t>≥8310立方米</w:t>
            </w:r>
          </w:p>
        </w:tc>
        <w:tc>
          <w:tcPr>
            <w:tcW w:w="1276" w:type="dxa"/>
            <w:vAlign w:val="center"/>
          </w:tcPr>
          <w:p>
            <w:pPr>
              <w:pStyle w:val="14"/>
            </w:pPr>
            <w:r>
              <w:t>《秦皇岛市农村公路管理养护实施细则》秦政办[2007]132号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道路良好率</w:t>
            </w:r>
          </w:p>
        </w:tc>
        <w:tc>
          <w:tcPr>
            <w:tcW w:w="5386" w:type="dxa"/>
            <w:vAlign w:val="center"/>
          </w:tcPr>
          <w:p>
            <w:pPr>
              <w:pStyle w:val="14"/>
            </w:pPr>
            <w:r>
              <w:t>优、良、中等路占比</w:t>
            </w:r>
          </w:p>
        </w:tc>
        <w:tc>
          <w:tcPr>
            <w:tcW w:w="2268" w:type="dxa"/>
            <w:vAlign w:val="center"/>
          </w:tcPr>
          <w:p>
            <w:pPr>
              <w:pStyle w:val="14"/>
            </w:pPr>
            <w:r>
              <w:t>≥75%</w:t>
            </w:r>
          </w:p>
        </w:tc>
        <w:tc>
          <w:tcPr>
            <w:tcW w:w="1276" w:type="dxa"/>
            <w:vAlign w:val="center"/>
          </w:tcPr>
          <w:p>
            <w:pPr>
              <w:pStyle w:val="14"/>
            </w:pPr>
            <w:r>
              <w:t>《秦皇岛市农村公路管理养护实施细则》秦政办[2007]132号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建设工程质量合格率</w:t>
            </w:r>
          </w:p>
        </w:tc>
        <w:tc>
          <w:tcPr>
            <w:tcW w:w="5386" w:type="dxa"/>
            <w:vAlign w:val="center"/>
          </w:tcPr>
          <w:p>
            <w:pPr>
              <w:pStyle w:val="14"/>
            </w:pPr>
            <w:r>
              <w:t>质监部门出具合格的建设工程数量占总建设数量的比率</w:t>
            </w:r>
          </w:p>
        </w:tc>
        <w:tc>
          <w:tcPr>
            <w:tcW w:w="2268" w:type="dxa"/>
            <w:vAlign w:val="center"/>
          </w:tcPr>
          <w:p>
            <w:pPr>
              <w:pStyle w:val="14"/>
            </w:pPr>
            <w:r>
              <w:t>100%</w:t>
            </w:r>
          </w:p>
        </w:tc>
        <w:tc>
          <w:tcPr>
            <w:tcW w:w="1276" w:type="dxa"/>
            <w:vAlign w:val="center"/>
          </w:tcPr>
          <w:p>
            <w:pPr>
              <w:pStyle w:val="14"/>
            </w:pPr>
            <w:r>
              <w:t>《秦皇岛市农村公路管理养护实施细则》秦政办[2007]132号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工作完成及时性</w:t>
            </w:r>
          </w:p>
        </w:tc>
        <w:tc>
          <w:tcPr>
            <w:tcW w:w="5386" w:type="dxa"/>
            <w:vAlign w:val="center"/>
          </w:tcPr>
          <w:p>
            <w:pPr>
              <w:pStyle w:val="14"/>
            </w:pPr>
            <w:r>
              <w:t>按计划完成各项工作</w:t>
            </w:r>
          </w:p>
        </w:tc>
        <w:tc>
          <w:tcPr>
            <w:tcW w:w="2268" w:type="dxa"/>
            <w:vAlign w:val="center"/>
          </w:tcPr>
          <w:p>
            <w:pPr>
              <w:pStyle w:val="14"/>
            </w:pPr>
            <w:r>
              <w:t>100%</w:t>
            </w:r>
          </w:p>
        </w:tc>
        <w:tc>
          <w:tcPr>
            <w:tcW w:w="1276" w:type="dxa"/>
            <w:vAlign w:val="center"/>
          </w:tcPr>
          <w:p>
            <w:pPr>
              <w:pStyle w:val="14"/>
            </w:pPr>
            <w:r>
              <w:t>公路工程质量评定标准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养护工程费用</w:t>
            </w:r>
          </w:p>
        </w:tc>
        <w:tc>
          <w:tcPr>
            <w:tcW w:w="5386" w:type="dxa"/>
            <w:vAlign w:val="center"/>
          </w:tcPr>
          <w:p>
            <w:pPr>
              <w:pStyle w:val="14"/>
            </w:pPr>
            <w:r>
              <w:t>公路养护工程费用</w:t>
            </w:r>
          </w:p>
        </w:tc>
        <w:tc>
          <w:tcPr>
            <w:tcW w:w="2268" w:type="dxa"/>
            <w:vAlign w:val="center"/>
          </w:tcPr>
          <w:p>
            <w:pPr>
              <w:pStyle w:val="14"/>
            </w:pPr>
            <w:r>
              <w:t>≤180万元</w:t>
            </w:r>
          </w:p>
        </w:tc>
        <w:tc>
          <w:tcPr>
            <w:tcW w:w="1276" w:type="dxa"/>
            <w:vAlign w:val="center"/>
          </w:tcPr>
          <w:p>
            <w:pPr>
              <w:pStyle w:val="14"/>
            </w:pPr>
            <w: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养护人员成本费用</w:t>
            </w:r>
          </w:p>
        </w:tc>
        <w:tc>
          <w:tcPr>
            <w:tcW w:w="5386" w:type="dxa"/>
            <w:vAlign w:val="center"/>
          </w:tcPr>
          <w:p>
            <w:pPr>
              <w:pStyle w:val="14"/>
            </w:pPr>
            <w:r>
              <w:t>养护人员成本费用</w:t>
            </w:r>
          </w:p>
        </w:tc>
        <w:tc>
          <w:tcPr>
            <w:tcW w:w="2268" w:type="dxa"/>
            <w:vAlign w:val="center"/>
          </w:tcPr>
          <w:p>
            <w:pPr>
              <w:pStyle w:val="14"/>
            </w:pPr>
            <w:r>
              <w:t>≤144万元</w:t>
            </w:r>
          </w:p>
        </w:tc>
        <w:tc>
          <w:tcPr>
            <w:tcW w:w="1276" w:type="dxa"/>
            <w:vAlign w:val="center"/>
          </w:tcPr>
          <w:p>
            <w:pPr>
              <w:pStyle w:val="14"/>
            </w:pPr>
            <w: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减少事故发生率</w:t>
            </w:r>
          </w:p>
        </w:tc>
        <w:tc>
          <w:tcPr>
            <w:tcW w:w="5386" w:type="dxa"/>
            <w:vAlign w:val="center"/>
          </w:tcPr>
          <w:p>
            <w:pPr>
              <w:pStyle w:val="14"/>
            </w:pPr>
            <w:r>
              <w:t>降低事故发生率</w:t>
            </w:r>
          </w:p>
        </w:tc>
        <w:tc>
          <w:tcPr>
            <w:tcW w:w="2268" w:type="dxa"/>
            <w:vAlign w:val="center"/>
          </w:tcPr>
          <w:p>
            <w:pPr>
              <w:pStyle w:val="14"/>
            </w:pPr>
            <w:r>
              <w:t>≥10%</w:t>
            </w:r>
          </w:p>
        </w:tc>
        <w:tc>
          <w:tcPr>
            <w:tcW w:w="1276" w:type="dxa"/>
            <w:vAlign w:val="center"/>
          </w:tcPr>
          <w:p>
            <w:pPr>
              <w:pStyle w:val="14"/>
            </w:pPr>
            <w:r>
              <w:t>公路工程质量评定标准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长期影响</w:t>
            </w:r>
          </w:p>
        </w:tc>
        <w:tc>
          <w:tcPr>
            <w:tcW w:w="5386" w:type="dxa"/>
            <w:vAlign w:val="center"/>
          </w:tcPr>
          <w:p>
            <w:pPr>
              <w:pStyle w:val="14"/>
            </w:pPr>
            <w:r>
              <w:t>农村公路发展适应交通需求</w:t>
            </w:r>
          </w:p>
        </w:tc>
        <w:tc>
          <w:tcPr>
            <w:tcW w:w="2268" w:type="dxa"/>
            <w:vAlign w:val="center"/>
          </w:tcPr>
          <w:p>
            <w:pPr>
              <w:pStyle w:val="14"/>
            </w:pPr>
            <w:r>
              <w:t>≥10年</w:t>
            </w:r>
          </w:p>
        </w:tc>
        <w:tc>
          <w:tcPr>
            <w:tcW w:w="1276" w:type="dxa"/>
            <w:vAlign w:val="center"/>
          </w:tcPr>
          <w:p>
            <w:pPr>
              <w:pStyle w:val="14"/>
            </w:pPr>
            <w:r>
              <w:t>公路工程质量评定标准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公众满意度</w:t>
            </w:r>
          </w:p>
        </w:tc>
        <w:tc>
          <w:tcPr>
            <w:tcW w:w="5386" w:type="dxa"/>
            <w:vAlign w:val="center"/>
          </w:tcPr>
          <w:p>
            <w:pPr>
              <w:pStyle w:val="14"/>
            </w:pPr>
            <w:r>
              <w:t>群众满意数量占总数的比例</w:t>
            </w:r>
          </w:p>
        </w:tc>
        <w:tc>
          <w:tcPr>
            <w:tcW w:w="2268" w:type="dxa"/>
            <w:vAlign w:val="center"/>
          </w:tcPr>
          <w:p>
            <w:pPr>
              <w:pStyle w:val="14"/>
            </w:pPr>
            <w:r>
              <w:t>≥95%</w:t>
            </w:r>
          </w:p>
        </w:tc>
        <w:tc>
          <w:tcPr>
            <w:tcW w:w="1276" w:type="dxa"/>
            <w:vAlign w:val="center"/>
          </w:tcPr>
          <w:p>
            <w:pPr>
              <w:pStyle w:val="14"/>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19、关于提前下达2026年普通国省干线公路建设养护发展专项资金的通知-普通国省干线公路日常养护补助（冀财建[2025]234号）绩效目标表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13032126P00007810005W</w:t>
            </w:r>
          </w:p>
        </w:tc>
        <w:tc>
          <w:tcPr>
            <w:tcW w:w="2835" w:type="dxa"/>
            <w:vAlign w:val="center"/>
          </w:tcPr>
          <w:p>
            <w:pPr>
              <w:pStyle w:val="12"/>
            </w:pPr>
            <w:r>
              <w:t>项目名称</w:t>
            </w:r>
          </w:p>
        </w:tc>
        <w:tc>
          <w:tcPr>
            <w:tcW w:w="6095" w:type="dxa"/>
            <w:gridSpan w:val="3"/>
            <w:vAlign w:val="center"/>
          </w:tcPr>
          <w:p>
            <w:pPr>
              <w:pStyle w:val="14"/>
            </w:pPr>
            <w:r>
              <w:t>关于提前下达2026年普通国省干线公路建设养护发展专项资金的通知-普通国省干线公路日常养护补助（冀财建[2025]234号）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176.00</w:t>
            </w:r>
          </w:p>
        </w:tc>
        <w:tc>
          <w:tcPr>
            <w:tcW w:w="2835" w:type="dxa"/>
            <w:vAlign w:val="center"/>
          </w:tcPr>
          <w:p>
            <w:pPr>
              <w:pStyle w:val="12"/>
            </w:pPr>
            <w:r>
              <w:t>其中：财政    资金</w:t>
            </w:r>
          </w:p>
        </w:tc>
        <w:tc>
          <w:tcPr>
            <w:tcW w:w="2551" w:type="dxa"/>
            <w:vAlign w:val="center"/>
          </w:tcPr>
          <w:p>
            <w:pPr>
              <w:pStyle w:val="14"/>
            </w:pPr>
            <w:r>
              <w:t>176.00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预算数176万元，其中财政资金176万元，主要用于普通国省干线公路日常养护补助资金支出。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1.通过对全县国省干线公路有效养护，保证当地百姓正常出行。</w:t>
            </w:r>
          </w:p>
          <w:p>
            <w:pPr>
              <w:pStyle w:val="14"/>
            </w:pPr>
            <w:r>
              <w:t>2.通过保证养护工作正常运行，保障公路畅通，带动经济发展。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公路养护里程</w:t>
            </w:r>
          </w:p>
        </w:tc>
        <w:tc>
          <w:tcPr>
            <w:tcW w:w="5386" w:type="dxa"/>
            <w:vAlign w:val="center"/>
          </w:tcPr>
          <w:p>
            <w:pPr>
              <w:pStyle w:val="14"/>
            </w:pPr>
            <w:r>
              <w:t>国省普通干线的养护里程</w:t>
            </w:r>
          </w:p>
        </w:tc>
        <w:tc>
          <w:tcPr>
            <w:tcW w:w="2268" w:type="dxa"/>
            <w:vAlign w:val="center"/>
          </w:tcPr>
          <w:p>
            <w:pPr>
              <w:pStyle w:val="14"/>
            </w:pPr>
            <w:r>
              <w:t>295.03公里</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事业编人员数</w:t>
            </w:r>
          </w:p>
        </w:tc>
        <w:tc>
          <w:tcPr>
            <w:tcW w:w="5386" w:type="dxa"/>
            <w:vAlign w:val="center"/>
          </w:tcPr>
          <w:p>
            <w:pPr>
              <w:pStyle w:val="14"/>
            </w:pPr>
            <w:r>
              <w:t>保持正常行政运行所需要的人员数</w:t>
            </w:r>
          </w:p>
        </w:tc>
        <w:tc>
          <w:tcPr>
            <w:tcW w:w="2268" w:type="dxa"/>
            <w:vAlign w:val="center"/>
          </w:tcPr>
          <w:p>
            <w:pPr>
              <w:pStyle w:val="14"/>
            </w:pPr>
            <w:r>
              <w:t>56人</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临时工人员数</w:t>
            </w:r>
          </w:p>
        </w:tc>
        <w:tc>
          <w:tcPr>
            <w:tcW w:w="5386" w:type="dxa"/>
            <w:vAlign w:val="center"/>
          </w:tcPr>
          <w:p>
            <w:pPr>
              <w:pStyle w:val="14"/>
            </w:pPr>
            <w:r>
              <w:t>保持正常行政运行所需要的人员数</w:t>
            </w:r>
          </w:p>
        </w:tc>
        <w:tc>
          <w:tcPr>
            <w:tcW w:w="2268" w:type="dxa"/>
            <w:vAlign w:val="center"/>
          </w:tcPr>
          <w:p>
            <w:pPr>
              <w:pStyle w:val="14"/>
            </w:pPr>
            <w:r>
              <w:t>112人</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需要小修工程的项目数</w:t>
            </w:r>
          </w:p>
        </w:tc>
        <w:tc>
          <w:tcPr>
            <w:tcW w:w="5386" w:type="dxa"/>
            <w:vAlign w:val="center"/>
          </w:tcPr>
          <w:p>
            <w:pPr>
              <w:pStyle w:val="14"/>
            </w:pPr>
            <w:r>
              <w:t>需要小修工程的项目数量</w:t>
            </w:r>
          </w:p>
        </w:tc>
        <w:tc>
          <w:tcPr>
            <w:tcW w:w="2268" w:type="dxa"/>
            <w:vAlign w:val="center"/>
          </w:tcPr>
          <w:p>
            <w:pPr>
              <w:pStyle w:val="14"/>
            </w:pPr>
            <w:r>
              <w:t>8个</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公路养护工程合格率（%）</w:t>
            </w:r>
          </w:p>
        </w:tc>
        <w:tc>
          <w:tcPr>
            <w:tcW w:w="5386" w:type="dxa"/>
            <w:vAlign w:val="center"/>
          </w:tcPr>
          <w:p>
            <w:pPr>
              <w:pStyle w:val="14"/>
            </w:pPr>
            <w:r>
              <w:t>普通干线工程质量合格的数量占养护工程总数的比率</w:t>
            </w:r>
          </w:p>
        </w:tc>
        <w:tc>
          <w:tcPr>
            <w:tcW w:w="2268" w:type="dxa"/>
            <w:vAlign w:val="center"/>
          </w:tcPr>
          <w:p>
            <w:pPr>
              <w:pStyle w:val="14"/>
            </w:pPr>
            <w:r>
              <w:t>100%</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养护工作及时性</w:t>
            </w:r>
          </w:p>
        </w:tc>
        <w:tc>
          <w:tcPr>
            <w:tcW w:w="5386" w:type="dxa"/>
            <w:vAlign w:val="center"/>
          </w:tcPr>
          <w:p>
            <w:pPr>
              <w:pStyle w:val="14"/>
            </w:pPr>
            <w:r>
              <w:t>按工作计划，按时完成公路养护</w:t>
            </w:r>
          </w:p>
        </w:tc>
        <w:tc>
          <w:tcPr>
            <w:tcW w:w="2268" w:type="dxa"/>
            <w:vAlign w:val="center"/>
          </w:tcPr>
          <w:p>
            <w:pPr>
              <w:pStyle w:val="14"/>
            </w:pPr>
            <w:r>
              <w:t>100%</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工程成本控制</w:t>
            </w:r>
          </w:p>
        </w:tc>
        <w:tc>
          <w:tcPr>
            <w:tcW w:w="5386" w:type="dxa"/>
            <w:vAlign w:val="center"/>
          </w:tcPr>
          <w:p>
            <w:pPr>
              <w:pStyle w:val="14"/>
            </w:pPr>
            <w:r>
              <w:t>工程成本控制</w:t>
            </w:r>
          </w:p>
        </w:tc>
        <w:tc>
          <w:tcPr>
            <w:tcW w:w="2268" w:type="dxa"/>
            <w:vAlign w:val="center"/>
          </w:tcPr>
          <w:p>
            <w:pPr>
              <w:pStyle w:val="14"/>
            </w:pPr>
            <w:r>
              <w:t>≤60万元</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人员成本控制</w:t>
            </w:r>
          </w:p>
        </w:tc>
        <w:tc>
          <w:tcPr>
            <w:tcW w:w="5386" w:type="dxa"/>
            <w:vAlign w:val="center"/>
          </w:tcPr>
          <w:p>
            <w:pPr>
              <w:pStyle w:val="14"/>
            </w:pPr>
            <w:r>
              <w:t>人员成本控制</w:t>
            </w:r>
          </w:p>
        </w:tc>
        <w:tc>
          <w:tcPr>
            <w:tcW w:w="2268" w:type="dxa"/>
            <w:vAlign w:val="center"/>
          </w:tcPr>
          <w:p>
            <w:pPr>
              <w:pStyle w:val="14"/>
            </w:pPr>
            <w:r>
              <w:t>≤60万元</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其他费用控制</w:t>
            </w:r>
          </w:p>
        </w:tc>
        <w:tc>
          <w:tcPr>
            <w:tcW w:w="5386" w:type="dxa"/>
            <w:vAlign w:val="center"/>
          </w:tcPr>
          <w:p>
            <w:pPr>
              <w:pStyle w:val="14"/>
            </w:pPr>
            <w:r>
              <w:t>其他费用控制</w:t>
            </w:r>
          </w:p>
        </w:tc>
        <w:tc>
          <w:tcPr>
            <w:tcW w:w="2268" w:type="dxa"/>
            <w:vAlign w:val="center"/>
          </w:tcPr>
          <w:p>
            <w:pPr>
              <w:pStyle w:val="14"/>
            </w:pPr>
            <w:r>
              <w:t>≤56万元</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增加收入</w:t>
            </w:r>
          </w:p>
        </w:tc>
        <w:tc>
          <w:tcPr>
            <w:tcW w:w="5386" w:type="dxa"/>
            <w:vAlign w:val="center"/>
          </w:tcPr>
          <w:p>
            <w:pPr>
              <w:pStyle w:val="14"/>
            </w:pPr>
            <w:r>
              <w:t>反映实际增加养护工收入</w:t>
            </w:r>
          </w:p>
        </w:tc>
        <w:tc>
          <w:tcPr>
            <w:tcW w:w="2268" w:type="dxa"/>
            <w:vAlign w:val="center"/>
          </w:tcPr>
          <w:p>
            <w:pPr>
              <w:pStyle w:val="14"/>
            </w:pPr>
            <w:r>
              <w:t>≥80万元</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公路的畅通率</w:t>
            </w:r>
          </w:p>
        </w:tc>
        <w:tc>
          <w:tcPr>
            <w:tcW w:w="5386" w:type="dxa"/>
            <w:vAlign w:val="center"/>
          </w:tcPr>
          <w:p>
            <w:pPr>
              <w:pStyle w:val="14"/>
            </w:pPr>
            <w:r>
              <w:t>保证公路畅通的天数除以总天数</w:t>
            </w:r>
          </w:p>
        </w:tc>
        <w:tc>
          <w:tcPr>
            <w:tcW w:w="2268" w:type="dxa"/>
            <w:vAlign w:val="center"/>
          </w:tcPr>
          <w:p>
            <w:pPr>
              <w:pStyle w:val="14"/>
            </w:pPr>
            <w:r>
              <w:t>100%</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公众满意度</w:t>
            </w:r>
          </w:p>
        </w:tc>
        <w:tc>
          <w:tcPr>
            <w:tcW w:w="5386" w:type="dxa"/>
            <w:vAlign w:val="center"/>
          </w:tcPr>
          <w:p>
            <w:pPr>
              <w:pStyle w:val="14"/>
            </w:pPr>
            <w:r>
              <w:t>调查中满意和较满意的社会群众占调查总人数的比率</w:t>
            </w:r>
          </w:p>
        </w:tc>
        <w:tc>
          <w:tcPr>
            <w:tcW w:w="2268" w:type="dxa"/>
            <w:vAlign w:val="center"/>
          </w:tcPr>
          <w:p>
            <w:pPr>
              <w:pStyle w:val="14"/>
            </w:pPr>
            <w:r>
              <w:t>≥95%</w:t>
            </w:r>
          </w:p>
        </w:tc>
        <w:tc>
          <w:tcPr>
            <w:tcW w:w="1276" w:type="dxa"/>
            <w:vAlign w:val="center"/>
          </w:tcPr>
          <w:p>
            <w:pPr>
              <w:pStyle w:val="14"/>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服务对象满意度指标</w:t>
            </w:r>
          </w:p>
        </w:tc>
        <w:tc>
          <w:tcPr>
            <w:tcW w:w="2835" w:type="dxa"/>
            <w:vAlign w:val="center"/>
          </w:tcPr>
          <w:p>
            <w:pPr>
              <w:pStyle w:val="14"/>
            </w:pPr>
            <w:r>
              <w:t>养护人员满意度</w:t>
            </w:r>
          </w:p>
        </w:tc>
        <w:tc>
          <w:tcPr>
            <w:tcW w:w="5386" w:type="dxa"/>
            <w:vAlign w:val="center"/>
          </w:tcPr>
          <w:p>
            <w:pPr>
              <w:pStyle w:val="14"/>
            </w:pPr>
            <w:r>
              <w:t>养护人员的满意度</w:t>
            </w:r>
          </w:p>
        </w:tc>
        <w:tc>
          <w:tcPr>
            <w:tcW w:w="2268" w:type="dxa"/>
            <w:vAlign w:val="center"/>
          </w:tcPr>
          <w:p>
            <w:pPr>
              <w:pStyle w:val="14"/>
            </w:pPr>
            <w:r>
              <w:t>≥95%</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20、关于提前下达2026年普通国省干线公路建设养护发展专项资金的通知-治超非现场检测点建设补助（冀财建[2025]234号）绩效目标表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13032126P00007810006G</w:t>
            </w:r>
          </w:p>
        </w:tc>
        <w:tc>
          <w:tcPr>
            <w:tcW w:w="2835" w:type="dxa"/>
            <w:vAlign w:val="center"/>
          </w:tcPr>
          <w:p>
            <w:pPr>
              <w:pStyle w:val="12"/>
            </w:pPr>
            <w:r>
              <w:t>项目名称</w:t>
            </w:r>
          </w:p>
        </w:tc>
        <w:tc>
          <w:tcPr>
            <w:tcW w:w="6095" w:type="dxa"/>
            <w:gridSpan w:val="3"/>
            <w:vAlign w:val="center"/>
          </w:tcPr>
          <w:p>
            <w:pPr>
              <w:pStyle w:val="14"/>
            </w:pPr>
            <w:r>
              <w:t>关于提前下达2026年普通国省干线公路建设养护发展专项资金的通知-治超非现场检测点建设补助（冀财建[2025]234号）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240.00</w:t>
            </w:r>
          </w:p>
        </w:tc>
        <w:tc>
          <w:tcPr>
            <w:tcW w:w="2835" w:type="dxa"/>
            <w:vAlign w:val="center"/>
          </w:tcPr>
          <w:p>
            <w:pPr>
              <w:pStyle w:val="12"/>
            </w:pPr>
            <w:r>
              <w:t>其中：财政    资金</w:t>
            </w:r>
          </w:p>
        </w:tc>
        <w:tc>
          <w:tcPr>
            <w:tcW w:w="2551" w:type="dxa"/>
            <w:vAlign w:val="center"/>
          </w:tcPr>
          <w:p>
            <w:pPr>
              <w:pStyle w:val="14"/>
            </w:pPr>
            <w:r>
              <w:t>240.00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预算数240万元，其中财政资金240万元，主要用于治超非现场检测点建设补助资金支出。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1.通过开展依法治理工作，保障治超工作顺利开展。</w:t>
            </w:r>
          </w:p>
          <w:p>
            <w:pPr>
              <w:pStyle w:val="14"/>
            </w:pPr>
            <w:r>
              <w:t>2.通过有效治理超限超载，保障公路安全畅通。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工作人员数量</w:t>
            </w:r>
          </w:p>
        </w:tc>
        <w:tc>
          <w:tcPr>
            <w:tcW w:w="5386" w:type="dxa"/>
            <w:vAlign w:val="center"/>
          </w:tcPr>
          <w:p>
            <w:pPr>
              <w:pStyle w:val="14"/>
            </w:pPr>
            <w:r>
              <w:t>综合治超工作人员的数量</w:t>
            </w:r>
          </w:p>
        </w:tc>
        <w:tc>
          <w:tcPr>
            <w:tcW w:w="2268" w:type="dxa"/>
            <w:vAlign w:val="center"/>
          </w:tcPr>
          <w:p>
            <w:pPr>
              <w:pStyle w:val="14"/>
            </w:pPr>
            <w:r>
              <w:t>174人</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治超检测点数量</w:t>
            </w:r>
          </w:p>
        </w:tc>
        <w:tc>
          <w:tcPr>
            <w:tcW w:w="5386" w:type="dxa"/>
            <w:vAlign w:val="center"/>
          </w:tcPr>
          <w:p>
            <w:pPr>
              <w:pStyle w:val="14"/>
            </w:pPr>
            <w:r>
              <w:t>建设完成治超非现场检测点数量</w:t>
            </w:r>
          </w:p>
        </w:tc>
        <w:tc>
          <w:tcPr>
            <w:tcW w:w="2268" w:type="dxa"/>
            <w:vAlign w:val="center"/>
          </w:tcPr>
          <w:p>
            <w:pPr>
              <w:pStyle w:val="14"/>
            </w:pPr>
            <w:r>
              <w:t>3个</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治超工作达标率</w:t>
            </w:r>
          </w:p>
        </w:tc>
        <w:tc>
          <w:tcPr>
            <w:tcW w:w="5386" w:type="dxa"/>
            <w:vAlign w:val="center"/>
          </w:tcPr>
          <w:p>
            <w:pPr>
              <w:pStyle w:val="14"/>
            </w:pPr>
            <w:r>
              <w:t xml:space="preserve"> 反映治超工作达标情况</w:t>
            </w:r>
          </w:p>
        </w:tc>
        <w:tc>
          <w:tcPr>
            <w:tcW w:w="2268" w:type="dxa"/>
            <w:vAlign w:val="center"/>
          </w:tcPr>
          <w:p>
            <w:pPr>
              <w:pStyle w:val="14"/>
            </w:pPr>
            <w:r>
              <w:t>100%</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完成时间</w:t>
            </w:r>
          </w:p>
        </w:tc>
        <w:tc>
          <w:tcPr>
            <w:tcW w:w="5386" w:type="dxa"/>
            <w:vAlign w:val="center"/>
          </w:tcPr>
          <w:p>
            <w:pPr>
              <w:pStyle w:val="14"/>
            </w:pPr>
            <w:r>
              <w:t>按各项补助资金支出时限完成</w:t>
            </w:r>
          </w:p>
        </w:tc>
        <w:tc>
          <w:tcPr>
            <w:tcW w:w="2268" w:type="dxa"/>
            <w:vAlign w:val="center"/>
          </w:tcPr>
          <w:p>
            <w:pPr>
              <w:pStyle w:val="14"/>
            </w:pPr>
            <w:r>
              <w:t>2026年底前</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设备采购成本控制</w:t>
            </w:r>
          </w:p>
        </w:tc>
        <w:tc>
          <w:tcPr>
            <w:tcW w:w="5386" w:type="dxa"/>
            <w:vAlign w:val="center"/>
          </w:tcPr>
          <w:p>
            <w:pPr>
              <w:pStyle w:val="14"/>
            </w:pPr>
            <w:r>
              <w:t>治超检测点专用设备采购成本支出总额控制</w:t>
            </w:r>
          </w:p>
        </w:tc>
        <w:tc>
          <w:tcPr>
            <w:tcW w:w="2268" w:type="dxa"/>
            <w:vAlign w:val="center"/>
          </w:tcPr>
          <w:p>
            <w:pPr>
              <w:pStyle w:val="14"/>
            </w:pPr>
            <w:r>
              <w:t>≤192万元</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预算控制数</w:t>
            </w:r>
          </w:p>
        </w:tc>
        <w:tc>
          <w:tcPr>
            <w:tcW w:w="5386" w:type="dxa"/>
            <w:vAlign w:val="center"/>
          </w:tcPr>
          <w:p>
            <w:pPr>
              <w:pStyle w:val="14"/>
            </w:pPr>
            <w:r>
              <w:t>控制在预算范围内合理使用</w:t>
            </w:r>
          </w:p>
        </w:tc>
        <w:tc>
          <w:tcPr>
            <w:tcW w:w="2268" w:type="dxa"/>
            <w:vAlign w:val="center"/>
          </w:tcPr>
          <w:p>
            <w:pPr>
              <w:pStyle w:val="14"/>
            </w:pPr>
            <w:r>
              <w:t>≤240万元</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保障公路安全畅通率</w:t>
            </w:r>
          </w:p>
        </w:tc>
        <w:tc>
          <w:tcPr>
            <w:tcW w:w="5386" w:type="dxa"/>
            <w:vAlign w:val="center"/>
          </w:tcPr>
          <w:p>
            <w:pPr>
              <w:pStyle w:val="14"/>
            </w:pPr>
            <w:r>
              <w:t>通过有效治理超限超载，保障公路安全畅通。</w:t>
            </w:r>
          </w:p>
        </w:tc>
        <w:tc>
          <w:tcPr>
            <w:tcW w:w="2268" w:type="dxa"/>
            <w:vAlign w:val="center"/>
          </w:tcPr>
          <w:p>
            <w:pPr>
              <w:pStyle w:val="14"/>
            </w:pPr>
            <w:r>
              <w:t>100%</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业务工作可持续性</w:t>
            </w:r>
          </w:p>
        </w:tc>
        <w:tc>
          <w:tcPr>
            <w:tcW w:w="5386" w:type="dxa"/>
            <w:vAlign w:val="center"/>
          </w:tcPr>
          <w:p>
            <w:pPr>
              <w:pStyle w:val="14"/>
            </w:pPr>
            <w:r>
              <w:t>保障日常工作的持续有序运转率</w:t>
            </w:r>
          </w:p>
        </w:tc>
        <w:tc>
          <w:tcPr>
            <w:tcW w:w="2268" w:type="dxa"/>
            <w:vAlign w:val="center"/>
          </w:tcPr>
          <w:p>
            <w:pPr>
              <w:pStyle w:val="14"/>
            </w:pPr>
            <w:r>
              <w:t>100%</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工作人员满意度</w:t>
            </w:r>
          </w:p>
        </w:tc>
        <w:tc>
          <w:tcPr>
            <w:tcW w:w="5386" w:type="dxa"/>
            <w:vAlign w:val="center"/>
          </w:tcPr>
          <w:p>
            <w:pPr>
              <w:pStyle w:val="14"/>
            </w:pPr>
            <w:r>
              <w:t>调查中满意度人数/调查总人数*100%</w:t>
            </w:r>
          </w:p>
        </w:tc>
        <w:tc>
          <w:tcPr>
            <w:tcW w:w="2268" w:type="dxa"/>
            <w:vAlign w:val="center"/>
          </w:tcPr>
          <w:p>
            <w:pPr>
              <w:pStyle w:val="14"/>
            </w:pPr>
            <w:r>
              <w:t>≥95%</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21、关于提前下达2026年普通国省干线公路建设养护发展专项资金的通知-治理货运车辆超限超载补助（冀财建[2025]234号）绩效目标表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13032126P000078100074</w:t>
            </w:r>
          </w:p>
        </w:tc>
        <w:tc>
          <w:tcPr>
            <w:tcW w:w="2835" w:type="dxa"/>
            <w:vAlign w:val="center"/>
          </w:tcPr>
          <w:p>
            <w:pPr>
              <w:pStyle w:val="12"/>
            </w:pPr>
            <w:r>
              <w:t>项目名称</w:t>
            </w:r>
          </w:p>
        </w:tc>
        <w:tc>
          <w:tcPr>
            <w:tcW w:w="6095" w:type="dxa"/>
            <w:gridSpan w:val="3"/>
            <w:vAlign w:val="center"/>
          </w:tcPr>
          <w:p>
            <w:pPr>
              <w:pStyle w:val="14"/>
            </w:pPr>
            <w:r>
              <w:t>关于提前下达2026年普通国省干线公路建设养护发展专项资金的通知-治理货运车辆超限超载补助（冀财建[2025]234号）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38.94</w:t>
            </w:r>
          </w:p>
        </w:tc>
        <w:tc>
          <w:tcPr>
            <w:tcW w:w="2835" w:type="dxa"/>
            <w:vAlign w:val="center"/>
          </w:tcPr>
          <w:p>
            <w:pPr>
              <w:pStyle w:val="12"/>
            </w:pPr>
            <w:r>
              <w:t>其中：财政    资金</w:t>
            </w:r>
          </w:p>
        </w:tc>
        <w:tc>
          <w:tcPr>
            <w:tcW w:w="2551" w:type="dxa"/>
            <w:vAlign w:val="center"/>
          </w:tcPr>
          <w:p>
            <w:pPr>
              <w:pStyle w:val="14"/>
            </w:pPr>
            <w:r>
              <w:t>38.94</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预算数38.94万元，其中财政资金38.94万元，主要用于治超站补贴资金支出。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1.通过开展依法治理工作，保障治超工作顺利开展。</w:t>
            </w:r>
          </w:p>
          <w:p>
            <w:pPr>
              <w:pStyle w:val="14"/>
            </w:pPr>
            <w:r>
              <w:t>2.通过有效治理超限超载，保障公路安全畅通。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 xml:space="preserve"> 工作人员数量</w:t>
            </w:r>
          </w:p>
        </w:tc>
        <w:tc>
          <w:tcPr>
            <w:tcW w:w="5386" w:type="dxa"/>
            <w:vAlign w:val="center"/>
          </w:tcPr>
          <w:p>
            <w:pPr>
              <w:pStyle w:val="14"/>
            </w:pPr>
            <w:r>
              <w:t>综合治超工作人员的数量</w:t>
            </w:r>
          </w:p>
        </w:tc>
        <w:tc>
          <w:tcPr>
            <w:tcW w:w="2268" w:type="dxa"/>
            <w:vAlign w:val="center"/>
          </w:tcPr>
          <w:p>
            <w:pPr>
              <w:pStyle w:val="14"/>
            </w:pPr>
            <w:r>
              <w:t>174人</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管理车辆的数量</w:t>
            </w:r>
          </w:p>
        </w:tc>
        <w:tc>
          <w:tcPr>
            <w:tcW w:w="5386" w:type="dxa"/>
            <w:vAlign w:val="center"/>
          </w:tcPr>
          <w:p>
            <w:pPr>
              <w:pStyle w:val="14"/>
            </w:pPr>
            <w:r>
              <w:t>当年管理的执法及公务车辆总数</w:t>
            </w:r>
          </w:p>
        </w:tc>
        <w:tc>
          <w:tcPr>
            <w:tcW w:w="2268" w:type="dxa"/>
            <w:vAlign w:val="center"/>
          </w:tcPr>
          <w:p>
            <w:pPr>
              <w:pStyle w:val="14"/>
            </w:pPr>
            <w:r>
              <w:t>24辆</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治超机构数量</w:t>
            </w:r>
          </w:p>
        </w:tc>
        <w:tc>
          <w:tcPr>
            <w:tcW w:w="5386" w:type="dxa"/>
            <w:vAlign w:val="center"/>
          </w:tcPr>
          <w:p>
            <w:pPr>
              <w:pStyle w:val="14"/>
            </w:pPr>
            <w:r>
              <w:t>保障正常运转治超机构数量</w:t>
            </w:r>
          </w:p>
        </w:tc>
        <w:tc>
          <w:tcPr>
            <w:tcW w:w="2268" w:type="dxa"/>
            <w:vAlign w:val="center"/>
          </w:tcPr>
          <w:p>
            <w:pPr>
              <w:pStyle w:val="14"/>
            </w:pPr>
            <w:r>
              <w:t>2个</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 xml:space="preserve"> 治超工作达标率</w:t>
            </w:r>
          </w:p>
        </w:tc>
        <w:tc>
          <w:tcPr>
            <w:tcW w:w="5386" w:type="dxa"/>
            <w:vAlign w:val="center"/>
          </w:tcPr>
          <w:p>
            <w:pPr>
              <w:pStyle w:val="14"/>
            </w:pPr>
            <w:r>
              <w:t xml:space="preserve"> 反映治超工作达标情况</w:t>
            </w:r>
          </w:p>
        </w:tc>
        <w:tc>
          <w:tcPr>
            <w:tcW w:w="2268" w:type="dxa"/>
            <w:vAlign w:val="center"/>
          </w:tcPr>
          <w:p>
            <w:pPr>
              <w:pStyle w:val="14"/>
            </w:pPr>
            <w:r>
              <w:t>100%</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完成时间</w:t>
            </w:r>
          </w:p>
        </w:tc>
        <w:tc>
          <w:tcPr>
            <w:tcW w:w="5386" w:type="dxa"/>
            <w:vAlign w:val="center"/>
          </w:tcPr>
          <w:p>
            <w:pPr>
              <w:pStyle w:val="14"/>
            </w:pPr>
            <w:r>
              <w:t>按各项经费支出时限完成</w:t>
            </w:r>
          </w:p>
        </w:tc>
        <w:tc>
          <w:tcPr>
            <w:tcW w:w="2268" w:type="dxa"/>
            <w:vAlign w:val="center"/>
          </w:tcPr>
          <w:p>
            <w:pPr>
              <w:pStyle w:val="14"/>
            </w:pPr>
            <w:r>
              <w:t>2026年底前</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治超站运行及维护费</w:t>
            </w:r>
          </w:p>
        </w:tc>
        <w:tc>
          <w:tcPr>
            <w:tcW w:w="5386" w:type="dxa"/>
            <w:vAlign w:val="center"/>
          </w:tcPr>
          <w:p>
            <w:pPr>
              <w:pStyle w:val="14"/>
            </w:pPr>
            <w:r>
              <w:t>计划支出治超站运行及维护的费用</w:t>
            </w:r>
          </w:p>
        </w:tc>
        <w:tc>
          <w:tcPr>
            <w:tcW w:w="2268" w:type="dxa"/>
            <w:vAlign w:val="center"/>
          </w:tcPr>
          <w:p>
            <w:pPr>
              <w:pStyle w:val="14"/>
            </w:pPr>
            <w:r>
              <w:t>≤30万元</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预算控制数</w:t>
            </w:r>
          </w:p>
        </w:tc>
        <w:tc>
          <w:tcPr>
            <w:tcW w:w="5386" w:type="dxa"/>
            <w:vAlign w:val="center"/>
          </w:tcPr>
          <w:p>
            <w:pPr>
              <w:pStyle w:val="14"/>
            </w:pPr>
            <w:r>
              <w:t>控制在预算范围内合理使用</w:t>
            </w:r>
          </w:p>
        </w:tc>
        <w:tc>
          <w:tcPr>
            <w:tcW w:w="2268" w:type="dxa"/>
            <w:vAlign w:val="center"/>
          </w:tcPr>
          <w:p>
            <w:pPr>
              <w:pStyle w:val="14"/>
            </w:pPr>
            <w:r>
              <w:t>≤38.94万元</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 xml:space="preserve"> 保障公路安全畅通率</w:t>
            </w:r>
          </w:p>
        </w:tc>
        <w:tc>
          <w:tcPr>
            <w:tcW w:w="5386" w:type="dxa"/>
            <w:vAlign w:val="center"/>
          </w:tcPr>
          <w:p>
            <w:pPr>
              <w:pStyle w:val="14"/>
            </w:pPr>
            <w:r>
              <w:t>通过有效治理超限超载，保障公路安全畅通。</w:t>
            </w:r>
          </w:p>
        </w:tc>
        <w:tc>
          <w:tcPr>
            <w:tcW w:w="2268" w:type="dxa"/>
            <w:vAlign w:val="center"/>
          </w:tcPr>
          <w:p>
            <w:pPr>
              <w:pStyle w:val="14"/>
            </w:pPr>
            <w:r>
              <w:t>100%</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业务工作可持续性</w:t>
            </w:r>
          </w:p>
        </w:tc>
        <w:tc>
          <w:tcPr>
            <w:tcW w:w="5386" w:type="dxa"/>
            <w:vAlign w:val="center"/>
          </w:tcPr>
          <w:p>
            <w:pPr>
              <w:pStyle w:val="14"/>
            </w:pPr>
            <w:r>
              <w:t>保障日常工作的持续有序运转率</w:t>
            </w:r>
          </w:p>
        </w:tc>
        <w:tc>
          <w:tcPr>
            <w:tcW w:w="2268" w:type="dxa"/>
            <w:vAlign w:val="center"/>
          </w:tcPr>
          <w:p>
            <w:pPr>
              <w:pStyle w:val="14"/>
            </w:pPr>
            <w:r>
              <w:t>100%</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工作人员满意度</w:t>
            </w:r>
          </w:p>
        </w:tc>
        <w:tc>
          <w:tcPr>
            <w:tcW w:w="5386" w:type="dxa"/>
            <w:vAlign w:val="center"/>
          </w:tcPr>
          <w:p>
            <w:pPr>
              <w:pStyle w:val="14"/>
            </w:pPr>
            <w:r>
              <w:t>调查中满意度人数/调查总人数*100%</w:t>
            </w:r>
          </w:p>
        </w:tc>
        <w:tc>
          <w:tcPr>
            <w:tcW w:w="2268" w:type="dxa"/>
            <w:vAlign w:val="center"/>
          </w:tcPr>
          <w:p>
            <w:pPr>
              <w:pStyle w:val="14"/>
            </w:pPr>
            <w:r>
              <w:t>≥95%</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22、关于下达2025年市级财政衔接推进乡村振兴补助资金的通知（秦财农[2025]30号）-桥涵及水毁修复项目绩效目标表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13032125P003283100986</w:t>
            </w:r>
          </w:p>
        </w:tc>
        <w:tc>
          <w:tcPr>
            <w:tcW w:w="2835" w:type="dxa"/>
            <w:vAlign w:val="center"/>
          </w:tcPr>
          <w:p>
            <w:pPr>
              <w:pStyle w:val="12"/>
            </w:pPr>
            <w:r>
              <w:t>项目名称</w:t>
            </w:r>
          </w:p>
        </w:tc>
        <w:tc>
          <w:tcPr>
            <w:tcW w:w="6095" w:type="dxa"/>
            <w:gridSpan w:val="3"/>
            <w:vAlign w:val="center"/>
          </w:tcPr>
          <w:p>
            <w:pPr>
              <w:pStyle w:val="14"/>
            </w:pPr>
            <w:r>
              <w:t>关于下达2025年市级财政衔接推进乡村振兴补助资金的通知（秦财农[2025]30号）-桥涵及水毁修复项目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83.10</w:t>
            </w:r>
          </w:p>
        </w:tc>
        <w:tc>
          <w:tcPr>
            <w:tcW w:w="2835" w:type="dxa"/>
            <w:vAlign w:val="center"/>
          </w:tcPr>
          <w:p>
            <w:pPr>
              <w:pStyle w:val="12"/>
            </w:pPr>
            <w:r>
              <w:t>其中：财政    资金</w:t>
            </w:r>
          </w:p>
        </w:tc>
        <w:tc>
          <w:tcPr>
            <w:tcW w:w="2551" w:type="dxa"/>
            <w:vAlign w:val="center"/>
          </w:tcPr>
          <w:p>
            <w:pPr>
              <w:pStyle w:val="14"/>
            </w:pPr>
            <w:r>
              <w:t>83.10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预算数83.1万元，其中财政资金83.1万元，主要用于衔接资金项目桥涵及水毁修复项目资金支出。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1.通过改善路况，增强通行能力，方便群众出行，拉动地区经济增长。</w:t>
            </w:r>
          </w:p>
          <w:p>
            <w:pPr>
              <w:pStyle w:val="14"/>
            </w:pPr>
            <w:r>
              <w:t>2.通过项目实施，增加公众满意度，使公众满意度≥90%。</w:t>
            </w:r>
          </w:p>
          <w:p>
            <w:pPr>
              <w:pStyle w:val="14"/>
            </w:pPr>
            <w:r>
              <w:t>3.通过完成农村桥涵及水毁修复项目建设工程，建设质量达到合格标准，加强农村公路基础设施建设。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完成桥梁建设数量</w:t>
            </w:r>
          </w:p>
        </w:tc>
        <w:tc>
          <w:tcPr>
            <w:tcW w:w="5386" w:type="dxa"/>
            <w:vAlign w:val="center"/>
          </w:tcPr>
          <w:p>
            <w:pPr>
              <w:pStyle w:val="14"/>
            </w:pPr>
            <w:r>
              <w:t>反映实际完成改建桥梁数量</w:t>
            </w:r>
          </w:p>
        </w:tc>
        <w:tc>
          <w:tcPr>
            <w:tcW w:w="2268" w:type="dxa"/>
            <w:vAlign w:val="center"/>
          </w:tcPr>
          <w:p>
            <w:pPr>
              <w:pStyle w:val="14"/>
            </w:pPr>
            <w:r>
              <w:t>24座</w:t>
            </w:r>
          </w:p>
        </w:tc>
        <w:tc>
          <w:tcPr>
            <w:tcW w:w="1276" w:type="dxa"/>
            <w:vAlign w:val="center"/>
          </w:tcPr>
          <w:p>
            <w:pPr>
              <w:pStyle w:val="14"/>
            </w:pPr>
            <w:r>
              <w:t>立项批复及设计图纸、施工日志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完成维修加固桥梁数量</w:t>
            </w:r>
          </w:p>
        </w:tc>
        <w:tc>
          <w:tcPr>
            <w:tcW w:w="5386" w:type="dxa"/>
            <w:vAlign w:val="center"/>
          </w:tcPr>
          <w:p>
            <w:pPr>
              <w:pStyle w:val="14"/>
            </w:pPr>
            <w:r>
              <w:t>反映实际完成维修加固桥梁数量</w:t>
            </w:r>
          </w:p>
        </w:tc>
        <w:tc>
          <w:tcPr>
            <w:tcW w:w="2268" w:type="dxa"/>
            <w:vAlign w:val="center"/>
          </w:tcPr>
          <w:p>
            <w:pPr>
              <w:pStyle w:val="14"/>
            </w:pPr>
            <w:r>
              <w:t>6座</w:t>
            </w:r>
          </w:p>
        </w:tc>
        <w:tc>
          <w:tcPr>
            <w:tcW w:w="1276" w:type="dxa"/>
            <w:vAlign w:val="center"/>
          </w:tcPr>
          <w:p>
            <w:pPr>
              <w:pStyle w:val="14"/>
            </w:pPr>
            <w:r>
              <w:t>立项批复及设计图纸、施工日志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完成恢复路基路面数量</w:t>
            </w:r>
          </w:p>
        </w:tc>
        <w:tc>
          <w:tcPr>
            <w:tcW w:w="5386" w:type="dxa"/>
            <w:vAlign w:val="center"/>
          </w:tcPr>
          <w:p>
            <w:pPr>
              <w:pStyle w:val="14"/>
            </w:pPr>
            <w:r>
              <w:t>反映实际完成恢复路基路面数量</w:t>
            </w:r>
          </w:p>
        </w:tc>
        <w:tc>
          <w:tcPr>
            <w:tcW w:w="2268" w:type="dxa"/>
            <w:vAlign w:val="center"/>
          </w:tcPr>
          <w:p>
            <w:pPr>
              <w:pStyle w:val="14"/>
            </w:pPr>
            <w:r>
              <w:t>29条</w:t>
            </w:r>
          </w:p>
        </w:tc>
        <w:tc>
          <w:tcPr>
            <w:tcW w:w="1276" w:type="dxa"/>
            <w:vAlign w:val="center"/>
          </w:tcPr>
          <w:p>
            <w:pPr>
              <w:pStyle w:val="14"/>
            </w:pPr>
            <w:r>
              <w:t>立项批复及设计图纸、施工日志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工程质量合格率</w:t>
            </w:r>
          </w:p>
        </w:tc>
        <w:tc>
          <w:tcPr>
            <w:tcW w:w="5386" w:type="dxa"/>
            <w:vAlign w:val="center"/>
          </w:tcPr>
          <w:p>
            <w:pPr>
              <w:pStyle w:val="14"/>
            </w:pPr>
            <w:r>
              <w:t>按照工程进度，已完成工程达到合格标准比率，依据相关检测评定标准</w:t>
            </w:r>
          </w:p>
        </w:tc>
        <w:tc>
          <w:tcPr>
            <w:tcW w:w="2268" w:type="dxa"/>
            <w:vAlign w:val="center"/>
          </w:tcPr>
          <w:p>
            <w:pPr>
              <w:pStyle w:val="14"/>
            </w:pPr>
            <w:r>
              <w:t>100%</w:t>
            </w:r>
          </w:p>
        </w:tc>
        <w:tc>
          <w:tcPr>
            <w:tcW w:w="1276" w:type="dxa"/>
            <w:vAlign w:val="center"/>
          </w:tcPr>
          <w:p>
            <w:pPr>
              <w:pStyle w:val="14"/>
            </w:pPr>
            <w:r>
              <w:t>相关质量检测评定标准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工程完成及时率</w:t>
            </w:r>
          </w:p>
        </w:tc>
        <w:tc>
          <w:tcPr>
            <w:tcW w:w="5386" w:type="dxa"/>
            <w:vAlign w:val="center"/>
          </w:tcPr>
          <w:p>
            <w:pPr>
              <w:pStyle w:val="14"/>
            </w:pPr>
            <w:r>
              <w:t>按期完成项目年度投资及建设计划</w:t>
            </w:r>
          </w:p>
        </w:tc>
        <w:tc>
          <w:tcPr>
            <w:tcW w:w="2268" w:type="dxa"/>
            <w:vAlign w:val="center"/>
          </w:tcPr>
          <w:p>
            <w:pPr>
              <w:pStyle w:val="14"/>
            </w:pPr>
            <w:r>
              <w:t>100%</w:t>
            </w:r>
          </w:p>
        </w:tc>
        <w:tc>
          <w:tcPr>
            <w:tcW w:w="1276" w:type="dxa"/>
            <w:vAlign w:val="center"/>
          </w:tcPr>
          <w:p>
            <w:pPr>
              <w:pStyle w:val="14"/>
            </w:pPr>
            <w:r>
              <w:t>合同、预算指标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桥梁改建成本(建筑安装工程费)</w:t>
            </w:r>
          </w:p>
        </w:tc>
        <w:tc>
          <w:tcPr>
            <w:tcW w:w="5386" w:type="dxa"/>
            <w:vAlign w:val="center"/>
          </w:tcPr>
          <w:p>
            <w:pPr>
              <w:pStyle w:val="14"/>
            </w:pPr>
            <w:r>
              <w:t>严格进行成本管控，按照政府招投标相关文件及合同支付要求进行资金的支付</w:t>
            </w:r>
          </w:p>
        </w:tc>
        <w:tc>
          <w:tcPr>
            <w:tcW w:w="2268" w:type="dxa"/>
            <w:vAlign w:val="center"/>
          </w:tcPr>
          <w:p>
            <w:pPr>
              <w:pStyle w:val="14"/>
            </w:pPr>
            <w:r>
              <w:t>≤83.1万元</w:t>
            </w:r>
          </w:p>
        </w:tc>
        <w:tc>
          <w:tcPr>
            <w:tcW w:w="1276" w:type="dxa"/>
            <w:vAlign w:val="center"/>
          </w:tcPr>
          <w:p>
            <w:pPr>
              <w:pStyle w:val="14"/>
            </w:pPr>
            <w:r>
              <w:t>合同、预算评审报告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社会影响</w:t>
            </w:r>
          </w:p>
        </w:tc>
        <w:tc>
          <w:tcPr>
            <w:tcW w:w="5386" w:type="dxa"/>
            <w:vAlign w:val="center"/>
          </w:tcPr>
          <w:p>
            <w:pPr>
              <w:pStyle w:val="14"/>
            </w:pPr>
            <w:r>
              <w:t>改善居民的出行条件和村镇面貌，促进美丽乡村建设，构建和谐社会，解决周边群众出行难。</w:t>
            </w:r>
          </w:p>
        </w:tc>
        <w:tc>
          <w:tcPr>
            <w:tcW w:w="2268" w:type="dxa"/>
            <w:vAlign w:val="center"/>
          </w:tcPr>
          <w:p>
            <w:pPr>
              <w:pStyle w:val="14"/>
            </w:pPr>
            <w:r>
              <w:t>≥21500人</w:t>
            </w:r>
          </w:p>
        </w:tc>
        <w:tc>
          <w:tcPr>
            <w:tcW w:w="1276" w:type="dxa"/>
            <w:vAlign w:val="center"/>
          </w:tcPr>
          <w:p>
            <w:pPr>
              <w:pStyle w:val="14"/>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环境影响</w:t>
            </w:r>
          </w:p>
        </w:tc>
        <w:tc>
          <w:tcPr>
            <w:tcW w:w="5386" w:type="dxa"/>
            <w:vAlign w:val="center"/>
          </w:tcPr>
          <w:p>
            <w:pPr>
              <w:pStyle w:val="14"/>
            </w:pPr>
            <w:r>
              <w:t>减少汽车尾气排放，减少扬尘，改善人居环境，增加受益人口。</w:t>
            </w:r>
          </w:p>
        </w:tc>
        <w:tc>
          <w:tcPr>
            <w:tcW w:w="2268" w:type="dxa"/>
            <w:vAlign w:val="center"/>
          </w:tcPr>
          <w:p>
            <w:pPr>
              <w:pStyle w:val="14"/>
            </w:pPr>
            <w:r>
              <w:t>≥30000人</w:t>
            </w:r>
          </w:p>
        </w:tc>
        <w:tc>
          <w:tcPr>
            <w:tcW w:w="1276" w:type="dxa"/>
            <w:vAlign w:val="center"/>
          </w:tcPr>
          <w:p>
            <w:pPr>
              <w:pStyle w:val="14"/>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长期影响</w:t>
            </w:r>
          </w:p>
        </w:tc>
        <w:tc>
          <w:tcPr>
            <w:tcW w:w="5386" w:type="dxa"/>
            <w:vAlign w:val="center"/>
          </w:tcPr>
          <w:p>
            <w:pPr>
              <w:pStyle w:val="14"/>
            </w:pPr>
            <w:r>
              <w:t>改建桥梁在合理使用年限适应交通需求</w:t>
            </w:r>
          </w:p>
        </w:tc>
        <w:tc>
          <w:tcPr>
            <w:tcW w:w="2268" w:type="dxa"/>
            <w:vAlign w:val="center"/>
          </w:tcPr>
          <w:p>
            <w:pPr>
              <w:pStyle w:val="14"/>
            </w:pPr>
            <w:r>
              <w:t>≥50年</w:t>
            </w:r>
          </w:p>
        </w:tc>
        <w:tc>
          <w:tcPr>
            <w:tcW w:w="1276" w:type="dxa"/>
            <w:vAlign w:val="center"/>
          </w:tcPr>
          <w:p>
            <w:pPr>
              <w:pStyle w:val="14"/>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公众满意度</w:t>
            </w:r>
          </w:p>
        </w:tc>
        <w:tc>
          <w:tcPr>
            <w:tcW w:w="5386" w:type="dxa"/>
            <w:vAlign w:val="center"/>
          </w:tcPr>
          <w:p>
            <w:pPr>
              <w:pStyle w:val="14"/>
            </w:pPr>
            <w:r>
              <w:t>调查中满意和较满意的社会群众占调查总人数的比率</w:t>
            </w:r>
          </w:p>
        </w:tc>
        <w:tc>
          <w:tcPr>
            <w:tcW w:w="2268" w:type="dxa"/>
            <w:vAlign w:val="center"/>
          </w:tcPr>
          <w:p>
            <w:pPr>
              <w:pStyle w:val="14"/>
            </w:pPr>
            <w:r>
              <w:t>≥90%</w:t>
            </w:r>
          </w:p>
        </w:tc>
        <w:tc>
          <w:tcPr>
            <w:tcW w:w="1276" w:type="dxa"/>
            <w:vAlign w:val="center"/>
          </w:tcPr>
          <w:p>
            <w:pPr>
              <w:pStyle w:val="14"/>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23、国省干线养护及运行补贴绩效目标表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13032126P00007410009L</w:t>
            </w:r>
          </w:p>
        </w:tc>
        <w:tc>
          <w:tcPr>
            <w:tcW w:w="2835" w:type="dxa"/>
            <w:vAlign w:val="center"/>
          </w:tcPr>
          <w:p>
            <w:pPr>
              <w:pStyle w:val="12"/>
            </w:pPr>
            <w:r>
              <w:t>项目名称</w:t>
            </w:r>
          </w:p>
        </w:tc>
        <w:tc>
          <w:tcPr>
            <w:tcW w:w="6095" w:type="dxa"/>
            <w:gridSpan w:val="3"/>
            <w:vAlign w:val="center"/>
          </w:tcPr>
          <w:p>
            <w:pPr>
              <w:pStyle w:val="14"/>
            </w:pPr>
            <w:r>
              <w:t>国省干线养护及运行补贴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400.00</w:t>
            </w:r>
          </w:p>
        </w:tc>
        <w:tc>
          <w:tcPr>
            <w:tcW w:w="2835" w:type="dxa"/>
            <w:vAlign w:val="center"/>
          </w:tcPr>
          <w:p>
            <w:pPr>
              <w:pStyle w:val="12"/>
            </w:pPr>
            <w:r>
              <w:t>其中：财政    资金</w:t>
            </w:r>
          </w:p>
        </w:tc>
        <w:tc>
          <w:tcPr>
            <w:tcW w:w="2551" w:type="dxa"/>
            <w:vAlign w:val="center"/>
          </w:tcPr>
          <w:p>
            <w:pPr>
              <w:pStyle w:val="14"/>
            </w:pPr>
            <w:r>
              <w:t>400.00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预算数400万元，其中财政资金400万元，主要用于国省干线养护及运行补贴资金支出。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1.通过对普通干线公路日常养护及绿化、美化、净化工作，达到畅、安、舒、美的养护目标。</w:t>
            </w:r>
            <w:r>
              <w:tab/>
            </w:r>
            <w:r>
              <w:tab/>
            </w:r>
            <w:r>
              <w:tab/>
            </w:r>
            <w:r>
              <w:tab/>
            </w:r>
          </w:p>
          <w:p>
            <w:pPr>
              <w:pStyle w:val="14"/>
            </w:pPr>
            <w:r>
              <w:t>2.通过完成国省干线养护里程295.03公里，保证当地百姓正常出行，保障公路畅通。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养护里程数</w:t>
            </w:r>
          </w:p>
        </w:tc>
        <w:tc>
          <w:tcPr>
            <w:tcW w:w="5386" w:type="dxa"/>
            <w:vAlign w:val="center"/>
          </w:tcPr>
          <w:p>
            <w:pPr>
              <w:pStyle w:val="14"/>
            </w:pPr>
            <w:r>
              <w:t>国省干线的养护里程</w:t>
            </w:r>
          </w:p>
        </w:tc>
        <w:tc>
          <w:tcPr>
            <w:tcW w:w="2268" w:type="dxa"/>
            <w:vAlign w:val="center"/>
          </w:tcPr>
          <w:p>
            <w:pPr>
              <w:pStyle w:val="14"/>
            </w:pPr>
            <w:r>
              <w:t>295.03公里</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事业编人员数</w:t>
            </w:r>
          </w:p>
        </w:tc>
        <w:tc>
          <w:tcPr>
            <w:tcW w:w="5386" w:type="dxa"/>
            <w:vAlign w:val="center"/>
          </w:tcPr>
          <w:p>
            <w:pPr>
              <w:pStyle w:val="14"/>
            </w:pPr>
            <w:r>
              <w:t>保证正常行政运营所需要的人员数</w:t>
            </w:r>
          </w:p>
        </w:tc>
        <w:tc>
          <w:tcPr>
            <w:tcW w:w="2268" w:type="dxa"/>
            <w:vAlign w:val="center"/>
          </w:tcPr>
          <w:p>
            <w:pPr>
              <w:pStyle w:val="14"/>
            </w:pPr>
            <w:r>
              <w:t>≤56人</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工程养护工程合格率</w:t>
            </w:r>
          </w:p>
        </w:tc>
        <w:tc>
          <w:tcPr>
            <w:tcW w:w="5386" w:type="dxa"/>
            <w:vAlign w:val="center"/>
          </w:tcPr>
          <w:p>
            <w:pPr>
              <w:pStyle w:val="14"/>
            </w:pPr>
            <w:r>
              <w:t>普通干线工程质量合格的数量占养护工程总数的比率</w:t>
            </w:r>
          </w:p>
        </w:tc>
        <w:tc>
          <w:tcPr>
            <w:tcW w:w="2268" w:type="dxa"/>
            <w:vAlign w:val="center"/>
          </w:tcPr>
          <w:p>
            <w:pPr>
              <w:pStyle w:val="14"/>
            </w:pPr>
            <w:r>
              <w:t>100%</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支付的准确率</w:t>
            </w:r>
          </w:p>
        </w:tc>
        <w:tc>
          <w:tcPr>
            <w:tcW w:w="5386" w:type="dxa"/>
            <w:vAlign w:val="center"/>
          </w:tcPr>
          <w:p>
            <w:pPr>
              <w:pStyle w:val="14"/>
            </w:pPr>
            <w:r>
              <w:t>资金支付的准确率</w:t>
            </w:r>
          </w:p>
        </w:tc>
        <w:tc>
          <w:tcPr>
            <w:tcW w:w="2268" w:type="dxa"/>
            <w:vAlign w:val="center"/>
          </w:tcPr>
          <w:p>
            <w:pPr>
              <w:pStyle w:val="14"/>
            </w:pPr>
            <w:r>
              <w:t>100%</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完成时间</w:t>
            </w:r>
          </w:p>
        </w:tc>
        <w:tc>
          <w:tcPr>
            <w:tcW w:w="5386" w:type="dxa"/>
            <w:vAlign w:val="center"/>
          </w:tcPr>
          <w:p>
            <w:pPr>
              <w:pStyle w:val="14"/>
            </w:pPr>
            <w:r>
              <w:t>按工作计划按时完成</w:t>
            </w:r>
          </w:p>
        </w:tc>
        <w:tc>
          <w:tcPr>
            <w:tcW w:w="2268" w:type="dxa"/>
            <w:vAlign w:val="center"/>
          </w:tcPr>
          <w:p>
            <w:pPr>
              <w:pStyle w:val="14"/>
            </w:pPr>
            <w:r>
              <w:t>2026年底前</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人员成本控制</w:t>
            </w:r>
          </w:p>
        </w:tc>
        <w:tc>
          <w:tcPr>
            <w:tcW w:w="5386" w:type="dxa"/>
            <w:vAlign w:val="center"/>
          </w:tcPr>
          <w:p>
            <w:pPr>
              <w:pStyle w:val="14"/>
            </w:pPr>
            <w:r>
              <w:t>相关人员所需费用</w:t>
            </w:r>
          </w:p>
        </w:tc>
        <w:tc>
          <w:tcPr>
            <w:tcW w:w="2268" w:type="dxa"/>
            <w:vAlign w:val="center"/>
          </w:tcPr>
          <w:p>
            <w:pPr>
              <w:pStyle w:val="14"/>
            </w:pPr>
            <w:r>
              <w:t>≤400万元</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公路的畅通率</w:t>
            </w:r>
          </w:p>
        </w:tc>
        <w:tc>
          <w:tcPr>
            <w:tcW w:w="5386" w:type="dxa"/>
            <w:vAlign w:val="center"/>
          </w:tcPr>
          <w:p>
            <w:pPr>
              <w:pStyle w:val="14"/>
            </w:pPr>
            <w:r>
              <w:t>保证公路畅通的天数除以总天数</w:t>
            </w:r>
          </w:p>
        </w:tc>
        <w:tc>
          <w:tcPr>
            <w:tcW w:w="2268" w:type="dxa"/>
            <w:vAlign w:val="center"/>
          </w:tcPr>
          <w:p>
            <w:pPr>
              <w:pStyle w:val="14"/>
            </w:pPr>
            <w:r>
              <w:t>100%</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生态影响</w:t>
            </w:r>
          </w:p>
        </w:tc>
        <w:tc>
          <w:tcPr>
            <w:tcW w:w="5386" w:type="dxa"/>
            <w:vAlign w:val="center"/>
          </w:tcPr>
          <w:p>
            <w:pPr>
              <w:pStyle w:val="14"/>
            </w:pPr>
            <w:r>
              <w:t>通过干线公路的养护、绿化，减少扬尘，增加受益人口</w:t>
            </w:r>
          </w:p>
        </w:tc>
        <w:tc>
          <w:tcPr>
            <w:tcW w:w="2268" w:type="dxa"/>
            <w:vAlign w:val="center"/>
          </w:tcPr>
          <w:p>
            <w:pPr>
              <w:pStyle w:val="14"/>
            </w:pPr>
            <w:r>
              <w:t>≥10万人</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公众满意度</w:t>
            </w:r>
          </w:p>
        </w:tc>
        <w:tc>
          <w:tcPr>
            <w:tcW w:w="5386" w:type="dxa"/>
            <w:vAlign w:val="center"/>
          </w:tcPr>
          <w:p>
            <w:pPr>
              <w:pStyle w:val="14"/>
            </w:pPr>
            <w:r>
              <w:t>调查中满意和较满意的社会群众占调查总人数的比率</w:t>
            </w:r>
          </w:p>
        </w:tc>
        <w:tc>
          <w:tcPr>
            <w:tcW w:w="2268" w:type="dxa"/>
            <w:vAlign w:val="center"/>
          </w:tcPr>
          <w:p>
            <w:pPr>
              <w:pStyle w:val="14"/>
            </w:pPr>
            <w:r>
              <w:t>≥95%</w:t>
            </w:r>
          </w:p>
        </w:tc>
        <w:tc>
          <w:tcPr>
            <w:tcW w:w="1276" w:type="dxa"/>
            <w:vAlign w:val="center"/>
          </w:tcPr>
          <w:p>
            <w:pPr>
              <w:pStyle w:val="14"/>
            </w:pPr>
            <w:r>
              <w:t>调查反馈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服务对象满意度指标</w:t>
            </w:r>
          </w:p>
        </w:tc>
        <w:tc>
          <w:tcPr>
            <w:tcW w:w="2835" w:type="dxa"/>
            <w:vAlign w:val="center"/>
          </w:tcPr>
          <w:p>
            <w:pPr>
              <w:pStyle w:val="14"/>
            </w:pPr>
            <w:r>
              <w:t>养护人员满意度</w:t>
            </w:r>
          </w:p>
        </w:tc>
        <w:tc>
          <w:tcPr>
            <w:tcW w:w="5386" w:type="dxa"/>
            <w:vAlign w:val="center"/>
          </w:tcPr>
          <w:p>
            <w:pPr>
              <w:pStyle w:val="14"/>
            </w:pPr>
            <w:r>
              <w:t>养护人员的满意度</w:t>
            </w:r>
          </w:p>
        </w:tc>
        <w:tc>
          <w:tcPr>
            <w:tcW w:w="2268" w:type="dxa"/>
            <w:vAlign w:val="center"/>
          </w:tcPr>
          <w:p>
            <w:pPr>
              <w:pStyle w:val="14"/>
            </w:pPr>
            <w:r>
              <w:t>≥95%</w:t>
            </w:r>
          </w:p>
        </w:tc>
        <w:tc>
          <w:tcPr>
            <w:tcW w:w="1276" w:type="dxa"/>
            <w:vAlign w:val="center"/>
          </w:tcPr>
          <w:p>
            <w:pPr>
              <w:pStyle w:val="14"/>
            </w:pPr>
            <w:r>
              <w:t>调查反馈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24、交通事业人员经费绩效目标表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13032126P000074100081</w:t>
            </w:r>
          </w:p>
        </w:tc>
        <w:tc>
          <w:tcPr>
            <w:tcW w:w="2835" w:type="dxa"/>
            <w:vAlign w:val="center"/>
          </w:tcPr>
          <w:p>
            <w:pPr>
              <w:pStyle w:val="12"/>
            </w:pPr>
            <w:r>
              <w:t>项目名称</w:t>
            </w:r>
          </w:p>
        </w:tc>
        <w:tc>
          <w:tcPr>
            <w:tcW w:w="6095" w:type="dxa"/>
            <w:gridSpan w:val="3"/>
            <w:vAlign w:val="center"/>
          </w:tcPr>
          <w:p>
            <w:pPr>
              <w:pStyle w:val="14"/>
            </w:pPr>
            <w:r>
              <w:t>交通事业人员经费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340.00</w:t>
            </w:r>
          </w:p>
        </w:tc>
        <w:tc>
          <w:tcPr>
            <w:tcW w:w="2835" w:type="dxa"/>
            <w:vAlign w:val="center"/>
          </w:tcPr>
          <w:p>
            <w:pPr>
              <w:pStyle w:val="12"/>
            </w:pPr>
            <w:r>
              <w:t>其中：财政    资金</w:t>
            </w:r>
          </w:p>
        </w:tc>
        <w:tc>
          <w:tcPr>
            <w:tcW w:w="2551" w:type="dxa"/>
            <w:vAlign w:val="center"/>
          </w:tcPr>
          <w:p>
            <w:pPr>
              <w:pStyle w:val="14"/>
            </w:pPr>
            <w:r>
              <w:t>340.00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预算数340万元，其中财政资金340万元，主要用于交通事业人员经费资金支出。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1.通过及时支付运转经费，保障机关工作正常有序开展。</w:t>
            </w:r>
          </w:p>
          <w:p>
            <w:pPr>
              <w:pStyle w:val="14"/>
            </w:pPr>
            <w:r>
              <w:t>2.通过及时发放在职人员工资、取暖费，按时缴纳社保，确保机关单位正常运转。</w:t>
            </w:r>
          </w:p>
          <w:p>
            <w:pPr>
              <w:pStyle w:val="14"/>
            </w:pPr>
            <w:r>
              <w:t>3.通过按时发放离退休人员交通费、护理费及遗属人员补助，确保离退休及遗属人员待遇。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在职取暖费、工资、缴纳社保人数</w:t>
            </w:r>
          </w:p>
        </w:tc>
        <w:tc>
          <w:tcPr>
            <w:tcW w:w="5386" w:type="dxa"/>
            <w:vAlign w:val="center"/>
          </w:tcPr>
          <w:p>
            <w:pPr>
              <w:pStyle w:val="14"/>
            </w:pPr>
            <w:r>
              <w:t>单位在职职工领取取暖费补助、工资、缴纳社保的人数</w:t>
            </w:r>
          </w:p>
        </w:tc>
        <w:tc>
          <w:tcPr>
            <w:tcW w:w="2268" w:type="dxa"/>
            <w:vAlign w:val="center"/>
          </w:tcPr>
          <w:p>
            <w:pPr>
              <w:pStyle w:val="14"/>
            </w:pPr>
            <w:r>
              <w:t>104人</w:t>
            </w:r>
          </w:p>
        </w:tc>
        <w:tc>
          <w:tcPr>
            <w:tcW w:w="1276" w:type="dxa"/>
            <w:vAlign w:val="center"/>
          </w:tcPr>
          <w:p>
            <w:pPr>
              <w:pStyle w:val="14"/>
            </w:pPr>
            <w:r>
              <w:t>在职人员名单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退休人员数量</w:t>
            </w:r>
          </w:p>
        </w:tc>
        <w:tc>
          <w:tcPr>
            <w:tcW w:w="5386" w:type="dxa"/>
            <w:vAlign w:val="center"/>
          </w:tcPr>
          <w:p>
            <w:pPr>
              <w:pStyle w:val="14"/>
            </w:pPr>
            <w:r>
              <w:t>单位领取补助的退休人员数量</w:t>
            </w:r>
          </w:p>
        </w:tc>
        <w:tc>
          <w:tcPr>
            <w:tcW w:w="2268" w:type="dxa"/>
            <w:vAlign w:val="center"/>
          </w:tcPr>
          <w:p>
            <w:pPr>
              <w:pStyle w:val="14"/>
            </w:pPr>
            <w:r>
              <w:t>24人</w:t>
            </w:r>
          </w:p>
        </w:tc>
        <w:tc>
          <w:tcPr>
            <w:tcW w:w="1276" w:type="dxa"/>
            <w:vAlign w:val="center"/>
          </w:tcPr>
          <w:p>
            <w:pPr>
              <w:pStyle w:val="14"/>
            </w:pPr>
            <w:r>
              <w:t>退休人员名单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人员经费到位率</w:t>
            </w:r>
          </w:p>
        </w:tc>
        <w:tc>
          <w:tcPr>
            <w:tcW w:w="5386" w:type="dxa"/>
            <w:vAlign w:val="center"/>
          </w:tcPr>
          <w:p>
            <w:pPr>
              <w:pStyle w:val="14"/>
            </w:pPr>
            <w:r>
              <w:t>人员经费到位资金比例</w:t>
            </w:r>
          </w:p>
        </w:tc>
        <w:tc>
          <w:tcPr>
            <w:tcW w:w="2268" w:type="dxa"/>
            <w:vAlign w:val="center"/>
          </w:tcPr>
          <w:p>
            <w:pPr>
              <w:pStyle w:val="14"/>
            </w:pPr>
            <w:r>
              <w:t>100%</w:t>
            </w:r>
          </w:p>
        </w:tc>
        <w:tc>
          <w:tcPr>
            <w:tcW w:w="1276" w:type="dxa"/>
            <w:vAlign w:val="center"/>
          </w:tcPr>
          <w:p>
            <w:pPr>
              <w:pStyle w:val="14"/>
            </w:pPr>
            <w:r>
              <w:t>2026年预算计划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支付及时率</w:t>
            </w:r>
          </w:p>
        </w:tc>
        <w:tc>
          <w:tcPr>
            <w:tcW w:w="5386" w:type="dxa"/>
            <w:vAlign w:val="center"/>
          </w:tcPr>
          <w:p>
            <w:pPr>
              <w:pStyle w:val="14"/>
            </w:pPr>
            <w:r>
              <w:t>人员经费发放及时率</w:t>
            </w:r>
          </w:p>
        </w:tc>
        <w:tc>
          <w:tcPr>
            <w:tcW w:w="2268" w:type="dxa"/>
            <w:vAlign w:val="center"/>
          </w:tcPr>
          <w:p>
            <w:pPr>
              <w:pStyle w:val="14"/>
            </w:pPr>
            <w:r>
              <w:t>100%</w:t>
            </w:r>
          </w:p>
        </w:tc>
        <w:tc>
          <w:tcPr>
            <w:tcW w:w="1276" w:type="dxa"/>
            <w:vAlign w:val="center"/>
          </w:tcPr>
          <w:p>
            <w:pPr>
              <w:pStyle w:val="14"/>
            </w:pPr>
            <w:r>
              <w:t>2026年预算计划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在职取暖费补助标准</w:t>
            </w:r>
          </w:p>
        </w:tc>
        <w:tc>
          <w:tcPr>
            <w:tcW w:w="5386" w:type="dxa"/>
            <w:vAlign w:val="center"/>
          </w:tcPr>
          <w:p>
            <w:pPr>
              <w:pStyle w:val="14"/>
            </w:pPr>
            <w:r>
              <w:t>领取总数除以在职职工领取取暖费补助的人数</w:t>
            </w:r>
          </w:p>
        </w:tc>
        <w:tc>
          <w:tcPr>
            <w:tcW w:w="2268" w:type="dxa"/>
            <w:vAlign w:val="center"/>
          </w:tcPr>
          <w:p>
            <w:pPr>
              <w:pStyle w:val="14"/>
            </w:pPr>
            <w:r>
              <w:t>1400元/人/年</w:t>
            </w:r>
          </w:p>
        </w:tc>
        <w:tc>
          <w:tcPr>
            <w:tcW w:w="1276" w:type="dxa"/>
            <w:vAlign w:val="center"/>
          </w:tcPr>
          <w:p>
            <w:pPr>
              <w:pStyle w:val="14"/>
            </w:pPr>
            <w:r>
              <w:t>取暖费补助标准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退休人员取暖费补助标准</w:t>
            </w:r>
          </w:p>
        </w:tc>
        <w:tc>
          <w:tcPr>
            <w:tcW w:w="5386" w:type="dxa"/>
            <w:vAlign w:val="center"/>
          </w:tcPr>
          <w:p>
            <w:pPr>
              <w:pStyle w:val="14"/>
            </w:pPr>
            <w:r>
              <w:t>领取总数除以退休职工领取取暖费补助的人数</w:t>
            </w:r>
          </w:p>
        </w:tc>
        <w:tc>
          <w:tcPr>
            <w:tcW w:w="2268" w:type="dxa"/>
            <w:vAlign w:val="center"/>
          </w:tcPr>
          <w:p>
            <w:pPr>
              <w:pStyle w:val="14"/>
            </w:pPr>
            <w:r>
              <w:t>1400元/人/年</w:t>
            </w:r>
          </w:p>
        </w:tc>
        <w:tc>
          <w:tcPr>
            <w:tcW w:w="1276" w:type="dxa"/>
            <w:vAlign w:val="center"/>
          </w:tcPr>
          <w:p>
            <w:pPr>
              <w:pStyle w:val="14"/>
            </w:pPr>
            <w:r>
              <w:t>取暖费补助标准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退休人员交通费补助标准</w:t>
            </w:r>
          </w:p>
        </w:tc>
        <w:tc>
          <w:tcPr>
            <w:tcW w:w="5386" w:type="dxa"/>
            <w:vAlign w:val="center"/>
          </w:tcPr>
          <w:p>
            <w:pPr>
              <w:pStyle w:val="14"/>
            </w:pPr>
            <w:r>
              <w:t>退休人员领取交通费标准</w:t>
            </w:r>
          </w:p>
        </w:tc>
        <w:tc>
          <w:tcPr>
            <w:tcW w:w="2268" w:type="dxa"/>
            <w:vAlign w:val="center"/>
          </w:tcPr>
          <w:p>
            <w:pPr>
              <w:pStyle w:val="14"/>
            </w:pPr>
            <w:r>
              <w:t>60元/人/月</w:t>
            </w:r>
          </w:p>
        </w:tc>
        <w:tc>
          <w:tcPr>
            <w:tcW w:w="1276" w:type="dxa"/>
            <w:vAlign w:val="center"/>
          </w:tcPr>
          <w:p>
            <w:pPr>
              <w:pStyle w:val="14"/>
            </w:pPr>
            <w:r>
              <w:t>退休人员补助标准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退休人员护理费补助标准</w:t>
            </w:r>
          </w:p>
        </w:tc>
        <w:tc>
          <w:tcPr>
            <w:tcW w:w="5386" w:type="dxa"/>
            <w:vAlign w:val="center"/>
          </w:tcPr>
          <w:p>
            <w:pPr>
              <w:pStyle w:val="14"/>
            </w:pPr>
            <w:r>
              <w:t>80周岁以上退休人员领取护理费标准</w:t>
            </w:r>
          </w:p>
        </w:tc>
        <w:tc>
          <w:tcPr>
            <w:tcW w:w="2268" w:type="dxa"/>
            <w:vAlign w:val="center"/>
          </w:tcPr>
          <w:p>
            <w:pPr>
              <w:pStyle w:val="14"/>
            </w:pPr>
            <w:r>
              <w:t>51元/人/月</w:t>
            </w:r>
          </w:p>
        </w:tc>
        <w:tc>
          <w:tcPr>
            <w:tcW w:w="1276" w:type="dxa"/>
            <w:vAlign w:val="center"/>
          </w:tcPr>
          <w:p>
            <w:pPr>
              <w:pStyle w:val="14"/>
            </w:pPr>
            <w:r>
              <w:t>退休人员护理费补助标准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日常工作有效运转率</w:t>
            </w:r>
          </w:p>
        </w:tc>
        <w:tc>
          <w:tcPr>
            <w:tcW w:w="5386" w:type="dxa"/>
            <w:vAlign w:val="center"/>
          </w:tcPr>
          <w:p>
            <w:pPr>
              <w:pStyle w:val="14"/>
            </w:pPr>
            <w:r>
              <w:t>通过及时支付运转经费，有效保障单位各项日常工作顺利开展</w:t>
            </w:r>
          </w:p>
        </w:tc>
        <w:tc>
          <w:tcPr>
            <w:tcW w:w="2268" w:type="dxa"/>
            <w:vAlign w:val="center"/>
          </w:tcPr>
          <w:p>
            <w:pPr>
              <w:pStyle w:val="14"/>
            </w:pPr>
            <w:r>
              <w:t>≥98%</w:t>
            </w:r>
          </w:p>
        </w:tc>
        <w:tc>
          <w:tcPr>
            <w:tcW w:w="1276" w:type="dxa"/>
            <w:vAlign w:val="center"/>
          </w:tcPr>
          <w:p>
            <w:pPr>
              <w:pStyle w:val="14"/>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业务工作可持续性</w:t>
            </w:r>
          </w:p>
        </w:tc>
        <w:tc>
          <w:tcPr>
            <w:tcW w:w="5386" w:type="dxa"/>
            <w:vAlign w:val="center"/>
          </w:tcPr>
          <w:p>
            <w:pPr>
              <w:pStyle w:val="14"/>
            </w:pPr>
            <w:r>
              <w:t>通过及时支付运转经费，保障日常工作的持续有序推进</w:t>
            </w:r>
          </w:p>
        </w:tc>
        <w:tc>
          <w:tcPr>
            <w:tcW w:w="2268" w:type="dxa"/>
            <w:vAlign w:val="center"/>
          </w:tcPr>
          <w:p>
            <w:pPr>
              <w:pStyle w:val="14"/>
            </w:pPr>
            <w:r>
              <w:t>≥98%</w:t>
            </w:r>
          </w:p>
        </w:tc>
        <w:tc>
          <w:tcPr>
            <w:tcW w:w="1276" w:type="dxa"/>
            <w:vAlign w:val="center"/>
          </w:tcPr>
          <w:p>
            <w:pPr>
              <w:pStyle w:val="14"/>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事业人员满意度</w:t>
            </w:r>
          </w:p>
        </w:tc>
        <w:tc>
          <w:tcPr>
            <w:tcW w:w="5386" w:type="dxa"/>
            <w:vAlign w:val="center"/>
          </w:tcPr>
          <w:p>
            <w:pPr>
              <w:pStyle w:val="14"/>
            </w:pPr>
            <w:r>
              <w:t>通过问卷调查，满意和较满意的职工占全部调查职工的比例</w:t>
            </w:r>
          </w:p>
        </w:tc>
        <w:tc>
          <w:tcPr>
            <w:tcW w:w="2268" w:type="dxa"/>
            <w:vAlign w:val="center"/>
          </w:tcPr>
          <w:p>
            <w:pPr>
              <w:pStyle w:val="14"/>
            </w:pPr>
            <w:r>
              <w:t>≥95%</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25、交通战备费绩效目标表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13032126P000074100100</w:t>
            </w:r>
          </w:p>
        </w:tc>
        <w:tc>
          <w:tcPr>
            <w:tcW w:w="2835" w:type="dxa"/>
            <w:vAlign w:val="center"/>
          </w:tcPr>
          <w:p>
            <w:pPr>
              <w:pStyle w:val="12"/>
            </w:pPr>
            <w:r>
              <w:t>项目名称</w:t>
            </w:r>
          </w:p>
        </w:tc>
        <w:tc>
          <w:tcPr>
            <w:tcW w:w="6095" w:type="dxa"/>
            <w:gridSpan w:val="3"/>
            <w:vAlign w:val="center"/>
          </w:tcPr>
          <w:p>
            <w:pPr>
              <w:pStyle w:val="14"/>
            </w:pPr>
            <w:r>
              <w:t>交通战备费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w:t>
            </w:r>
          </w:p>
        </w:tc>
        <w:tc>
          <w:tcPr>
            <w:tcW w:w="2835" w:type="dxa"/>
            <w:vAlign w:val="center"/>
          </w:tcPr>
          <w:p>
            <w:pPr>
              <w:pStyle w:val="12"/>
            </w:pPr>
            <w:r>
              <w:t>其中：财政    资金</w:t>
            </w:r>
          </w:p>
        </w:tc>
        <w:tc>
          <w:tcPr>
            <w:tcW w:w="2551" w:type="dxa"/>
            <w:vAlign w:val="center"/>
          </w:tcPr>
          <w:p>
            <w:pPr>
              <w:pStyle w:val="14"/>
            </w:pPr>
            <w:r>
              <w:t>1.00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预算数1万元，其中财政资金1万元，主要用于交通战备费资金支出。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1.通过拟订本地区有关国防交通工作的规定，规划本地区国防交通网路布局，对本地区交通建设提出有关国防要求的建议，确保保障应急前线物资的供应</w:t>
            </w:r>
            <w:r>
              <w:tab/>
            </w:r>
            <w:r>
              <w:t>。</w:t>
            </w:r>
            <w:r>
              <w:tab/>
            </w:r>
            <w:r>
              <w:tab/>
            </w:r>
            <w:r>
              <w:tab/>
            </w:r>
          </w:p>
          <w:p>
            <w:pPr>
              <w:pStyle w:val="14"/>
            </w:pPr>
            <w:r>
              <w:t>2.通过应急演练，使大家树立危机意识，确保在险情发生时，能够拉得出，打的赢。</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采购雨衣水靴数量</w:t>
            </w:r>
          </w:p>
        </w:tc>
        <w:tc>
          <w:tcPr>
            <w:tcW w:w="5386" w:type="dxa"/>
            <w:vAlign w:val="center"/>
          </w:tcPr>
          <w:p>
            <w:pPr>
              <w:pStyle w:val="14"/>
            </w:pPr>
            <w:r>
              <w:t>采购雨衣、水靴总数量</w:t>
            </w:r>
          </w:p>
        </w:tc>
        <w:tc>
          <w:tcPr>
            <w:tcW w:w="2268" w:type="dxa"/>
            <w:vAlign w:val="center"/>
          </w:tcPr>
          <w:p>
            <w:pPr>
              <w:pStyle w:val="14"/>
            </w:pPr>
            <w:r>
              <w:t>≥15套</w:t>
            </w:r>
          </w:p>
        </w:tc>
        <w:tc>
          <w:tcPr>
            <w:tcW w:w="1276" w:type="dxa"/>
            <w:vAlign w:val="center"/>
          </w:tcPr>
          <w:p>
            <w:pPr>
              <w:pStyle w:val="14"/>
            </w:pPr>
            <w:r>
              <w:t>交通战备工作计划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采购铁锹数量</w:t>
            </w:r>
          </w:p>
        </w:tc>
        <w:tc>
          <w:tcPr>
            <w:tcW w:w="5386" w:type="dxa"/>
            <w:vAlign w:val="center"/>
          </w:tcPr>
          <w:p>
            <w:pPr>
              <w:pStyle w:val="14"/>
            </w:pPr>
            <w:r>
              <w:t>采购铁锹数量</w:t>
            </w:r>
          </w:p>
        </w:tc>
        <w:tc>
          <w:tcPr>
            <w:tcW w:w="2268" w:type="dxa"/>
            <w:vAlign w:val="center"/>
          </w:tcPr>
          <w:p>
            <w:pPr>
              <w:pStyle w:val="14"/>
            </w:pPr>
            <w:r>
              <w:t>≥20把</w:t>
            </w:r>
          </w:p>
        </w:tc>
        <w:tc>
          <w:tcPr>
            <w:tcW w:w="1276" w:type="dxa"/>
            <w:vAlign w:val="center"/>
          </w:tcPr>
          <w:p>
            <w:pPr>
              <w:pStyle w:val="14"/>
            </w:pPr>
            <w:r>
              <w:t>交通战备工作计划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采购雨伞数量</w:t>
            </w:r>
          </w:p>
        </w:tc>
        <w:tc>
          <w:tcPr>
            <w:tcW w:w="5386" w:type="dxa"/>
            <w:vAlign w:val="center"/>
          </w:tcPr>
          <w:p>
            <w:pPr>
              <w:pStyle w:val="14"/>
            </w:pPr>
            <w:r>
              <w:t>采购雨伞数量</w:t>
            </w:r>
          </w:p>
        </w:tc>
        <w:tc>
          <w:tcPr>
            <w:tcW w:w="2268" w:type="dxa"/>
            <w:vAlign w:val="center"/>
          </w:tcPr>
          <w:p>
            <w:pPr>
              <w:pStyle w:val="14"/>
            </w:pPr>
            <w:r>
              <w:t>≥20把</w:t>
            </w:r>
          </w:p>
        </w:tc>
        <w:tc>
          <w:tcPr>
            <w:tcW w:w="1276" w:type="dxa"/>
            <w:vAlign w:val="center"/>
          </w:tcPr>
          <w:p>
            <w:pPr>
              <w:pStyle w:val="14"/>
            </w:pPr>
            <w:r>
              <w:t>交通战备工作计划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采购防汛袋数量</w:t>
            </w:r>
          </w:p>
        </w:tc>
        <w:tc>
          <w:tcPr>
            <w:tcW w:w="5386" w:type="dxa"/>
            <w:vAlign w:val="center"/>
          </w:tcPr>
          <w:p>
            <w:pPr>
              <w:pStyle w:val="14"/>
            </w:pPr>
            <w:r>
              <w:t>采购防汛袋数量</w:t>
            </w:r>
          </w:p>
        </w:tc>
        <w:tc>
          <w:tcPr>
            <w:tcW w:w="2268" w:type="dxa"/>
            <w:vAlign w:val="center"/>
          </w:tcPr>
          <w:p>
            <w:pPr>
              <w:pStyle w:val="14"/>
            </w:pPr>
            <w:r>
              <w:t>≥500个</w:t>
            </w:r>
          </w:p>
        </w:tc>
        <w:tc>
          <w:tcPr>
            <w:tcW w:w="1276" w:type="dxa"/>
            <w:vAlign w:val="center"/>
          </w:tcPr>
          <w:p>
            <w:pPr>
              <w:pStyle w:val="14"/>
            </w:pPr>
            <w:r>
              <w:t>交通战备工作计划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采购救生衣数量</w:t>
            </w:r>
          </w:p>
        </w:tc>
        <w:tc>
          <w:tcPr>
            <w:tcW w:w="5386" w:type="dxa"/>
            <w:vAlign w:val="center"/>
          </w:tcPr>
          <w:p>
            <w:pPr>
              <w:pStyle w:val="14"/>
            </w:pPr>
            <w:r>
              <w:t>采购救生衣数量</w:t>
            </w:r>
          </w:p>
        </w:tc>
        <w:tc>
          <w:tcPr>
            <w:tcW w:w="2268" w:type="dxa"/>
            <w:vAlign w:val="center"/>
          </w:tcPr>
          <w:p>
            <w:pPr>
              <w:pStyle w:val="14"/>
            </w:pPr>
            <w:r>
              <w:t>≥10件</w:t>
            </w:r>
          </w:p>
        </w:tc>
        <w:tc>
          <w:tcPr>
            <w:tcW w:w="1276" w:type="dxa"/>
            <w:vAlign w:val="center"/>
          </w:tcPr>
          <w:p>
            <w:pPr>
              <w:pStyle w:val="14"/>
            </w:pPr>
            <w:r>
              <w:t>交通战备工作计划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采购电锯数量</w:t>
            </w:r>
          </w:p>
        </w:tc>
        <w:tc>
          <w:tcPr>
            <w:tcW w:w="5386" w:type="dxa"/>
            <w:vAlign w:val="center"/>
          </w:tcPr>
          <w:p>
            <w:pPr>
              <w:pStyle w:val="14"/>
            </w:pPr>
            <w:r>
              <w:t>采购电锯数量</w:t>
            </w:r>
          </w:p>
        </w:tc>
        <w:tc>
          <w:tcPr>
            <w:tcW w:w="2268" w:type="dxa"/>
            <w:vAlign w:val="center"/>
          </w:tcPr>
          <w:p>
            <w:pPr>
              <w:pStyle w:val="14"/>
            </w:pPr>
            <w:r>
              <w:t>≥1台</w:t>
            </w:r>
          </w:p>
        </w:tc>
        <w:tc>
          <w:tcPr>
            <w:tcW w:w="1276" w:type="dxa"/>
            <w:vAlign w:val="center"/>
          </w:tcPr>
          <w:p>
            <w:pPr>
              <w:pStyle w:val="14"/>
            </w:pPr>
            <w:r>
              <w:t>交通战备工作计划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验收合格率</w:t>
            </w:r>
          </w:p>
        </w:tc>
        <w:tc>
          <w:tcPr>
            <w:tcW w:w="5386" w:type="dxa"/>
            <w:vAlign w:val="center"/>
          </w:tcPr>
          <w:p>
            <w:pPr>
              <w:pStyle w:val="14"/>
            </w:pPr>
            <w:r>
              <w:t>采购验收合格率</w:t>
            </w:r>
          </w:p>
        </w:tc>
        <w:tc>
          <w:tcPr>
            <w:tcW w:w="2268" w:type="dxa"/>
            <w:vAlign w:val="center"/>
          </w:tcPr>
          <w:p>
            <w:pPr>
              <w:pStyle w:val="14"/>
            </w:pPr>
            <w:r>
              <w:t>100%</w:t>
            </w:r>
          </w:p>
        </w:tc>
        <w:tc>
          <w:tcPr>
            <w:tcW w:w="1276" w:type="dxa"/>
            <w:vAlign w:val="center"/>
          </w:tcPr>
          <w:p>
            <w:pPr>
              <w:pStyle w:val="14"/>
            </w:pPr>
            <w:r>
              <w:t>交通战备工作计划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发放及时性</w:t>
            </w:r>
          </w:p>
        </w:tc>
        <w:tc>
          <w:tcPr>
            <w:tcW w:w="5386" w:type="dxa"/>
            <w:vAlign w:val="center"/>
          </w:tcPr>
          <w:p>
            <w:pPr>
              <w:pStyle w:val="14"/>
            </w:pPr>
            <w:r>
              <w:t>防汛物资按照应急任务及时发放到位</w:t>
            </w:r>
          </w:p>
        </w:tc>
        <w:tc>
          <w:tcPr>
            <w:tcW w:w="2268" w:type="dxa"/>
            <w:vAlign w:val="center"/>
          </w:tcPr>
          <w:p>
            <w:pPr>
              <w:pStyle w:val="14"/>
            </w:pPr>
            <w:r>
              <w:t>100%</w:t>
            </w:r>
          </w:p>
        </w:tc>
        <w:tc>
          <w:tcPr>
            <w:tcW w:w="1276" w:type="dxa"/>
            <w:vAlign w:val="center"/>
          </w:tcPr>
          <w:p>
            <w:pPr>
              <w:pStyle w:val="14"/>
            </w:pPr>
            <w:r>
              <w:t>交通战备工作计划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完成时间</w:t>
            </w:r>
          </w:p>
        </w:tc>
        <w:tc>
          <w:tcPr>
            <w:tcW w:w="5386" w:type="dxa"/>
            <w:vAlign w:val="center"/>
          </w:tcPr>
          <w:p>
            <w:pPr>
              <w:pStyle w:val="14"/>
            </w:pPr>
            <w:r>
              <w:t>按照工作计划及时完成采购入库工作</w:t>
            </w:r>
          </w:p>
        </w:tc>
        <w:tc>
          <w:tcPr>
            <w:tcW w:w="2268" w:type="dxa"/>
            <w:vAlign w:val="center"/>
          </w:tcPr>
          <w:p>
            <w:pPr>
              <w:pStyle w:val="14"/>
            </w:pPr>
            <w:r>
              <w:t>2026年底前</w:t>
            </w:r>
          </w:p>
        </w:tc>
        <w:tc>
          <w:tcPr>
            <w:tcW w:w="1276" w:type="dxa"/>
            <w:vAlign w:val="center"/>
          </w:tcPr>
          <w:p>
            <w:pPr>
              <w:pStyle w:val="14"/>
            </w:pPr>
            <w:r>
              <w:t>交通战备工作计划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雨衣水鞋成本</w:t>
            </w:r>
          </w:p>
        </w:tc>
        <w:tc>
          <w:tcPr>
            <w:tcW w:w="5386" w:type="dxa"/>
            <w:vAlign w:val="center"/>
          </w:tcPr>
          <w:p>
            <w:pPr>
              <w:pStyle w:val="14"/>
            </w:pPr>
            <w:r>
              <w:t>采购雨衣水靴每套成本</w:t>
            </w:r>
          </w:p>
        </w:tc>
        <w:tc>
          <w:tcPr>
            <w:tcW w:w="2268" w:type="dxa"/>
            <w:vAlign w:val="center"/>
          </w:tcPr>
          <w:p>
            <w:pPr>
              <w:pStyle w:val="14"/>
            </w:pPr>
            <w:r>
              <w:t>≤270元</w:t>
            </w:r>
          </w:p>
        </w:tc>
        <w:tc>
          <w:tcPr>
            <w:tcW w:w="1276" w:type="dxa"/>
            <w:vAlign w:val="center"/>
          </w:tcPr>
          <w:p>
            <w:pPr>
              <w:pStyle w:val="14"/>
            </w:pPr>
            <w:r>
              <w:t>交通战备工作计划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铁锹成本</w:t>
            </w:r>
          </w:p>
        </w:tc>
        <w:tc>
          <w:tcPr>
            <w:tcW w:w="5386" w:type="dxa"/>
            <w:vAlign w:val="center"/>
          </w:tcPr>
          <w:p>
            <w:pPr>
              <w:pStyle w:val="14"/>
            </w:pPr>
            <w:r>
              <w:t>采购铁锹每把成本</w:t>
            </w:r>
          </w:p>
        </w:tc>
        <w:tc>
          <w:tcPr>
            <w:tcW w:w="2268" w:type="dxa"/>
            <w:vAlign w:val="center"/>
          </w:tcPr>
          <w:p>
            <w:pPr>
              <w:pStyle w:val="14"/>
            </w:pPr>
            <w:r>
              <w:t>≤25元</w:t>
            </w:r>
          </w:p>
        </w:tc>
        <w:tc>
          <w:tcPr>
            <w:tcW w:w="1276" w:type="dxa"/>
            <w:vAlign w:val="center"/>
          </w:tcPr>
          <w:p>
            <w:pPr>
              <w:pStyle w:val="14"/>
            </w:pPr>
            <w:r>
              <w:t>交通战备工作计划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雨伞成本</w:t>
            </w:r>
          </w:p>
        </w:tc>
        <w:tc>
          <w:tcPr>
            <w:tcW w:w="5386" w:type="dxa"/>
            <w:vAlign w:val="center"/>
          </w:tcPr>
          <w:p>
            <w:pPr>
              <w:pStyle w:val="14"/>
            </w:pPr>
            <w:r>
              <w:t>采购雨伞每把成本</w:t>
            </w:r>
          </w:p>
        </w:tc>
        <w:tc>
          <w:tcPr>
            <w:tcW w:w="2268" w:type="dxa"/>
            <w:vAlign w:val="center"/>
          </w:tcPr>
          <w:p>
            <w:pPr>
              <w:pStyle w:val="14"/>
            </w:pPr>
            <w:r>
              <w:t>≤50元</w:t>
            </w:r>
          </w:p>
        </w:tc>
        <w:tc>
          <w:tcPr>
            <w:tcW w:w="1276" w:type="dxa"/>
            <w:vAlign w:val="center"/>
          </w:tcPr>
          <w:p>
            <w:pPr>
              <w:pStyle w:val="14"/>
            </w:pPr>
            <w:r>
              <w:t>交通战备工作计划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防汛袋成本</w:t>
            </w:r>
          </w:p>
        </w:tc>
        <w:tc>
          <w:tcPr>
            <w:tcW w:w="5386" w:type="dxa"/>
            <w:vAlign w:val="center"/>
          </w:tcPr>
          <w:p>
            <w:pPr>
              <w:pStyle w:val="14"/>
            </w:pPr>
            <w:r>
              <w:t>采购防汛袋每个成本</w:t>
            </w:r>
          </w:p>
        </w:tc>
        <w:tc>
          <w:tcPr>
            <w:tcW w:w="2268" w:type="dxa"/>
            <w:vAlign w:val="center"/>
          </w:tcPr>
          <w:p>
            <w:pPr>
              <w:pStyle w:val="14"/>
            </w:pPr>
            <w:r>
              <w:t>≤1元</w:t>
            </w:r>
          </w:p>
        </w:tc>
        <w:tc>
          <w:tcPr>
            <w:tcW w:w="1276" w:type="dxa"/>
            <w:vAlign w:val="center"/>
          </w:tcPr>
          <w:p>
            <w:pPr>
              <w:pStyle w:val="14"/>
            </w:pPr>
            <w:r>
              <w:t>交通战备工作计划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救生衣成本</w:t>
            </w:r>
          </w:p>
        </w:tc>
        <w:tc>
          <w:tcPr>
            <w:tcW w:w="5386" w:type="dxa"/>
            <w:vAlign w:val="center"/>
          </w:tcPr>
          <w:p>
            <w:pPr>
              <w:pStyle w:val="14"/>
            </w:pPr>
            <w:r>
              <w:t>采购救生衣每件成本</w:t>
            </w:r>
          </w:p>
        </w:tc>
        <w:tc>
          <w:tcPr>
            <w:tcW w:w="2268" w:type="dxa"/>
            <w:vAlign w:val="center"/>
          </w:tcPr>
          <w:p>
            <w:pPr>
              <w:pStyle w:val="14"/>
            </w:pPr>
            <w:r>
              <w:t>≤45元</w:t>
            </w:r>
          </w:p>
        </w:tc>
        <w:tc>
          <w:tcPr>
            <w:tcW w:w="1276" w:type="dxa"/>
            <w:vAlign w:val="center"/>
          </w:tcPr>
          <w:p>
            <w:pPr>
              <w:pStyle w:val="14"/>
            </w:pPr>
            <w:r>
              <w:t>交通战备工作计划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电锯成本</w:t>
            </w:r>
          </w:p>
        </w:tc>
        <w:tc>
          <w:tcPr>
            <w:tcW w:w="5386" w:type="dxa"/>
            <w:vAlign w:val="center"/>
          </w:tcPr>
          <w:p>
            <w:pPr>
              <w:pStyle w:val="14"/>
            </w:pPr>
            <w:r>
              <w:t>采购电锯每台成本</w:t>
            </w:r>
          </w:p>
        </w:tc>
        <w:tc>
          <w:tcPr>
            <w:tcW w:w="2268" w:type="dxa"/>
            <w:vAlign w:val="center"/>
          </w:tcPr>
          <w:p>
            <w:pPr>
              <w:pStyle w:val="14"/>
            </w:pPr>
            <w:r>
              <w:t>≤2000元</w:t>
            </w:r>
          </w:p>
        </w:tc>
        <w:tc>
          <w:tcPr>
            <w:tcW w:w="1276" w:type="dxa"/>
            <w:vAlign w:val="center"/>
          </w:tcPr>
          <w:p>
            <w:pPr>
              <w:pStyle w:val="14"/>
            </w:pPr>
            <w:r>
              <w:t>交通战备工作计划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保障储备物资应急充足</w:t>
            </w:r>
          </w:p>
        </w:tc>
        <w:tc>
          <w:tcPr>
            <w:tcW w:w="5386" w:type="dxa"/>
            <w:vAlign w:val="center"/>
          </w:tcPr>
          <w:p>
            <w:pPr>
              <w:pStyle w:val="14"/>
            </w:pPr>
            <w:r>
              <w:t>项目实施，保障交通储备物资应急供应量充足，有效保障防汛防火期间交通安全畅通运行</w:t>
            </w:r>
          </w:p>
        </w:tc>
        <w:tc>
          <w:tcPr>
            <w:tcW w:w="2268" w:type="dxa"/>
            <w:vAlign w:val="center"/>
          </w:tcPr>
          <w:p>
            <w:pPr>
              <w:pStyle w:val="14"/>
            </w:pPr>
            <w:r>
              <w:t>100%</w:t>
            </w:r>
          </w:p>
        </w:tc>
        <w:tc>
          <w:tcPr>
            <w:tcW w:w="1276" w:type="dxa"/>
            <w:vAlign w:val="center"/>
          </w:tcPr>
          <w:p>
            <w:pPr>
              <w:pStyle w:val="14"/>
            </w:pPr>
            <w:r>
              <w:t>交通战备工作计划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长期有效性</w:t>
            </w:r>
          </w:p>
        </w:tc>
        <w:tc>
          <w:tcPr>
            <w:tcW w:w="5386" w:type="dxa"/>
            <w:vAlign w:val="center"/>
          </w:tcPr>
          <w:p>
            <w:pPr>
              <w:pStyle w:val="14"/>
            </w:pPr>
            <w:r>
              <w:t>项目实施保障交通战备工作长期有序开展，保证公路畅通，方便百姓出行</w:t>
            </w:r>
          </w:p>
        </w:tc>
        <w:tc>
          <w:tcPr>
            <w:tcW w:w="2268" w:type="dxa"/>
            <w:vAlign w:val="center"/>
          </w:tcPr>
          <w:p>
            <w:pPr>
              <w:pStyle w:val="14"/>
            </w:pPr>
            <w:r>
              <w:t>100%</w:t>
            </w:r>
          </w:p>
        </w:tc>
        <w:tc>
          <w:tcPr>
            <w:tcW w:w="1276" w:type="dxa"/>
            <w:vAlign w:val="center"/>
          </w:tcPr>
          <w:p>
            <w:pPr>
              <w:pStyle w:val="14"/>
            </w:pPr>
            <w:r>
              <w:t>交通战备工作计划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社会公众满意度（%）</w:t>
            </w:r>
          </w:p>
        </w:tc>
        <w:tc>
          <w:tcPr>
            <w:tcW w:w="5386" w:type="dxa"/>
            <w:vAlign w:val="center"/>
          </w:tcPr>
          <w:p>
            <w:pPr>
              <w:pStyle w:val="14"/>
            </w:pPr>
            <w:r>
              <w:t>调查中满意和较满意的社会群众占调查总人数的比率</w:t>
            </w:r>
          </w:p>
        </w:tc>
        <w:tc>
          <w:tcPr>
            <w:tcW w:w="2268" w:type="dxa"/>
            <w:vAlign w:val="center"/>
          </w:tcPr>
          <w:p>
            <w:pPr>
              <w:pStyle w:val="14"/>
            </w:pPr>
            <w:r>
              <w:t>≥95%</w:t>
            </w:r>
          </w:p>
        </w:tc>
        <w:tc>
          <w:tcPr>
            <w:tcW w:w="1276" w:type="dxa"/>
            <w:vAlign w:val="center"/>
          </w:tcPr>
          <w:p>
            <w:pPr>
              <w:pStyle w:val="14"/>
            </w:pPr>
            <w:r>
              <w:t>群众满意度调查问卷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26、交通综合执法公务用车购置绩效目标表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13032126P00007410011K</w:t>
            </w:r>
          </w:p>
        </w:tc>
        <w:tc>
          <w:tcPr>
            <w:tcW w:w="2835" w:type="dxa"/>
            <w:vAlign w:val="center"/>
          </w:tcPr>
          <w:p>
            <w:pPr>
              <w:pStyle w:val="12"/>
            </w:pPr>
            <w:r>
              <w:t>项目名称</w:t>
            </w:r>
          </w:p>
        </w:tc>
        <w:tc>
          <w:tcPr>
            <w:tcW w:w="6095" w:type="dxa"/>
            <w:gridSpan w:val="3"/>
            <w:vAlign w:val="center"/>
          </w:tcPr>
          <w:p>
            <w:pPr>
              <w:pStyle w:val="14"/>
            </w:pPr>
            <w:r>
              <w:t>交通综合执法公务用车购置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36.00</w:t>
            </w:r>
          </w:p>
        </w:tc>
        <w:tc>
          <w:tcPr>
            <w:tcW w:w="2835" w:type="dxa"/>
            <w:vAlign w:val="center"/>
          </w:tcPr>
          <w:p>
            <w:pPr>
              <w:pStyle w:val="12"/>
            </w:pPr>
            <w:r>
              <w:t>其中：财政    资金</w:t>
            </w:r>
          </w:p>
        </w:tc>
        <w:tc>
          <w:tcPr>
            <w:tcW w:w="2551" w:type="dxa"/>
            <w:vAlign w:val="center"/>
          </w:tcPr>
          <w:p>
            <w:pPr>
              <w:pStyle w:val="14"/>
            </w:pPr>
            <w:r>
              <w:t>36.00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预算数36万元，其中财政资金36万元，主要用于交通综合执法公务用车购置资金支出。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100%</w:t>
            </w:r>
          </w:p>
        </w:tc>
        <w:tc>
          <w:tcPr>
            <w:tcW w:w="2551" w:type="dxa"/>
            <w:vAlign w:val="center"/>
          </w:tcPr>
          <w:p>
            <w:pPr>
              <w:pStyle w:val="15"/>
            </w:pPr>
            <w:r>
              <w:t>100%</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1.通过更新执法用车，保证综合执法工作正常开展，维护社会稳定，增强群众满意度。</w:t>
            </w:r>
          </w:p>
          <w:p>
            <w:pPr>
              <w:pStyle w:val="14"/>
            </w:pPr>
            <w:r>
              <w:t>2.通过更新执法用车，减少车辆事故率，节约维修及燃油成本。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公务车数量</w:t>
            </w:r>
          </w:p>
        </w:tc>
        <w:tc>
          <w:tcPr>
            <w:tcW w:w="5386" w:type="dxa"/>
            <w:vAlign w:val="center"/>
          </w:tcPr>
          <w:p>
            <w:pPr>
              <w:pStyle w:val="14"/>
            </w:pPr>
            <w:r>
              <w:t>购买综合执法公务用车数量</w:t>
            </w:r>
          </w:p>
        </w:tc>
        <w:tc>
          <w:tcPr>
            <w:tcW w:w="2268" w:type="dxa"/>
            <w:vAlign w:val="center"/>
          </w:tcPr>
          <w:p>
            <w:pPr>
              <w:pStyle w:val="14"/>
            </w:pPr>
            <w:r>
              <w:t>3辆</w:t>
            </w:r>
          </w:p>
        </w:tc>
        <w:tc>
          <w:tcPr>
            <w:tcW w:w="1276" w:type="dxa"/>
            <w:vAlign w:val="center"/>
          </w:tcPr>
          <w:p>
            <w:pPr>
              <w:pStyle w:val="14"/>
            </w:pPr>
            <w:r>
              <w:t>采购计划及方案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执法机构数量</w:t>
            </w:r>
          </w:p>
        </w:tc>
        <w:tc>
          <w:tcPr>
            <w:tcW w:w="5386" w:type="dxa"/>
            <w:vAlign w:val="center"/>
          </w:tcPr>
          <w:p>
            <w:pPr>
              <w:pStyle w:val="14"/>
            </w:pPr>
            <w:r>
              <w:t>保障执法机构正常运行数量</w:t>
            </w:r>
          </w:p>
        </w:tc>
        <w:tc>
          <w:tcPr>
            <w:tcW w:w="2268" w:type="dxa"/>
            <w:vAlign w:val="center"/>
          </w:tcPr>
          <w:p>
            <w:pPr>
              <w:pStyle w:val="14"/>
            </w:pPr>
            <w:r>
              <w:t>1个</w:t>
            </w:r>
          </w:p>
        </w:tc>
        <w:tc>
          <w:tcPr>
            <w:tcW w:w="1276" w:type="dxa"/>
            <w:vAlign w:val="center"/>
          </w:tcPr>
          <w:p>
            <w:pPr>
              <w:pStyle w:val="14"/>
            </w:pPr>
            <w:r>
              <w:t>采购计划及方案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车辆合格率</w:t>
            </w:r>
          </w:p>
        </w:tc>
        <w:tc>
          <w:tcPr>
            <w:tcW w:w="5386" w:type="dxa"/>
            <w:vAlign w:val="center"/>
          </w:tcPr>
          <w:p>
            <w:pPr>
              <w:pStyle w:val="14"/>
            </w:pPr>
            <w:r>
              <w:t>购置公务用车合格率</w:t>
            </w:r>
          </w:p>
        </w:tc>
        <w:tc>
          <w:tcPr>
            <w:tcW w:w="2268" w:type="dxa"/>
            <w:vAlign w:val="center"/>
          </w:tcPr>
          <w:p>
            <w:pPr>
              <w:pStyle w:val="14"/>
            </w:pPr>
            <w:r>
              <w:t>100%</w:t>
            </w:r>
          </w:p>
        </w:tc>
        <w:tc>
          <w:tcPr>
            <w:tcW w:w="1276" w:type="dxa"/>
            <w:vAlign w:val="center"/>
          </w:tcPr>
          <w:p>
            <w:pPr>
              <w:pStyle w:val="14"/>
            </w:pPr>
            <w:r>
              <w:t>采购计划及方案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采购时限</w:t>
            </w:r>
          </w:p>
        </w:tc>
        <w:tc>
          <w:tcPr>
            <w:tcW w:w="5386" w:type="dxa"/>
            <w:vAlign w:val="center"/>
          </w:tcPr>
          <w:p>
            <w:pPr>
              <w:pStyle w:val="14"/>
            </w:pPr>
            <w:r>
              <w:t>按照计划及时采购时限要求</w:t>
            </w:r>
          </w:p>
        </w:tc>
        <w:tc>
          <w:tcPr>
            <w:tcW w:w="2268" w:type="dxa"/>
            <w:vAlign w:val="center"/>
          </w:tcPr>
          <w:p>
            <w:pPr>
              <w:pStyle w:val="14"/>
            </w:pPr>
            <w:r>
              <w:t>2026年10月底以前</w:t>
            </w:r>
          </w:p>
        </w:tc>
        <w:tc>
          <w:tcPr>
            <w:tcW w:w="1276" w:type="dxa"/>
            <w:vAlign w:val="center"/>
          </w:tcPr>
          <w:p>
            <w:pPr>
              <w:pStyle w:val="14"/>
            </w:pPr>
            <w:r>
              <w:t>采购计划及方案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采购成本</w:t>
            </w:r>
          </w:p>
        </w:tc>
        <w:tc>
          <w:tcPr>
            <w:tcW w:w="5386" w:type="dxa"/>
            <w:vAlign w:val="center"/>
          </w:tcPr>
          <w:p>
            <w:pPr>
              <w:pStyle w:val="14"/>
            </w:pPr>
            <w:r>
              <w:t>采购公务用车成本指标控制</w:t>
            </w:r>
          </w:p>
        </w:tc>
        <w:tc>
          <w:tcPr>
            <w:tcW w:w="2268" w:type="dxa"/>
            <w:vAlign w:val="center"/>
          </w:tcPr>
          <w:p>
            <w:pPr>
              <w:pStyle w:val="14"/>
            </w:pPr>
            <w:r>
              <w:t>≤36万元</w:t>
            </w:r>
          </w:p>
        </w:tc>
        <w:tc>
          <w:tcPr>
            <w:tcW w:w="1276" w:type="dxa"/>
            <w:vAlign w:val="center"/>
          </w:tcPr>
          <w:p>
            <w:pPr>
              <w:pStyle w:val="14"/>
            </w:pPr>
            <w:r>
              <w:t>采购计划及方案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节约费用成本</w:t>
            </w:r>
          </w:p>
        </w:tc>
        <w:tc>
          <w:tcPr>
            <w:tcW w:w="5386" w:type="dxa"/>
            <w:vAlign w:val="center"/>
          </w:tcPr>
          <w:p>
            <w:pPr>
              <w:pStyle w:val="14"/>
            </w:pPr>
            <w:r>
              <w:t>车辆更新后每年节约维修及燃油费用</w:t>
            </w:r>
          </w:p>
        </w:tc>
        <w:tc>
          <w:tcPr>
            <w:tcW w:w="2268" w:type="dxa"/>
            <w:vAlign w:val="center"/>
          </w:tcPr>
          <w:p>
            <w:pPr>
              <w:pStyle w:val="14"/>
            </w:pPr>
            <w:r>
              <w:t>≥4.5万元</w:t>
            </w:r>
          </w:p>
        </w:tc>
        <w:tc>
          <w:tcPr>
            <w:tcW w:w="1276" w:type="dxa"/>
            <w:vAlign w:val="center"/>
          </w:tcPr>
          <w:p>
            <w:pPr>
              <w:pStyle w:val="14"/>
            </w:pPr>
            <w:r>
              <w:t>采购计划及方案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综合执法运转率</w:t>
            </w:r>
          </w:p>
        </w:tc>
        <w:tc>
          <w:tcPr>
            <w:tcW w:w="5386" w:type="dxa"/>
            <w:vAlign w:val="center"/>
          </w:tcPr>
          <w:p>
            <w:pPr>
              <w:pStyle w:val="14"/>
            </w:pPr>
            <w:r>
              <w:t>综合执法正常可持续运转率</w:t>
            </w:r>
          </w:p>
        </w:tc>
        <w:tc>
          <w:tcPr>
            <w:tcW w:w="2268" w:type="dxa"/>
            <w:vAlign w:val="center"/>
          </w:tcPr>
          <w:p>
            <w:pPr>
              <w:pStyle w:val="14"/>
            </w:pPr>
            <w:r>
              <w:t>100%</w:t>
            </w:r>
          </w:p>
        </w:tc>
        <w:tc>
          <w:tcPr>
            <w:tcW w:w="1276" w:type="dxa"/>
            <w:vAlign w:val="center"/>
          </w:tcPr>
          <w:p>
            <w:pPr>
              <w:pStyle w:val="14"/>
            </w:pPr>
            <w:r>
              <w:t>采购计划及方案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长期影响</w:t>
            </w:r>
          </w:p>
        </w:tc>
        <w:tc>
          <w:tcPr>
            <w:tcW w:w="5386" w:type="dxa"/>
            <w:vAlign w:val="center"/>
          </w:tcPr>
          <w:p>
            <w:pPr>
              <w:pStyle w:val="14"/>
            </w:pPr>
            <w:r>
              <w:t>保障综合执法用车正常使用年限</w:t>
            </w:r>
          </w:p>
        </w:tc>
        <w:tc>
          <w:tcPr>
            <w:tcW w:w="2268" w:type="dxa"/>
            <w:vAlign w:val="center"/>
          </w:tcPr>
          <w:p>
            <w:pPr>
              <w:pStyle w:val="14"/>
            </w:pPr>
            <w:r>
              <w:t>≥10年</w:t>
            </w:r>
          </w:p>
        </w:tc>
        <w:tc>
          <w:tcPr>
            <w:tcW w:w="1276" w:type="dxa"/>
            <w:vAlign w:val="center"/>
          </w:tcPr>
          <w:p>
            <w:pPr>
              <w:pStyle w:val="14"/>
            </w:pPr>
            <w:r>
              <w:t>采购计划及方案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执法人员满意度</w:t>
            </w:r>
          </w:p>
        </w:tc>
        <w:tc>
          <w:tcPr>
            <w:tcW w:w="5386" w:type="dxa"/>
            <w:vAlign w:val="center"/>
          </w:tcPr>
          <w:p>
            <w:pPr>
              <w:pStyle w:val="14"/>
            </w:pPr>
            <w:r>
              <w:t>保证执法工作正常开展，提高执法人员满意度</w:t>
            </w:r>
          </w:p>
        </w:tc>
        <w:tc>
          <w:tcPr>
            <w:tcW w:w="2268" w:type="dxa"/>
            <w:vAlign w:val="center"/>
          </w:tcPr>
          <w:p>
            <w:pPr>
              <w:pStyle w:val="14"/>
            </w:pPr>
            <w:r>
              <w:t>≥90%</w:t>
            </w:r>
          </w:p>
        </w:tc>
        <w:tc>
          <w:tcPr>
            <w:tcW w:w="1276" w:type="dxa"/>
            <w:vAlign w:val="center"/>
          </w:tcPr>
          <w:p>
            <w:pPr>
              <w:pStyle w:val="14"/>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27、农村公路建设改造工程资金（财力专款）绩效目标表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13032125P000076100028</w:t>
            </w:r>
          </w:p>
        </w:tc>
        <w:tc>
          <w:tcPr>
            <w:tcW w:w="2835" w:type="dxa"/>
            <w:vAlign w:val="center"/>
          </w:tcPr>
          <w:p>
            <w:pPr>
              <w:pStyle w:val="12"/>
            </w:pPr>
            <w:r>
              <w:t>项目名称</w:t>
            </w:r>
          </w:p>
        </w:tc>
        <w:tc>
          <w:tcPr>
            <w:tcW w:w="6095" w:type="dxa"/>
            <w:gridSpan w:val="3"/>
            <w:vAlign w:val="center"/>
          </w:tcPr>
          <w:p>
            <w:pPr>
              <w:pStyle w:val="14"/>
            </w:pPr>
            <w:r>
              <w:t>农村公路建设改造工程资金（财力专款）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230.00</w:t>
            </w:r>
          </w:p>
        </w:tc>
        <w:tc>
          <w:tcPr>
            <w:tcW w:w="2835" w:type="dxa"/>
            <w:vAlign w:val="center"/>
          </w:tcPr>
          <w:p>
            <w:pPr>
              <w:pStyle w:val="12"/>
            </w:pPr>
            <w:r>
              <w:t>其中：财政    资金</w:t>
            </w:r>
          </w:p>
        </w:tc>
        <w:tc>
          <w:tcPr>
            <w:tcW w:w="2551" w:type="dxa"/>
            <w:vAlign w:val="center"/>
          </w:tcPr>
          <w:p>
            <w:pPr>
              <w:pStyle w:val="14"/>
            </w:pPr>
            <w:r>
              <w:t>230.00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预算数230万元，其中财政资金230万元，主要用于农村公路建设改造工程资金支出。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1.通过改善路况，增强通行能力，方便群众出行，拉动地区经济增长。</w:t>
            </w:r>
            <w:r>
              <w:tab/>
            </w:r>
            <w:r>
              <w:tab/>
            </w:r>
            <w:r>
              <w:tab/>
            </w:r>
            <w:r>
              <w:tab/>
            </w:r>
            <w:r>
              <w:tab/>
            </w:r>
          </w:p>
          <w:p>
            <w:pPr>
              <w:pStyle w:val="14"/>
            </w:pPr>
            <w:r>
              <w:t>2.通过开展完成农村公路建设改造工程，建设质量达到合格标准，加强农村公路基础设施建设。</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完成公路建设里程</w:t>
            </w:r>
          </w:p>
        </w:tc>
        <w:tc>
          <w:tcPr>
            <w:tcW w:w="5386" w:type="dxa"/>
            <w:vAlign w:val="center"/>
          </w:tcPr>
          <w:p>
            <w:pPr>
              <w:pStyle w:val="14"/>
            </w:pPr>
            <w:r>
              <w:t>完成公路建设里程数</w:t>
            </w:r>
          </w:p>
        </w:tc>
        <w:tc>
          <w:tcPr>
            <w:tcW w:w="2268" w:type="dxa"/>
            <w:vAlign w:val="center"/>
          </w:tcPr>
          <w:p>
            <w:pPr>
              <w:pStyle w:val="14"/>
            </w:pPr>
            <w:r>
              <w:t>≥19.6公里</w:t>
            </w:r>
          </w:p>
        </w:tc>
        <w:tc>
          <w:tcPr>
            <w:tcW w:w="1276" w:type="dxa"/>
            <w:vAlign w:val="center"/>
          </w:tcPr>
          <w:p>
            <w:pPr>
              <w:pStyle w:val="14"/>
            </w:pPr>
            <w:r>
              <w:t>立项批复及设计图纸、施工日志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工程质量合格率</w:t>
            </w:r>
          </w:p>
        </w:tc>
        <w:tc>
          <w:tcPr>
            <w:tcW w:w="5386" w:type="dxa"/>
            <w:vAlign w:val="center"/>
          </w:tcPr>
          <w:p>
            <w:pPr>
              <w:pStyle w:val="14"/>
            </w:pPr>
            <w:r>
              <w:t>按照工程进度，已完成工程达到合格标准，依据相关检测评定标准。</w:t>
            </w:r>
          </w:p>
        </w:tc>
        <w:tc>
          <w:tcPr>
            <w:tcW w:w="2268" w:type="dxa"/>
            <w:vAlign w:val="center"/>
          </w:tcPr>
          <w:p>
            <w:pPr>
              <w:pStyle w:val="14"/>
            </w:pPr>
            <w:r>
              <w:t>100%</w:t>
            </w:r>
          </w:p>
        </w:tc>
        <w:tc>
          <w:tcPr>
            <w:tcW w:w="1276" w:type="dxa"/>
            <w:vAlign w:val="center"/>
          </w:tcPr>
          <w:p>
            <w:pPr>
              <w:pStyle w:val="14"/>
            </w:pPr>
            <w:r>
              <w:t>相关质量检测评定标准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工程完工及时性</w:t>
            </w:r>
          </w:p>
        </w:tc>
        <w:tc>
          <w:tcPr>
            <w:tcW w:w="5386" w:type="dxa"/>
            <w:vAlign w:val="center"/>
          </w:tcPr>
          <w:p>
            <w:pPr>
              <w:pStyle w:val="14"/>
            </w:pPr>
            <w:r>
              <w:t>按合同约定及计划完成道路建设工作</w:t>
            </w:r>
          </w:p>
        </w:tc>
        <w:tc>
          <w:tcPr>
            <w:tcW w:w="2268" w:type="dxa"/>
            <w:vAlign w:val="center"/>
          </w:tcPr>
          <w:p>
            <w:pPr>
              <w:pStyle w:val="14"/>
            </w:pPr>
            <w:r>
              <w:t>100%</w:t>
            </w:r>
          </w:p>
        </w:tc>
        <w:tc>
          <w:tcPr>
            <w:tcW w:w="1276"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道路改建成本</w:t>
            </w:r>
          </w:p>
        </w:tc>
        <w:tc>
          <w:tcPr>
            <w:tcW w:w="5386" w:type="dxa"/>
            <w:vAlign w:val="center"/>
          </w:tcPr>
          <w:p>
            <w:pPr>
              <w:pStyle w:val="14"/>
            </w:pPr>
            <w:r>
              <w:t>严格进行成本管控，按照政府招投标相关文件及合同支付要求进行资金的支付</w:t>
            </w:r>
          </w:p>
        </w:tc>
        <w:tc>
          <w:tcPr>
            <w:tcW w:w="2268" w:type="dxa"/>
            <w:vAlign w:val="center"/>
          </w:tcPr>
          <w:p>
            <w:pPr>
              <w:pStyle w:val="14"/>
            </w:pPr>
            <w:r>
              <w:t>≤230万元</w:t>
            </w:r>
          </w:p>
        </w:tc>
        <w:tc>
          <w:tcPr>
            <w:tcW w:w="1276" w:type="dxa"/>
            <w:vAlign w:val="center"/>
          </w:tcPr>
          <w:p>
            <w:pPr>
              <w:pStyle w:val="14"/>
            </w:pPr>
            <w:r>
              <w:t>合同、预算评审报告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道路改建平均成本</w:t>
            </w:r>
          </w:p>
        </w:tc>
        <w:tc>
          <w:tcPr>
            <w:tcW w:w="5386" w:type="dxa"/>
            <w:vAlign w:val="center"/>
          </w:tcPr>
          <w:p>
            <w:pPr>
              <w:pStyle w:val="14"/>
            </w:pPr>
            <w:r>
              <w:t>严格进行成本管控，按照上级3.5米宽路每公里农村公路建设补助标准，安排支出</w:t>
            </w:r>
          </w:p>
        </w:tc>
        <w:tc>
          <w:tcPr>
            <w:tcW w:w="2268" w:type="dxa"/>
            <w:vAlign w:val="center"/>
          </w:tcPr>
          <w:p>
            <w:pPr>
              <w:pStyle w:val="14"/>
            </w:pPr>
            <w:r>
              <w:t>≤26万元/公里</w:t>
            </w:r>
          </w:p>
        </w:tc>
        <w:tc>
          <w:tcPr>
            <w:tcW w:w="1276" w:type="dxa"/>
            <w:vAlign w:val="center"/>
          </w:tcPr>
          <w:p>
            <w:pPr>
              <w:pStyle w:val="14"/>
            </w:pPr>
            <w:r>
              <w:t>上级有关补助资金使用文件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拉动经济发展</w:t>
            </w:r>
          </w:p>
        </w:tc>
        <w:tc>
          <w:tcPr>
            <w:tcW w:w="5386" w:type="dxa"/>
            <w:vAlign w:val="center"/>
          </w:tcPr>
          <w:p>
            <w:pPr>
              <w:pStyle w:val="14"/>
            </w:pPr>
            <w:r>
              <w:t>在公路建设中拉动地区经济发展；公路建成运营后创造价值；方便了公路沿线乡镇与外界的交流。</w:t>
            </w:r>
          </w:p>
        </w:tc>
        <w:tc>
          <w:tcPr>
            <w:tcW w:w="2268" w:type="dxa"/>
            <w:vAlign w:val="center"/>
          </w:tcPr>
          <w:p>
            <w:pPr>
              <w:pStyle w:val="14"/>
            </w:pPr>
            <w:r>
              <w:t>≥500万元</w:t>
            </w:r>
          </w:p>
        </w:tc>
        <w:tc>
          <w:tcPr>
            <w:tcW w:w="1276" w:type="dxa"/>
            <w:vAlign w:val="center"/>
          </w:tcPr>
          <w:p>
            <w:pPr>
              <w:pStyle w:val="14"/>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改善出行条件影响面</w:t>
            </w:r>
          </w:p>
        </w:tc>
        <w:tc>
          <w:tcPr>
            <w:tcW w:w="5386" w:type="dxa"/>
            <w:vAlign w:val="center"/>
          </w:tcPr>
          <w:p>
            <w:pPr>
              <w:pStyle w:val="14"/>
            </w:pPr>
            <w:r>
              <w:t>改善居民的出行条件和村镇面貌，促进美丽乡村建设，构建和谐社会。解决周边群众出行难</w:t>
            </w:r>
          </w:p>
        </w:tc>
        <w:tc>
          <w:tcPr>
            <w:tcW w:w="2268" w:type="dxa"/>
            <w:vAlign w:val="center"/>
          </w:tcPr>
          <w:p>
            <w:pPr>
              <w:pStyle w:val="14"/>
            </w:pPr>
            <w:r>
              <w:t>≥8万人</w:t>
            </w:r>
          </w:p>
        </w:tc>
        <w:tc>
          <w:tcPr>
            <w:tcW w:w="1276" w:type="dxa"/>
            <w:vAlign w:val="center"/>
          </w:tcPr>
          <w:p>
            <w:pPr>
              <w:pStyle w:val="14"/>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道路完好使用年限</w:t>
            </w:r>
          </w:p>
        </w:tc>
        <w:tc>
          <w:tcPr>
            <w:tcW w:w="5386" w:type="dxa"/>
            <w:vAlign w:val="center"/>
          </w:tcPr>
          <w:p>
            <w:pPr>
              <w:pStyle w:val="14"/>
            </w:pPr>
            <w:r>
              <w:t>道路完好使用年限</w:t>
            </w:r>
          </w:p>
        </w:tc>
        <w:tc>
          <w:tcPr>
            <w:tcW w:w="2268" w:type="dxa"/>
            <w:vAlign w:val="center"/>
          </w:tcPr>
          <w:p>
            <w:pPr>
              <w:pStyle w:val="14"/>
            </w:pPr>
            <w:r>
              <w:t>≥8年</w:t>
            </w:r>
          </w:p>
        </w:tc>
        <w:tc>
          <w:tcPr>
            <w:tcW w:w="1276" w:type="dxa"/>
            <w:vAlign w:val="center"/>
          </w:tcPr>
          <w:p>
            <w:pPr>
              <w:pStyle w:val="14"/>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公众满意度</w:t>
            </w:r>
          </w:p>
        </w:tc>
        <w:tc>
          <w:tcPr>
            <w:tcW w:w="5386" w:type="dxa"/>
            <w:vAlign w:val="center"/>
          </w:tcPr>
          <w:p>
            <w:pPr>
              <w:pStyle w:val="14"/>
            </w:pPr>
            <w:r>
              <w:t>改善通行服务水平群众满意度</w:t>
            </w:r>
          </w:p>
        </w:tc>
        <w:tc>
          <w:tcPr>
            <w:tcW w:w="2268" w:type="dxa"/>
            <w:vAlign w:val="center"/>
          </w:tcPr>
          <w:p>
            <w:pPr>
              <w:pStyle w:val="14"/>
            </w:pPr>
            <w:r>
              <w:t>≥95%</w:t>
            </w:r>
          </w:p>
        </w:tc>
        <w:tc>
          <w:tcPr>
            <w:tcW w:w="1276" w:type="dxa"/>
            <w:vAlign w:val="center"/>
          </w:tcPr>
          <w:p>
            <w:pPr>
              <w:pStyle w:val="14"/>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28、农村公路建设改造工程资金（财力专款）绩效目标表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13032126P00007610008C</w:t>
            </w:r>
          </w:p>
        </w:tc>
        <w:tc>
          <w:tcPr>
            <w:tcW w:w="2835" w:type="dxa"/>
            <w:vAlign w:val="center"/>
          </w:tcPr>
          <w:p>
            <w:pPr>
              <w:pStyle w:val="12"/>
            </w:pPr>
            <w:r>
              <w:t>项目名称</w:t>
            </w:r>
          </w:p>
        </w:tc>
        <w:tc>
          <w:tcPr>
            <w:tcW w:w="6095" w:type="dxa"/>
            <w:gridSpan w:val="3"/>
            <w:vAlign w:val="center"/>
          </w:tcPr>
          <w:p>
            <w:pPr>
              <w:pStyle w:val="14"/>
            </w:pPr>
            <w:r>
              <w:t>农村公路建设改造工程资金（财力专款）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511.00</w:t>
            </w:r>
          </w:p>
        </w:tc>
        <w:tc>
          <w:tcPr>
            <w:tcW w:w="2835" w:type="dxa"/>
            <w:vAlign w:val="center"/>
          </w:tcPr>
          <w:p>
            <w:pPr>
              <w:pStyle w:val="12"/>
            </w:pPr>
            <w:r>
              <w:t>其中：财政    资金</w:t>
            </w:r>
          </w:p>
        </w:tc>
        <w:tc>
          <w:tcPr>
            <w:tcW w:w="2551" w:type="dxa"/>
            <w:vAlign w:val="center"/>
          </w:tcPr>
          <w:p>
            <w:pPr>
              <w:pStyle w:val="14"/>
            </w:pPr>
            <w:r>
              <w:t>511.00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预算数511万元，其中财政资金511万元，主要用于农村公路建设改造工程资金支出。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1.通过开展完成农村公路建设改造工程，建设质量达到合格标准，加强农村公路基础设施建设。</w:t>
            </w:r>
            <w:r>
              <w:tab/>
            </w:r>
            <w:r>
              <w:tab/>
            </w:r>
            <w:r>
              <w:tab/>
            </w:r>
            <w:r>
              <w:tab/>
            </w:r>
          </w:p>
          <w:p>
            <w:pPr>
              <w:pStyle w:val="14"/>
            </w:pPr>
            <w:r>
              <w:t>2.通过改善路况，增强通行能力，方便群众出行，拉动地区经济增长。</w:t>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完成公路建设里程</w:t>
            </w:r>
          </w:p>
        </w:tc>
        <w:tc>
          <w:tcPr>
            <w:tcW w:w="5386" w:type="dxa"/>
            <w:vAlign w:val="center"/>
          </w:tcPr>
          <w:p>
            <w:pPr>
              <w:pStyle w:val="14"/>
            </w:pPr>
            <w:r>
              <w:t>完成公路建设里程数</w:t>
            </w:r>
          </w:p>
        </w:tc>
        <w:tc>
          <w:tcPr>
            <w:tcW w:w="2268" w:type="dxa"/>
            <w:vAlign w:val="center"/>
          </w:tcPr>
          <w:p>
            <w:pPr>
              <w:pStyle w:val="14"/>
            </w:pPr>
            <w:r>
              <w:t>≥19.6公里</w:t>
            </w:r>
          </w:p>
        </w:tc>
        <w:tc>
          <w:tcPr>
            <w:tcW w:w="1276" w:type="dxa"/>
            <w:vAlign w:val="center"/>
          </w:tcPr>
          <w:p>
            <w:pPr>
              <w:pStyle w:val="14"/>
            </w:pPr>
            <w:r>
              <w:t>立项批复及设计图纸、施工日志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工程质量合格率</w:t>
            </w:r>
          </w:p>
        </w:tc>
        <w:tc>
          <w:tcPr>
            <w:tcW w:w="5386" w:type="dxa"/>
            <w:vAlign w:val="center"/>
          </w:tcPr>
          <w:p>
            <w:pPr>
              <w:pStyle w:val="14"/>
            </w:pPr>
            <w:r>
              <w:t>按照工程进度，已完成工程达到合格标准，依据相关检测评定标准。</w:t>
            </w:r>
          </w:p>
        </w:tc>
        <w:tc>
          <w:tcPr>
            <w:tcW w:w="2268" w:type="dxa"/>
            <w:vAlign w:val="center"/>
          </w:tcPr>
          <w:p>
            <w:pPr>
              <w:pStyle w:val="14"/>
            </w:pPr>
            <w:r>
              <w:t>100%</w:t>
            </w:r>
          </w:p>
        </w:tc>
        <w:tc>
          <w:tcPr>
            <w:tcW w:w="1276" w:type="dxa"/>
            <w:vAlign w:val="center"/>
          </w:tcPr>
          <w:p>
            <w:pPr>
              <w:pStyle w:val="14"/>
            </w:pPr>
            <w:r>
              <w:t>相关质量检测评定标准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工程完工及时性</w:t>
            </w:r>
          </w:p>
        </w:tc>
        <w:tc>
          <w:tcPr>
            <w:tcW w:w="5386" w:type="dxa"/>
            <w:vAlign w:val="center"/>
          </w:tcPr>
          <w:p>
            <w:pPr>
              <w:pStyle w:val="14"/>
            </w:pPr>
            <w:r>
              <w:t>按合同约定及计划完成道路建设工作</w:t>
            </w:r>
          </w:p>
        </w:tc>
        <w:tc>
          <w:tcPr>
            <w:tcW w:w="2268" w:type="dxa"/>
            <w:vAlign w:val="center"/>
          </w:tcPr>
          <w:p>
            <w:pPr>
              <w:pStyle w:val="14"/>
            </w:pPr>
            <w:r>
              <w:t>100%</w:t>
            </w:r>
          </w:p>
        </w:tc>
        <w:tc>
          <w:tcPr>
            <w:tcW w:w="1276"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道路改建成本</w:t>
            </w:r>
          </w:p>
        </w:tc>
        <w:tc>
          <w:tcPr>
            <w:tcW w:w="5386" w:type="dxa"/>
            <w:vAlign w:val="center"/>
          </w:tcPr>
          <w:p>
            <w:pPr>
              <w:pStyle w:val="14"/>
            </w:pPr>
            <w:r>
              <w:t>严格进行成本管控，按照政府招投标相关文件及合同支付要求进行资金的支付</w:t>
            </w:r>
          </w:p>
        </w:tc>
        <w:tc>
          <w:tcPr>
            <w:tcW w:w="2268" w:type="dxa"/>
            <w:vAlign w:val="center"/>
          </w:tcPr>
          <w:p>
            <w:pPr>
              <w:pStyle w:val="14"/>
            </w:pPr>
            <w:r>
              <w:t>≤511万元</w:t>
            </w:r>
          </w:p>
        </w:tc>
        <w:tc>
          <w:tcPr>
            <w:tcW w:w="1276" w:type="dxa"/>
            <w:vAlign w:val="center"/>
          </w:tcPr>
          <w:p>
            <w:pPr>
              <w:pStyle w:val="14"/>
            </w:pPr>
            <w:r>
              <w:t>合同、预算评审报告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道路改建平均成本</w:t>
            </w:r>
          </w:p>
        </w:tc>
        <w:tc>
          <w:tcPr>
            <w:tcW w:w="5386" w:type="dxa"/>
            <w:vAlign w:val="center"/>
          </w:tcPr>
          <w:p>
            <w:pPr>
              <w:pStyle w:val="14"/>
            </w:pPr>
            <w:r>
              <w:t>严格进行成本管控，按照上级3.5米宽路每公里农村公路建设补助标准，安排支出</w:t>
            </w:r>
          </w:p>
        </w:tc>
        <w:tc>
          <w:tcPr>
            <w:tcW w:w="2268" w:type="dxa"/>
            <w:vAlign w:val="center"/>
          </w:tcPr>
          <w:p>
            <w:pPr>
              <w:pStyle w:val="14"/>
            </w:pPr>
            <w:r>
              <w:t>≤26万元/公里</w:t>
            </w:r>
          </w:p>
        </w:tc>
        <w:tc>
          <w:tcPr>
            <w:tcW w:w="1276" w:type="dxa"/>
            <w:vAlign w:val="center"/>
          </w:tcPr>
          <w:p>
            <w:pPr>
              <w:pStyle w:val="14"/>
            </w:pPr>
            <w:r>
              <w:t>上级有关补助资金使用文件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拉动经济发展</w:t>
            </w:r>
          </w:p>
        </w:tc>
        <w:tc>
          <w:tcPr>
            <w:tcW w:w="5386" w:type="dxa"/>
            <w:vAlign w:val="center"/>
          </w:tcPr>
          <w:p>
            <w:pPr>
              <w:pStyle w:val="14"/>
            </w:pPr>
            <w:r>
              <w:t>在公路建设中拉动地区经济发展；公路建成运营后创造价值；方便了公路沿线乡镇与外界的交流。</w:t>
            </w:r>
          </w:p>
        </w:tc>
        <w:tc>
          <w:tcPr>
            <w:tcW w:w="2268" w:type="dxa"/>
            <w:vAlign w:val="center"/>
          </w:tcPr>
          <w:p>
            <w:pPr>
              <w:pStyle w:val="14"/>
            </w:pPr>
            <w:r>
              <w:t>≥500万元</w:t>
            </w:r>
          </w:p>
        </w:tc>
        <w:tc>
          <w:tcPr>
            <w:tcW w:w="1276" w:type="dxa"/>
            <w:vAlign w:val="center"/>
          </w:tcPr>
          <w:p>
            <w:pPr>
              <w:pStyle w:val="14"/>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改善出行条件影响面</w:t>
            </w:r>
          </w:p>
        </w:tc>
        <w:tc>
          <w:tcPr>
            <w:tcW w:w="5386" w:type="dxa"/>
            <w:vAlign w:val="center"/>
          </w:tcPr>
          <w:p>
            <w:pPr>
              <w:pStyle w:val="14"/>
            </w:pPr>
            <w:r>
              <w:t>改善居民的出行条件和村镇面貌，促进美丽乡村建设，构建和谐社会。解决周边群众出行难</w:t>
            </w:r>
          </w:p>
        </w:tc>
        <w:tc>
          <w:tcPr>
            <w:tcW w:w="2268" w:type="dxa"/>
            <w:vAlign w:val="center"/>
          </w:tcPr>
          <w:p>
            <w:pPr>
              <w:pStyle w:val="14"/>
            </w:pPr>
            <w:r>
              <w:t>≥8万人</w:t>
            </w:r>
          </w:p>
        </w:tc>
        <w:tc>
          <w:tcPr>
            <w:tcW w:w="1276" w:type="dxa"/>
            <w:vAlign w:val="center"/>
          </w:tcPr>
          <w:p>
            <w:pPr>
              <w:pStyle w:val="14"/>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道路完好使用年限</w:t>
            </w:r>
          </w:p>
        </w:tc>
        <w:tc>
          <w:tcPr>
            <w:tcW w:w="5386" w:type="dxa"/>
            <w:vAlign w:val="center"/>
          </w:tcPr>
          <w:p>
            <w:pPr>
              <w:pStyle w:val="14"/>
            </w:pPr>
            <w:r>
              <w:t>道路完好使用年限</w:t>
            </w:r>
          </w:p>
        </w:tc>
        <w:tc>
          <w:tcPr>
            <w:tcW w:w="2268" w:type="dxa"/>
            <w:vAlign w:val="center"/>
          </w:tcPr>
          <w:p>
            <w:pPr>
              <w:pStyle w:val="14"/>
            </w:pPr>
            <w:r>
              <w:t>≥8年</w:t>
            </w:r>
          </w:p>
        </w:tc>
        <w:tc>
          <w:tcPr>
            <w:tcW w:w="1276" w:type="dxa"/>
            <w:vAlign w:val="center"/>
          </w:tcPr>
          <w:p>
            <w:pPr>
              <w:pStyle w:val="14"/>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公众满意度</w:t>
            </w:r>
          </w:p>
        </w:tc>
        <w:tc>
          <w:tcPr>
            <w:tcW w:w="5386" w:type="dxa"/>
            <w:vAlign w:val="center"/>
          </w:tcPr>
          <w:p>
            <w:pPr>
              <w:pStyle w:val="14"/>
            </w:pPr>
            <w:r>
              <w:t>改善通行服务水平群众满意度</w:t>
            </w:r>
          </w:p>
        </w:tc>
        <w:tc>
          <w:tcPr>
            <w:tcW w:w="2268" w:type="dxa"/>
            <w:vAlign w:val="center"/>
          </w:tcPr>
          <w:p>
            <w:pPr>
              <w:pStyle w:val="14"/>
            </w:pPr>
            <w:r>
              <w:t>≥95%</w:t>
            </w:r>
          </w:p>
        </w:tc>
        <w:tc>
          <w:tcPr>
            <w:tcW w:w="1276" w:type="dxa"/>
            <w:vAlign w:val="center"/>
          </w:tcPr>
          <w:p>
            <w:pPr>
              <w:pStyle w:val="14"/>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29、农村公路养护工程资金（财力专款）绩效目标表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13032126P000076100090</w:t>
            </w:r>
          </w:p>
        </w:tc>
        <w:tc>
          <w:tcPr>
            <w:tcW w:w="2835" w:type="dxa"/>
            <w:vAlign w:val="center"/>
          </w:tcPr>
          <w:p>
            <w:pPr>
              <w:pStyle w:val="12"/>
            </w:pPr>
            <w:r>
              <w:t>项目名称</w:t>
            </w:r>
          </w:p>
        </w:tc>
        <w:tc>
          <w:tcPr>
            <w:tcW w:w="6095" w:type="dxa"/>
            <w:gridSpan w:val="3"/>
            <w:vAlign w:val="center"/>
          </w:tcPr>
          <w:p>
            <w:pPr>
              <w:pStyle w:val="14"/>
            </w:pPr>
            <w:r>
              <w:t>农村公路养护工程资金（财力专款）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524.00</w:t>
            </w:r>
          </w:p>
        </w:tc>
        <w:tc>
          <w:tcPr>
            <w:tcW w:w="2835" w:type="dxa"/>
            <w:vAlign w:val="center"/>
          </w:tcPr>
          <w:p>
            <w:pPr>
              <w:pStyle w:val="12"/>
            </w:pPr>
            <w:r>
              <w:t>其中：财政    资金</w:t>
            </w:r>
          </w:p>
        </w:tc>
        <w:tc>
          <w:tcPr>
            <w:tcW w:w="2551" w:type="dxa"/>
            <w:vAlign w:val="center"/>
          </w:tcPr>
          <w:p>
            <w:pPr>
              <w:pStyle w:val="14"/>
            </w:pPr>
            <w:r>
              <w:t>524.00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预算数524万元，其中财政资金524万元，主要用于农村公路养护工程资金支出。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1.通过完成对农村公路养护工程工作，保证当地百姓正常出行，保障公路畅通。</w:t>
            </w:r>
          </w:p>
          <w:p>
            <w:pPr>
              <w:pStyle w:val="14"/>
            </w:pPr>
            <w:r>
              <w:t>2.通过完成农村公路养护，保障道路交通安全，减少事故发生率。</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路基路面维修里程数</w:t>
            </w:r>
          </w:p>
        </w:tc>
        <w:tc>
          <w:tcPr>
            <w:tcW w:w="5386" w:type="dxa"/>
            <w:vAlign w:val="center"/>
          </w:tcPr>
          <w:p>
            <w:pPr>
              <w:pStyle w:val="14"/>
            </w:pPr>
            <w:r>
              <w:t>反映路基路面整修的公里数</w:t>
            </w:r>
          </w:p>
        </w:tc>
        <w:tc>
          <w:tcPr>
            <w:tcW w:w="2268" w:type="dxa"/>
            <w:vAlign w:val="center"/>
          </w:tcPr>
          <w:p>
            <w:pPr>
              <w:pStyle w:val="14"/>
            </w:pPr>
            <w:r>
              <w:t>≥100公里</w:t>
            </w:r>
          </w:p>
        </w:tc>
        <w:tc>
          <w:tcPr>
            <w:tcW w:w="1276" w:type="dxa"/>
            <w:vAlign w:val="center"/>
          </w:tcPr>
          <w:p>
            <w:pPr>
              <w:pStyle w:val="14"/>
            </w:pPr>
            <w:r>
              <w:t>《秦皇岛市农村公路管理养护实施细则》秦政办[2007]132号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公路两旁防护挡墙面积</w:t>
            </w:r>
          </w:p>
        </w:tc>
        <w:tc>
          <w:tcPr>
            <w:tcW w:w="5386" w:type="dxa"/>
            <w:vAlign w:val="center"/>
          </w:tcPr>
          <w:p>
            <w:pPr>
              <w:pStyle w:val="14"/>
            </w:pPr>
            <w:r>
              <w:t>反映公路两旁防护挡墙面积</w:t>
            </w:r>
          </w:p>
        </w:tc>
        <w:tc>
          <w:tcPr>
            <w:tcW w:w="2268" w:type="dxa"/>
            <w:vAlign w:val="center"/>
          </w:tcPr>
          <w:p>
            <w:pPr>
              <w:pStyle w:val="14"/>
            </w:pPr>
            <w:r>
              <w:t>≥8310立方米</w:t>
            </w:r>
          </w:p>
        </w:tc>
        <w:tc>
          <w:tcPr>
            <w:tcW w:w="1276" w:type="dxa"/>
            <w:vAlign w:val="center"/>
          </w:tcPr>
          <w:p>
            <w:pPr>
              <w:pStyle w:val="14"/>
            </w:pPr>
            <w:r>
              <w:t>《秦皇岛市农村公路管理养护实施细则》秦政办[2007]132号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公路标线喷涂面积</w:t>
            </w:r>
          </w:p>
        </w:tc>
        <w:tc>
          <w:tcPr>
            <w:tcW w:w="5386" w:type="dxa"/>
            <w:vAlign w:val="center"/>
          </w:tcPr>
          <w:p>
            <w:pPr>
              <w:pStyle w:val="14"/>
            </w:pPr>
            <w:r>
              <w:t>反映公路标线喷涂面积</w:t>
            </w:r>
          </w:p>
        </w:tc>
        <w:tc>
          <w:tcPr>
            <w:tcW w:w="2268" w:type="dxa"/>
            <w:vAlign w:val="center"/>
          </w:tcPr>
          <w:p>
            <w:pPr>
              <w:pStyle w:val="14"/>
            </w:pPr>
            <w:r>
              <w:t>≥24000立方米</w:t>
            </w:r>
          </w:p>
        </w:tc>
        <w:tc>
          <w:tcPr>
            <w:tcW w:w="1276" w:type="dxa"/>
            <w:vAlign w:val="center"/>
          </w:tcPr>
          <w:p>
            <w:pPr>
              <w:pStyle w:val="14"/>
            </w:pPr>
            <w:r>
              <w:t>《秦皇岛市农村公路管理养护实施细则》秦政办[2007]132号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路面坑槽挖补面积</w:t>
            </w:r>
          </w:p>
        </w:tc>
        <w:tc>
          <w:tcPr>
            <w:tcW w:w="5386" w:type="dxa"/>
            <w:vAlign w:val="center"/>
          </w:tcPr>
          <w:p>
            <w:pPr>
              <w:pStyle w:val="14"/>
            </w:pPr>
            <w:r>
              <w:t>反映公路路面坑槽挖补面积</w:t>
            </w:r>
          </w:p>
        </w:tc>
        <w:tc>
          <w:tcPr>
            <w:tcW w:w="2268" w:type="dxa"/>
            <w:vAlign w:val="center"/>
          </w:tcPr>
          <w:p>
            <w:pPr>
              <w:pStyle w:val="14"/>
            </w:pPr>
            <w:r>
              <w:t>≥1800平方米</w:t>
            </w:r>
          </w:p>
        </w:tc>
        <w:tc>
          <w:tcPr>
            <w:tcW w:w="1276" w:type="dxa"/>
            <w:vAlign w:val="center"/>
          </w:tcPr>
          <w:p>
            <w:pPr>
              <w:pStyle w:val="14"/>
            </w:pPr>
            <w:r>
              <w:t>《秦皇岛市农村公路管理养护实施细则》秦政办[2007]132号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公路绿植数量</w:t>
            </w:r>
          </w:p>
        </w:tc>
        <w:tc>
          <w:tcPr>
            <w:tcW w:w="5386" w:type="dxa"/>
            <w:vAlign w:val="center"/>
          </w:tcPr>
          <w:p>
            <w:pPr>
              <w:pStyle w:val="14"/>
            </w:pPr>
            <w:r>
              <w:t>反映购买绿植的数量</w:t>
            </w:r>
          </w:p>
        </w:tc>
        <w:tc>
          <w:tcPr>
            <w:tcW w:w="2268" w:type="dxa"/>
            <w:vAlign w:val="center"/>
          </w:tcPr>
          <w:p>
            <w:pPr>
              <w:pStyle w:val="14"/>
            </w:pPr>
            <w:r>
              <w:t>≥25万株</w:t>
            </w:r>
          </w:p>
        </w:tc>
        <w:tc>
          <w:tcPr>
            <w:tcW w:w="1276" w:type="dxa"/>
            <w:vAlign w:val="center"/>
          </w:tcPr>
          <w:p>
            <w:pPr>
              <w:pStyle w:val="14"/>
            </w:pPr>
            <w:r>
              <w:t>《秦皇岛市农村公路管理养护实施细则》秦政办[2007]132号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边沟边坡处理</w:t>
            </w:r>
          </w:p>
        </w:tc>
        <w:tc>
          <w:tcPr>
            <w:tcW w:w="5386" w:type="dxa"/>
            <w:vAlign w:val="center"/>
          </w:tcPr>
          <w:p>
            <w:pPr>
              <w:pStyle w:val="14"/>
            </w:pPr>
            <w:r>
              <w:t>梳理边沟边坡的工程量</w:t>
            </w:r>
          </w:p>
        </w:tc>
        <w:tc>
          <w:tcPr>
            <w:tcW w:w="2268" w:type="dxa"/>
            <w:vAlign w:val="center"/>
          </w:tcPr>
          <w:p>
            <w:pPr>
              <w:pStyle w:val="14"/>
            </w:pPr>
            <w:r>
              <w:t>≥26000立方米</w:t>
            </w:r>
          </w:p>
        </w:tc>
        <w:tc>
          <w:tcPr>
            <w:tcW w:w="1276" w:type="dxa"/>
            <w:vAlign w:val="center"/>
          </w:tcPr>
          <w:p>
            <w:pPr>
              <w:pStyle w:val="14"/>
            </w:pPr>
            <w:r>
              <w:t>《秦皇岛市农村公路管理养护实施细则》秦政办[2007]132号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道路良好率</w:t>
            </w:r>
          </w:p>
        </w:tc>
        <w:tc>
          <w:tcPr>
            <w:tcW w:w="5386" w:type="dxa"/>
            <w:vAlign w:val="center"/>
          </w:tcPr>
          <w:p>
            <w:pPr>
              <w:pStyle w:val="14"/>
            </w:pPr>
            <w:r>
              <w:t>优、良、中等路占比</w:t>
            </w:r>
          </w:p>
        </w:tc>
        <w:tc>
          <w:tcPr>
            <w:tcW w:w="2268" w:type="dxa"/>
            <w:vAlign w:val="center"/>
          </w:tcPr>
          <w:p>
            <w:pPr>
              <w:pStyle w:val="14"/>
            </w:pPr>
            <w:r>
              <w:t>≥75%</w:t>
            </w:r>
          </w:p>
        </w:tc>
        <w:tc>
          <w:tcPr>
            <w:tcW w:w="1276" w:type="dxa"/>
            <w:vAlign w:val="center"/>
          </w:tcPr>
          <w:p>
            <w:pPr>
              <w:pStyle w:val="14"/>
            </w:pPr>
            <w:r>
              <w:t>《秦皇岛市农村公路管理养护实施细则》秦政办[2007]132号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建设工程质量合格率</w:t>
            </w:r>
          </w:p>
        </w:tc>
        <w:tc>
          <w:tcPr>
            <w:tcW w:w="5386" w:type="dxa"/>
            <w:vAlign w:val="center"/>
          </w:tcPr>
          <w:p>
            <w:pPr>
              <w:pStyle w:val="14"/>
            </w:pPr>
            <w:r>
              <w:t>质监部门出具合格的建设工程数量占总建设数量的比率</w:t>
            </w:r>
          </w:p>
        </w:tc>
        <w:tc>
          <w:tcPr>
            <w:tcW w:w="2268" w:type="dxa"/>
            <w:vAlign w:val="center"/>
          </w:tcPr>
          <w:p>
            <w:pPr>
              <w:pStyle w:val="14"/>
            </w:pPr>
            <w:r>
              <w:t>100%</w:t>
            </w:r>
          </w:p>
        </w:tc>
        <w:tc>
          <w:tcPr>
            <w:tcW w:w="1276" w:type="dxa"/>
            <w:vAlign w:val="center"/>
          </w:tcPr>
          <w:p>
            <w:pPr>
              <w:pStyle w:val="14"/>
            </w:pPr>
            <w:r>
              <w:t>《秦皇岛市农村公路管理养护实施细则》秦政办[2007]132号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工作完成及时性</w:t>
            </w:r>
          </w:p>
        </w:tc>
        <w:tc>
          <w:tcPr>
            <w:tcW w:w="5386" w:type="dxa"/>
            <w:vAlign w:val="center"/>
          </w:tcPr>
          <w:p>
            <w:pPr>
              <w:pStyle w:val="14"/>
            </w:pPr>
            <w:r>
              <w:t>按计划完成各项工作</w:t>
            </w:r>
          </w:p>
        </w:tc>
        <w:tc>
          <w:tcPr>
            <w:tcW w:w="2268" w:type="dxa"/>
            <w:vAlign w:val="center"/>
          </w:tcPr>
          <w:p>
            <w:pPr>
              <w:pStyle w:val="14"/>
            </w:pPr>
            <w:r>
              <w:t>100%</w:t>
            </w:r>
          </w:p>
        </w:tc>
        <w:tc>
          <w:tcPr>
            <w:tcW w:w="1276" w:type="dxa"/>
            <w:vAlign w:val="center"/>
          </w:tcPr>
          <w:p>
            <w:pPr>
              <w:pStyle w:val="14"/>
            </w:pPr>
            <w:r>
              <w:t>公路工程质量评定标准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养护工程费用</w:t>
            </w:r>
          </w:p>
        </w:tc>
        <w:tc>
          <w:tcPr>
            <w:tcW w:w="5386" w:type="dxa"/>
            <w:vAlign w:val="center"/>
          </w:tcPr>
          <w:p>
            <w:pPr>
              <w:pStyle w:val="14"/>
            </w:pPr>
            <w:r>
              <w:t>公路养护工程费用</w:t>
            </w:r>
          </w:p>
        </w:tc>
        <w:tc>
          <w:tcPr>
            <w:tcW w:w="2268" w:type="dxa"/>
            <w:vAlign w:val="center"/>
          </w:tcPr>
          <w:p>
            <w:pPr>
              <w:pStyle w:val="14"/>
            </w:pPr>
            <w:r>
              <w:t>≤310万元</w:t>
            </w:r>
          </w:p>
        </w:tc>
        <w:tc>
          <w:tcPr>
            <w:tcW w:w="1276" w:type="dxa"/>
            <w:vAlign w:val="center"/>
          </w:tcPr>
          <w:p>
            <w:pPr>
              <w:pStyle w:val="14"/>
            </w:pPr>
            <w: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养护人员成本费用</w:t>
            </w:r>
          </w:p>
        </w:tc>
        <w:tc>
          <w:tcPr>
            <w:tcW w:w="5386" w:type="dxa"/>
            <w:vAlign w:val="center"/>
          </w:tcPr>
          <w:p>
            <w:pPr>
              <w:pStyle w:val="14"/>
            </w:pPr>
            <w:r>
              <w:t>养护人员成本费用</w:t>
            </w:r>
          </w:p>
        </w:tc>
        <w:tc>
          <w:tcPr>
            <w:tcW w:w="2268" w:type="dxa"/>
            <w:vAlign w:val="center"/>
          </w:tcPr>
          <w:p>
            <w:pPr>
              <w:pStyle w:val="14"/>
            </w:pPr>
            <w:r>
              <w:t>≤214万元</w:t>
            </w:r>
          </w:p>
        </w:tc>
        <w:tc>
          <w:tcPr>
            <w:tcW w:w="1276" w:type="dxa"/>
            <w:vAlign w:val="center"/>
          </w:tcPr>
          <w:p>
            <w:pPr>
              <w:pStyle w:val="14"/>
            </w:pPr>
            <w: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减少事故发生率</w:t>
            </w:r>
          </w:p>
        </w:tc>
        <w:tc>
          <w:tcPr>
            <w:tcW w:w="5386" w:type="dxa"/>
            <w:vAlign w:val="center"/>
          </w:tcPr>
          <w:p>
            <w:pPr>
              <w:pStyle w:val="14"/>
            </w:pPr>
            <w:r>
              <w:t>降低事故发生率</w:t>
            </w:r>
          </w:p>
        </w:tc>
        <w:tc>
          <w:tcPr>
            <w:tcW w:w="2268" w:type="dxa"/>
            <w:vAlign w:val="center"/>
          </w:tcPr>
          <w:p>
            <w:pPr>
              <w:pStyle w:val="14"/>
            </w:pPr>
            <w:r>
              <w:t>≥10%</w:t>
            </w:r>
          </w:p>
        </w:tc>
        <w:tc>
          <w:tcPr>
            <w:tcW w:w="1276" w:type="dxa"/>
            <w:vAlign w:val="center"/>
          </w:tcPr>
          <w:p>
            <w:pPr>
              <w:pStyle w:val="14"/>
            </w:pPr>
            <w:r>
              <w:t>公路工程质量评定标准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长期影响</w:t>
            </w:r>
          </w:p>
        </w:tc>
        <w:tc>
          <w:tcPr>
            <w:tcW w:w="5386" w:type="dxa"/>
            <w:vAlign w:val="center"/>
          </w:tcPr>
          <w:p>
            <w:pPr>
              <w:pStyle w:val="14"/>
            </w:pPr>
            <w:r>
              <w:t>农村公路发展适应交通需求</w:t>
            </w:r>
          </w:p>
        </w:tc>
        <w:tc>
          <w:tcPr>
            <w:tcW w:w="2268" w:type="dxa"/>
            <w:vAlign w:val="center"/>
          </w:tcPr>
          <w:p>
            <w:pPr>
              <w:pStyle w:val="14"/>
            </w:pPr>
            <w:r>
              <w:t>≥10年</w:t>
            </w:r>
          </w:p>
        </w:tc>
        <w:tc>
          <w:tcPr>
            <w:tcW w:w="1276" w:type="dxa"/>
            <w:vAlign w:val="center"/>
          </w:tcPr>
          <w:p>
            <w:pPr>
              <w:pStyle w:val="14"/>
            </w:pPr>
            <w:r>
              <w:t>公路工程质量评定标准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公众满意度</w:t>
            </w:r>
          </w:p>
        </w:tc>
        <w:tc>
          <w:tcPr>
            <w:tcW w:w="5386" w:type="dxa"/>
            <w:vAlign w:val="center"/>
          </w:tcPr>
          <w:p>
            <w:pPr>
              <w:pStyle w:val="14"/>
            </w:pPr>
            <w:r>
              <w:t>群众满意数量占总数的比例</w:t>
            </w:r>
          </w:p>
        </w:tc>
        <w:tc>
          <w:tcPr>
            <w:tcW w:w="2268" w:type="dxa"/>
            <w:vAlign w:val="center"/>
          </w:tcPr>
          <w:p>
            <w:pPr>
              <w:pStyle w:val="14"/>
            </w:pPr>
            <w:r>
              <w:t>≥95%</w:t>
            </w:r>
          </w:p>
        </w:tc>
        <w:tc>
          <w:tcPr>
            <w:tcW w:w="1276" w:type="dxa"/>
            <w:vAlign w:val="center"/>
          </w:tcPr>
          <w:p>
            <w:pPr>
              <w:pStyle w:val="14"/>
            </w:pPr>
            <w:r>
              <w:t>公众满意度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30、农村公路养护及运行补贴绩效目标表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13032126P00007410007D</w:t>
            </w:r>
          </w:p>
        </w:tc>
        <w:tc>
          <w:tcPr>
            <w:tcW w:w="2835" w:type="dxa"/>
            <w:vAlign w:val="center"/>
          </w:tcPr>
          <w:p>
            <w:pPr>
              <w:pStyle w:val="12"/>
            </w:pPr>
            <w:r>
              <w:t>项目名称</w:t>
            </w:r>
          </w:p>
        </w:tc>
        <w:tc>
          <w:tcPr>
            <w:tcW w:w="6095" w:type="dxa"/>
            <w:gridSpan w:val="3"/>
            <w:vAlign w:val="center"/>
          </w:tcPr>
          <w:p>
            <w:pPr>
              <w:pStyle w:val="14"/>
            </w:pPr>
            <w:r>
              <w:t>农村公路养护及运行补贴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450.00</w:t>
            </w:r>
          </w:p>
        </w:tc>
        <w:tc>
          <w:tcPr>
            <w:tcW w:w="2835" w:type="dxa"/>
            <w:vAlign w:val="center"/>
          </w:tcPr>
          <w:p>
            <w:pPr>
              <w:pStyle w:val="12"/>
            </w:pPr>
            <w:r>
              <w:t>其中：财政    资金</w:t>
            </w:r>
          </w:p>
        </w:tc>
        <w:tc>
          <w:tcPr>
            <w:tcW w:w="2551" w:type="dxa"/>
            <w:vAlign w:val="center"/>
          </w:tcPr>
          <w:p>
            <w:pPr>
              <w:pStyle w:val="14"/>
            </w:pPr>
            <w:r>
              <w:t>450.00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预算数450万元，其中财政资金450万元，主要用于农村公路养护及运行补贴资金支出。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1.通过保障全县289公里县道养护工作正常有序开展，确保确保公路畅、安、舒、美。</w:t>
            </w:r>
          </w:p>
          <w:p>
            <w:pPr>
              <w:pStyle w:val="14"/>
            </w:pPr>
            <w:r>
              <w:t>2.通过保障农村公路养护管理部门正常运转，进而保障各项事业正常开展，增强群众满意度。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养护的里程</w:t>
            </w:r>
          </w:p>
        </w:tc>
        <w:tc>
          <w:tcPr>
            <w:tcW w:w="5386" w:type="dxa"/>
            <w:vAlign w:val="center"/>
          </w:tcPr>
          <w:p>
            <w:pPr>
              <w:pStyle w:val="14"/>
            </w:pPr>
            <w:r>
              <w:t>需要养护的农村公路里程数</w:t>
            </w:r>
          </w:p>
        </w:tc>
        <w:tc>
          <w:tcPr>
            <w:tcW w:w="2268" w:type="dxa"/>
            <w:vAlign w:val="center"/>
          </w:tcPr>
          <w:p>
            <w:pPr>
              <w:pStyle w:val="14"/>
            </w:pPr>
            <w:r>
              <w:t>289公里</w:t>
            </w:r>
          </w:p>
        </w:tc>
        <w:tc>
          <w:tcPr>
            <w:tcW w:w="1276" w:type="dxa"/>
            <w:vAlign w:val="center"/>
          </w:tcPr>
          <w:p>
            <w:pPr>
              <w:pStyle w:val="14"/>
            </w:pPr>
            <w:r>
              <w:t>农村公路里程及2026年工作计划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保障运行机构数量</w:t>
            </w:r>
          </w:p>
        </w:tc>
        <w:tc>
          <w:tcPr>
            <w:tcW w:w="5386" w:type="dxa"/>
            <w:vAlign w:val="center"/>
          </w:tcPr>
          <w:p>
            <w:pPr>
              <w:pStyle w:val="14"/>
            </w:pPr>
            <w:r>
              <w:t>保障农村公路养护管理部门运行数量</w:t>
            </w:r>
          </w:p>
        </w:tc>
        <w:tc>
          <w:tcPr>
            <w:tcW w:w="2268" w:type="dxa"/>
            <w:vAlign w:val="center"/>
          </w:tcPr>
          <w:p>
            <w:pPr>
              <w:pStyle w:val="14"/>
            </w:pPr>
            <w:r>
              <w:t>1个</w:t>
            </w:r>
          </w:p>
        </w:tc>
        <w:tc>
          <w:tcPr>
            <w:tcW w:w="1276" w:type="dxa"/>
            <w:vAlign w:val="center"/>
          </w:tcPr>
          <w:p>
            <w:pPr>
              <w:pStyle w:val="14"/>
            </w:pPr>
            <w:r>
              <w:t>机构编制数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保障工资发放人数</w:t>
            </w:r>
          </w:p>
        </w:tc>
        <w:tc>
          <w:tcPr>
            <w:tcW w:w="5386" w:type="dxa"/>
            <w:vAlign w:val="center"/>
          </w:tcPr>
          <w:p>
            <w:pPr>
              <w:pStyle w:val="14"/>
            </w:pPr>
            <w:r>
              <w:t>保障农村公路养护管理部门人员工资发放人数</w:t>
            </w:r>
          </w:p>
        </w:tc>
        <w:tc>
          <w:tcPr>
            <w:tcW w:w="2268" w:type="dxa"/>
            <w:vAlign w:val="center"/>
          </w:tcPr>
          <w:p>
            <w:pPr>
              <w:pStyle w:val="14"/>
            </w:pPr>
            <w:r>
              <w:t>44人</w:t>
            </w:r>
          </w:p>
        </w:tc>
        <w:tc>
          <w:tcPr>
            <w:tcW w:w="1276" w:type="dxa"/>
            <w:vAlign w:val="center"/>
          </w:tcPr>
          <w:p>
            <w:pPr>
              <w:pStyle w:val="14"/>
            </w:pPr>
            <w:r>
              <w:t>在职人员名单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支付准确率</w:t>
            </w:r>
          </w:p>
        </w:tc>
        <w:tc>
          <w:tcPr>
            <w:tcW w:w="5386" w:type="dxa"/>
            <w:vAlign w:val="center"/>
          </w:tcPr>
          <w:p>
            <w:pPr>
              <w:pStyle w:val="14"/>
            </w:pPr>
            <w:r>
              <w:t>资金支付准确率</w:t>
            </w:r>
          </w:p>
        </w:tc>
        <w:tc>
          <w:tcPr>
            <w:tcW w:w="2268" w:type="dxa"/>
            <w:vAlign w:val="center"/>
          </w:tcPr>
          <w:p>
            <w:pPr>
              <w:pStyle w:val="14"/>
            </w:pPr>
            <w:r>
              <w:t>100%</w:t>
            </w:r>
          </w:p>
        </w:tc>
        <w:tc>
          <w:tcPr>
            <w:tcW w:w="1276" w:type="dxa"/>
            <w:vAlign w:val="center"/>
          </w:tcPr>
          <w:p>
            <w:pPr>
              <w:pStyle w:val="14"/>
            </w:pPr>
            <w:r>
              <w:t>2026年预算计划及工作计划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合规性</w:t>
            </w:r>
          </w:p>
        </w:tc>
        <w:tc>
          <w:tcPr>
            <w:tcW w:w="5386" w:type="dxa"/>
            <w:vAlign w:val="center"/>
          </w:tcPr>
          <w:p>
            <w:pPr>
              <w:pStyle w:val="14"/>
            </w:pPr>
            <w:r>
              <w:t>资金使用合规率</w:t>
            </w:r>
          </w:p>
        </w:tc>
        <w:tc>
          <w:tcPr>
            <w:tcW w:w="2268" w:type="dxa"/>
            <w:vAlign w:val="center"/>
          </w:tcPr>
          <w:p>
            <w:pPr>
              <w:pStyle w:val="14"/>
            </w:pPr>
            <w:r>
              <w:t>100%</w:t>
            </w:r>
          </w:p>
        </w:tc>
        <w:tc>
          <w:tcPr>
            <w:tcW w:w="1276" w:type="dxa"/>
            <w:vAlign w:val="center"/>
          </w:tcPr>
          <w:p>
            <w:pPr>
              <w:pStyle w:val="14"/>
            </w:pPr>
            <w:r>
              <w:t>2026年预算计划及工作计划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及时性</w:t>
            </w:r>
          </w:p>
        </w:tc>
        <w:tc>
          <w:tcPr>
            <w:tcW w:w="5386" w:type="dxa"/>
            <w:vAlign w:val="center"/>
          </w:tcPr>
          <w:p>
            <w:pPr>
              <w:pStyle w:val="14"/>
            </w:pPr>
            <w:r>
              <w:t>按计划及时完成各项工作</w:t>
            </w:r>
          </w:p>
        </w:tc>
        <w:tc>
          <w:tcPr>
            <w:tcW w:w="2268" w:type="dxa"/>
            <w:vAlign w:val="center"/>
          </w:tcPr>
          <w:p>
            <w:pPr>
              <w:pStyle w:val="14"/>
            </w:pPr>
            <w:r>
              <w:t>100%</w:t>
            </w:r>
          </w:p>
        </w:tc>
        <w:tc>
          <w:tcPr>
            <w:tcW w:w="1276" w:type="dxa"/>
            <w:vAlign w:val="center"/>
          </w:tcPr>
          <w:p>
            <w:pPr>
              <w:pStyle w:val="14"/>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成本预算控制数</w:t>
            </w:r>
          </w:p>
        </w:tc>
        <w:tc>
          <w:tcPr>
            <w:tcW w:w="5386" w:type="dxa"/>
            <w:vAlign w:val="center"/>
          </w:tcPr>
          <w:p>
            <w:pPr>
              <w:pStyle w:val="14"/>
            </w:pPr>
            <w:r>
              <w:t>严格进行成本控制，每月每公里的成本预算</w:t>
            </w:r>
          </w:p>
        </w:tc>
        <w:tc>
          <w:tcPr>
            <w:tcW w:w="2268" w:type="dxa"/>
            <w:vAlign w:val="center"/>
          </w:tcPr>
          <w:p>
            <w:pPr>
              <w:pStyle w:val="14"/>
            </w:pPr>
            <w:r>
              <w:t>≤299元</w:t>
            </w:r>
          </w:p>
        </w:tc>
        <w:tc>
          <w:tcPr>
            <w:tcW w:w="1276" w:type="dxa"/>
            <w:vAlign w:val="center"/>
          </w:tcPr>
          <w:p>
            <w:pPr>
              <w:pStyle w:val="14"/>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拉动地区经济增长</w:t>
            </w:r>
          </w:p>
        </w:tc>
        <w:tc>
          <w:tcPr>
            <w:tcW w:w="5386" w:type="dxa"/>
            <w:vAlign w:val="center"/>
          </w:tcPr>
          <w:p>
            <w:pPr>
              <w:pStyle w:val="14"/>
            </w:pPr>
            <w:r>
              <w:t>保障公路畅通，拉动地区经济增长</w:t>
            </w:r>
          </w:p>
        </w:tc>
        <w:tc>
          <w:tcPr>
            <w:tcW w:w="2268" w:type="dxa"/>
            <w:vAlign w:val="center"/>
          </w:tcPr>
          <w:p>
            <w:pPr>
              <w:pStyle w:val="14"/>
            </w:pPr>
            <w:r>
              <w:t>≥300万元</w:t>
            </w:r>
          </w:p>
        </w:tc>
        <w:tc>
          <w:tcPr>
            <w:tcW w:w="1276" w:type="dxa"/>
            <w:vAlign w:val="center"/>
          </w:tcPr>
          <w:p>
            <w:pPr>
              <w:pStyle w:val="14"/>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方便群众</w:t>
            </w:r>
          </w:p>
        </w:tc>
        <w:tc>
          <w:tcPr>
            <w:tcW w:w="5386" w:type="dxa"/>
            <w:vAlign w:val="center"/>
          </w:tcPr>
          <w:p>
            <w:pPr>
              <w:pStyle w:val="14"/>
            </w:pPr>
            <w:r>
              <w:t>保障公路畅通，方便群众出行人数</w:t>
            </w:r>
          </w:p>
        </w:tc>
        <w:tc>
          <w:tcPr>
            <w:tcW w:w="2268" w:type="dxa"/>
            <w:vAlign w:val="center"/>
          </w:tcPr>
          <w:p>
            <w:pPr>
              <w:pStyle w:val="14"/>
            </w:pPr>
            <w:r>
              <w:t>≥10万人</w:t>
            </w:r>
          </w:p>
        </w:tc>
        <w:tc>
          <w:tcPr>
            <w:tcW w:w="1276" w:type="dxa"/>
            <w:vAlign w:val="center"/>
          </w:tcPr>
          <w:p>
            <w:pPr>
              <w:pStyle w:val="14"/>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长期影响</w:t>
            </w:r>
          </w:p>
        </w:tc>
        <w:tc>
          <w:tcPr>
            <w:tcW w:w="5386" w:type="dxa"/>
            <w:vAlign w:val="center"/>
          </w:tcPr>
          <w:p>
            <w:pPr>
              <w:pStyle w:val="14"/>
            </w:pPr>
            <w:r>
              <w:t>保障公路畅通，适应农村交通长期发展</w:t>
            </w:r>
          </w:p>
        </w:tc>
        <w:tc>
          <w:tcPr>
            <w:tcW w:w="2268" w:type="dxa"/>
            <w:vAlign w:val="center"/>
          </w:tcPr>
          <w:p>
            <w:pPr>
              <w:pStyle w:val="14"/>
            </w:pPr>
            <w:r>
              <w:t>≥10年</w:t>
            </w:r>
          </w:p>
        </w:tc>
        <w:tc>
          <w:tcPr>
            <w:tcW w:w="1276" w:type="dxa"/>
            <w:vAlign w:val="center"/>
          </w:tcPr>
          <w:p>
            <w:pPr>
              <w:pStyle w:val="14"/>
            </w:pPr>
            <w:r>
              <w:t>《河北省公路条例》及2026年工作计划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通过问卷调查，满意和基本满意的人员占所有被调查人员的比例</w:t>
            </w:r>
          </w:p>
        </w:tc>
        <w:tc>
          <w:tcPr>
            <w:tcW w:w="2268" w:type="dxa"/>
            <w:vAlign w:val="center"/>
          </w:tcPr>
          <w:p>
            <w:pPr>
              <w:pStyle w:val="14"/>
            </w:pPr>
            <w:r>
              <w:t>≥95%</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31、普通国省干线公路日常养护经费（财力专款）绩效目标表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13032126P000078100049</w:t>
            </w:r>
          </w:p>
        </w:tc>
        <w:tc>
          <w:tcPr>
            <w:tcW w:w="2835" w:type="dxa"/>
            <w:vAlign w:val="center"/>
          </w:tcPr>
          <w:p>
            <w:pPr>
              <w:pStyle w:val="12"/>
            </w:pPr>
            <w:r>
              <w:t>项目名称</w:t>
            </w:r>
          </w:p>
        </w:tc>
        <w:tc>
          <w:tcPr>
            <w:tcW w:w="6095" w:type="dxa"/>
            <w:gridSpan w:val="3"/>
            <w:vAlign w:val="center"/>
          </w:tcPr>
          <w:p>
            <w:pPr>
              <w:pStyle w:val="14"/>
            </w:pPr>
            <w:r>
              <w:t>普通国省干线公路日常养护经费（财力专款）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1722.00</w:t>
            </w:r>
          </w:p>
        </w:tc>
        <w:tc>
          <w:tcPr>
            <w:tcW w:w="2835" w:type="dxa"/>
            <w:vAlign w:val="center"/>
          </w:tcPr>
          <w:p>
            <w:pPr>
              <w:pStyle w:val="12"/>
            </w:pPr>
            <w:r>
              <w:t>其中：财政    资金</w:t>
            </w:r>
          </w:p>
        </w:tc>
        <w:tc>
          <w:tcPr>
            <w:tcW w:w="2551" w:type="dxa"/>
            <w:vAlign w:val="center"/>
          </w:tcPr>
          <w:p>
            <w:pPr>
              <w:pStyle w:val="14"/>
            </w:pPr>
            <w:r>
              <w:t>1722.00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预算数1722万元，其中财政资金1722万元，主要用于普通国省干线公路日常养护经费资金支出。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1.通过完成国省干线养护里程295.03公里，保证当地百姓正常出行，保障公路畅通。</w:t>
            </w:r>
          </w:p>
          <w:p>
            <w:pPr>
              <w:pStyle w:val="14"/>
            </w:pPr>
            <w:r>
              <w:t>2.通过对普通干线公路日常养护及绿化、美化、净化工作，达到畅、安、舒、美的养护目标。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养护里程数</w:t>
            </w:r>
          </w:p>
        </w:tc>
        <w:tc>
          <w:tcPr>
            <w:tcW w:w="5386" w:type="dxa"/>
            <w:vAlign w:val="center"/>
          </w:tcPr>
          <w:p>
            <w:pPr>
              <w:pStyle w:val="14"/>
            </w:pPr>
            <w:r>
              <w:t>国省干线的养护里程</w:t>
            </w:r>
          </w:p>
        </w:tc>
        <w:tc>
          <w:tcPr>
            <w:tcW w:w="2268" w:type="dxa"/>
            <w:vAlign w:val="center"/>
          </w:tcPr>
          <w:p>
            <w:pPr>
              <w:pStyle w:val="14"/>
            </w:pPr>
            <w:r>
              <w:t>295.03公里</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事业编人员数</w:t>
            </w:r>
          </w:p>
        </w:tc>
        <w:tc>
          <w:tcPr>
            <w:tcW w:w="5386" w:type="dxa"/>
            <w:vAlign w:val="center"/>
          </w:tcPr>
          <w:p>
            <w:pPr>
              <w:pStyle w:val="14"/>
            </w:pPr>
            <w:r>
              <w:t>保证正常行政运营所需要的人员数</w:t>
            </w:r>
          </w:p>
        </w:tc>
        <w:tc>
          <w:tcPr>
            <w:tcW w:w="2268" w:type="dxa"/>
            <w:vAlign w:val="center"/>
          </w:tcPr>
          <w:p>
            <w:pPr>
              <w:pStyle w:val="14"/>
            </w:pPr>
            <w:r>
              <w:t>≤56人</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临时工人员数</w:t>
            </w:r>
          </w:p>
        </w:tc>
        <w:tc>
          <w:tcPr>
            <w:tcW w:w="5386" w:type="dxa"/>
            <w:vAlign w:val="center"/>
          </w:tcPr>
          <w:p>
            <w:pPr>
              <w:pStyle w:val="14"/>
            </w:pPr>
            <w:r>
              <w:t>保证正常养护需要的人员数</w:t>
            </w:r>
          </w:p>
        </w:tc>
        <w:tc>
          <w:tcPr>
            <w:tcW w:w="2268" w:type="dxa"/>
            <w:vAlign w:val="center"/>
          </w:tcPr>
          <w:p>
            <w:pPr>
              <w:pStyle w:val="14"/>
            </w:pPr>
            <w:r>
              <w:t>≤104人</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工程养护工程合格率</w:t>
            </w:r>
          </w:p>
        </w:tc>
        <w:tc>
          <w:tcPr>
            <w:tcW w:w="5386" w:type="dxa"/>
            <w:vAlign w:val="center"/>
          </w:tcPr>
          <w:p>
            <w:pPr>
              <w:pStyle w:val="14"/>
            </w:pPr>
            <w:r>
              <w:t>普通干线工程质量合格的数量占养护工程总数的比率</w:t>
            </w:r>
          </w:p>
        </w:tc>
        <w:tc>
          <w:tcPr>
            <w:tcW w:w="2268" w:type="dxa"/>
            <w:vAlign w:val="center"/>
          </w:tcPr>
          <w:p>
            <w:pPr>
              <w:pStyle w:val="14"/>
            </w:pPr>
            <w:r>
              <w:t>100%</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支付的准确率</w:t>
            </w:r>
          </w:p>
        </w:tc>
        <w:tc>
          <w:tcPr>
            <w:tcW w:w="5386" w:type="dxa"/>
            <w:vAlign w:val="center"/>
          </w:tcPr>
          <w:p>
            <w:pPr>
              <w:pStyle w:val="14"/>
            </w:pPr>
            <w:r>
              <w:t>资金支付的准确率</w:t>
            </w:r>
          </w:p>
        </w:tc>
        <w:tc>
          <w:tcPr>
            <w:tcW w:w="2268" w:type="dxa"/>
            <w:vAlign w:val="center"/>
          </w:tcPr>
          <w:p>
            <w:pPr>
              <w:pStyle w:val="14"/>
            </w:pPr>
            <w:r>
              <w:t>100%</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完成时间</w:t>
            </w:r>
          </w:p>
        </w:tc>
        <w:tc>
          <w:tcPr>
            <w:tcW w:w="5386" w:type="dxa"/>
            <w:vAlign w:val="center"/>
          </w:tcPr>
          <w:p>
            <w:pPr>
              <w:pStyle w:val="14"/>
            </w:pPr>
            <w:r>
              <w:t>按工作计划按时完成</w:t>
            </w:r>
          </w:p>
        </w:tc>
        <w:tc>
          <w:tcPr>
            <w:tcW w:w="2268" w:type="dxa"/>
            <w:vAlign w:val="center"/>
          </w:tcPr>
          <w:p>
            <w:pPr>
              <w:pStyle w:val="14"/>
            </w:pPr>
            <w:r>
              <w:t>2026年底前</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人员成本控制</w:t>
            </w:r>
          </w:p>
        </w:tc>
        <w:tc>
          <w:tcPr>
            <w:tcW w:w="5386" w:type="dxa"/>
            <w:vAlign w:val="center"/>
          </w:tcPr>
          <w:p>
            <w:pPr>
              <w:pStyle w:val="14"/>
            </w:pPr>
            <w:r>
              <w:t>相关人员所需费用</w:t>
            </w:r>
          </w:p>
        </w:tc>
        <w:tc>
          <w:tcPr>
            <w:tcW w:w="2268" w:type="dxa"/>
            <w:vAlign w:val="center"/>
          </w:tcPr>
          <w:p>
            <w:pPr>
              <w:pStyle w:val="14"/>
            </w:pPr>
            <w:r>
              <w:t>≤930万元</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工程成本控制</w:t>
            </w:r>
          </w:p>
        </w:tc>
        <w:tc>
          <w:tcPr>
            <w:tcW w:w="5386" w:type="dxa"/>
            <w:vAlign w:val="center"/>
          </w:tcPr>
          <w:p>
            <w:pPr>
              <w:pStyle w:val="14"/>
            </w:pPr>
            <w:r>
              <w:t>工程完成所需费用</w:t>
            </w:r>
          </w:p>
        </w:tc>
        <w:tc>
          <w:tcPr>
            <w:tcW w:w="2268" w:type="dxa"/>
            <w:vAlign w:val="center"/>
          </w:tcPr>
          <w:p>
            <w:pPr>
              <w:pStyle w:val="14"/>
            </w:pPr>
            <w:r>
              <w:t>≤641万元</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其他成本控制</w:t>
            </w:r>
          </w:p>
        </w:tc>
        <w:tc>
          <w:tcPr>
            <w:tcW w:w="5386" w:type="dxa"/>
            <w:vAlign w:val="center"/>
          </w:tcPr>
          <w:p>
            <w:pPr>
              <w:pStyle w:val="14"/>
            </w:pPr>
            <w:r>
              <w:t>其他相关费用</w:t>
            </w:r>
          </w:p>
        </w:tc>
        <w:tc>
          <w:tcPr>
            <w:tcW w:w="2268" w:type="dxa"/>
            <w:vAlign w:val="center"/>
          </w:tcPr>
          <w:p>
            <w:pPr>
              <w:pStyle w:val="14"/>
            </w:pPr>
            <w:r>
              <w:t>≤151万元</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公路的畅通率</w:t>
            </w:r>
          </w:p>
        </w:tc>
        <w:tc>
          <w:tcPr>
            <w:tcW w:w="5386" w:type="dxa"/>
            <w:vAlign w:val="center"/>
          </w:tcPr>
          <w:p>
            <w:pPr>
              <w:pStyle w:val="14"/>
            </w:pPr>
            <w:r>
              <w:t>保证公路畅通的天数除以总天数</w:t>
            </w:r>
          </w:p>
        </w:tc>
        <w:tc>
          <w:tcPr>
            <w:tcW w:w="2268" w:type="dxa"/>
            <w:vAlign w:val="center"/>
          </w:tcPr>
          <w:p>
            <w:pPr>
              <w:pStyle w:val="14"/>
            </w:pPr>
            <w:r>
              <w:t>100%</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生态影响</w:t>
            </w:r>
          </w:p>
        </w:tc>
        <w:tc>
          <w:tcPr>
            <w:tcW w:w="5386" w:type="dxa"/>
            <w:vAlign w:val="center"/>
          </w:tcPr>
          <w:p>
            <w:pPr>
              <w:pStyle w:val="14"/>
            </w:pPr>
            <w:r>
              <w:t>通过道路养护及绿化，减少扬尘，增加收益人口</w:t>
            </w:r>
          </w:p>
        </w:tc>
        <w:tc>
          <w:tcPr>
            <w:tcW w:w="2268" w:type="dxa"/>
            <w:vAlign w:val="center"/>
          </w:tcPr>
          <w:p>
            <w:pPr>
              <w:pStyle w:val="14"/>
            </w:pPr>
            <w:r>
              <w:t>≥10万人</w:t>
            </w:r>
          </w:p>
        </w:tc>
        <w:tc>
          <w:tcPr>
            <w:tcW w:w="1276" w:type="dxa"/>
            <w:vAlign w:val="center"/>
          </w:tcPr>
          <w:p>
            <w:pPr>
              <w:pStyle w:val="14"/>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公众满意度</w:t>
            </w:r>
          </w:p>
        </w:tc>
        <w:tc>
          <w:tcPr>
            <w:tcW w:w="5386" w:type="dxa"/>
            <w:vAlign w:val="center"/>
          </w:tcPr>
          <w:p>
            <w:pPr>
              <w:pStyle w:val="14"/>
            </w:pPr>
            <w:r>
              <w:t>调查中满意和较满意的社会群众占调查总人数的比率</w:t>
            </w:r>
          </w:p>
        </w:tc>
        <w:tc>
          <w:tcPr>
            <w:tcW w:w="2268" w:type="dxa"/>
            <w:vAlign w:val="center"/>
          </w:tcPr>
          <w:p>
            <w:pPr>
              <w:pStyle w:val="14"/>
            </w:pPr>
            <w:r>
              <w:t>≥95%</w:t>
            </w:r>
          </w:p>
        </w:tc>
        <w:tc>
          <w:tcPr>
            <w:tcW w:w="1276" w:type="dxa"/>
            <w:vAlign w:val="center"/>
          </w:tcPr>
          <w:p>
            <w:pPr>
              <w:pStyle w:val="14"/>
            </w:pPr>
            <w:r>
              <w:t>调查反馈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服务对象满意度指标</w:t>
            </w:r>
          </w:p>
        </w:tc>
        <w:tc>
          <w:tcPr>
            <w:tcW w:w="2835" w:type="dxa"/>
            <w:vAlign w:val="center"/>
          </w:tcPr>
          <w:p>
            <w:pPr>
              <w:pStyle w:val="14"/>
            </w:pPr>
            <w:r>
              <w:t>养护人员满意度</w:t>
            </w:r>
          </w:p>
        </w:tc>
        <w:tc>
          <w:tcPr>
            <w:tcW w:w="5386" w:type="dxa"/>
            <w:vAlign w:val="center"/>
          </w:tcPr>
          <w:p>
            <w:pPr>
              <w:pStyle w:val="14"/>
            </w:pPr>
            <w:r>
              <w:t>养护人员的满意度</w:t>
            </w:r>
          </w:p>
        </w:tc>
        <w:tc>
          <w:tcPr>
            <w:tcW w:w="2268" w:type="dxa"/>
            <w:vAlign w:val="center"/>
          </w:tcPr>
          <w:p>
            <w:pPr>
              <w:pStyle w:val="14"/>
            </w:pPr>
            <w:r>
              <w:t>≥95%</w:t>
            </w:r>
          </w:p>
        </w:tc>
        <w:tc>
          <w:tcPr>
            <w:tcW w:w="1276" w:type="dxa"/>
            <w:vAlign w:val="center"/>
          </w:tcPr>
          <w:p>
            <w:pPr>
              <w:pStyle w:val="14"/>
            </w:pPr>
            <w:r>
              <w:t>调查反馈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32、汽车站运营补助绩效目标表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13032126P00008410002J</w:t>
            </w:r>
          </w:p>
        </w:tc>
        <w:tc>
          <w:tcPr>
            <w:tcW w:w="2835" w:type="dxa"/>
            <w:vAlign w:val="center"/>
          </w:tcPr>
          <w:p>
            <w:pPr>
              <w:pStyle w:val="12"/>
            </w:pPr>
            <w:r>
              <w:t>项目名称</w:t>
            </w:r>
          </w:p>
        </w:tc>
        <w:tc>
          <w:tcPr>
            <w:tcW w:w="6095" w:type="dxa"/>
            <w:gridSpan w:val="3"/>
            <w:vAlign w:val="center"/>
          </w:tcPr>
          <w:p>
            <w:pPr>
              <w:pStyle w:val="14"/>
            </w:pPr>
            <w:r>
              <w:t>汽车站运营补助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60.00</w:t>
            </w:r>
          </w:p>
        </w:tc>
        <w:tc>
          <w:tcPr>
            <w:tcW w:w="2835" w:type="dxa"/>
            <w:vAlign w:val="center"/>
          </w:tcPr>
          <w:p>
            <w:pPr>
              <w:pStyle w:val="12"/>
            </w:pPr>
            <w:r>
              <w:t>其中：财政    资金</w:t>
            </w:r>
          </w:p>
        </w:tc>
        <w:tc>
          <w:tcPr>
            <w:tcW w:w="2551" w:type="dxa"/>
            <w:vAlign w:val="center"/>
          </w:tcPr>
          <w:p>
            <w:pPr>
              <w:pStyle w:val="14"/>
            </w:pPr>
            <w:r>
              <w:t>60.00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预算数60万元，其中财政资金60万元，主要用于汽车站运营补助资金支出。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15000000%</w:t>
            </w:r>
          </w:p>
        </w:tc>
        <w:tc>
          <w:tcPr>
            <w:tcW w:w="2835" w:type="dxa"/>
            <w:vAlign w:val="center"/>
          </w:tcPr>
          <w:p>
            <w:pPr>
              <w:pStyle w:val="15"/>
            </w:pPr>
            <w:r>
              <w:t>30000000%</w:t>
            </w:r>
          </w:p>
        </w:tc>
        <w:tc>
          <w:tcPr>
            <w:tcW w:w="2551" w:type="dxa"/>
            <w:vAlign w:val="center"/>
          </w:tcPr>
          <w:p>
            <w:pPr>
              <w:pStyle w:val="15"/>
            </w:pPr>
            <w:r>
              <w:t>45000000%</w:t>
            </w:r>
          </w:p>
        </w:tc>
        <w:tc>
          <w:tcPr>
            <w:tcW w:w="3544" w:type="dxa"/>
            <w:gridSpan w:val="2"/>
            <w:vAlign w:val="center"/>
          </w:tcPr>
          <w:p>
            <w:pPr>
              <w:pStyle w:val="15"/>
            </w:pPr>
            <w:r>
              <w:t>60000000%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1.通过恢复汽车站的正常运转，提高社会公众满意度，使群众满意度达到90%以上。</w:t>
            </w:r>
          </w:p>
          <w:p>
            <w:pPr>
              <w:pStyle w:val="14"/>
            </w:pPr>
            <w:r>
              <w:t>2.通过对长途客运站的资金补贴，保障长途客运站正常运转。</w:t>
            </w:r>
          </w:p>
          <w:p>
            <w:pPr>
              <w:pStyle w:val="14"/>
            </w:pPr>
            <w:r>
              <w:t>3.通过恢复汽车站正常运转，保证客运工作长期有效运行。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汽车站数量</w:t>
            </w:r>
          </w:p>
        </w:tc>
        <w:tc>
          <w:tcPr>
            <w:tcW w:w="5386" w:type="dxa"/>
            <w:vAlign w:val="center"/>
          </w:tcPr>
          <w:p>
            <w:pPr>
              <w:pStyle w:val="14"/>
            </w:pPr>
            <w:r>
              <w:t>正常运营汽车站数量</w:t>
            </w:r>
          </w:p>
        </w:tc>
        <w:tc>
          <w:tcPr>
            <w:tcW w:w="2268" w:type="dxa"/>
            <w:vAlign w:val="center"/>
          </w:tcPr>
          <w:p>
            <w:pPr>
              <w:pStyle w:val="14"/>
            </w:pPr>
            <w:r>
              <w:t>1个</w:t>
            </w:r>
          </w:p>
        </w:tc>
        <w:tc>
          <w:tcPr>
            <w:tcW w:w="1276" w:type="dxa"/>
            <w:vAlign w:val="center"/>
          </w:tcPr>
          <w:p>
            <w:pPr>
              <w:pStyle w:val="14"/>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资金使用合规性</w:t>
            </w:r>
          </w:p>
        </w:tc>
        <w:tc>
          <w:tcPr>
            <w:tcW w:w="5386" w:type="dxa"/>
            <w:vAlign w:val="center"/>
          </w:tcPr>
          <w:p>
            <w:pPr>
              <w:pStyle w:val="14"/>
            </w:pPr>
            <w:r>
              <w:t>资金发放程序规范，资金使用合规</w:t>
            </w:r>
          </w:p>
        </w:tc>
        <w:tc>
          <w:tcPr>
            <w:tcW w:w="2268" w:type="dxa"/>
            <w:vAlign w:val="center"/>
          </w:tcPr>
          <w:p>
            <w:pPr>
              <w:pStyle w:val="14"/>
            </w:pPr>
            <w:r>
              <w:t>100%</w:t>
            </w:r>
          </w:p>
        </w:tc>
        <w:tc>
          <w:tcPr>
            <w:tcW w:w="1276" w:type="dxa"/>
            <w:vAlign w:val="center"/>
          </w:tcPr>
          <w:p>
            <w:pPr>
              <w:pStyle w:val="14"/>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工作完成及时性</w:t>
            </w:r>
          </w:p>
        </w:tc>
        <w:tc>
          <w:tcPr>
            <w:tcW w:w="5386" w:type="dxa"/>
            <w:vAlign w:val="center"/>
          </w:tcPr>
          <w:p>
            <w:pPr>
              <w:pStyle w:val="14"/>
            </w:pPr>
            <w:r>
              <w:t>按相关文件要求时限完成工作</w:t>
            </w:r>
          </w:p>
        </w:tc>
        <w:tc>
          <w:tcPr>
            <w:tcW w:w="2268" w:type="dxa"/>
            <w:vAlign w:val="center"/>
          </w:tcPr>
          <w:p>
            <w:pPr>
              <w:pStyle w:val="14"/>
            </w:pPr>
            <w:r>
              <w:t>100%</w:t>
            </w:r>
          </w:p>
        </w:tc>
        <w:tc>
          <w:tcPr>
            <w:tcW w:w="1276" w:type="dxa"/>
            <w:vAlign w:val="center"/>
          </w:tcPr>
          <w:p>
            <w:pPr>
              <w:pStyle w:val="14"/>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补贴资金使用控制数</w:t>
            </w:r>
          </w:p>
        </w:tc>
        <w:tc>
          <w:tcPr>
            <w:tcW w:w="5386" w:type="dxa"/>
            <w:vAlign w:val="center"/>
          </w:tcPr>
          <w:p>
            <w:pPr>
              <w:pStyle w:val="14"/>
            </w:pPr>
            <w:r>
              <w:t>严格按照补助资金预算数支付资金</w:t>
            </w:r>
          </w:p>
        </w:tc>
        <w:tc>
          <w:tcPr>
            <w:tcW w:w="2268" w:type="dxa"/>
            <w:vAlign w:val="center"/>
          </w:tcPr>
          <w:p>
            <w:pPr>
              <w:pStyle w:val="14"/>
            </w:pPr>
            <w:r>
              <w:t>≤60万元</w:t>
            </w:r>
          </w:p>
        </w:tc>
        <w:tc>
          <w:tcPr>
            <w:tcW w:w="1276" w:type="dxa"/>
            <w:vAlign w:val="center"/>
          </w:tcPr>
          <w:p>
            <w:pPr>
              <w:pStyle w:val="14"/>
            </w:pPr>
            <w:r>
              <w:t>预算指标下达文件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经济影响</w:t>
            </w:r>
          </w:p>
        </w:tc>
        <w:tc>
          <w:tcPr>
            <w:tcW w:w="5386" w:type="dxa"/>
            <w:vAlign w:val="center"/>
          </w:tcPr>
          <w:p>
            <w:pPr>
              <w:pStyle w:val="14"/>
            </w:pPr>
            <w:r>
              <w:t>方便群众出行，拉动周边地区经济增长</w:t>
            </w:r>
          </w:p>
        </w:tc>
        <w:tc>
          <w:tcPr>
            <w:tcW w:w="2268" w:type="dxa"/>
            <w:vAlign w:val="center"/>
          </w:tcPr>
          <w:p>
            <w:pPr>
              <w:pStyle w:val="14"/>
            </w:pPr>
            <w:r>
              <w:t>≥100万元</w:t>
            </w:r>
          </w:p>
        </w:tc>
        <w:tc>
          <w:tcPr>
            <w:tcW w:w="1276" w:type="dxa"/>
            <w:vAlign w:val="center"/>
          </w:tcPr>
          <w:p>
            <w:pPr>
              <w:pStyle w:val="14"/>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社会影响</w:t>
            </w:r>
          </w:p>
        </w:tc>
        <w:tc>
          <w:tcPr>
            <w:tcW w:w="5386" w:type="dxa"/>
            <w:vAlign w:val="center"/>
          </w:tcPr>
          <w:p>
            <w:pPr>
              <w:pStyle w:val="14"/>
            </w:pPr>
            <w:r>
              <w:t>项目实施有效保证客运班车正常运行，方便群众出行</w:t>
            </w:r>
          </w:p>
        </w:tc>
        <w:tc>
          <w:tcPr>
            <w:tcW w:w="2268" w:type="dxa"/>
            <w:vAlign w:val="center"/>
          </w:tcPr>
          <w:p>
            <w:pPr>
              <w:pStyle w:val="14"/>
            </w:pPr>
            <w:r>
              <w:t>≥16万人</w:t>
            </w:r>
          </w:p>
        </w:tc>
        <w:tc>
          <w:tcPr>
            <w:tcW w:w="1276" w:type="dxa"/>
            <w:vAlign w:val="center"/>
          </w:tcPr>
          <w:p>
            <w:pPr>
              <w:pStyle w:val="14"/>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生态影响</w:t>
            </w:r>
          </w:p>
        </w:tc>
        <w:tc>
          <w:tcPr>
            <w:tcW w:w="5386" w:type="dxa"/>
            <w:vAlign w:val="center"/>
          </w:tcPr>
          <w:p>
            <w:pPr>
              <w:pStyle w:val="14"/>
            </w:pPr>
            <w:r>
              <w:t>减少尾气排放，增加受益人口数</w:t>
            </w:r>
          </w:p>
        </w:tc>
        <w:tc>
          <w:tcPr>
            <w:tcW w:w="2268" w:type="dxa"/>
            <w:vAlign w:val="center"/>
          </w:tcPr>
          <w:p>
            <w:pPr>
              <w:pStyle w:val="14"/>
            </w:pPr>
            <w:r>
              <w:t>≥20万人</w:t>
            </w:r>
          </w:p>
        </w:tc>
        <w:tc>
          <w:tcPr>
            <w:tcW w:w="1276" w:type="dxa"/>
            <w:vAlign w:val="center"/>
          </w:tcPr>
          <w:p>
            <w:pPr>
              <w:pStyle w:val="14"/>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长期影响</w:t>
            </w:r>
          </w:p>
        </w:tc>
        <w:tc>
          <w:tcPr>
            <w:tcW w:w="5386" w:type="dxa"/>
            <w:vAlign w:val="center"/>
          </w:tcPr>
          <w:p>
            <w:pPr>
              <w:pStyle w:val="14"/>
            </w:pPr>
            <w:r>
              <w:t>保证客运工作长期有效运行</w:t>
            </w:r>
          </w:p>
        </w:tc>
        <w:tc>
          <w:tcPr>
            <w:tcW w:w="2268" w:type="dxa"/>
            <w:vAlign w:val="center"/>
          </w:tcPr>
          <w:p>
            <w:pPr>
              <w:pStyle w:val="14"/>
            </w:pPr>
            <w:r>
              <w:t>≥10年</w:t>
            </w:r>
          </w:p>
        </w:tc>
        <w:tc>
          <w:tcPr>
            <w:tcW w:w="1276" w:type="dxa"/>
            <w:vAlign w:val="center"/>
          </w:tcPr>
          <w:p>
            <w:pPr>
              <w:pStyle w:val="14"/>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社会公众满意度</w:t>
            </w:r>
          </w:p>
        </w:tc>
        <w:tc>
          <w:tcPr>
            <w:tcW w:w="5386" w:type="dxa"/>
            <w:vAlign w:val="center"/>
          </w:tcPr>
          <w:p>
            <w:pPr>
              <w:pStyle w:val="14"/>
            </w:pPr>
            <w:r>
              <w:t>群众满意数量占总数的比例</w:t>
            </w:r>
          </w:p>
        </w:tc>
        <w:tc>
          <w:tcPr>
            <w:tcW w:w="2268" w:type="dxa"/>
            <w:vAlign w:val="center"/>
          </w:tcPr>
          <w:p>
            <w:pPr>
              <w:pStyle w:val="14"/>
            </w:pPr>
            <w:r>
              <w:t>≥90%</w:t>
            </w:r>
          </w:p>
        </w:tc>
        <w:tc>
          <w:tcPr>
            <w:tcW w:w="1276" w:type="dxa"/>
            <w:vAlign w:val="center"/>
          </w:tcPr>
          <w:p>
            <w:pPr>
              <w:pStyle w:val="14"/>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33、秦皇岛市青龙满族自治县公路治超非现场执法系统建设项目绩效目标表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13032125DVQQTGSH1Y54D</w:t>
            </w:r>
          </w:p>
        </w:tc>
        <w:tc>
          <w:tcPr>
            <w:tcW w:w="2835" w:type="dxa"/>
            <w:vAlign w:val="center"/>
          </w:tcPr>
          <w:p>
            <w:pPr>
              <w:pStyle w:val="12"/>
            </w:pPr>
            <w:r>
              <w:t>项目名称</w:t>
            </w:r>
          </w:p>
        </w:tc>
        <w:tc>
          <w:tcPr>
            <w:tcW w:w="6095" w:type="dxa"/>
            <w:gridSpan w:val="3"/>
            <w:vAlign w:val="center"/>
          </w:tcPr>
          <w:p>
            <w:pPr>
              <w:pStyle w:val="14"/>
            </w:pPr>
            <w:r>
              <w:t>秦皇岛市青龙满族自治县公路治超非现场执法系统建设项目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380.00</w:t>
            </w:r>
          </w:p>
        </w:tc>
        <w:tc>
          <w:tcPr>
            <w:tcW w:w="2835" w:type="dxa"/>
            <w:vAlign w:val="center"/>
          </w:tcPr>
          <w:p>
            <w:pPr>
              <w:pStyle w:val="12"/>
            </w:pPr>
            <w:r>
              <w:t>其中：财政    资金</w:t>
            </w:r>
          </w:p>
        </w:tc>
        <w:tc>
          <w:tcPr>
            <w:tcW w:w="2551" w:type="dxa"/>
            <w:vAlign w:val="center"/>
          </w:tcPr>
          <w:p>
            <w:pPr>
              <w:pStyle w:val="14"/>
            </w:pPr>
            <w:r>
              <w:t>380.00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预算数380万元，其中财政资金380万元，主要用于公路治超非现场执法系统建设项目资金支出。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1.通过科技手段开展依法治理工作，保障治超工作顺利开展。</w:t>
            </w:r>
          </w:p>
          <w:p>
            <w:pPr>
              <w:pStyle w:val="14"/>
            </w:pPr>
            <w:r>
              <w:t>2.通过科技治超点项目实施，有效治理超限超载，保障公路安全畅通。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治超点数量</w:t>
            </w:r>
          </w:p>
        </w:tc>
        <w:tc>
          <w:tcPr>
            <w:tcW w:w="5386" w:type="dxa"/>
            <w:vAlign w:val="center"/>
          </w:tcPr>
          <w:p>
            <w:pPr>
              <w:pStyle w:val="14"/>
            </w:pPr>
            <w:r>
              <w:t>实际建成科技治超点数量</w:t>
            </w:r>
          </w:p>
        </w:tc>
        <w:tc>
          <w:tcPr>
            <w:tcW w:w="2268" w:type="dxa"/>
            <w:vAlign w:val="center"/>
          </w:tcPr>
          <w:p>
            <w:pPr>
              <w:pStyle w:val="14"/>
            </w:pPr>
            <w:r>
              <w:t>4处</w:t>
            </w:r>
          </w:p>
        </w:tc>
        <w:tc>
          <w:tcPr>
            <w:tcW w:w="1276" w:type="dxa"/>
            <w:vAlign w:val="center"/>
          </w:tcPr>
          <w:p>
            <w:pPr>
              <w:pStyle w:val="14"/>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治超点质量</w:t>
            </w:r>
          </w:p>
        </w:tc>
        <w:tc>
          <w:tcPr>
            <w:tcW w:w="5386" w:type="dxa"/>
            <w:vAlign w:val="center"/>
          </w:tcPr>
          <w:p>
            <w:pPr>
              <w:pStyle w:val="14"/>
            </w:pPr>
            <w:r>
              <w:t>反映治超点质量验收合格率</w:t>
            </w:r>
          </w:p>
        </w:tc>
        <w:tc>
          <w:tcPr>
            <w:tcW w:w="2268" w:type="dxa"/>
            <w:vAlign w:val="center"/>
          </w:tcPr>
          <w:p>
            <w:pPr>
              <w:pStyle w:val="14"/>
            </w:pPr>
            <w:r>
              <w:t>100%</w:t>
            </w:r>
          </w:p>
        </w:tc>
        <w:tc>
          <w:tcPr>
            <w:tcW w:w="1276" w:type="dxa"/>
            <w:vAlign w:val="center"/>
          </w:tcPr>
          <w:p>
            <w:pPr>
              <w:pStyle w:val="14"/>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完成时间</w:t>
            </w:r>
          </w:p>
        </w:tc>
        <w:tc>
          <w:tcPr>
            <w:tcW w:w="5386" w:type="dxa"/>
            <w:vAlign w:val="center"/>
          </w:tcPr>
          <w:p>
            <w:pPr>
              <w:pStyle w:val="14"/>
            </w:pPr>
            <w:r>
              <w:t>按各治超点建设计划时限完成</w:t>
            </w:r>
          </w:p>
        </w:tc>
        <w:tc>
          <w:tcPr>
            <w:tcW w:w="2268" w:type="dxa"/>
            <w:vAlign w:val="center"/>
          </w:tcPr>
          <w:p>
            <w:pPr>
              <w:pStyle w:val="14"/>
            </w:pPr>
            <w:r>
              <w:t>2026年底以前</w:t>
            </w:r>
          </w:p>
        </w:tc>
        <w:tc>
          <w:tcPr>
            <w:tcW w:w="1276" w:type="dxa"/>
            <w:vAlign w:val="center"/>
          </w:tcPr>
          <w:p>
            <w:pPr>
              <w:pStyle w:val="14"/>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预算控制数</w:t>
            </w:r>
          </w:p>
        </w:tc>
        <w:tc>
          <w:tcPr>
            <w:tcW w:w="5386" w:type="dxa"/>
            <w:vAlign w:val="center"/>
          </w:tcPr>
          <w:p>
            <w:pPr>
              <w:pStyle w:val="14"/>
            </w:pPr>
            <w:r>
              <w:t>控制在预算范围内合理使用</w:t>
            </w:r>
          </w:p>
        </w:tc>
        <w:tc>
          <w:tcPr>
            <w:tcW w:w="2268" w:type="dxa"/>
            <w:vAlign w:val="center"/>
          </w:tcPr>
          <w:p>
            <w:pPr>
              <w:pStyle w:val="14"/>
            </w:pPr>
            <w:r>
              <w:t>≤380万元</w:t>
            </w:r>
          </w:p>
        </w:tc>
        <w:tc>
          <w:tcPr>
            <w:tcW w:w="1276" w:type="dxa"/>
            <w:vAlign w:val="center"/>
          </w:tcPr>
          <w:p>
            <w:pPr>
              <w:pStyle w:val="14"/>
            </w:pPr>
            <w:r>
              <w:t>项目资金计划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经济影响</w:t>
            </w:r>
          </w:p>
        </w:tc>
        <w:tc>
          <w:tcPr>
            <w:tcW w:w="5386" w:type="dxa"/>
            <w:vAlign w:val="center"/>
          </w:tcPr>
          <w:p>
            <w:pPr>
              <w:pStyle w:val="14"/>
            </w:pPr>
            <w:r>
              <w:t>通过项目的实施，减少超限超载，减少公路损毁，每年可节省公路养护资金</w:t>
            </w:r>
          </w:p>
        </w:tc>
        <w:tc>
          <w:tcPr>
            <w:tcW w:w="2268" w:type="dxa"/>
            <w:vAlign w:val="center"/>
          </w:tcPr>
          <w:p>
            <w:pPr>
              <w:pStyle w:val="14"/>
            </w:pPr>
            <w:r>
              <w:t>≥300万元</w:t>
            </w:r>
          </w:p>
        </w:tc>
        <w:tc>
          <w:tcPr>
            <w:tcW w:w="1276" w:type="dxa"/>
            <w:vAlign w:val="center"/>
          </w:tcPr>
          <w:p>
            <w:pPr>
              <w:pStyle w:val="14"/>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社会影响</w:t>
            </w:r>
          </w:p>
        </w:tc>
        <w:tc>
          <w:tcPr>
            <w:tcW w:w="5386" w:type="dxa"/>
            <w:vAlign w:val="center"/>
          </w:tcPr>
          <w:p>
            <w:pPr>
              <w:pStyle w:val="14"/>
            </w:pPr>
            <w:r>
              <w:t>通过科技手段治理超限超载，减少公路基础设施损毁率。</w:t>
            </w:r>
          </w:p>
        </w:tc>
        <w:tc>
          <w:tcPr>
            <w:tcW w:w="2268" w:type="dxa"/>
            <w:vAlign w:val="center"/>
          </w:tcPr>
          <w:p>
            <w:pPr>
              <w:pStyle w:val="14"/>
            </w:pPr>
            <w:r>
              <w:t>≥20%</w:t>
            </w:r>
          </w:p>
        </w:tc>
        <w:tc>
          <w:tcPr>
            <w:tcW w:w="1276" w:type="dxa"/>
            <w:vAlign w:val="center"/>
          </w:tcPr>
          <w:p>
            <w:pPr>
              <w:pStyle w:val="14"/>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环境影响</w:t>
            </w:r>
          </w:p>
        </w:tc>
        <w:tc>
          <w:tcPr>
            <w:tcW w:w="5386" w:type="dxa"/>
            <w:vAlign w:val="center"/>
          </w:tcPr>
          <w:p>
            <w:pPr>
              <w:pStyle w:val="14"/>
            </w:pPr>
            <w:r>
              <w:t>减少汽车尾气排放，减少扬尘，改善人居环境，增加受益人口。</w:t>
            </w:r>
          </w:p>
        </w:tc>
        <w:tc>
          <w:tcPr>
            <w:tcW w:w="2268" w:type="dxa"/>
            <w:vAlign w:val="center"/>
          </w:tcPr>
          <w:p>
            <w:pPr>
              <w:pStyle w:val="14"/>
            </w:pPr>
            <w:r>
              <w:t>≥12000人</w:t>
            </w:r>
          </w:p>
        </w:tc>
        <w:tc>
          <w:tcPr>
            <w:tcW w:w="1276" w:type="dxa"/>
            <w:vAlign w:val="center"/>
          </w:tcPr>
          <w:p>
            <w:pPr>
              <w:pStyle w:val="14"/>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长期影响</w:t>
            </w:r>
          </w:p>
        </w:tc>
        <w:tc>
          <w:tcPr>
            <w:tcW w:w="5386" w:type="dxa"/>
            <w:vAlign w:val="center"/>
          </w:tcPr>
          <w:p>
            <w:pPr>
              <w:pStyle w:val="14"/>
            </w:pPr>
            <w:r>
              <w:t>科技治超点在合理使用年限适应治超需求</w:t>
            </w:r>
          </w:p>
        </w:tc>
        <w:tc>
          <w:tcPr>
            <w:tcW w:w="2268" w:type="dxa"/>
            <w:vAlign w:val="center"/>
          </w:tcPr>
          <w:p>
            <w:pPr>
              <w:pStyle w:val="14"/>
            </w:pPr>
            <w:r>
              <w:t>≥5年</w:t>
            </w:r>
          </w:p>
        </w:tc>
        <w:tc>
          <w:tcPr>
            <w:tcW w:w="1276" w:type="dxa"/>
            <w:vAlign w:val="center"/>
          </w:tcPr>
          <w:p>
            <w:pPr>
              <w:pStyle w:val="14"/>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公众满意度</w:t>
            </w:r>
          </w:p>
        </w:tc>
        <w:tc>
          <w:tcPr>
            <w:tcW w:w="5386" w:type="dxa"/>
            <w:vAlign w:val="center"/>
          </w:tcPr>
          <w:p>
            <w:pPr>
              <w:pStyle w:val="14"/>
            </w:pPr>
            <w:r>
              <w:t>调查中满意和较满意的社会群众占调查总人数的比率</w:t>
            </w:r>
          </w:p>
        </w:tc>
        <w:tc>
          <w:tcPr>
            <w:tcW w:w="2268" w:type="dxa"/>
            <w:vAlign w:val="center"/>
          </w:tcPr>
          <w:p>
            <w:pPr>
              <w:pStyle w:val="14"/>
            </w:pPr>
            <w:r>
              <w:t>≥90%</w:t>
            </w:r>
          </w:p>
        </w:tc>
        <w:tc>
          <w:tcPr>
            <w:tcW w:w="1276" w:type="dxa"/>
            <w:vAlign w:val="center"/>
          </w:tcPr>
          <w:p>
            <w:pPr>
              <w:pStyle w:val="14"/>
            </w:pPr>
            <w:r>
              <w:t>满意度调查问卷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348001青龙满族自治县交通运输局本级</w:t>
            </w:r>
          </w:p>
        </w:tc>
        <w:tc>
          <w:tcPr>
            <w:tcW w:w="8676" w:type="dxa"/>
            <w:gridSpan w:val="9"/>
            <w:tcBorders>
              <w:top w:val="single" w:color="FFFFFF" w:sz="6" w:space="0"/>
              <w:left w:val="single" w:color="FFFFFF" w:sz="6" w:space="0"/>
              <w:right w:val="single" w:color="FFFFFF" w:sz="6" w:space="0"/>
            </w:tcBorders>
            <w:vAlign w:val="center"/>
          </w:tcPr>
          <w:p>
            <w:pPr>
              <w:pStyle w:val="2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2" w:type="dxa"/>
            <w:gridSpan w:val="8"/>
            <w:vAlign w:val="center"/>
          </w:tcPr>
          <w:p>
            <w:pPr>
              <w:pStyle w:val="12"/>
            </w:pPr>
            <w:r>
              <w:t>政府采购金额（当年部门预算安排资金）</w:t>
            </w:r>
          </w:p>
        </w:tc>
        <w:tc>
          <w:tcPr>
            <w:tcW w:w="964" w:type="dxa"/>
            <w:vMerge w:val="restart"/>
            <w:vAlign w:val="center"/>
          </w:tcPr>
          <w:p>
            <w:pPr>
              <w:pStyle w:val="12"/>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财政拨款结转</w:t>
            </w:r>
          </w:p>
        </w:tc>
        <w:tc>
          <w:tcPr>
            <w:tcW w:w="964" w:type="dxa"/>
            <w:vAlign w:val="center"/>
          </w:tcPr>
          <w:p>
            <w:pPr>
              <w:pStyle w:val="12"/>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6"/>
            </w:pPr>
            <w:r>
              <w:t>合  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276.00</w:t>
            </w:r>
          </w:p>
        </w:tc>
        <w:tc>
          <w:tcPr>
            <w:tcW w:w="964" w:type="dxa"/>
            <w:vAlign w:val="center"/>
          </w:tcPr>
          <w:p>
            <w:pPr>
              <w:pStyle w:val="17"/>
            </w:pPr>
            <w:r>
              <w:t>276.00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276.00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6"/>
            </w:pPr>
            <w:r>
              <w:t>青龙满族自治县交通运输局本级小计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276.00</w:t>
            </w:r>
          </w:p>
        </w:tc>
        <w:tc>
          <w:tcPr>
            <w:tcW w:w="964" w:type="dxa"/>
            <w:vAlign w:val="center"/>
          </w:tcPr>
          <w:p>
            <w:pPr>
              <w:pStyle w:val="17"/>
            </w:pPr>
            <w:r>
              <w:t>276.00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276.00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关于提前下达2026年普通国省干线公路建设养护发展专项资金的通知-治超非现场检测点建设补助（冀财建[2025]234号）</w:t>
            </w:r>
          </w:p>
        </w:tc>
        <w:tc>
          <w:tcPr>
            <w:tcW w:w="964" w:type="dxa"/>
            <w:vAlign w:val="center"/>
          </w:tcPr>
          <w:p>
            <w:pPr>
              <w:pStyle w:val="13"/>
            </w:pPr>
            <w:r>
              <w:t>240.00</w:t>
            </w:r>
          </w:p>
        </w:tc>
        <w:tc>
          <w:tcPr>
            <w:tcW w:w="1134" w:type="dxa"/>
            <w:vAlign w:val="center"/>
          </w:tcPr>
          <w:p>
            <w:pPr>
              <w:pStyle w:val="14"/>
            </w:pPr>
            <w:r>
              <w:t>其他机房辅助设备</w:t>
            </w:r>
          </w:p>
        </w:tc>
        <w:tc>
          <w:tcPr>
            <w:tcW w:w="1134" w:type="dxa"/>
            <w:vAlign w:val="center"/>
          </w:tcPr>
          <w:p>
            <w:pPr>
              <w:pStyle w:val="14"/>
            </w:pPr>
            <w:r>
              <w:t>A02010699</w:t>
            </w:r>
          </w:p>
        </w:tc>
        <w:tc>
          <w:tcPr>
            <w:tcW w:w="709" w:type="dxa"/>
            <w:vAlign w:val="center"/>
          </w:tcPr>
          <w:p>
            <w:pPr>
              <w:pStyle w:val="15"/>
            </w:pPr>
            <w:r>
              <w:t>万元</w:t>
            </w:r>
          </w:p>
        </w:tc>
        <w:tc>
          <w:tcPr>
            <w:tcW w:w="850" w:type="dxa"/>
            <w:vAlign w:val="center"/>
          </w:tcPr>
          <w:p>
            <w:pPr>
              <w:pStyle w:val="13"/>
            </w:pPr>
            <w:r>
              <w:t>1</w:t>
            </w:r>
          </w:p>
        </w:tc>
        <w:tc>
          <w:tcPr>
            <w:tcW w:w="850" w:type="dxa"/>
            <w:vAlign w:val="center"/>
          </w:tcPr>
          <w:p>
            <w:pPr>
              <w:pStyle w:val="13"/>
            </w:pPr>
            <w:r>
              <w:t>240.00</w:t>
            </w:r>
          </w:p>
        </w:tc>
        <w:tc>
          <w:tcPr>
            <w:tcW w:w="964" w:type="dxa"/>
            <w:vAlign w:val="center"/>
          </w:tcPr>
          <w:p>
            <w:pPr>
              <w:pStyle w:val="13"/>
            </w:pPr>
            <w:r>
              <w:t>240.00</w:t>
            </w:r>
          </w:p>
        </w:tc>
        <w:tc>
          <w:tcPr>
            <w:tcW w:w="964" w:type="dxa"/>
            <w:vAlign w:val="center"/>
          </w:tcPr>
          <w:p>
            <w:pPr>
              <w:pStyle w:val="13"/>
            </w:pPr>
            <w:r>
              <w:t>240.00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240.00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交通综合执法公务用车购置</w:t>
            </w:r>
          </w:p>
        </w:tc>
        <w:tc>
          <w:tcPr>
            <w:tcW w:w="964" w:type="dxa"/>
            <w:vAlign w:val="center"/>
          </w:tcPr>
          <w:p>
            <w:pPr>
              <w:pStyle w:val="13"/>
            </w:pPr>
            <w:r>
              <w:t>36.00</w:t>
            </w:r>
          </w:p>
        </w:tc>
        <w:tc>
          <w:tcPr>
            <w:tcW w:w="1134" w:type="dxa"/>
            <w:vAlign w:val="center"/>
          </w:tcPr>
          <w:p>
            <w:pPr>
              <w:pStyle w:val="14"/>
            </w:pPr>
            <w:r>
              <w:t>轿车</w:t>
            </w:r>
          </w:p>
        </w:tc>
        <w:tc>
          <w:tcPr>
            <w:tcW w:w="1134" w:type="dxa"/>
            <w:vAlign w:val="center"/>
          </w:tcPr>
          <w:p>
            <w:pPr>
              <w:pStyle w:val="14"/>
            </w:pPr>
            <w:r>
              <w:t>A02030501</w:t>
            </w:r>
          </w:p>
        </w:tc>
        <w:tc>
          <w:tcPr>
            <w:tcW w:w="709" w:type="dxa"/>
            <w:vAlign w:val="center"/>
          </w:tcPr>
          <w:p>
            <w:pPr>
              <w:pStyle w:val="15"/>
            </w:pPr>
            <w:r>
              <w:t>辆</w:t>
            </w:r>
          </w:p>
        </w:tc>
        <w:tc>
          <w:tcPr>
            <w:tcW w:w="850" w:type="dxa"/>
            <w:vAlign w:val="center"/>
          </w:tcPr>
          <w:p>
            <w:pPr>
              <w:pStyle w:val="13"/>
            </w:pPr>
            <w:r>
              <w:t>3</w:t>
            </w:r>
          </w:p>
        </w:tc>
        <w:tc>
          <w:tcPr>
            <w:tcW w:w="850" w:type="dxa"/>
            <w:vAlign w:val="center"/>
          </w:tcPr>
          <w:p>
            <w:pPr>
              <w:pStyle w:val="13"/>
            </w:pPr>
            <w:r>
              <w:t>12.00</w:t>
            </w:r>
          </w:p>
        </w:tc>
        <w:tc>
          <w:tcPr>
            <w:tcW w:w="964" w:type="dxa"/>
            <w:vAlign w:val="center"/>
          </w:tcPr>
          <w:p>
            <w:pPr>
              <w:pStyle w:val="13"/>
            </w:pPr>
            <w:r>
              <w:t>36.00</w:t>
            </w:r>
          </w:p>
        </w:tc>
        <w:tc>
          <w:tcPr>
            <w:tcW w:w="964" w:type="dxa"/>
            <w:vAlign w:val="center"/>
          </w:tcPr>
          <w:p>
            <w:pPr>
              <w:pStyle w:val="13"/>
            </w:pPr>
            <w:r>
              <w:t>36.00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36.00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rPr>
          <w:rFonts w:ascii="方正小标宋_GBK" w:hAnsi="方正小标宋_GBK" w:eastAsia="方正小标宋_GBK" w:cs="方正小标宋_GBK"/>
          <w:color w:val="000000"/>
          <w:sz w:val="36"/>
        </w:rPr>
      </w:pPr>
      <w:r>
        <w:rPr>
          <w:rFonts w:ascii="Times New Roman" w:hAnsi="Times New Roman" w:eastAsia="方正仿宋_GBK" w:cs="Times New Roman"/>
          <w:b w:val="0"/>
          <w:color w:val="000000"/>
          <w:sz w:val="28"/>
        </w:rPr>
        <w:t>青龙满族自治县交通运输局本级上年末固定资产金额为</w:t>
      </w:r>
      <w:r>
        <w:rPr>
          <w:rFonts w:hint="eastAsia" w:eastAsia="方正仿宋_GBK" w:cs="Times New Roman"/>
          <w:b w:val="0"/>
          <w:color w:val="000000"/>
          <w:sz w:val="28"/>
          <w:lang w:val="en-US" w:eastAsia="zh-CN"/>
        </w:rPr>
        <w:t>528.72</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pPr>
        <w:jc w:val="center"/>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固定资产占用情况表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1"/>
              <w:rPr>
                <w:rFonts w:hint="eastAsia" w:eastAsia="方正小标宋_GBK"/>
                <w:lang w:eastAsia="zh-CN"/>
              </w:rPr>
            </w:pPr>
            <w:r>
              <w:t>348</w:t>
            </w:r>
            <w:r>
              <w:rPr>
                <w:rFonts w:hint="eastAsia"/>
                <w:lang w:val="en-US" w:eastAsia="zh-CN"/>
              </w:rPr>
              <w:t>001</w:t>
            </w:r>
            <w:r>
              <w:t>青龙满族自治县交通运输局</w:t>
            </w:r>
            <w:r>
              <w:rPr>
                <w:rFonts w:hint="eastAsia"/>
                <w:lang w:eastAsia="zh-CN"/>
              </w:rPr>
              <w:t>本级</w:t>
            </w:r>
          </w:p>
        </w:tc>
        <w:tc>
          <w:tcPr>
            <w:tcW w:w="5670" w:type="dxa"/>
            <w:gridSpan w:val="2"/>
            <w:tcBorders>
              <w:top w:val="single" w:color="FFFFFF" w:sz="6" w:space="0"/>
              <w:left w:val="single" w:color="FFFFFF" w:sz="6" w:space="0"/>
              <w:right w:val="single" w:color="FFFFFF" w:sz="6" w:space="0"/>
            </w:tcBorders>
            <w:vAlign w:val="center"/>
          </w:tcPr>
          <w:p>
            <w:pPr>
              <w:pStyle w:val="9"/>
            </w:pPr>
            <w:r>
              <w:t>截止时间：202</w:t>
            </w:r>
            <w:r>
              <w:rPr>
                <w:rFonts w:hint="eastAsia"/>
                <w:lang w:val="en-US" w:eastAsia="zh-CN"/>
              </w:rPr>
              <w:t>5</w:t>
            </w:r>
            <w:r>
              <w:t>-12-31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4"/>
            </w:pPr>
            <w:r>
              <w:t>资产总额</w:t>
            </w:r>
          </w:p>
        </w:tc>
        <w:tc>
          <w:tcPr>
            <w:tcW w:w="2835" w:type="dxa"/>
            <w:vAlign w:val="center"/>
          </w:tcPr>
          <w:p>
            <w:pPr>
              <w:pStyle w:val="15"/>
            </w:pPr>
          </w:p>
        </w:tc>
        <w:tc>
          <w:tcPr>
            <w:tcW w:w="2835" w:type="dxa"/>
            <w:vAlign w:val="center"/>
          </w:tcPr>
          <w:p>
            <w:pPr>
              <w:pStyle w:val="13"/>
              <w:rPr>
                <w:rFonts w:hint="default" w:eastAsia="方正书宋_GBK"/>
                <w:lang w:val="en-US" w:eastAsia="zh-CN"/>
              </w:rPr>
            </w:pPr>
            <w:r>
              <w:rPr>
                <w:rFonts w:hint="eastAsia"/>
                <w:lang w:val="en-US" w:eastAsia="zh-CN"/>
              </w:rPr>
              <w:t>528.72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4"/>
            </w:pPr>
            <w:r>
              <w:t>1、房屋（平方米）</w:t>
            </w:r>
          </w:p>
        </w:tc>
        <w:tc>
          <w:tcPr>
            <w:tcW w:w="2835" w:type="dxa"/>
            <w:vAlign w:val="center"/>
          </w:tcPr>
          <w:p>
            <w:pPr>
              <w:pStyle w:val="15"/>
            </w:pPr>
            <w:r>
              <w:t>2400</w:t>
            </w:r>
          </w:p>
        </w:tc>
        <w:tc>
          <w:tcPr>
            <w:tcW w:w="2835" w:type="dxa"/>
            <w:vAlign w:val="center"/>
          </w:tcPr>
          <w:p>
            <w:pPr>
              <w:pStyle w:val="13"/>
            </w:pPr>
            <w:r>
              <w:t>77.17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4"/>
            </w:pPr>
            <w:r>
              <w:t>　　其中：办公用房（平方米）</w:t>
            </w:r>
          </w:p>
        </w:tc>
        <w:tc>
          <w:tcPr>
            <w:tcW w:w="2835" w:type="dxa"/>
            <w:vAlign w:val="center"/>
          </w:tcPr>
          <w:p>
            <w:pPr>
              <w:pStyle w:val="15"/>
            </w:pPr>
          </w:p>
        </w:tc>
        <w:tc>
          <w:tcPr>
            <w:tcW w:w="2835"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4"/>
            </w:pPr>
            <w:r>
              <w:t>2、车辆（台、辆）</w:t>
            </w:r>
          </w:p>
        </w:tc>
        <w:tc>
          <w:tcPr>
            <w:tcW w:w="2835" w:type="dxa"/>
            <w:vAlign w:val="center"/>
          </w:tcPr>
          <w:p>
            <w:pPr>
              <w:pStyle w:val="15"/>
            </w:pPr>
            <w:r>
              <w:t>10</w:t>
            </w:r>
          </w:p>
        </w:tc>
        <w:tc>
          <w:tcPr>
            <w:tcW w:w="2835" w:type="dxa"/>
            <w:vAlign w:val="center"/>
          </w:tcPr>
          <w:p>
            <w:pPr>
              <w:pStyle w:val="13"/>
            </w:pPr>
            <w:r>
              <w:t>127.11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4"/>
            </w:pPr>
            <w:r>
              <w:t>3、单价在20万元以上的设备</w:t>
            </w:r>
          </w:p>
        </w:tc>
        <w:tc>
          <w:tcPr>
            <w:tcW w:w="2835" w:type="dxa"/>
            <w:vAlign w:val="center"/>
          </w:tcPr>
          <w:p>
            <w:pPr>
              <w:pStyle w:val="15"/>
            </w:pPr>
          </w:p>
        </w:tc>
        <w:tc>
          <w:tcPr>
            <w:tcW w:w="2835"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4"/>
            </w:pPr>
            <w:r>
              <w:t>4、其他固定资产</w:t>
            </w:r>
          </w:p>
        </w:tc>
        <w:tc>
          <w:tcPr>
            <w:tcW w:w="2835" w:type="dxa"/>
            <w:vAlign w:val="center"/>
          </w:tcPr>
          <w:p>
            <w:pPr>
              <w:pStyle w:val="15"/>
              <w:rPr>
                <w:rFonts w:hint="default" w:eastAsia="方正书宋_GBK"/>
                <w:lang w:val="en-US" w:eastAsia="zh-CN"/>
              </w:rPr>
            </w:pPr>
            <w:r>
              <w:rPr>
                <w:rFonts w:hint="eastAsia"/>
                <w:lang w:val="en-US" w:eastAsia="zh-CN"/>
              </w:rPr>
              <w:t>106</w:t>
            </w:r>
          </w:p>
        </w:tc>
        <w:tc>
          <w:tcPr>
            <w:tcW w:w="2835" w:type="dxa"/>
            <w:vAlign w:val="center"/>
          </w:tcPr>
          <w:p>
            <w:pPr>
              <w:pStyle w:val="13"/>
              <w:rPr>
                <w:rFonts w:hint="default" w:eastAsia="方正书宋_GBK"/>
                <w:lang w:val="en-US" w:eastAsia="zh-CN"/>
              </w:rPr>
            </w:pPr>
            <w:r>
              <w:rPr>
                <w:rFonts w:hint="eastAsia"/>
                <w:lang w:val="en-US" w:eastAsia="zh-CN"/>
              </w:rPr>
              <w:t>324.44</w:t>
            </w:r>
          </w:p>
        </w:tc>
      </w:tr>
    </w:tbl>
    <w:p>
      <w:pPr>
        <w:spacing w:before="0" w:after="0" w:line="240" w:lineRule="auto"/>
        <w:ind w:firstLine="0"/>
        <w:jc w:val="center"/>
        <w:outlineLvl w:val="9"/>
        <w:rPr>
          <w:rFonts w:ascii="方正小标宋_GBK" w:hAnsi="方正小标宋_GBK" w:eastAsia="方正小标宋_GBK" w:cs="方正小标宋_GBK"/>
          <w:color w:val="000000"/>
          <w:sz w:val="36"/>
        </w:rPr>
      </w:pP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85</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84</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81EA4A"/>
    <w:multiLevelType w:val="singleLevel"/>
    <w:tmpl w:val="E481EA4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YjNjYWM5NTA3ZGE5Y2U4ZjdjN2NiZmZlMDIwY2IwZWYifQ=="/>
  </w:docVars>
  <w:rsids>
    <w:rsidRoot w:val="00000000"/>
    <w:rsid w:val="029C5A3F"/>
    <w:rsid w:val="0F7C7F73"/>
    <w:rsid w:val="107E2A9F"/>
    <w:rsid w:val="154871D8"/>
    <w:rsid w:val="1CE009D8"/>
    <w:rsid w:val="1FE5733B"/>
    <w:rsid w:val="28A97618"/>
    <w:rsid w:val="2A2C4823"/>
    <w:rsid w:val="38E928FC"/>
    <w:rsid w:val="3D0A09CF"/>
    <w:rsid w:val="3E5C57D3"/>
    <w:rsid w:val="48C93BB0"/>
    <w:rsid w:val="507408A5"/>
    <w:rsid w:val="51471555"/>
    <w:rsid w:val="518720EC"/>
    <w:rsid w:val="6EDE5263"/>
    <w:rsid w:val="6F986C94"/>
    <w:rsid w:val="793972F5"/>
    <w:rsid w:val="79835571"/>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5">
    <w:name w:val="toc 4"/>
    <w:basedOn w:val="1"/>
    <w:next w:val="1"/>
    <w:qFormat/>
    <w:uiPriority w:val="0"/>
    <w:pPr>
      <w:ind w:left="72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10">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11">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2">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3">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4">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5">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6">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7">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8">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9">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2">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3">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4">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87</Pages>
  <TotalTime>12</TotalTime>
  <ScaleCrop>false</ScaleCrop>
  <LinksUpToDate>false</LinksUpToDate>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2026-01-29T13:06:00Z</dcterms:created>
  <dc:creator>Administrator</dc:creator>
  <cp:lastModifiedBy>Administrator</cp:lastModifiedBy>
  <cp:lastPrinted>2026-01-29T07:30:00Z</cp:lastPrinted>
  <dcterms:modified xsi:type="dcterms:W3CDTF">2026-01-30T01:50:38Z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4B2A910895F845AAB734EC43C314A73F_13</vt:lpwstr>
  </property>
</Properties>
</file>