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部门</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部门</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部门</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部门</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部门</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lang w:eastAsia="zh-CN"/>
        </w:rPr>
        <w:t>部门</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lang w:eastAsia="zh-CN"/>
        </w:rPr>
        <w:t>部门</w:t>
      </w:r>
      <w:r>
        <w:t>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lang w:eastAsia="zh-CN"/>
        </w:rPr>
        <w:t>部门</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lang w:eastAsia="zh-CN"/>
        </w:rPr>
        <w:t>部门</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lang w:eastAsia="zh-CN"/>
        </w:rPr>
        <w:t>部门</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lang w:eastAsia="zh-CN"/>
        </w:rPr>
        <w:t>部门</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部门</w:t>
      </w:r>
      <w:r>
        <w:rPr>
          <w:rFonts w:ascii="方正楷体_GBK" w:hAnsi="方正楷体_GBK" w:eastAsia="方正楷体_GBK" w:cs="方正楷体_GBK"/>
          <w:b/>
          <w:color w:val="000000"/>
          <w:sz w:val="28"/>
        </w:rPr>
        <w:t>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部门</w:t>
      </w:r>
      <w:r>
        <w:t>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部门</w:t>
      </w:r>
      <w:r>
        <w:t>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w:t>
      </w:r>
      <w:r>
        <w:rPr>
          <w:rFonts w:hint="eastAsia"/>
          <w:lang w:eastAsia="zh-CN"/>
        </w:rPr>
        <w:t>部门</w:t>
      </w:r>
      <w:r>
        <w:t>整体绩效目标</w:t>
      </w:r>
      <w:r>
        <w:tab/>
      </w:r>
      <w:r>
        <w:fldChar w:fldCharType="begin"/>
      </w:r>
      <w:r>
        <w:instrText xml:space="preserve">PAGEREF _Toc_3_3_0000000014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w:t>
      </w:r>
      <w:r>
        <w:rPr>
          <w:rFonts w:hint="eastAsia"/>
          <w:lang w:eastAsia="zh-CN"/>
        </w:rPr>
        <w:t>部门</w:t>
      </w:r>
      <w:r>
        <w:t>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w:t>
      </w:r>
      <w:r>
        <w:rPr>
          <w:rFonts w:hint="eastAsia"/>
          <w:lang w:eastAsia="zh-CN"/>
        </w:rPr>
        <w:t>部门</w:t>
      </w:r>
      <w:r>
        <w:t>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766.89</w:t>
            </w:r>
          </w:p>
        </w:tc>
        <w:tc>
          <w:tcPr>
            <w:tcW w:w="4535" w:type="dxa"/>
            <w:vAlign w:val="center"/>
          </w:tcPr>
          <w:p>
            <w:pPr>
              <w:pStyle w:val="15"/>
            </w:pPr>
            <w:r>
              <w:t>一、一般公共服务支出</w:t>
            </w:r>
          </w:p>
        </w:tc>
        <w:tc>
          <w:tcPr>
            <w:tcW w:w="2126" w:type="dxa"/>
            <w:vAlign w:val="center"/>
          </w:tcPr>
          <w:p>
            <w:pPr>
              <w:pStyle w:val="14"/>
            </w:pPr>
            <w:r>
              <w:t>557.89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w:t>
            </w:r>
            <w:r>
              <w:rPr>
                <w:rFonts w:hint="eastAsia"/>
                <w:lang w:eastAsia="zh-CN"/>
              </w:rPr>
              <w:t>部门</w:t>
            </w:r>
            <w:r>
              <w:t>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90.98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37.79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73.42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35.05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766.89</w:t>
            </w:r>
          </w:p>
        </w:tc>
        <w:tc>
          <w:tcPr>
            <w:tcW w:w="4535" w:type="dxa"/>
            <w:vAlign w:val="center"/>
          </w:tcPr>
          <w:p>
            <w:pPr>
              <w:pStyle w:val="17"/>
            </w:pPr>
            <w:r>
              <w:t>本年支出合计</w:t>
            </w:r>
          </w:p>
        </w:tc>
        <w:tc>
          <w:tcPr>
            <w:tcW w:w="2126" w:type="dxa"/>
            <w:vAlign w:val="center"/>
          </w:tcPr>
          <w:p>
            <w:pPr>
              <w:pStyle w:val="18"/>
            </w:pPr>
            <w:r>
              <w:t>844.38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77.49</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844.38</w:t>
            </w:r>
          </w:p>
        </w:tc>
        <w:tc>
          <w:tcPr>
            <w:tcW w:w="4535" w:type="dxa"/>
            <w:vAlign w:val="center"/>
          </w:tcPr>
          <w:p>
            <w:pPr>
              <w:pStyle w:val="17"/>
            </w:pPr>
            <w:r>
              <w:t>支出总计</w:t>
            </w:r>
          </w:p>
        </w:tc>
        <w:tc>
          <w:tcPr>
            <w:tcW w:w="2126" w:type="dxa"/>
            <w:vAlign w:val="center"/>
          </w:tcPr>
          <w:p>
            <w:pPr>
              <w:pStyle w:val="18"/>
            </w:pPr>
            <w:r>
              <w:t>844.38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w:t>
            </w:r>
            <w:r>
              <w:rPr>
                <w:rFonts w:hint="eastAsia"/>
                <w:lang w:eastAsia="zh-CN"/>
              </w:rPr>
              <w:t>部门</w:t>
            </w:r>
            <w:r>
              <w:t>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844.38</w:t>
            </w:r>
          </w:p>
        </w:tc>
        <w:tc>
          <w:tcPr>
            <w:tcW w:w="1134" w:type="dxa"/>
            <w:vAlign w:val="center"/>
          </w:tcPr>
          <w:p>
            <w:pPr>
              <w:pStyle w:val="18"/>
            </w:pPr>
            <w:r>
              <w:t>766.89</w:t>
            </w:r>
          </w:p>
        </w:tc>
        <w:tc>
          <w:tcPr>
            <w:tcW w:w="1134" w:type="dxa"/>
            <w:vAlign w:val="center"/>
          </w:tcPr>
          <w:p>
            <w:pPr>
              <w:pStyle w:val="18"/>
            </w:pPr>
            <w:r>
              <w:t>766.89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77.49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557.89</w:t>
            </w:r>
          </w:p>
        </w:tc>
        <w:tc>
          <w:tcPr>
            <w:tcW w:w="1134" w:type="dxa"/>
            <w:vAlign w:val="center"/>
          </w:tcPr>
          <w:p>
            <w:pPr>
              <w:pStyle w:val="14"/>
            </w:pPr>
            <w:r>
              <w:t>553.29</w:t>
            </w:r>
          </w:p>
        </w:tc>
        <w:tc>
          <w:tcPr>
            <w:tcW w:w="1134" w:type="dxa"/>
            <w:vAlign w:val="center"/>
          </w:tcPr>
          <w:p>
            <w:pPr>
              <w:pStyle w:val="14"/>
            </w:pPr>
            <w:r>
              <w:t>553.29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20101</w:t>
            </w:r>
          </w:p>
        </w:tc>
        <w:tc>
          <w:tcPr>
            <w:tcW w:w="1559" w:type="dxa"/>
            <w:vAlign w:val="center"/>
          </w:tcPr>
          <w:p>
            <w:pPr>
              <w:pStyle w:val="15"/>
            </w:pPr>
            <w:r>
              <w:t>人大事务</w:t>
            </w:r>
          </w:p>
        </w:tc>
        <w:tc>
          <w:tcPr>
            <w:tcW w:w="1134" w:type="dxa"/>
            <w:vAlign w:val="center"/>
          </w:tcPr>
          <w:p>
            <w:pPr>
              <w:pStyle w:val="14"/>
            </w:pPr>
            <w:r>
              <w:t>2.11</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2010101</w:t>
            </w:r>
          </w:p>
        </w:tc>
        <w:tc>
          <w:tcPr>
            <w:tcW w:w="1559" w:type="dxa"/>
            <w:vAlign w:val="center"/>
          </w:tcPr>
          <w:p>
            <w:pPr>
              <w:pStyle w:val="15"/>
            </w:pPr>
            <w:r>
              <w:t>行政运行</w:t>
            </w:r>
          </w:p>
        </w:tc>
        <w:tc>
          <w:tcPr>
            <w:tcW w:w="1134" w:type="dxa"/>
            <w:vAlign w:val="center"/>
          </w:tcPr>
          <w:p>
            <w:pPr>
              <w:pStyle w:val="14"/>
            </w:pPr>
            <w:r>
              <w:t>0.88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2010102</w:t>
            </w:r>
          </w:p>
        </w:tc>
        <w:tc>
          <w:tcPr>
            <w:tcW w:w="1559" w:type="dxa"/>
            <w:vAlign w:val="center"/>
          </w:tcPr>
          <w:p>
            <w:pPr>
              <w:pStyle w:val="15"/>
            </w:pPr>
            <w:r>
              <w:t>一般行政管理事务</w:t>
            </w:r>
          </w:p>
        </w:tc>
        <w:tc>
          <w:tcPr>
            <w:tcW w:w="1134" w:type="dxa"/>
            <w:vAlign w:val="center"/>
          </w:tcPr>
          <w:p>
            <w:pPr>
              <w:pStyle w:val="14"/>
            </w:pPr>
            <w:r>
              <w:t>1.23</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20103</w:t>
            </w:r>
          </w:p>
        </w:tc>
        <w:tc>
          <w:tcPr>
            <w:tcW w:w="1559" w:type="dxa"/>
            <w:vAlign w:val="center"/>
          </w:tcPr>
          <w:p>
            <w:pPr>
              <w:pStyle w:val="15"/>
            </w:pPr>
            <w:r>
              <w:t>政府办公厅（室）及相关机构事务</w:t>
            </w:r>
          </w:p>
        </w:tc>
        <w:tc>
          <w:tcPr>
            <w:tcW w:w="1134" w:type="dxa"/>
            <w:vAlign w:val="center"/>
          </w:tcPr>
          <w:p>
            <w:pPr>
              <w:pStyle w:val="14"/>
            </w:pPr>
            <w:r>
              <w:t>527.78</w:t>
            </w:r>
          </w:p>
        </w:tc>
        <w:tc>
          <w:tcPr>
            <w:tcW w:w="1134" w:type="dxa"/>
            <w:vAlign w:val="center"/>
          </w:tcPr>
          <w:p>
            <w:pPr>
              <w:pStyle w:val="14"/>
            </w:pPr>
            <w:r>
              <w:t>524.29</w:t>
            </w:r>
          </w:p>
        </w:tc>
        <w:tc>
          <w:tcPr>
            <w:tcW w:w="1134" w:type="dxa"/>
            <w:vAlign w:val="center"/>
          </w:tcPr>
          <w:p>
            <w:pPr>
              <w:pStyle w:val="14"/>
            </w:pPr>
            <w:r>
              <w:t>524.29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2010301</w:t>
            </w:r>
          </w:p>
        </w:tc>
        <w:tc>
          <w:tcPr>
            <w:tcW w:w="1559" w:type="dxa"/>
            <w:vAlign w:val="center"/>
          </w:tcPr>
          <w:p>
            <w:pPr>
              <w:pStyle w:val="15"/>
            </w:pPr>
            <w:r>
              <w:t>行政运行</w:t>
            </w:r>
          </w:p>
        </w:tc>
        <w:tc>
          <w:tcPr>
            <w:tcW w:w="1134" w:type="dxa"/>
            <w:vAlign w:val="center"/>
          </w:tcPr>
          <w:p>
            <w:pPr>
              <w:pStyle w:val="14"/>
            </w:pPr>
            <w:r>
              <w:t>263.74</w:t>
            </w:r>
          </w:p>
        </w:tc>
        <w:tc>
          <w:tcPr>
            <w:tcW w:w="1134" w:type="dxa"/>
            <w:vAlign w:val="center"/>
          </w:tcPr>
          <w:p>
            <w:pPr>
              <w:pStyle w:val="14"/>
            </w:pPr>
            <w:r>
              <w:t>263.24</w:t>
            </w:r>
          </w:p>
        </w:tc>
        <w:tc>
          <w:tcPr>
            <w:tcW w:w="1134" w:type="dxa"/>
            <w:vAlign w:val="center"/>
          </w:tcPr>
          <w:p>
            <w:pPr>
              <w:pStyle w:val="14"/>
            </w:pPr>
            <w:r>
              <w:t>263.24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2010350</w:t>
            </w:r>
          </w:p>
        </w:tc>
        <w:tc>
          <w:tcPr>
            <w:tcW w:w="1559" w:type="dxa"/>
            <w:vAlign w:val="center"/>
          </w:tcPr>
          <w:p>
            <w:pPr>
              <w:pStyle w:val="15"/>
            </w:pPr>
            <w:r>
              <w:t>事业运行</w:t>
            </w:r>
          </w:p>
        </w:tc>
        <w:tc>
          <w:tcPr>
            <w:tcW w:w="1134" w:type="dxa"/>
            <w:vAlign w:val="center"/>
          </w:tcPr>
          <w:p>
            <w:pPr>
              <w:pStyle w:val="14"/>
            </w:pPr>
            <w:r>
              <w:t>262.04</w:t>
            </w:r>
          </w:p>
        </w:tc>
        <w:tc>
          <w:tcPr>
            <w:tcW w:w="1134" w:type="dxa"/>
            <w:vAlign w:val="center"/>
          </w:tcPr>
          <w:p>
            <w:pPr>
              <w:pStyle w:val="14"/>
            </w:pPr>
            <w:r>
              <w:t>259.05</w:t>
            </w:r>
          </w:p>
        </w:tc>
        <w:tc>
          <w:tcPr>
            <w:tcW w:w="1134" w:type="dxa"/>
            <w:vAlign w:val="center"/>
          </w:tcPr>
          <w:p>
            <w:pPr>
              <w:pStyle w:val="14"/>
            </w:pPr>
            <w:r>
              <w:t>259.05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2010399</w:t>
            </w:r>
          </w:p>
        </w:tc>
        <w:tc>
          <w:tcPr>
            <w:tcW w:w="1559" w:type="dxa"/>
            <w:vAlign w:val="center"/>
          </w:tcPr>
          <w:p>
            <w:pPr>
              <w:pStyle w:val="15"/>
            </w:pPr>
            <w:r>
              <w:t>其他政府办公厅（室）及相关机构事务支出</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20129</w:t>
            </w:r>
          </w:p>
        </w:tc>
        <w:tc>
          <w:tcPr>
            <w:tcW w:w="1559" w:type="dxa"/>
            <w:vAlign w:val="center"/>
          </w:tcPr>
          <w:p>
            <w:pPr>
              <w:pStyle w:val="15"/>
            </w:pPr>
            <w:r>
              <w:t>群众团体事务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2012902</w:t>
            </w:r>
          </w:p>
        </w:tc>
        <w:tc>
          <w:tcPr>
            <w:tcW w:w="1559" w:type="dxa"/>
            <w:vAlign w:val="center"/>
          </w:tcPr>
          <w:p>
            <w:pPr>
              <w:pStyle w:val="15"/>
            </w:pPr>
            <w: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20131</w:t>
            </w:r>
          </w:p>
        </w:tc>
        <w:tc>
          <w:tcPr>
            <w:tcW w:w="1559" w:type="dxa"/>
            <w:vAlign w:val="center"/>
          </w:tcPr>
          <w:p>
            <w:pPr>
              <w:pStyle w:val="15"/>
            </w:pPr>
            <w:r>
              <w:t>党委办公厅（室）及相关机构事务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2013102</w:t>
            </w:r>
          </w:p>
        </w:tc>
        <w:tc>
          <w:tcPr>
            <w:tcW w:w="1559" w:type="dxa"/>
            <w:vAlign w:val="center"/>
          </w:tcPr>
          <w:p>
            <w:pPr>
              <w:pStyle w:val="15"/>
            </w:pPr>
            <w: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2014004</w:t>
            </w:r>
          </w:p>
        </w:tc>
        <w:tc>
          <w:tcPr>
            <w:tcW w:w="1559" w:type="dxa"/>
            <w:vAlign w:val="center"/>
          </w:tcPr>
          <w:p>
            <w:pPr>
              <w:pStyle w:val="15"/>
            </w:pPr>
            <w:r>
              <w:t>信访业务</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90.98</w:t>
            </w:r>
          </w:p>
        </w:tc>
        <w:tc>
          <w:tcPr>
            <w:tcW w:w="1134" w:type="dxa"/>
            <w:vAlign w:val="center"/>
          </w:tcPr>
          <w:p>
            <w:pPr>
              <w:pStyle w:val="14"/>
            </w:pPr>
            <w:r>
              <w:t>90.08</w:t>
            </w:r>
          </w:p>
        </w:tc>
        <w:tc>
          <w:tcPr>
            <w:tcW w:w="1134" w:type="dxa"/>
            <w:vAlign w:val="center"/>
          </w:tcPr>
          <w:p>
            <w:pPr>
              <w:pStyle w:val="14"/>
            </w:pPr>
            <w:r>
              <w:t>90.08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20805</w:t>
            </w:r>
          </w:p>
        </w:tc>
        <w:tc>
          <w:tcPr>
            <w:tcW w:w="1559" w:type="dxa"/>
            <w:vAlign w:val="center"/>
          </w:tcPr>
          <w:p>
            <w:pPr>
              <w:pStyle w:val="15"/>
            </w:pPr>
            <w:r>
              <w:t>行政事业</w:t>
            </w:r>
            <w:r>
              <w:rPr>
                <w:rFonts w:hint="eastAsia"/>
                <w:lang w:eastAsia="zh-CN"/>
              </w:rPr>
              <w:t>部门</w:t>
            </w:r>
            <w:r>
              <w:t>养老支出</w:t>
            </w:r>
          </w:p>
        </w:tc>
        <w:tc>
          <w:tcPr>
            <w:tcW w:w="1134" w:type="dxa"/>
            <w:vAlign w:val="center"/>
          </w:tcPr>
          <w:p>
            <w:pPr>
              <w:pStyle w:val="14"/>
            </w:pPr>
            <w:r>
              <w:t>82.05</w:t>
            </w:r>
          </w:p>
        </w:tc>
        <w:tc>
          <w:tcPr>
            <w:tcW w:w="1134" w:type="dxa"/>
            <w:vAlign w:val="center"/>
          </w:tcPr>
          <w:p>
            <w:pPr>
              <w:pStyle w:val="14"/>
            </w:pPr>
            <w:r>
              <w:t>82.05</w:t>
            </w:r>
          </w:p>
        </w:tc>
        <w:tc>
          <w:tcPr>
            <w:tcW w:w="1134" w:type="dxa"/>
            <w:vAlign w:val="center"/>
          </w:tcPr>
          <w:p>
            <w:pPr>
              <w:pStyle w:val="14"/>
            </w:pPr>
            <w:r>
              <w:t>82.05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2080501</w:t>
            </w:r>
          </w:p>
        </w:tc>
        <w:tc>
          <w:tcPr>
            <w:tcW w:w="1559" w:type="dxa"/>
            <w:vAlign w:val="center"/>
          </w:tcPr>
          <w:p>
            <w:pPr>
              <w:pStyle w:val="15"/>
            </w:pPr>
            <w:r>
              <w:t>行政</w:t>
            </w:r>
            <w:r>
              <w:rPr>
                <w:rFonts w:hint="eastAsia"/>
                <w:lang w:eastAsia="zh-CN"/>
              </w:rPr>
              <w:t>部门</w:t>
            </w:r>
            <w:r>
              <w:t>离退休</w:t>
            </w:r>
          </w:p>
        </w:tc>
        <w:tc>
          <w:tcPr>
            <w:tcW w:w="1134" w:type="dxa"/>
            <w:vAlign w:val="center"/>
          </w:tcPr>
          <w:p>
            <w:pPr>
              <w:pStyle w:val="14"/>
            </w:pPr>
            <w:r>
              <w:t>10.76</w:t>
            </w:r>
          </w:p>
        </w:tc>
        <w:tc>
          <w:tcPr>
            <w:tcW w:w="1134" w:type="dxa"/>
            <w:vAlign w:val="center"/>
          </w:tcPr>
          <w:p>
            <w:pPr>
              <w:pStyle w:val="14"/>
            </w:pPr>
            <w:r>
              <w:t>10.76</w:t>
            </w:r>
          </w:p>
        </w:tc>
        <w:tc>
          <w:tcPr>
            <w:tcW w:w="1134" w:type="dxa"/>
            <w:vAlign w:val="center"/>
          </w:tcPr>
          <w:p>
            <w:pPr>
              <w:pStyle w:val="14"/>
            </w:pPr>
            <w:r>
              <w:t>10.76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2080505</w:t>
            </w:r>
          </w:p>
        </w:tc>
        <w:tc>
          <w:tcPr>
            <w:tcW w:w="1559" w:type="dxa"/>
            <w:vAlign w:val="center"/>
          </w:tcPr>
          <w:p>
            <w:pPr>
              <w:pStyle w:val="15"/>
            </w:pPr>
            <w:r>
              <w:t>机关事业</w:t>
            </w:r>
            <w:r>
              <w:rPr>
                <w:rFonts w:hint="eastAsia"/>
                <w:lang w:eastAsia="zh-CN"/>
              </w:rPr>
              <w:t>部门</w:t>
            </w:r>
            <w:r>
              <w:t>基本养老保险缴费支出</w:t>
            </w:r>
          </w:p>
        </w:tc>
        <w:tc>
          <w:tcPr>
            <w:tcW w:w="1134" w:type="dxa"/>
            <w:vAlign w:val="center"/>
          </w:tcPr>
          <w:p>
            <w:pPr>
              <w:pStyle w:val="14"/>
            </w:pPr>
            <w:r>
              <w:t>67.85</w:t>
            </w:r>
          </w:p>
        </w:tc>
        <w:tc>
          <w:tcPr>
            <w:tcW w:w="1134" w:type="dxa"/>
            <w:vAlign w:val="center"/>
          </w:tcPr>
          <w:p>
            <w:pPr>
              <w:pStyle w:val="14"/>
            </w:pPr>
            <w:r>
              <w:t>67.85</w:t>
            </w:r>
          </w:p>
        </w:tc>
        <w:tc>
          <w:tcPr>
            <w:tcW w:w="1134" w:type="dxa"/>
            <w:vAlign w:val="center"/>
          </w:tcPr>
          <w:p>
            <w:pPr>
              <w:pStyle w:val="14"/>
            </w:pPr>
            <w:r>
              <w:t>67.85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2080506</w:t>
            </w:r>
          </w:p>
        </w:tc>
        <w:tc>
          <w:tcPr>
            <w:tcW w:w="1559" w:type="dxa"/>
            <w:vAlign w:val="center"/>
          </w:tcPr>
          <w:p>
            <w:pPr>
              <w:pStyle w:val="15"/>
            </w:pPr>
            <w:r>
              <w:t>机关事业</w:t>
            </w:r>
            <w:r>
              <w:rPr>
                <w:rFonts w:hint="eastAsia"/>
                <w:lang w:eastAsia="zh-CN"/>
              </w:rPr>
              <w:t>部门</w:t>
            </w:r>
            <w:r>
              <w:t>职业年金缴费支出</w:t>
            </w:r>
          </w:p>
        </w:tc>
        <w:tc>
          <w:tcPr>
            <w:tcW w:w="1134" w:type="dxa"/>
            <w:vAlign w:val="center"/>
          </w:tcPr>
          <w:p>
            <w:pPr>
              <w:pStyle w:val="14"/>
            </w:pPr>
            <w:r>
              <w:t>3.44</w:t>
            </w:r>
          </w:p>
        </w:tc>
        <w:tc>
          <w:tcPr>
            <w:tcW w:w="1134" w:type="dxa"/>
            <w:vAlign w:val="center"/>
          </w:tcPr>
          <w:p>
            <w:pPr>
              <w:pStyle w:val="14"/>
            </w:pPr>
            <w:r>
              <w:t>3.44</w:t>
            </w:r>
          </w:p>
        </w:tc>
        <w:tc>
          <w:tcPr>
            <w:tcW w:w="1134" w:type="dxa"/>
            <w:vAlign w:val="center"/>
          </w:tcPr>
          <w:p>
            <w:pPr>
              <w:pStyle w:val="14"/>
            </w:pPr>
            <w:r>
              <w:t>3.44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8.93</w:t>
            </w:r>
          </w:p>
        </w:tc>
        <w:tc>
          <w:tcPr>
            <w:tcW w:w="1134" w:type="dxa"/>
            <w:vAlign w:val="center"/>
          </w:tcPr>
          <w:p>
            <w:pPr>
              <w:pStyle w:val="14"/>
            </w:pPr>
            <w:r>
              <w:t>8.03</w:t>
            </w:r>
          </w:p>
        </w:tc>
        <w:tc>
          <w:tcPr>
            <w:tcW w:w="1134" w:type="dxa"/>
            <w:vAlign w:val="center"/>
          </w:tcPr>
          <w:p>
            <w:pPr>
              <w:pStyle w:val="14"/>
            </w:pPr>
            <w:r>
              <w:t>8.03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8.93</w:t>
            </w:r>
          </w:p>
        </w:tc>
        <w:tc>
          <w:tcPr>
            <w:tcW w:w="1134" w:type="dxa"/>
            <w:vAlign w:val="center"/>
          </w:tcPr>
          <w:p>
            <w:pPr>
              <w:pStyle w:val="14"/>
            </w:pPr>
            <w:r>
              <w:t>8.03</w:t>
            </w:r>
          </w:p>
        </w:tc>
        <w:tc>
          <w:tcPr>
            <w:tcW w:w="1134" w:type="dxa"/>
            <w:vAlign w:val="center"/>
          </w:tcPr>
          <w:p>
            <w:pPr>
              <w:pStyle w:val="14"/>
            </w:pPr>
            <w:r>
              <w:t>8.03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37.79</w:t>
            </w:r>
          </w:p>
        </w:tc>
        <w:tc>
          <w:tcPr>
            <w:tcW w:w="1134" w:type="dxa"/>
            <w:vAlign w:val="center"/>
          </w:tcPr>
          <w:p>
            <w:pPr>
              <w:pStyle w:val="14"/>
            </w:pPr>
            <w:r>
              <w:t>37.22</w:t>
            </w:r>
          </w:p>
        </w:tc>
        <w:tc>
          <w:tcPr>
            <w:tcW w:w="1134" w:type="dxa"/>
            <w:vAlign w:val="center"/>
          </w:tcPr>
          <w:p>
            <w:pPr>
              <w:pStyle w:val="14"/>
            </w:pPr>
            <w:r>
              <w:t>37.22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21004</w:t>
            </w:r>
          </w:p>
        </w:tc>
        <w:tc>
          <w:tcPr>
            <w:tcW w:w="1559" w:type="dxa"/>
            <w:vAlign w:val="center"/>
          </w:tcPr>
          <w:p>
            <w:pPr>
              <w:pStyle w:val="15"/>
            </w:pPr>
            <w:r>
              <w:t>公共卫生</w:t>
            </w:r>
          </w:p>
        </w:tc>
        <w:tc>
          <w:tcPr>
            <w:tcW w:w="1134" w:type="dxa"/>
            <w:vAlign w:val="center"/>
          </w:tcPr>
          <w:p>
            <w:pPr>
              <w:pStyle w:val="14"/>
            </w:pPr>
            <w:r>
              <w:t>1.27</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2100408</w:t>
            </w:r>
          </w:p>
        </w:tc>
        <w:tc>
          <w:tcPr>
            <w:tcW w:w="1559" w:type="dxa"/>
            <w:vAlign w:val="center"/>
          </w:tcPr>
          <w:p>
            <w:pPr>
              <w:pStyle w:val="15"/>
            </w:pPr>
            <w:r>
              <w:t>基本公共卫生服务</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2100409</w:t>
            </w:r>
          </w:p>
        </w:tc>
        <w:tc>
          <w:tcPr>
            <w:tcW w:w="1559" w:type="dxa"/>
            <w:vAlign w:val="center"/>
          </w:tcPr>
          <w:p>
            <w:pPr>
              <w:pStyle w:val="15"/>
            </w:pPr>
            <w:r>
              <w:t>重大公共卫生服务</w:t>
            </w:r>
          </w:p>
        </w:tc>
        <w:tc>
          <w:tcPr>
            <w:tcW w:w="1134" w:type="dxa"/>
            <w:vAlign w:val="center"/>
          </w:tcPr>
          <w:p>
            <w:pPr>
              <w:pStyle w:val="14"/>
            </w:pPr>
            <w:r>
              <w:t>0.57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21011</w:t>
            </w:r>
          </w:p>
        </w:tc>
        <w:tc>
          <w:tcPr>
            <w:tcW w:w="1559" w:type="dxa"/>
            <w:vAlign w:val="center"/>
          </w:tcPr>
          <w:p>
            <w:pPr>
              <w:pStyle w:val="15"/>
            </w:pPr>
            <w:r>
              <w:t>行政事业</w:t>
            </w:r>
            <w:r>
              <w:rPr>
                <w:rFonts w:hint="eastAsia"/>
                <w:lang w:eastAsia="zh-CN"/>
              </w:rPr>
              <w:t>部门</w:t>
            </w:r>
            <w:r>
              <w:t>医疗</w:t>
            </w:r>
          </w:p>
        </w:tc>
        <w:tc>
          <w:tcPr>
            <w:tcW w:w="1134" w:type="dxa"/>
            <w:vAlign w:val="center"/>
          </w:tcPr>
          <w:p>
            <w:pPr>
              <w:pStyle w:val="14"/>
            </w:pPr>
            <w:r>
              <w:t>36.09</w:t>
            </w:r>
          </w:p>
        </w:tc>
        <w:tc>
          <w:tcPr>
            <w:tcW w:w="1134" w:type="dxa"/>
            <w:vAlign w:val="center"/>
          </w:tcPr>
          <w:p>
            <w:pPr>
              <w:pStyle w:val="14"/>
            </w:pPr>
            <w:r>
              <w:t>36.09</w:t>
            </w:r>
          </w:p>
        </w:tc>
        <w:tc>
          <w:tcPr>
            <w:tcW w:w="1134" w:type="dxa"/>
            <w:vAlign w:val="center"/>
          </w:tcPr>
          <w:p>
            <w:pPr>
              <w:pStyle w:val="14"/>
            </w:pPr>
            <w:r>
              <w:t>36.09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2101101</w:t>
            </w:r>
          </w:p>
        </w:tc>
        <w:tc>
          <w:tcPr>
            <w:tcW w:w="1559" w:type="dxa"/>
            <w:vAlign w:val="center"/>
          </w:tcPr>
          <w:p>
            <w:pPr>
              <w:pStyle w:val="15"/>
            </w:pPr>
            <w:r>
              <w:t>行政</w:t>
            </w:r>
            <w:r>
              <w:rPr>
                <w:rFonts w:hint="eastAsia"/>
                <w:lang w:eastAsia="zh-CN"/>
              </w:rPr>
              <w:t>部门</w:t>
            </w:r>
            <w:r>
              <w:t>医疗</w:t>
            </w:r>
          </w:p>
        </w:tc>
        <w:tc>
          <w:tcPr>
            <w:tcW w:w="1134" w:type="dxa"/>
            <w:vAlign w:val="center"/>
          </w:tcPr>
          <w:p>
            <w:pPr>
              <w:pStyle w:val="14"/>
            </w:pPr>
            <w:r>
              <w:t>13.89</w:t>
            </w:r>
          </w:p>
        </w:tc>
        <w:tc>
          <w:tcPr>
            <w:tcW w:w="1134" w:type="dxa"/>
            <w:vAlign w:val="center"/>
          </w:tcPr>
          <w:p>
            <w:pPr>
              <w:pStyle w:val="14"/>
            </w:pPr>
            <w:r>
              <w:t>13.89</w:t>
            </w:r>
          </w:p>
        </w:tc>
        <w:tc>
          <w:tcPr>
            <w:tcW w:w="1134" w:type="dxa"/>
            <w:vAlign w:val="center"/>
          </w:tcPr>
          <w:p>
            <w:pPr>
              <w:pStyle w:val="14"/>
            </w:pPr>
            <w:r>
              <w:t>13.89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2101102</w:t>
            </w:r>
          </w:p>
        </w:tc>
        <w:tc>
          <w:tcPr>
            <w:tcW w:w="1559" w:type="dxa"/>
            <w:vAlign w:val="center"/>
          </w:tcPr>
          <w:p>
            <w:pPr>
              <w:pStyle w:val="15"/>
            </w:pPr>
            <w:r>
              <w:t>事业</w:t>
            </w:r>
            <w:r>
              <w:rPr>
                <w:rFonts w:hint="eastAsia"/>
                <w:lang w:eastAsia="zh-CN"/>
              </w:rPr>
              <w:t>部门</w:t>
            </w:r>
            <w:r>
              <w:t>医疗</w:t>
            </w:r>
          </w:p>
        </w:tc>
        <w:tc>
          <w:tcPr>
            <w:tcW w:w="1134" w:type="dxa"/>
            <w:vAlign w:val="center"/>
          </w:tcPr>
          <w:p>
            <w:pPr>
              <w:pStyle w:val="14"/>
            </w:pPr>
            <w:r>
              <w:t>22.20</w:t>
            </w:r>
          </w:p>
        </w:tc>
        <w:tc>
          <w:tcPr>
            <w:tcW w:w="1134" w:type="dxa"/>
            <w:vAlign w:val="center"/>
          </w:tcPr>
          <w:p>
            <w:pPr>
              <w:pStyle w:val="14"/>
            </w:pPr>
            <w:r>
              <w:t>22.20</w:t>
            </w:r>
          </w:p>
        </w:tc>
        <w:tc>
          <w:tcPr>
            <w:tcW w:w="1134" w:type="dxa"/>
            <w:vAlign w:val="center"/>
          </w:tcPr>
          <w:p>
            <w:pPr>
              <w:pStyle w:val="14"/>
            </w:pPr>
            <w:r>
              <w:t>22.20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21013</w:t>
            </w:r>
          </w:p>
        </w:tc>
        <w:tc>
          <w:tcPr>
            <w:tcW w:w="1559" w:type="dxa"/>
            <w:vAlign w:val="center"/>
          </w:tcPr>
          <w:p>
            <w:pPr>
              <w:pStyle w:val="15"/>
            </w:pPr>
            <w:r>
              <w:t>医疗救助</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2101301</w:t>
            </w:r>
          </w:p>
        </w:tc>
        <w:tc>
          <w:tcPr>
            <w:tcW w:w="1559" w:type="dxa"/>
            <w:vAlign w:val="center"/>
          </w:tcPr>
          <w:p>
            <w:pPr>
              <w:pStyle w:val="15"/>
            </w:pPr>
            <w:r>
              <w:t>城乡医疗救助</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48.25</w:t>
            </w:r>
          </w:p>
        </w:tc>
        <w:tc>
          <w:tcPr>
            <w:tcW w:w="1134" w:type="dxa"/>
            <w:vAlign w:val="center"/>
          </w:tcPr>
          <w:p>
            <w:pPr>
              <w:pStyle w:val="14"/>
            </w:pPr>
            <w:r>
              <w:t>48.25</w:t>
            </w:r>
          </w:p>
        </w:tc>
        <w:tc>
          <w:tcPr>
            <w:tcW w:w="1134" w:type="dxa"/>
            <w:vAlign w:val="center"/>
          </w:tcPr>
          <w:p>
            <w:pPr>
              <w:pStyle w:val="14"/>
            </w:pPr>
            <w:r>
              <w:t>48.25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21104</w:t>
            </w:r>
          </w:p>
        </w:tc>
        <w:tc>
          <w:tcPr>
            <w:tcW w:w="1559" w:type="dxa"/>
            <w:vAlign w:val="center"/>
          </w:tcPr>
          <w:p>
            <w:pPr>
              <w:pStyle w:val="15"/>
            </w:pPr>
            <w:r>
              <w:t>自然生态保护</w:t>
            </w:r>
          </w:p>
        </w:tc>
        <w:tc>
          <w:tcPr>
            <w:tcW w:w="1134" w:type="dxa"/>
            <w:vAlign w:val="center"/>
          </w:tcPr>
          <w:p>
            <w:pPr>
              <w:pStyle w:val="14"/>
            </w:pPr>
            <w:r>
              <w:t>19.25</w:t>
            </w:r>
          </w:p>
        </w:tc>
        <w:tc>
          <w:tcPr>
            <w:tcW w:w="1134" w:type="dxa"/>
            <w:vAlign w:val="center"/>
          </w:tcPr>
          <w:p>
            <w:pPr>
              <w:pStyle w:val="14"/>
            </w:pPr>
            <w:r>
              <w:t>19.25</w:t>
            </w:r>
          </w:p>
        </w:tc>
        <w:tc>
          <w:tcPr>
            <w:tcW w:w="1134" w:type="dxa"/>
            <w:vAlign w:val="center"/>
          </w:tcPr>
          <w:p>
            <w:pPr>
              <w:pStyle w:val="14"/>
            </w:pPr>
            <w:r>
              <w:t>19.25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2110402</w:t>
            </w:r>
          </w:p>
        </w:tc>
        <w:tc>
          <w:tcPr>
            <w:tcW w:w="1559" w:type="dxa"/>
            <w:vAlign w:val="center"/>
          </w:tcPr>
          <w:p>
            <w:pPr>
              <w:pStyle w:val="15"/>
            </w:pPr>
            <w:r>
              <w:t>农村环境保护</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2110499</w:t>
            </w:r>
          </w:p>
        </w:tc>
        <w:tc>
          <w:tcPr>
            <w:tcW w:w="1559" w:type="dxa"/>
            <w:vAlign w:val="center"/>
          </w:tcPr>
          <w:p>
            <w:pPr>
              <w:pStyle w:val="15"/>
            </w:pPr>
            <w:r>
              <w:t>其他自然生态保护支出</w:t>
            </w:r>
          </w:p>
        </w:tc>
        <w:tc>
          <w:tcPr>
            <w:tcW w:w="1134" w:type="dxa"/>
            <w:vAlign w:val="center"/>
          </w:tcPr>
          <w:p>
            <w:pPr>
              <w:pStyle w:val="14"/>
            </w:pPr>
            <w:r>
              <w:t>9.25</w:t>
            </w:r>
          </w:p>
        </w:tc>
        <w:tc>
          <w:tcPr>
            <w:tcW w:w="1134" w:type="dxa"/>
            <w:vAlign w:val="center"/>
          </w:tcPr>
          <w:p>
            <w:pPr>
              <w:pStyle w:val="14"/>
            </w:pPr>
            <w:r>
              <w:t>9.25</w:t>
            </w:r>
          </w:p>
        </w:tc>
        <w:tc>
          <w:tcPr>
            <w:tcW w:w="1134" w:type="dxa"/>
            <w:vAlign w:val="center"/>
          </w:tcPr>
          <w:p>
            <w:pPr>
              <w:pStyle w:val="14"/>
            </w:pPr>
            <w:r>
              <w:t>9.25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73.42</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21305</w:t>
            </w:r>
          </w:p>
        </w:tc>
        <w:tc>
          <w:tcPr>
            <w:tcW w:w="1559" w:type="dxa"/>
            <w:vAlign w:val="center"/>
          </w:tcPr>
          <w:p>
            <w:pPr>
              <w:pStyle w:val="15"/>
            </w:pPr>
            <w:r>
              <w:rPr>
                <w:rFonts w:hint="eastAsia"/>
                <w:lang w:eastAsia="zh-CN"/>
              </w:rPr>
              <w:t>巩固拓展脱贫攻坚成果</w:t>
            </w:r>
            <w:r>
              <w:t>衔接乡村振兴</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2130502</w:t>
            </w:r>
          </w:p>
        </w:tc>
        <w:tc>
          <w:tcPr>
            <w:tcW w:w="1559" w:type="dxa"/>
            <w:vAlign w:val="center"/>
          </w:tcPr>
          <w:p>
            <w:pPr>
              <w:pStyle w:val="15"/>
            </w:pPr>
            <w: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71.42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2130705</w:t>
            </w:r>
          </w:p>
        </w:tc>
        <w:tc>
          <w:tcPr>
            <w:tcW w:w="1559" w:type="dxa"/>
            <w:vAlign w:val="center"/>
          </w:tcPr>
          <w:p>
            <w:pPr>
              <w:pStyle w:val="15"/>
            </w:pPr>
            <w:r>
              <w:t>对村民委员会和村党支部的补助</w:t>
            </w:r>
          </w:p>
        </w:tc>
        <w:tc>
          <w:tcPr>
            <w:tcW w:w="1134" w:type="dxa"/>
            <w:vAlign w:val="center"/>
          </w:tcPr>
          <w:p>
            <w:pPr>
              <w:pStyle w:val="14"/>
            </w:pPr>
            <w:r>
              <w:t>71.42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224</w:t>
            </w:r>
          </w:p>
        </w:tc>
        <w:tc>
          <w:tcPr>
            <w:tcW w:w="1559" w:type="dxa"/>
            <w:vAlign w:val="center"/>
          </w:tcPr>
          <w:p>
            <w:pPr>
              <w:pStyle w:val="15"/>
            </w:pPr>
            <w:r>
              <w:t>灾害防治及应急管理支出</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22401</w:t>
            </w:r>
          </w:p>
        </w:tc>
        <w:tc>
          <w:tcPr>
            <w:tcW w:w="1559" w:type="dxa"/>
            <w:vAlign w:val="center"/>
          </w:tcPr>
          <w:p>
            <w:pPr>
              <w:pStyle w:val="15"/>
            </w:pPr>
            <w:r>
              <w:t>应急管理事务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2240104</w:t>
            </w:r>
          </w:p>
        </w:tc>
        <w:tc>
          <w:tcPr>
            <w:tcW w:w="1559" w:type="dxa"/>
            <w:vAlign w:val="center"/>
          </w:tcPr>
          <w:p>
            <w:pPr>
              <w:pStyle w:val="15"/>
            </w:pPr>
            <w:r>
              <w:t>灾害风险防治</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w:t>
            </w:r>
            <w:r>
              <w:rPr>
                <w:rFonts w:hint="eastAsia"/>
                <w:lang w:eastAsia="zh-CN"/>
              </w:rPr>
              <w:t>部门</w:t>
            </w:r>
            <w:r>
              <w:t>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844.38</w:t>
            </w:r>
          </w:p>
        </w:tc>
        <w:tc>
          <w:tcPr>
            <w:tcW w:w="1361" w:type="dxa"/>
            <w:vAlign w:val="center"/>
          </w:tcPr>
          <w:p>
            <w:pPr>
              <w:pStyle w:val="18"/>
            </w:pPr>
            <w:r>
              <w:t>688.78</w:t>
            </w:r>
          </w:p>
        </w:tc>
        <w:tc>
          <w:tcPr>
            <w:tcW w:w="1361" w:type="dxa"/>
            <w:vAlign w:val="center"/>
          </w:tcPr>
          <w:p>
            <w:pPr>
              <w:pStyle w:val="18"/>
            </w:pPr>
            <w:r>
              <w:t>155.60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557.89</w:t>
            </w:r>
          </w:p>
        </w:tc>
        <w:tc>
          <w:tcPr>
            <w:tcW w:w="1361" w:type="dxa"/>
            <w:vAlign w:val="center"/>
          </w:tcPr>
          <w:p>
            <w:pPr>
              <w:pStyle w:val="14"/>
            </w:pPr>
            <w:r>
              <w:t>526.66</w:t>
            </w:r>
          </w:p>
        </w:tc>
        <w:tc>
          <w:tcPr>
            <w:tcW w:w="1361" w:type="dxa"/>
            <w:vAlign w:val="center"/>
          </w:tcPr>
          <w:p>
            <w:pPr>
              <w:pStyle w:val="14"/>
            </w:pPr>
            <w:r>
              <w:t>31.23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20101</w:t>
            </w:r>
          </w:p>
        </w:tc>
        <w:tc>
          <w:tcPr>
            <w:tcW w:w="4535" w:type="dxa"/>
            <w:vAlign w:val="center"/>
          </w:tcPr>
          <w:p>
            <w:pPr>
              <w:pStyle w:val="15"/>
            </w:pPr>
            <w:r>
              <w:t>人大事务</w:t>
            </w:r>
          </w:p>
        </w:tc>
        <w:tc>
          <w:tcPr>
            <w:tcW w:w="1361" w:type="dxa"/>
            <w:vAlign w:val="center"/>
          </w:tcPr>
          <w:p>
            <w:pPr>
              <w:pStyle w:val="14"/>
            </w:pPr>
            <w:r>
              <w:t>2.11</w:t>
            </w:r>
          </w:p>
        </w:tc>
        <w:tc>
          <w:tcPr>
            <w:tcW w:w="1361" w:type="dxa"/>
            <w:vAlign w:val="center"/>
          </w:tcPr>
          <w:p>
            <w:pPr>
              <w:pStyle w:val="14"/>
            </w:pPr>
            <w:r>
              <w:t>0.88</w:t>
            </w:r>
          </w:p>
        </w:tc>
        <w:tc>
          <w:tcPr>
            <w:tcW w:w="1361" w:type="dxa"/>
            <w:vAlign w:val="center"/>
          </w:tcPr>
          <w:p>
            <w:pPr>
              <w:pStyle w:val="14"/>
            </w:pPr>
            <w:r>
              <w:t>1.23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2010101</w:t>
            </w:r>
          </w:p>
        </w:tc>
        <w:tc>
          <w:tcPr>
            <w:tcW w:w="4535" w:type="dxa"/>
            <w:vAlign w:val="center"/>
          </w:tcPr>
          <w:p>
            <w:pPr>
              <w:pStyle w:val="15"/>
            </w:pPr>
            <w:r>
              <w:t>行政运行</w:t>
            </w:r>
          </w:p>
        </w:tc>
        <w:tc>
          <w:tcPr>
            <w:tcW w:w="1361" w:type="dxa"/>
            <w:vAlign w:val="center"/>
          </w:tcPr>
          <w:p>
            <w:pPr>
              <w:pStyle w:val="14"/>
            </w:pPr>
            <w:r>
              <w:t>0.88</w:t>
            </w:r>
          </w:p>
        </w:tc>
        <w:tc>
          <w:tcPr>
            <w:tcW w:w="1361" w:type="dxa"/>
            <w:vAlign w:val="center"/>
          </w:tcPr>
          <w:p>
            <w:pPr>
              <w:pStyle w:val="14"/>
            </w:pPr>
            <w:r>
              <w:t>0.88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2010102</w:t>
            </w:r>
          </w:p>
        </w:tc>
        <w:tc>
          <w:tcPr>
            <w:tcW w:w="4535" w:type="dxa"/>
            <w:vAlign w:val="center"/>
          </w:tcPr>
          <w:p>
            <w:pPr>
              <w:pStyle w:val="15"/>
            </w:pPr>
            <w:r>
              <w:t>一般行政管理事务</w:t>
            </w:r>
          </w:p>
        </w:tc>
        <w:tc>
          <w:tcPr>
            <w:tcW w:w="1361" w:type="dxa"/>
            <w:vAlign w:val="center"/>
          </w:tcPr>
          <w:p>
            <w:pPr>
              <w:pStyle w:val="14"/>
            </w:pPr>
            <w:r>
              <w:t>1.23</w:t>
            </w:r>
          </w:p>
        </w:tc>
        <w:tc>
          <w:tcPr>
            <w:tcW w:w="1361" w:type="dxa"/>
            <w:vAlign w:val="center"/>
          </w:tcPr>
          <w:p>
            <w:pPr>
              <w:pStyle w:val="14"/>
            </w:pPr>
          </w:p>
        </w:tc>
        <w:tc>
          <w:tcPr>
            <w:tcW w:w="1361" w:type="dxa"/>
            <w:vAlign w:val="center"/>
          </w:tcPr>
          <w:p>
            <w:pPr>
              <w:pStyle w:val="14"/>
            </w:pPr>
            <w:r>
              <w:t>1.23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20103</w:t>
            </w:r>
          </w:p>
        </w:tc>
        <w:tc>
          <w:tcPr>
            <w:tcW w:w="4535" w:type="dxa"/>
            <w:vAlign w:val="center"/>
          </w:tcPr>
          <w:p>
            <w:pPr>
              <w:pStyle w:val="15"/>
            </w:pPr>
            <w:r>
              <w:t>政府办公厅（室）及相关机构事务</w:t>
            </w:r>
          </w:p>
        </w:tc>
        <w:tc>
          <w:tcPr>
            <w:tcW w:w="1361" w:type="dxa"/>
            <w:vAlign w:val="center"/>
          </w:tcPr>
          <w:p>
            <w:pPr>
              <w:pStyle w:val="14"/>
            </w:pPr>
            <w:r>
              <w:t>527.78</w:t>
            </w:r>
          </w:p>
        </w:tc>
        <w:tc>
          <w:tcPr>
            <w:tcW w:w="1361" w:type="dxa"/>
            <w:vAlign w:val="center"/>
          </w:tcPr>
          <w:p>
            <w:pPr>
              <w:pStyle w:val="14"/>
            </w:pPr>
            <w:r>
              <w:t>525.78</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2010301</w:t>
            </w:r>
          </w:p>
        </w:tc>
        <w:tc>
          <w:tcPr>
            <w:tcW w:w="4535" w:type="dxa"/>
            <w:vAlign w:val="center"/>
          </w:tcPr>
          <w:p>
            <w:pPr>
              <w:pStyle w:val="15"/>
            </w:pPr>
            <w:r>
              <w:t>行政运行</w:t>
            </w:r>
          </w:p>
        </w:tc>
        <w:tc>
          <w:tcPr>
            <w:tcW w:w="1361" w:type="dxa"/>
            <w:vAlign w:val="center"/>
          </w:tcPr>
          <w:p>
            <w:pPr>
              <w:pStyle w:val="14"/>
            </w:pPr>
            <w:r>
              <w:t>263.74</w:t>
            </w:r>
          </w:p>
        </w:tc>
        <w:tc>
          <w:tcPr>
            <w:tcW w:w="1361" w:type="dxa"/>
            <w:vAlign w:val="center"/>
          </w:tcPr>
          <w:p>
            <w:pPr>
              <w:pStyle w:val="14"/>
            </w:pPr>
            <w:r>
              <w:t>263.74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2010350</w:t>
            </w:r>
          </w:p>
        </w:tc>
        <w:tc>
          <w:tcPr>
            <w:tcW w:w="4535" w:type="dxa"/>
            <w:vAlign w:val="center"/>
          </w:tcPr>
          <w:p>
            <w:pPr>
              <w:pStyle w:val="15"/>
            </w:pPr>
            <w:r>
              <w:t>事业运行</w:t>
            </w:r>
          </w:p>
        </w:tc>
        <w:tc>
          <w:tcPr>
            <w:tcW w:w="1361" w:type="dxa"/>
            <w:vAlign w:val="center"/>
          </w:tcPr>
          <w:p>
            <w:pPr>
              <w:pStyle w:val="14"/>
            </w:pPr>
            <w:r>
              <w:t>262.04</w:t>
            </w:r>
          </w:p>
        </w:tc>
        <w:tc>
          <w:tcPr>
            <w:tcW w:w="1361" w:type="dxa"/>
            <w:vAlign w:val="center"/>
          </w:tcPr>
          <w:p>
            <w:pPr>
              <w:pStyle w:val="14"/>
            </w:pPr>
            <w:r>
              <w:t>262.04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2010399</w:t>
            </w:r>
          </w:p>
        </w:tc>
        <w:tc>
          <w:tcPr>
            <w:tcW w:w="4535" w:type="dxa"/>
            <w:vAlign w:val="center"/>
          </w:tcPr>
          <w:p>
            <w:pPr>
              <w:pStyle w:val="15"/>
            </w:pPr>
            <w:r>
              <w:t>其他政府办公厅（室）及相关机构事务支出</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20129</w:t>
            </w:r>
          </w:p>
        </w:tc>
        <w:tc>
          <w:tcPr>
            <w:tcW w:w="4535" w:type="dxa"/>
            <w:vAlign w:val="center"/>
          </w:tcPr>
          <w:p>
            <w:pPr>
              <w:pStyle w:val="15"/>
            </w:pPr>
            <w:r>
              <w:t>群众团体事务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2012902</w:t>
            </w:r>
          </w:p>
        </w:tc>
        <w:tc>
          <w:tcPr>
            <w:tcW w:w="4535" w:type="dxa"/>
            <w:vAlign w:val="center"/>
          </w:tcPr>
          <w:p>
            <w:pPr>
              <w:pStyle w:val="15"/>
            </w:pPr>
            <w: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20131</w:t>
            </w:r>
          </w:p>
        </w:tc>
        <w:tc>
          <w:tcPr>
            <w:tcW w:w="4535" w:type="dxa"/>
            <w:vAlign w:val="center"/>
          </w:tcPr>
          <w:p>
            <w:pPr>
              <w:pStyle w:val="15"/>
            </w:pPr>
            <w:r>
              <w:t>党委办公厅（室）及相关机构事务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2013102</w:t>
            </w:r>
          </w:p>
        </w:tc>
        <w:tc>
          <w:tcPr>
            <w:tcW w:w="4535" w:type="dxa"/>
            <w:vAlign w:val="center"/>
          </w:tcPr>
          <w:p>
            <w:pPr>
              <w:pStyle w:val="15"/>
            </w:pPr>
            <w: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90.98</w:t>
            </w:r>
          </w:p>
        </w:tc>
        <w:tc>
          <w:tcPr>
            <w:tcW w:w="1361" w:type="dxa"/>
            <w:vAlign w:val="center"/>
          </w:tcPr>
          <w:p>
            <w:pPr>
              <w:pStyle w:val="14"/>
            </w:pPr>
            <w:r>
              <w:t>90.98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20805</w:t>
            </w:r>
          </w:p>
        </w:tc>
        <w:tc>
          <w:tcPr>
            <w:tcW w:w="4535" w:type="dxa"/>
            <w:vAlign w:val="center"/>
          </w:tcPr>
          <w:p>
            <w:pPr>
              <w:pStyle w:val="15"/>
            </w:pPr>
            <w:r>
              <w:t>行政事业</w:t>
            </w:r>
            <w:r>
              <w:rPr>
                <w:rFonts w:hint="eastAsia"/>
                <w:lang w:eastAsia="zh-CN"/>
              </w:rPr>
              <w:t>部门</w:t>
            </w:r>
            <w:r>
              <w:t>养老支出</w:t>
            </w:r>
          </w:p>
        </w:tc>
        <w:tc>
          <w:tcPr>
            <w:tcW w:w="1361" w:type="dxa"/>
            <w:vAlign w:val="center"/>
          </w:tcPr>
          <w:p>
            <w:pPr>
              <w:pStyle w:val="14"/>
            </w:pPr>
            <w:r>
              <w:t>82.05</w:t>
            </w:r>
          </w:p>
        </w:tc>
        <w:tc>
          <w:tcPr>
            <w:tcW w:w="1361" w:type="dxa"/>
            <w:vAlign w:val="center"/>
          </w:tcPr>
          <w:p>
            <w:pPr>
              <w:pStyle w:val="14"/>
            </w:pPr>
            <w:r>
              <w:t>82.05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2080501</w:t>
            </w:r>
          </w:p>
        </w:tc>
        <w:tc>
          <w:tcPr>
            <w:tcW w:w="4535" w:type="dxa"/>
            <w:vAlign w:val="center"/>
          </w:tcPr>
          <w:p>
            <w:pPr>
              <w:pStyle w:val="15"/>
            </w:pPr>
            <w:r>
              <w:t>行政</w:t>
            </w:r>
            <w:r>
              <w:rPr>
                <w:rFonts w:hint="eastAsia"/>
                <w:lang w:eastAsia="zh-CN"/>
              </w:rPr>
              <w:t>部门</w:t>
            </w:r>
            <w:r>
              <w:t>离退休</w:t>
            </w:r>
          </w:p>
        </w:tc>
        <w:tc>
          <w:tcPr>
            <w:tcW w:w="1361" w:type="dxa"/>
            <w:vAlign w:val="center"/>
          </w:tcPr>
          <w:p>
            <w:pPr>
              <w:pStyle w:val="14"/>
            </w:pPr>
            <w:r>
              <w:t>10.76</w:t>
            </w:r>
          </w:p>
        </w:tc>
        <w:tc>
          <w:tcPr>
            <w:tcW w:w="1361" w:type="dxa"/>
            <w:vAlign w:val="center"/>
          </w:tcPr>
          <w:p>
            <w:pPr>
              <w:pStyle w:val="14"/>
            </w:pPr>
            <w:r>
              <w:t>10.76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2080505</w:t>
            </w:r>
          </w:p>
        </w:tc>
        <w:tc>
          <w:tcPr>
            <w:tcW w:w="4535" w:type="dxa"/>
            <w:vAlign w:val="center"/>
          </w:tcPr>
          <w:p>
            <w:pPr>
              <w:pStyle w:val="15"/>
            </w:pPr>
            <w:r>
              <w:t>机关事业</w:t>
            </w:r>
            <w:r>
              <w:rPr>
                <w:rFonts w:hint="eastAsia"/>
                <w:lang w:eastAsia="zh-CN"/>
              </w:rPr>
              <w:t>部门</w:t>
            </w:r>
            <w:r>
              <w:t>基本养老保险缴费支出</w:t>
            </w:r>
          </w:p>
        </w:tc>
        <w:tc>
          <w:tcPr>
            <w:tcW w:w="1361" w:type="dxa"/>
            <w:vAlign w:val="center"/>
          </w:tcPr>
          <w:p>
            <w:pPr>
              <w:pStyle w:val="14"/>
            </w:pPr>
            <w:r>
              <w:t>67.85</w:t>
            </w:r>
          </w:p>
        </w:tc>
        <w:tc>
          <w:tcPr>
            <w:tcW w:w="1361" w:type="dxa"/>
            <w:vAlign w:val="center"/>
          </w:tcPr>
          <w:p>
            <w:pPr>
              <w:pStyle w:val="14"/>
            </w:pPr>
            <w:r>
              <w:t>67.85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2080506</w:t>
            </w:r>
          </w:p>
        </w:tc>
        <w:tc>
          <w:tcPr>
            <w:tcW w:w="4535" w:type="dxa"/>
            <w:vAlign w:val="center"/>
          </w:tcPr>
          <w:p>
            <w:pPr>
              <w:pStyle w:val="15"/>
            </w:pPr>
            <w:r>
              <w:t>机关事业</w:t>
            </w:r>
            <w:r>
              <w:rPr>
                <w:rFonts w:hint="eastAsia"/>
                <w:lang w:eastAsia="zh-CN"/>
              </w:rPr>
              <w:t>部门</w:t>
            </w:r>
            <w:r>
              <w:t>职业年金缴费支出</w:t>
            </w:r>
          </w:p>
        </w:tc>
        <w:tc>
          <w:tcPr>
            <w:tcW w:w="1361" w:type="dxa"/>
            <w:vAlign w:val="center"/>
          </w:tcPr>
          <w:p>
            <w:pPr>
              <w:pStyle w:val="14"/>
            </w:pPr>
            <w:r>
              <w:t>3.44</w:t>
            </w:r>
          </w:p>
        </w:tc>
        <w:tc>
          <w:tcPr>
            <w:tcW w:w="1361" w:type="dxa"/>
            <w:vAlign w:val="center"/>
          </w:tcPr>
          <w:p>
            <w:pPr>
              <w:pStyle w:val="14"/>
            </w:pPr>
            <w:r>
              <w:t>3.44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8.93</w:t>
            </w:r>
          </w:p>
        </w:tc>
        <w:tc>
          <w:tcPr>
            <w:tcW w:w="1361" w:type="dxa"/>
            <w:vAlign w:val="center"/>
          </w:tcPr>
          <w:p>
            <w:pPr>
              <w:pStyle w:val="14"/>
            </w:pPr>
            <w:r>
              <w:t>8.93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8.93</w:t>
            </w:r>
          </w:p>
        </w:tc>
        <w:tc>
          <w:tcPr>
            <w:tcW w:w="1361" w:type="dxa"/>
            <w:vAlign w:val="center"/>
          </w:tcPr>
          <w:p>
            <w:pPr>
              <w:pStyle w:val="14"/>
            </w:pPr>
            <w:r>
              <w:t>8.93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37.79</w:t>
            </w:r>
          </w:p>
        </w:tc>
        <w:tc>
          <w:tcPr>
            <w:tcW w:w="1361" w:type="dxa"/>
            <w:vAlign w:val="center"/>
          </w:tcPr>
          <w:p>
            <w:pPr>
              <w:pStyle w:val="14"/>
            </w:pPr>
            <w:r>
              <w:t>36.09</w:t>
            </w:r>
          </w:p>
        </w:tc>
        <w:tc>
          <w:tcPr>
            <w:tcW w:w="1361" w:type="dxa"/>
            <w:vAlign w:val="center"/>
          </w:tcPr>
          <w:p>
            <w:pPr>
              <w:pStyle w:val="14"/>
            </w:pPr>
            <w:r>
              <w:t>1.70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21004</w:t>
            </w:r>
          </w:p>
        </w:tc>
        <w:tc>
          <w:tcPr>
            <w:tcW w:w="4535" w:type="dxa"/>
            <w:vAlign w:val="center"/>
          </w:tcPr>
          <w:p>
            <w:pPr>
              <w:pStyle w:val="15"/>
            </w:pPr>
            <w:r>
              <w:t>公共卫生</w:t>
            </w:r>
          </w:p>
        </w:tc>
        <w:tc>
          <w:tcPr>
            <w:tcW w:w="1361" w:type="dxa"/>
            <w:vAlign w:val="center"/>
          </w:tcPr>
          <w:p>
            <w:pPr>
              <w:pStyle w:val="14"/>
            </w:pPr>
            <w:r>
              <w:t>1.27</w:t>
            </w:r>
          </w:p>
        </w:tc>
        <w:tc>
          <w:tcPr>
            <w:tcW w:w="1361" w:type="dxa"/>
            <w:vAlign w:val="center"/>
          </w:tcPr>
          <w:p>
            <w:pPr>
              <w:pStyle w:val="14"/>
            </w:pPr>
          </w:p>
        </w:tc>
        <w:tc>
          <w:tcPr>
            <w:tcW w:w="1361" w:type="dxa"/>
            <w:vAlign w:val="center"/>
          </w:tcPr>
          <w:p>
            <w:pPr>
              <w:pStyle w:val="14"/>
            </w:pPr>
            <w:r>
              <w:t>1.27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2100408</w:t>
            </w:r>
          </w:p>
        </w:tc>
        <w:tc>
          <w:tcPr>
            <w:tcW w:w="4535" w:type="dxa"/>
            <w:vAlign w:val="center"/>
          </w:tcPr>
          <w:p>
            <w:pPr>
              <w:pStyle w:val="15"/>
            </w:pPr>
            <w:r>
              <w:t>基本公共卫生服务</w:t>
            </w: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2100409</w:t>
            </w:r>
          </w:p>
        </w:tc>
        <w:tc>
          <w:tcPr>
            <w:tcW w:w="4535" w:type="dxa"/>
            <w:vAlign w:val="center"/>
          </w:tcPr>
          <w:p>
            <w:pPr>
              <w:pStyle w:val="15"/>
            </w:pPr>
            <w:r>
              <w:t>重大公共卫生服务</w:t>
            </w:r>
          </w:p>
        </w:tc>
        <w:tc>
          <w:tcPr>
            <w:tcW w:w="1361" w:type="dxa"/>
            <w:vAlign w:val="center"/>
          </w:tcPr>
          <w:p>
            <w:pPr>
              <w:pStyle w:val="14"/>
            </w:pPr>
            <w:r>
              <w:t>0.57</w:t>
            </w:r>
          </w:p>
        </w:tc>
        <w:tc>
          <w:tcPr>
            <w:tcW w:w="1361" w:type="dxa"/>
            <w:vAlign w:val="center"/>
          </w:tcPr>
          <w:p>
            <w:pPr>
              <w:pStyle w:val="14"/>
            </w:pPr>
          </w:p>
        </w:tc>
        <w:tc>
          <w:tcPr>
            <w:tcW w:w="1361" w:type="dxa"/>
            <w:vAlign w:val="center"/>
          </w:tcPr>
          <w:p>
            <w:pPr>
              <w:pStyle w:val="14"/>
            </w:pPr>
            <w:r>
              <w:t>0.57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21011</w:t>
            </w:r>
          </w:p>
        </w:tc>
        <w:tc>
          <w:tcPr>
            <w:tcW w:w="4535" w:type="dxa"/>
            <w:vAlign w:val="center"/>
          </w:tcPr>
          <w:p>
            <w:pPr>
              <w:pStyle w:val="15"/>
            </w:pPr>
            <w:r>
              <w:t>行政事业</w:t>
            </w:r>
            <w:r>
              <w:rPr>
                <w:rFonts w:hint="eastAsia"/>
                <w:lang w:eastAsia="zh-CN"/>
              </w:rPr>
              <w:t>部门</w:t>
            </w:r>
            <w:r>
              <w:t>医疗</w:t>
            </w:r>
          </w:p>
        </w:tc>
        <w:tc>
          <w:tcPr>
            <w:tcW w:w="1361" w:type="dxa"/>
            <w:vAlign w:val="center"/>
          </w:tcPr>
          <w:p>
            <w:pPr>
              <w:pStyle w:val="14"/>
            </w:pPr>
            <w:r>
              <w:t>36.09</w:t>
            </w:r>
          </w:p>
        </w:tc>
        <w:tc>
          <w:tcPr>
            <w:tcW w:w="1361" w:type="dxa"/>
            <w:vAlign w:val="center"/>
          </w:tcPr>
          <w:p>
            <w:pPr>
              <w:pStyle w:val="14"/>
            </w:pPr>
            <w:r>
              <w:t>36.09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2101101</w:t>
            </w:r>
          </w:p>
        </w:tc>
        <w:tc>
          <w:tcPr>
            <w:tcW w:w="4535" w:type="dxa"/>
            <w:vAlign w:val="center"/>
          </w:tcPr>
          <w:p>
            <w:pPr>
              <w:pStyle w:val="15"/>
            </w:pPr>
            <w:r>
              <w:t>行政</w:t>
            </w:r>
            <w:r>
              <w:rPr>
                <w:rFonts w:hint="eastAsia"/>
                <w:lang w:eastAsia="zh-CN"/>
              </w:rPr>
              <w:t>部门</w:t>
            </w:r>
            <w:r>
              <w:t>医疗</w:t>
            </w:r>
          </w:p>
        </w:tc>
        <w:tc>
          <w:tcPr>
            <w:tcW w:w="1361" w:type="dxa"/>
            <w:vAlign w:val="center"/>
          </w:tcPr>
          <w:p>
            <w:pPr>
              <w:pStyle w:val="14"/>
            </w:pPr>
            <w:r>
              <w:t>13.89</w:t>
            </w:r>
          </w:p>
        </w:tc>
        <w:tc>
          <w:tcPr>
            <w:tcW w:w="1361" w:type="dxa"/>
            <w:vAlign w:val="center"/>
          </w:tcPr>
          <w:p>
            <w:pPr>
              <w:pStyle w:val="14"/>
            </w:pPr>
            <w:r>
              <w:t>13.89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2101102</w:t>
            </w:r>
          </w:p>
        </w:tc>
        <w:tc>
          <w:tcPr>
            <w:tcW w:w="4535" w:type="dxa"/>
            <w:vAlign w:val="center"/>
          </w:tcPr>
          <w:p>
            <w:pPr>
              <w:pStyle w:val="15"/>
            </w:pPr>
            <w:r>
              <w:t>事业</w:t>
            </w:r>
            <w:r>
              <w:rPr>
                <w:rFonts w:hint="eastAsia"/>
                <w:lang w:eastAsia="zh-CN"/>
              </w:rPr>
              <w:t>部门</w:t>
            </w:r>
            <w:r>
              <w:t>医疗</w:t>
            </w:r>
          </w:p>
        </w:tc>
        <w:tc>
          <w:tcPr>
            <w:tcW w:w="1361" w:type="dxa"/>
            <w:vAlign w:val="center"/>
          </w:tcPr>
          <w:p>
            <w:pPr>
              <w:pStyle w:val="14"/>
            </w:pPr>
            <w:r>
              <w:t>22.20</w:t>
            </w:r>
          </w:p>
        </w:tc>
        <w:tc>
          <w:tcPr>
            <w:tcW w:w="1361" w:type="dxa"/>
            <w:vAlign w:val="center"/>
          </w:tcPr>
          <w:p>
            <w:pPr>
              <w:pStyle w:val="14"/>
            </w:pPr>
            <w:r>
              <w:t>22.20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21013</w:t>
            </w:r>
          </w:p>
        </w:tc>
        <w:tc>
          <w:tcPr>
            <w:tcW w:w="4535" w:type="dxa"/>
            <w:vAlign w:val="center"/>
          </w:tcPr>
          <w:p>
            <w:pPr>
              <w:pStyle w:val="15"/>
            </w:pPr>
            <w:r>
              <w:t>医疗救助</w:t>
            </w: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2101301</w:t>
            </w:r>
          </w:p>
        </w:tc>
        <w:tc>
          <w:tcPr>
            <w:tcW w:w="4535" w:type="dxa"/>
            <w:vAlign w:val="center"/>
          </w:tcPr>
          <w:p>
            <w:pPr>
              <w:pStyle w:val="15"/>
            </w:pPr>
            <w:r>
              <w:t>城乡医疗救助</w:t>
            </w: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48.25</w:t>
            </w:r>
          </w:p>
        </w:tc>
        <w:tc>
          <w:tcPr>
            <w:tcW w:w="1361" w:type="dxa"/>
            <w:vAlign w:val="center"/>
          </w:tcPr>
          <w:p>
            <w:pPr>
              <w:pStyle w:val="14"/>
            </w:pPr>
          </w:p>
        </w:tc>
        <w:tc>
          <w:tcPr>
            <w:tcW w:w="1361" w:type="dxa"/>
            <w:vAlign w:val="center"/>
          </w:tcPr>
          <w:p>
            <w:pPr>
              <w:pStyle w:val="14"/>
            </w:pPr>
            <w:r>
              <w:t>48.25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21104</w:t>
            </w:r>
          </w:p>
        </w:tc>
        <w:tc>
          <w:tcPr>
            <w:tcW w:w="4535" w:type="dxa"/>
            <w:vAlign w:val="center"/>
          </w:tcPr>
          <w:p>
            <w:pPr>
              <w:pStyle w:val="15"/>
            </w:pPr>
            <w:r>
              <w:t>自然生态保护</w:t>
            </w:r>
          </w:p>
        </w:tc>
        <w:tc>
          <w:tcPr>
            <w:tcW w:w="1361" w:type="dxa"/>
            <w:vAlign w:val="center"/>
          </w:tcPr>
          <w:p>
            <w:pPr>
              <w:pStyle w:val="14"/>
            </w:pPr>
            <w:r>
              <w:t>19.25</w:t>
            </w:r>
          </w:p>
        </w:tc>
        <w:tc>
          <w:tcPr>
            <w:tcW w:w="1361" w:type="dxa"/>
            <w:vAlign w:val="center"/>
          </w:tcPr>
          <w:p>
            <w:pPr>
              <w:pStyle w:val="14"/>
            </w:pPr>
          </w:p>
        </w:tc>
        <w:tc>
          <w:tcPr>
            <w:tcW w:w="1361" w:type="dxa"/>
            <w:vAlign w:val="center"/>
          </w:tcPr>
          <w:p>
            <w:pPr>
              <w:pStyle w:val="14"/>
            </w:pPr>
            <w:r>
              <w:t>19.25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2110402</w:t>
            </w:r>
          </w:p>
        </w:tc>
        <w:tc>
          <w:tcPr>
            <w:tcW w:w="4535" w:type="dxa"/>
            <w:vAlign w:val="center"/>
          </w:tcPr>
          <w:p>
            <w:pPr>
              <w:pStyle w:val="15"/>
            </w:pPr>
            <w:r>
              <w:t>农村环境保护</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2110499</w:t>
            </w:r>
          </w:p>
        </w:tc>
        <w:tc>
          <w:tcPr>
            <w:tcW w:w="4535" w:type="dxa"/>
            <w:vAlign w:val="center"/>
          </w:tcPr>
          <w:p>
            <w:pPr>
              <w:pStyle w:val="15"/>
            </w:pPr>
            <w:r>
              <w:t>其他自然生态保护支出</w:t>
            </w:r>
          </w:p>
        </w:tc>
        <w:tc>
          <w:tcPr>
            <w:tcW w:w="1361" w:type="dxa"/>
            <w:vAlign w:val="center"/>
          </w:tcPr>
          <w:p>
            <w:pPr>
              <w:pStyle w:val="14"/>
            </w:pPr>
            <w:r>
              <w:t>9.25</w:t>
            </w:r>
          </w:p>
        </w:tc>
        <w:tc>
          <w:tcPr>
            <w:tcW w:w="1361" w:type="dxa"/>
            <w:vAlign w:val="center"/>
          </w:tcPr>
          <w:p>
            <w:pPr>
              <w:pStyle w:val="14"/>
            </w:pPr>
          </w:p>
        </w:tc>
        <w:tc>
          <w:tcPr>
            <w:tcW w:w="1361" w:type="dxa"/>
            <w:vAlign w:val="center"/>
          </w:tcPr>
          <w:p>
            <w:pPr>
              <w:pStyle w:val="14"/>
            </w:pPr>
            <w:r>
              <w:t>9.25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73.42</w:t>
            </w:r>
          </w:p>
        </w:tc>
        <w:tc>
          <w:tcPr>
            <w:tcW w:w="1361" w:type="dxa"/>
            <w:vAlign w:val="center"/>
          </w:tcPr>
          <w:p>
            <w:pPr>
              <w:pStyle w:val="14"/>
            </w:pPr>
          </w:p>
        </w:tc>
        <w:tc>
          <w:tcPr>
            <w:tcW w:w="1361" w:type="dxa"/>
            <w:vAlign w:val="center"/>
          </w:tcPr>
          <w:p>
            <w:pPr>
              <w:pStyle w:val="14"/>
            </w:pPr>
            <w:r>
              <w:t>73.42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2130502</w:t>
            </w:r>
          </w:p>
        </w:tc>
        <w:tc>
          <w:tcPr>
            <w:tcW w:w="4535" w:type="dxa"/>
            <w:vAlign w:val="center"/>
          </w:tcPr>
          <w:p>
            <w:pPr>
              <w:pStyle w:val="15"/>
            </w:pPr>
            <w: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35.05</w:t>
            </w:r>
          </w:p>
        </w:tc>
        <w:tc>
          <w:tcPr>
            <w:tcW w:w="1361" w:type="dxa"/>
            <w:vAlign w:val="center"/>
          </w:tcPr>
          <w:p>
            <w:pPr>
              <w:pStyle w:val="14"/>
            </w:pPr>
            <w:r>
              <w:t>35.05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35.05</w:t>
            </w:r>
          </w:p>
        </w:tc>
        <w:tc>
          <w:tcPr>
            <w:tcW w:w="1361" w:type="dxa"/>
            <w:vAlign w:val="center"/>
          </w:tcPr>
          <w:p>
            <w:pPr>
              <w:pStyle w:val="14"/>
            </w:pPr>
            <w:r>
              <w:t>35.05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35.05</w:t>
            </w:r>
          </w:p>
        </w:tc>
        <w:tc>
          <w:tcPr>
            <w:tcW w:w="1361" w:type="dxa"/>
            <w:vAlign w:val="center"/>
          </w:tcPr>
          <w:p>
            <w:pPr>
              <w:pStyle w:val="14"/>
            </w:pPr>
            <w:r>
              <w:t>35.05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224</w:t>
            </w:r>
          </w:p>
        </w:tc>
        <w:tc>
          <w:tcPr>
            <w:tcW w:w="4535" w:type="dxa"/>
            <w:vAlign w:val="center"/>
          </w:tcPr>
          <w:p>
            <w:pPr>
              <w:pStyle w:val="15"/>
            </w:pPr>
            <w:r>
              <w:t>灾害防治及应急管理支出</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22401</w:t>
            </w:r>
          </w:p>
        </w:tc>
        <w:tc>
          <w:tcPr>
            <w:tcW w:w="4535" w:type="dxa"/>
            <w:vAlign w:val="center"/>
          </w:tcPr>
          <w:p>
            <w:pPr>
              <w:pStyle w:val="15"/>
            </w:pPr>
            <w:r>
              <w:t>应急管理事务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2240104</w:t>
            </w:r>
          </w:p>
        </w:tc>
        <w:tc>
          <w:tcPr>
            <w:tcW w:w="4535" w:type="dxa"/>
            <w:vAlign w:val="center"/>
          </w:tcPr>
          <w:p>
            <w:pPr>
              <w:pStyle w:val="15"/>
            </w:pPr>
            <w:r>
              <w:t>灾害风险防治</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766.89</w:t>
            </w:r>
          </w:p>
        </w:tc>
        <w:tc>
          <w:tcPr>
            <w:tcW w:w="3402" w:type="dxa"/>
            <w:vAlign w:val="center"/>
          </w:tcPr>
          <w:p>
            <w:pPr>
              <w:pStyle w:val="15"/>
            </w:pPr>
            <w:r>
              <w:t>一、一般公共服务支出</w:t>
            </w:r>
          </w:p>
        </w:tc>
        <w:tc>
          <w:tcPr>
            <w:tcW w:w="1474" w:type="dxa"/>
            <w:vAlign w:val="center"/>
          </w:tcPr>
          <w:p>
            <w:pPr>
              <w:pStyle w:val="14"/>
            </w:pPr>
            <w:r>
              <w:t>557.89</w:t>
            </w:r>
          </w:p>
        </w:tc>
        <w:tc>
          <w:tcPr>
            <w:tcW w:w="1474" w:type="dxa"/>
            <w:vAlign w:val="center"/>
          </w:tcPr>
          <w:p>
            <w:pPr>
              <w:pStyle w:val="14"/>
            </w:pPr>
            <w:r>
              <w:t>557.89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90.98</w:t>
            </w:r>
          </w:p>
        </w:tc>
        <w:tc>
          <w:tcPr>
            <w:tcW w:w="1474" w:type="dxa"/>
            <w:vAlign w:val="center"/>
          </w:tcPr>
          <w:p>
            <w:pPr>
              <w:pStyle w:val="14"/>
            </w:pPr>
            <w:r>
              <w:t>90.98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37.79</w:t>
            </w:r>
          </w:p>
        </w:tc>
        <w:tc>
          <w:tcPr>
            <w:tcW w:w="1474" w:type="dxa"/>
            <w:vAlign w:val="center"/>
          </w:tcPr>
          <w:p>
            <w:pPr>
              <w:pStyle w:val="14"/>
            </w:pPr>
            <w:r>
              <w:t>37.79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48.25</w:t>
            </w:r>
          </w:p>
        </w:tc>
        <w:tc>
          <w:tcPr>
            <w:tcW w:w="1474" w:type="dxa"/>
            <w:vAlign w:val="center"/>
          </w:tcPr>
          <w:p>
            <w:pPr>
              <w:pStyle w:val="14"/>
            </w:pPr>
            <w:r>
              <w:t>48.25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73.42</w:t>
            </w:r>
          </w:p>
        </w:tc>
        <w:tc>
          <w:tcPr>
            <w:tcW w:w="1474" w:type="dxa"/>
            <w:vAlign w:val="center"/>
          </w:tcPr>
          <w:p>
            <w:pPr>
              <w:pStyle w:val="14"/>
            </w:pPr>
            <w:r>
              <w:t>73.42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35.05</w:t>
            </w:r>
          </w:p>
        </w:tc>
        <w:tc>
          <w:tcPr>
            <w:tcW w:w="1474" w:type="dxa"/>
            <w:vAlign w:val="center"/>
          </w:tcPr>
          <w:p>
            <w:pPr>
              <w:pStyle w:val="14"/>
            </w:pPr>
            <w:r>
              <w:t>35.05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r>
              <w:t>1.00</w:t>
            </w:r>
          </w:p>
        </w:tc>
        <w:tc>
          <w:tcPr>
            <w:tcW w:w="1474" w:type="dxa"/>
            <w:vAlign w:val="center"/>
          </w:tcPr>
          <w:p>
            <w:pPr>
              <w:pStyle w:val="14"/>
            </w:pPr>
            <w:r>
              <w:t>1.00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766.89</w:t>
            </w:r>
          </w:p>
        </w:tc>
        <w:tc>
          <w:tcPr>
            <w:tcW w:w="3402" w:type="dxa"/>
            <w:vAlign w:val="center"/>
          </w:tcPr>
          <w:p>
            <w:pPr>
              <w:pStyle w:val="17"/>
            </w:pPr>
            <w:r>
              <w:t>本年支出合计</w:t>
            </w:r>
          </w:p>
        </w:tc>
        <w:tc>
          <w:tcPr>
            <w:tcW w:w="1474" w:type="dxa"/>
            <w:vAlign w:val="center"/>
          </w:tcPr>
          <w:p>
            <w:pPr>
              <w:pStyle w:val="18"/>
            </w:pPr>
            <w:r>
              <w:t>844.38</w:t>
            </w:r>
          </w:p>
        </w:tc>
        <w:tc>
          <w:tcPr>
            <w:tcW w:w="1474" w:type="dxa"/>
            <w:vAlign w:val="center"/>
          </w:tcPr>
          <w:p>
            <w:pPr>
              <w:pStyle w:val="18"/>
            </w:pPr>
            <w:r>
              <w:t>844.38</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77.49</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77.49</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844.38</w:t>
            </w:r>
          </w:p>
        </w:tc>
        <w:tc>
          <w:tcPr>
            <w:tcW w:w="3402" w:type="dxa"/>
            <w:vAlign w:val="center"/>
          </w:tcPr>
          <w:p>
            <w:pPr>
              <w:pStyle w:val="17"/>
            </w:pPr>
            <w:r>
              <w:t>支出总计</w:t>
            </w:r>
          </w:p>
        </w:tc>
        <w:tc>
          <w:tcPr>
            <w:tcW w:w="1474" w:type="dxa"/>
            <w:vAlign w:val="center"/>
          </w:tcPr>
          <w:p>
            <w:pPr>
              <w:pStyle w:val="18"/>
            </w:pPr>
            <w:r>
              <w:t>844.38</w:t>
            </w:r>
          </w:p>
        </w:tc>
        <w:tc>
          <w:tcPr>
            <w:tcW w:w="1474" w:type="dxa"/>
            <w:vAlign w:val="center"/>
          </w:tcPr>
          <w:p>
            <w:pPr>
              <w:pStyle w:val="18"/>
            </w:pPr>
            <w:r>
              <w:t>844.38</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844.38</w:t>
            </w:r>
          </w:p>
        </w:tc>
        <w:tc>
          <w:tcPr>
            <w:tcW w:w="2551" w:type="dxa"/>
            <w:vAlign w:val="center"/>
          </w:tcPr>
          <w:p>
            <w:pPr>
              <w:pStyle w:val="18"/>
            </w:pPr>
            <w:r>
              <w:t>688.78</w:t>
            </w:r>
          </w:p>
        </w:tc>
        <w:tc>
          <w:tcPr>
            <w:tcW w:w="2551" w:type="dxa"/>
            <w:vAlign w:val="center"/>
          </w:tcPr>
          <w:p>
            <w:pPr>
              <w:pStyle w:val="18"/>
            </w:pPr>
            <w:r>
              <w:t>155.60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557.89</w:t>
            </w:r>
          </w:p>
        </w:tc>
        <w:tc>
          <w:tcPr>
            <w:tcW w:w="2551" w:type="dxa"/>
            <w:vAlign w:val="center"/>
          </w:tcPr>
          <w:p>
            <w:pPr>
              <w:pStyle w:val="14"/>
            </w:pPr>
            <w:r>
              <w:t>526.66</w:t>
            </w:r>
          </w:p>
        </w:tc>
        <w:tc>
          <w:tcPr>
            <w:tcW w:w="2551" w:type="dxa"/>
            <w:vAlign w:val="center"/>
          </w:tcPr>
          <w:p>
            <w:pPr>
              <w:pStyle w:val="14"/>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20101</w:t>
            </w:r>
          </w:p>
        </w:tc>
        <w:tc>
          <w:tcPr>
            <w:tcW w:w="4535" w:type="dxa"/>
            <w:vAlign w:val="center"/>
          </w:tcPr>
          <w:p>
            <w:pPr>
              <w:pStyle w:val="15"/>
            </w:pPr>
            <w:r>
              <w:t>人大事务</w:t>
            </w:r>
          </w:p>
        </w:tc>
        <w:tc>
          <w:tcPr>
            <w:tcW w:w="2551" w:type="dxa"/>
            <w:vAlign w:val="center"/>
          </w:tcPr>
          <w:p>
            <w:pPr>
              <w:pStyle w:val="14"/>
            </w:pPr>
            <w:r>
              <w:t>2.11</w:t>
            </w:r>
          </w:p>
        </w:tc>
        <w:tc>
          <w:tcPr>
            <w:tcW w:w="2551" w:type="dxa"/>
            <w:vAlign w:val="center"/>
          </w:tcPr>
          <w:p>
            <w:pPr>
              <w:pStyle w:val="14"/>
            </w:pPr>
            <w:r>
              <w:t>0.88</w:t>
            </w:r>
          </w:p>
        </w:tc>
        <w:tc>
          <w:tcPr>
            <w:tcW w:w="2551" w:type="dxa"/>
            <w:vAlign w:val="center"/>
          </w:tcPr>
          <w:p>
            <w:pPr>
              <w:pStyle w:val="14"/>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2010101</w:t>
            </w:r>
          </w:p>
        </w:tc>
        <w:tc>
          <w:tcPr>
            <w:tcW w:w="4535" w:type="dxa"/>
            <w:vAlign w:val="center"/>
          </w:tcPr>
          <w:p>
            <w:pPr>
              <w:pStyle w:val="15"/>
            </w:pPr>
            <w:r>
              <w:t>行政运行</w:t>
            </w:r>
          </w:p>
        </w:tc>
        <w:tc>
          <w:tcPr>
            <w:tcW w:w="2551" w:type="dxa"/>
            <w:vAlign w:val="center"/>
          </w:tcPr>
          <w:p>
            <w:pPr>
              <w:pStyle w:val="14"/>
            </w:pPr>
            <w:r>
              <w:t>0.88</w:t>
            </w:r>
          </w:p>
        </w:tc>
        <w:tc>
          <w:tcPr>
            <w:tcW w:w="2551" w:type="dxa"/>
            <w:vAlign w:val="center"/>
          </w:tcPr>
          <w:p>
            <w:pPr>
              <w:pStyle w:val="14"/>
            </w:pPr>
            <w:r>
              <w:t>0.88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2010102</w:t>
            </w:r>
          </w:p>
        </w:tc>
        <w:tc>
          <w:tcPr>
            <w:tcW w:w="4535" w:type="dxa"/>
            <w:vAlign w:val="center"/>
          </w:tcPr>
          <w:p>
            <w:pPr>
              <w:pStyle w:val="15"/>
            </w:pPr>
            <w:r>
              <w:t>一般行政管理事务</w:t>
            </w:r>
          </w:p>
        </w:tc>
        <w:tc>
          <w:tcPr>
            <w:tcW w:w="2551" w:type="dxa"/>
            <w:vAlign w:val="center"/>
          </w:tcPr>
          <w:p>
            <w:pPr>
              <w:pStyle w:val="14"/>
            </w:pPr>
            <w:r>
              <w:t>1.23</w:t>
            </w:r>
          </w:p>
        </w:tc>
        <w:tc>
          <w:tcPr>
            <w:tcW w:w="2551" w:type="dxa"/>
            <w:vAlign w:val="center"/>
          </w:tcPr>
          <w:p>
            <w:pPr>
              <w:pStyle w:val="14"/>
            </w:pPr>
          </w:p>
        </w:tc>
        <w:tc>
          <w:tcPr>
            <w:tcW w:w="2551" w:type="dxa"/>
            <w:vAlign w:val="center"/>
          </w:tcPr>
          <w:p>
            <w:pPr>
              <w:pStyle w:val="14"/>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20103</w:t>
            </w:r>
          </w:p>
        </w:tc>
        <w:tc>
          <w:tcPr>
            <w:tcW w:w="4535" w:type="dxa"/>
            <w:vAlign w:val="center"/>
          </w:tcPr>
          <w:p>
            <w:pPr>
              <w:pStyle w:val="15"/>
            </w:pPr>
            <w:r>
              <w:t>政府办公厅（室）及相关机构事务</w:t>
            </w:r>
          </w:p>
        </w:tc>
        <w:tc>
          <w:tcPr>
            <w:tcW w:w="2551" w:type="dxa"/>
            <w:vAlign w:val="center"/>
          </w:tcPr>
          <w:p>
            <w:pPr>
              <w:pStyle w:val="14"/>
            </w:pPr>
            <w:r>
              <w:t>527.78</w:t>
            </w:r>
          </w:p>
        </w:tc>
        <w:tc>
          <w:tcPr>
            <w:tcW w:w="2551" w:type="dxa"/>
            <w:vAlign w:val="center"/>
          </w:tcPr>
          <w:p>
            <w:pPr>
              <w:pStyle w:val="14"/>
            </w:pPr>
            <w:r>
              <w:t>525.78</w:t>
            </w: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2010301</w:t>
            </w:r>
          </w:p>
        </w:tc>
        <w:tc>
          <w:tcPr>
            <w:tcW w:w="4535" w:type="dxa"/>
            <w:vAlign w:val="center"/>
          </w:tcPr>
          <w:p>
            <w:pPr>
              <w:pStyle w:val="15"/>
            </w:pPr>
            <w:r>
              <w:t>行政运行</w:t>
            </w:r>
          </w:p>
        </w:tc>
        <w:tc>
          <w:tcPr>
            <w:tcW w:w="2551" w:type="dxa"/>
            <w:vAlign w:val="center"/>
          </w:tcPr>
          <w:p>
            <w:pPr>
              <w:pStyle w:val="14"/>
            </w:pPr>
            <w:r>
              <w:t>263.74</w:t>
            </w:r>
          </w:p>
        </w:tc>
        <w:tc>
          <w:tcPr>
            <w:tcW w:w="2551" w:type="dxa"/>
            <w:vAlign w:val="center"/>
          </w:tcPr>
          <w:p>
            <w:pPr>
              <w:pStyle w:val="14"/>
            </w:pPr>
            <w:r>
              <w:t>263.74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2010350</w:t>
            </w:r>
          </w:p>
        </w:tc>
        <w:tc>
          <w:tcPr>
            <w:tcW w:w="4535" w:type="dxa"/>
            <w:vAlign w:val="center"/>
          </w:tcPr>
          <w:p>
            <w:pPr>
              <w:pStyle w:val="15"/>
            </w:pPr>
            <w:r>
              <w:t>事业运行</w:t>
            </w:r>
          </w:p>
        </w:tc>
        <w:tc>
          <w:tcPr>
            <w:tcW w:w="2551" w:type="dxa"/>
            <w:vAlign w:val="center"/>
          </w:tcPr>
          <w:p>
            <w:pPr>
              <w:pStyle w:val="14"/>
            </w:pPr>
            <w:r>
              <w:t>262.04</w:t>
            </w:r>
          </w:p>
        </w:tc>
        <w:tc>
          <w:tcPr>
            <w:tcW w:w="2551" w:type="dxa"/>
            <w:vAlign w:val="center"/>
          </w:tcPr>
          <w:p>
            <w:pPr>
              <w:pStyle w:val="14"/>
            </w:pPr>
            <w:r>
              <w:t>262.04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2010399</w:t>
            </w:r>
          </w:p>
        </w:tc>
        <w:tc>
          <w:tcPr>
            <w:tcW w:w="4535" w:type="dxa"/>
            <w:vAlign w:val="center"/>
          </w:tcPr>
          <w:p>
            <w:pPr>
              <w:pStyle w:val="15"/>
            </w:pPr>
            <w:r>
              <w:t>其他政府办公厅（室）及相关机构事务支出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20129</w:t>
            </w:r>
          </w:p>
        </w:tc>
        <w:tc>
          <w:tcPr>
            <w:tcW w:w="4535" w:type="dxa"/>
            <w:vAlign w:val="center"/>
          </w:tcPr>
          <w:p>
            <w:pPr>
              <w:pStyle w:val="15"/>
            </w:pPr>
            <w:r>
              <w:t>群众团体事务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2012902</w:t>
            </w:r>
          </w:p>
        </w:tc>
        <w:tc>
          <w:tcPr>
            <w:tcW w:w="4535" w:type="dxa"/>
            <w:vAlign w:val="center"/>
          </w:tcPr>
          <w:p>
            <w:pPr>
              <w:pStyle w:val="15"/>
            </w:pPr>
            <w: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20131</w:t>
            </w:r>
          </w:p>
        </w:tc>
        <w:tc>
          <w:tcPr>
            <w:tcW w:w="4535" w:type="dxa"/>
            <w:vAlign w:val="center"/>
          </w:tcPr>
          <w:p>
            <w:pPr>
              <w:pStyle w:val="15"/>
            </w:pPr>
            <w:r>
              <w:t>党委办公厅（室）及相关机构事务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2013102</w:t>
            </w:r>
          </w:p>
        </w:tc>
        <w:tc>
          <w:tcPr>
            <w:tcW w:w="4535" w:type="dxa"/>
            <w:vAlign w:val="center"/>
          </w:tcPr>
          <w:p>
            <w:pPr>
              <w:pStyle w:val="15"/>
            </w:pPr>
            <w: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24.00</w:t>
            </w:r>
          </w:p>
        </w:tc>
        <w:tc>
          <w:tcPr>
            <w:tcW w:w="2551" w:type="dxa"/>
            <w:vAlign w:val="center"/>
          </w:tcPr>
          <w:p>
            <w:pPr>
              <w:pStyle w:val="14"/>
            </w:pPr>
          </w:p>
        </w:tc>
        <w:tc>
          <w:tcPr>
            <w:tcW w:w="2551" w:type="dxa"/>
            <w:vAlign w:val="center"/>
          </w:tcPr>
          <w:p>
            <w:pPr>
              <w:pStyle w:val="14"/>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24.00</w:t>
            </w:r>
          </w:p>
        </w:tc>
        <w:tc>
          <w:tcPr>
            <w:tcW w:w="2551" w:type="dxa"/>
            <w:vAlign w:val="center"/>
          </w:tcPr>
          <w:p>
            <w:pPr>
              <w:pStyle w:val="14"/>
            </w:pPr>
          </w:p>
        </w:tc>
        <w:tc>
          <w:tcPr>
            <w:tcW w:w="2551" w:type="dxa"/>
            <w:vAlign w:val="center"/>
          </w:tcPr>
          <w:p>
            <w:pPr>
              <w:pStyle w:val="14"/>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90.98</w:t>
            </w:r>
          </w:p>
        </w:tc>
        <w:tc>
          <w:tcPr>
            <w:tcW w:w="2551" w:type="dxa"/>
            <w:vAlign w:val="center"/>
          </w:tcPr>
          <w:p>
            <w:pPr>
              <w:pStyle w:val="14"/>
            </w:pPr>
            <w:r>
              <w:t>90.98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20805</w:t>
            </w:r>
          </w:p>
        </w:tc>
        <w:tc>
          <w:tcPr>
            <w:tcW w:w="4535" w:type="dxa"/>
            <w:vAlign w:val="center"/>
          </w:tcPr>
          <w:p>
            <w:pPr>
              <w:pStyle w:val="15"/>
            </w:pPr>
            <w:r>
              <w:t>行政事业</w:t>
            </w:r>
            <w:r>
              <w:rPr>
                <w:rFonts w:hint="eastAsia"/>
                <w:lang w:eastAsia="zh-CN"/>
              </w:rPr>
              <w:t>部门</w:t>
            </w:r>
            <w:r>
              <w:t>养老支出</w:t>
            </w:r>
          </w:p>
        </w:tc>
        <w:tc>
          <w:tcPr>
            <w:tcW w:w="2551" w:type="dxa"/>
            <w:vAlign w:val="center"/>
          </w:tcPr>
          <w:p>
            <w:pPr>
              <w:pStyle w:val="14"/>
            </w:pPr>
            <w:r>
              <w:t>82.05</w:t>
            </w:r>
          </w:p>
        </w:tc>
        <w:tc>
          <w:tcPr>
            <w:tcW w:w="2551" w:type="dxa"/>
            <w:vAlign w:val="center"/>
          </w:tcPr>
          <w:p>
            <w:pPr>
              <w:pStyle w:val="14"/>
            </w:pPr>
            <w:r>
              <w:t>82.05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2080501</w:t>
            </w:r>
          </w:p>
        </w:tc>
        <w:tc>
          <w:tcPr>
            <w:tcW w:w="4535" w:type="dxa"/>
            <w:vAlign w:val="center"/>
          </w:tcPr>
          <w:p>
            <w:pPr>
              <w:pStyle w:val="15"/>
            </w:pPr>
            <w:r>
              <w:t>行政</w:t>
            </w:r>
            <w:r>
              <w:rPr>
                <w:rFonts w:hint="eastAsia"/>
                <w:lang w:eastAsia="zh-CN"/>
              </w:rPr>
              <w:t>部门</w:t>
            </w:r>
            <w:r>
              <w:t>离退休</w:t>
            </w:r>
          </w:p>
        </w:tc>
        <w:tc>
          <w:tcPr>
            <w:tcW w:w="2551" w:type="dxa"/>
            <w:vAlign w:val="center"/>
          </w:tcPr>
          <w:p>
            <w:pPr>
              <w:pStyle w:val="14"/>
            </w:pPr>
            <w:r>
              <w:t>10.76</w:t>
            </w:r>
          </w:p>
        </w:tc>
        <w:tc>
          <w:tcPr>
            <w:tcW w:w="2551" w:type="dxa"/>
            <w:vAlign w:val="center"/>
          </w:tcPr>
          <w:p>
            <w:pPr>
              <w:pStyle w:val="14"/>
            </w:pPr>
            <w:r>
              <w:t>10.76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2080505</w:t>
            </w:r>
          </w:p>
        </w:tc>
        <w:tc>
          <w:tcPr>
            <w:tcW w:w="4535" w:type="dxa"/>
            <w:vAlign w:val="center"/>
          </w:tcPr>
          <w:p>
            <w:pPr>
              <w:pStyle w:val="15"/>
            </w:pPr>
            <w:r>
              <w:t>机关事业</w:t>
            </w:r>
            <w:r>
              <w:rPr>
                <w:rFonts w:hint="eastAsia"/>
                <w:lang w:eastAsia="zh-CN"/>
              </w:rPr>
              <w:t>部门</w:t>
            </w:r>
            <w:r>
              <w:t>基本养老保险缴费支出</w:t>
            </w:r>
          </w:p>
        </w:tc>
        <w:tc>
          <w:tcPr>
            <w:tcW w:w="2551" w:type="dxa"/>
            <w:vAlign w:val="center"/>
          </w:tcPr>
          <w:p>
            <w:pPr>
              <w:pStyle w:val="14"/>
            </w:pPr>
            <w:r>
              <w:t>67.85</w:t>
            </w:r>
          </w:p>
        </w:tc>
        <w:tc>
          <w:tcPr>
            <w:tcW w:w="2551" w:type="dxa"/>
            <w:vAlign w:val="center"/>
          </w:tcPr>
          <w:p>
            <w:pPr>
              <w:pStyle w:val="14"/>
            </w:pPr>
            <w:r>
              <w:t>67.85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2080506</w:t>
            </w:r>
          </w:p>
        </w:tc>
        <w:tc>
          <w:tcPr>
            <w:tcW w:w="4535" w:type="dxa"/>
            <w:vAlign w:val="center"/>
          </w:tcPr>
          <w:p>
            <w:pPr>
              <w:pStyle w:val="15"/>
            </w:pPr>
            <w:r>
              <w:t>机关事业</w:t>
            </w:r>
            <w:r>
              <w:rPr>
                <w:rFonts w:hint="eastAsia"/>
                <w:lang w:eastAsia="zh-CN"/>
              </w:rPr>
              <w:t>部门</w:t>
            </w:r>
            <w:r>
              <w:t>职业年金缴费支出</w:t>
            </w:r>
          </w:p>
        </w:tc>
        <w:tc>
          <w:tcPr>
            <w:tcW w:w="2551" w:type="dxa"/>
            <w:vAlign w:val="center"/>
          </w:tcPr>
          <w:p>
            <w:pPr>
              <w:pStyle w:val="14"/>
            </w:pPr>
            <w:r>
              <w:t>3.44</w:t>
            </w:r>
          </w:p>
        </w:tc>
        <w:tc>
          <w:tcPr>
            <w:tcW w:w="2551" w:type="dxa"/>
            <w:vAlign w:val="center"/>
          </w:tcPr>
          <w:p>
            <w:pPr>
              <w:pStyle w:val="14"/>
            </w:pPr>
            <w:r>
              <w:t>3.44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8.93</w:t>
            </w:r>
          </w:p>
        </w:tc>
        <w:tc>
          <w:tcPr>
            <w:tcW w:w="2551" w:type="dxa"/>
            <w:vAlign w:val="center"/>
          </w:tcPr>
          <w:p>
            <w:pPr>
              <w:pStyle w:val="14"/>
            </w:pPr>
            <w:r>
              <w:t>8.93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8.93</w:t>
            </w:r>
          </w:p>
        </w:tc>
        <w:tc>
          <w:tcPr>
            <w:tcW w:w="2551" w:type="dxa"/>
            <w:vAlign w:val="center"/>
          </w:tcPr>
          <w:p>
            <w:pPr>
              <w:pStyle w:val="14"/>
            </w:pPr>
            <w:r>
              <w:t>8.93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37.79</w:t>
            </w:r>
          </w:p>
        </w:tc>
        <w:tc>
          <w:tcPr>
            <w:tcW w:w="2551" w:type="dxa"/>
            <w:vAlign w:val="center"/>
          </w:tcPr>
          <w:p>
            <w:pPr>
              <w:pStyle w:val="14"/>
            </w:pPr>
            <w:r>
              <w:t>36.09</w:t>
            </w:r>
          </w:p>
        </w:tc>
        <w:tc>
          <w:tcPr>
            <w:tcW w:w="2551" w:type="dxa"/>
            <w:vAlign w:val="center"/>
          </w:tcPr>
          <w:p>
            <w:pPr>
              <w:pStyle w:val="14"/>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21004</w:t>
            </w:r>
          </w:p>
        </w:tc>
        <w:tc>
          <w:tcPr>
            <w:tcW w:w="4535" w:type="dxa"/>
            <w:vAlign w:val="center"/>
          </w:tcPr>
          <w:p>
            <w:pPr>
              <w:pStyle w:val="15"/>
            </w:pPr>
            <w:r>
              <w:t>公共卫生</w:t>
            </w:r>
          </w:p>
        </w:tc>
        <w:tc>
          <w:tcPr>
            <w:tcW w:w="2551" w:type="dxa"/>
            <w:vAlign w:val="center"/>
          </w:tcPr>
          <w:p>
            <w:pPr>
              <w:pStyle w:val="14"/>
            </w:pPr>
            <w:r>
              <w:t>1.27</w:t>
            </w:r>
          </w:p>
        </w:tc>
        <w:tc>
          <w:tcPr>
            <w:tcW w:w="2551" w:type="dxa"/>
            <w:vAlign w:val="center"/>
          </w:tcPr>
          <w:p>
            <w:pPr>
              <w:pStyle w:val="14"/>
            </w:pPr>
          </w:p>
        </w:tc>
        <w:tc>
          <w:tcPr>
            <w:tcW w:w="2551" w:type="dxa"/>
            <w:vAlign w:val="center"/>
          </w:tcPr>
          <w:p>
            <w:pPr>
              <w:pStyle w:val="14"/>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2100408</w:t>
            </w:r>
          </w:p>
        </w:tc>
        <w:tc>
          <w:tcPr>
            <w:tcW w:w="4535" w:type="dxa"/>
            <w:vAlign w:val="center"/>
          </w:tcPr>
          <w:p>
            <w:pPr>
              <w:pStyle w:val="15"/>
            </w:pPr>
            <w:r>
              <w:t>基本公共卫生服务</w:t>
            </w:r>
          </w:p>
        </w:tc>
        <w:tc>
          <w:tcPr>
            <w:tcW w:w="2551" w:type="dxa"/>
            <w:vAlign w:val="center"/>
          </w:tcPr>
          <w:p>
            <w:pPr>
              <w:pStyle w:val="14"/>
            </w:pPr>
            <w:r>
              <w:t>0.70</w:t>
            </w:r>
          </w:p>
        </w:tc>
        <w:tc>
          <w:tcPr>
            <w:tcW w:w="2551" w:type="dxa"/>
            <w:vAlign w:val="center"/>
          </w:tcPr>
          <w:p>
            <w:pPr>
              <w:pStyle w:val="14"/>
            </w:pPr>
          </w:p>
        </w:tc>
        <w:tc>
          <w:tcPr>
            <w:tcW w:w="2551" w:type="dxa"/>
            <w:vAlign w:val="center"/>
          </w:tcPr>
          <w:p>
            <w:pPr>
              <w:pStyle w:val="14"/>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2100409</w:t>
            </w:r>
          </w:p>
        </w:tc>
        <w:tc>
          <w:tcPr>
            <w:tcW w:w="4535" w:type="dxa"/>
            <w:vAlign w:val="center"/>
          </w:tcPr>
          <w:p>
            <w:pPr>
              <w:pStyle w:val="15"/>
            </w:pPr>
            <w:r>
              <w:t>重大公共卫生服务</w:t>
            </w:r>
          </w:p>
        </w:tc>
        <w:tc>
          <w:tcPr>
            <w:tcW w:w="2551" w:type="dxa"/>
            <w:vAlign w:val="center"/>
          </w:tcPr>
          <w:p>
            <w:pPr>
              <w:pStyle w:val="14"/>
            </w:pPr>
            <w:r>
              <w:t>0.57</w:t>
            </w:r>
          </w:p>
        </w:tc>
        <w:tc>
          <w:tcPr>
            <w:tcW w:w="2551" w:type="dxa"/>
            <w:vAlign w:val="center"/>
          </w:tcPr>
          <w:p>
            <w:pPr>
              <w:pStyle w:val="14"/>
            </w:pPr>
          </w:p>
        </w:tc>
        <w:tc>
          <w:tcPr>
            <w:tcW w:w="2551"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21011</w:t>
            </w:r>
          </w:p>
        </w:tc>
        <w:tc>
          <w:tcPr>
            <w:tcW w:w="4535" w:type="dxa"/>
            <w:vAlign w:val="center"/>
          </w:tcPr>
          <w:p>
            <w:pPr>
              <w:pStyle w:val="15"/>
            </w:pPr>
            <w:r>
              <w:t>行政事业</w:t>
            </w:r>
            <w:r>
              <w:rPr>
                <w:rFonts w:hint="eastAsia"/>
                <w:lang w:eastAsia="zh-CN"/>
              </w:rPr>
              <w:t>部门</w:t>
            </w:r>
            <w:r>
              <w:t>医疗</w:t>
            </w:r>
          </w:p>
        </w:tc>
        <w:tc>
          <w:tcPr>
            <w:tcW w:w="2551" w:type="dxa"/>
            <w:vAlign w:val="center"/>
          </w:tcPr>
          <w:p>
            <w:pPr>
              <w:pStyle w:val="14"/>
            </w:pPr>
            <w:r>
              <w:t>36.09</w:t>
            </w:r>
          </w:p>
        </w:tc>
        <w:tc>
          <w:tcPr>
            <w:tcW w:w="2551" w:type="dxa"/>
            <w:vAlign w:val="center"/>
          </w:tcPr>
          <w:p>
            <w:pPr>
              <w:pStyle w:val="14"/>
            </w:pPr>
            <w:r>
              <w:t>36.09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2101101</w:t>
            </w:r>
          </w:p>
        </w:tc>
        <w:tc>
          <w:tcPr>
            <w:tcW w:w="4535" w:type="dxa"/>
            <w:vAlign w:val="center"/>
          </w:tcPr>
          <w:p>
            <w:pPr>
              <w:pStyle w:val="15"/>
            </w:pPr>
            <w:r>
              <w:t>行政</w:t>
            </w:r>
            <w:r>
              <w:rPr>
                <w:rFonts w:hint="eastAsia"/>
                <w:lang w:eastAsia="zh-CN"/>
              </w:rPr>
              <w:t>部门</w:t>
            </w:r>
            <w:r>
              <w:t>医疗</w:t>
            </w:r>
          </w:p>
        </w:tc>
        <w:tc>
          <w:tcPr>
            <w:tcW w:w="2551" w:type="dxa"/>
            <w:vAlign w:val="center"/>
          </w:tcPr>
          <w:p>
            <w:pPr>
              <w:pStyle w:val="14"/>
            </w:pPr>
            <w:r>
              <w:t>13.89</w:t>
            </w:r>
          </w:p>
        </w:tc>
        <w:tc>
          <w:tcPr>
            <w:tcW w:w="2551" w:type="dxa"/>
            <w:vAlign w:val="center"/>
          </w:tcPr>
          <w:p>
            <w:pPr>
              <w:pStyle w:val="14"/>
            </w:pPr>
            <w:r>
              <w:t>13.89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2101102</w:t>
            </w:r>
          </w:p>
        </w:tc>
        <w:tc>
          <w:tcPr>
            <w:tcW w:w="4535" w:type="dxa"/>
            <w:vAlign w:val="center"/>
          </w:tcPr>
          <w:p>
            <w:pPr>
              <w:pStyle w:val="15"/>
            </w:pPr>
            <w:r>
              <w:t>事业</w:t>
            </w:r>
            <w:r>
              <w:rPr>
                <w:rFonts w:hint="eastAsia"/>
                <w:lang w:eastAsia="zh-CN"/>
              </w:rPr>
              <w:t>部门</w:t>
            </w:r>
            <w:r>
              <w:t>医疗</w:t>
            </w:r>
          </w:p>
        </w:tc>
        <w:tc>
          <w:tcPr>
            <w:tcW w:w="2551" w:type="dxa"/>
            <w:vAlign w:val="center"/>
          </w:tcPr>
          <w:p>
            <w:pPr>
              <w:pStyle w:val="14"/>
            </w:pPr>
            <w:r>
              <w:t>22.20</w:t>
            </w:r>
          </w:p>
        </w:tc>
        <w:tc>
          <w:tcPr>
            <w:tcW w:w="2551" w:type="dxa"/>
            <w:vAlign w:val="center"/>
          </w:tcPr>
          <w:p>
            <w:pPr>
              <w:pStyle w:val="14"/>
            </w:pPr>
            <w:r>
              <w:t>22.20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21013</w:t>
            </w:r>
          </w:p>
        </w:tc>
        <w:tc>
          <w:tcPr>
            <w:tcW w:w="4535" w:type="dxa"/>
            <w:vAlign w:val="center"/>
          </w:tcPr>
          <w:p>
            <w:pPr>
              <w:pStyle w:val="15"/>
            </w:pPr>
            <w:r>
              <w:t>医疗救助</w:t>
            </w:r>
          </w:p>
        </w:tc>
        <w:tc>
          <w:tcPr>
            <w:tcW w:w="2551" w:type="dxa"/>
            <w:vAlign w:val="center"/>
          </w:tcPr>
          <w:p>
            <w:pPr>
              <w:pStyle w:val="14"/>
            </w:pPr>
            <w:r>
              <w:t>0.43</w:t>
            </w:r>
          </w:p>
        </w:tc>
        <w:tc>
          <w:tcPr>
            <w:tcW w:w="2551" w:type="dxa"/>
            <w:vAlign w:val="center"/>
          </w:tcPr>
          <w:p>
            <w:pPr>
              <w:pStyle w:val="14"/>
            </w:pPr>
          </w:p>
        </w:tc>
        <w:tc>
          <w:tcPr>
            <w:tcW w:w="2551" w:type="dxa"/>
            <w:vAlign w:val="center"/>
          </w:tcPr>
          <w:p>
            <w:pPr>
              <w:pStyle w:val="14"/>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2101301</w:t>
            </w:r>
          </w:p>
        </w:tc>
        <w:tc>
          <w:tcPr>
            <w:tcW w:w="4535" w:type="dxa"/>
            <w:vAlign w:val="center"/>
          </w:tcPr>
          <w:p>
            <w:pPr>
              <w:pStyle w:val="15"/>
            </w:pPr>
            <w:r>
              <w:t>城乡医疗救助</w:t>
            </w:r>
          </w:p>
        </w:tc>
        <w:tc>
          <w:tcPr>
            <w:tcW w:w="2551" w:type="dxa"/>
            <w:vAlign w:val="center"/>
          </w:tcPr>
          <w:p>
            <w:pPr>
              <w:pStyle w:val="14"/>
            </w:pPr>
            <w:r>
              <w:t>0.43</w:t>
            </w:r>
          </w:p>
        </w:tc>
        <w:tc>
          <w:tcPr>
            <w:tcW w:w="2551" w:type="dxa"/>
            <w:vAlign w:val="center"/>
          </w:tcPr>
          <w:p>
            <w:pPr>
              <w:pStyle w:val="14"/>
            </w:pPr>
          </w:p>
        </w:tc>
        <w:tc>
          <w:tcPr>
            <w:tcW w:w="2551" w:type="dxa"/>
            <w:vAlign w:val="center"/>
          </w:tcPr>
          <w:p>
            <w:pPr>
              <w:pStyle w:val="14"/>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48.25</w:t>
            </w:r>
          </w:p>
        </w:tc>
        <w:tc>
          <w:tcPr>
            <w:tcW w:w="2551" w:type="dxa"/>
            <w:vAlign w:val="center"/>
          </w:tcPr>
          <w:p>
            <w:pPr>
              <w:pStyle w:val="14"/>
            </w:pPr>
          </w:p>
        </w:tc>
        <w:tc>
          <w:tcPr>
            <w:tcW w:w="2551" w:type="dxa"/>
            <w:vAlign w:val="center"/>
          </w:tcPr>
          <w:p>
            <w:pPr>
              <w:pStyle w:val="14"/>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29.00</w:t>
            </w:r>
          </w:p>
        </w:tc>
        <w:tc>
          <w:tcPr>
            <w:tcW w:w="2551" w:type="dxa"/>
            <w:vAlign w:val="center"/>
          </w:tcPr>
          <w:p>
            <w:pPr>
              <w:pStyle w:val="14"/>
            </w:pPr>
          </w:p>
        </w:tc>
        <w:tc>
          <w:tcPr>
            <w:tcW w:w="2551" w:type="dxa"/>
            <w:vAlign w:val="center"/>
          </w:tcPr>
          <w:p>
            <w:pPr>
              <w:pStyle w:val="14"/>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29.00</w:t>
            </w:r>
          </w:p>
        </w:tc>
        <w:tc>
          <w:tcPr>
            <w:tcW w:w="2551" w:type="dxa"/>
            <w:vAlign w:val="center"/>
          </w:tcPr>
          <w:p>
            <w:pPr>
              <w:pStyle w:val="14"/>
            </w:pPr>
          </w:p>
        </w:tc>
        <w:tc>
          <w:tcPr>
            <w:tcW w:w="2551" w:type="dxa"/>
            <w:vAlign w:val="center"/>
          </w:tcPr>
          <w:p>
            <w:pPr>
              <w:pStyle w:val="14"/>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21104</w:t>
            </w:r>
          </w:p>
        </w:tc>
        <w:tc>
          <w:tcPr>
            <w:tcW w:w="4535" w:type="dxa"/>
            <w:vAlign w:val="center"/>
          </w:tcPr>
          <w:p>
            <w:pPr>
              <w:pStyle w:val="15"/>
            </w:pPr>
            <w:r>
              <w:t>自然生态保护</w:t>
            </w:r>
          </w:p>
        </w:tc>
        <w:tc>
          <w:tcPr>
            <w:tcW w:w="2551" w:type="dxa"/>
            <w:vAlign w:val="center"/>
          </w:tcPr>
          <w:p>
            <w:pPr>
              <w:pStyle w:val="14"/>
            </w:pPr>
            <w:r>
              <w:t>19.25</w:t>
            </w:r>
          </w:p>
        </w:tc>
        <w:tc>
          <w:tcPr>
            <w:tcW w:w="2551" w:type="dxa"/>
            <w:vAlign w:val="center"/>
          </w:tcPr>
          <w:p>
            <w:pPr>
              <w:pStyle w:val="14"/>
            </w:pPr>
          </w:p>
        </w:tc>
        <w:tc>
          <w:tcPr>
            <w:tcW w:w="2551" w:type="dxa"/>
            <w:vAlign w:val="center"/>
          </w:tcPr>
          <w:p>
            <w:pPr>
              <w:pStyle w:val="14"/>
            </w:pPr>
            <w:r>
              <w:t>19.25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2110402</w:t>
            </w:r>
          </w:p>
        </w:tc>
        <w:tc>
          <w:tcPr>
            <w:tcW w:w="4535" w:type="dxa"/>
            <w:vAlign w:val="center"/>
          </w:tcPr>
          <w:p>
            <w:pPr>
              <w:pStyle w:val="15"/>
            </w:pPr>
            <w:r>
              <w:t>农村环境保护</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2110499</w:t>
            </w:r>
          </w:p>
        </w:tc>
        <w:tc>
          <w:tcPr>
            <w:tcW w:w="4535" w:type="dxa"/>
            <w:vAlign w:val="center"/>
          </w:tcPr>
          <w:p>
            <w:pPr>
              <w:pStyle w:val="15"/>
            </w:pPr>
            <w:r>
              <w:t>其他自然生态保护支出</w:t>
            </w:r>
          </w:p>
        </w:tc>
        <w:tc>
          <w:tcPr>
            <w:tcW w:w="2551" w:type="dxa"/>
            <w:vAlign w:val="center"/>
          </w:tcPr>
          <w:p>
            <w:pPr>
              <w:pStyle w:val="14"/>
            </w:pPr>
            <w:r>
              <w:t>9.25</w:t>
            </w:r>
          </w:p>
        </w:tc>
        <w:tc>
          <w:tcPr>
            <w:tcW w:w="2551" w:type="dxa"/>
            <w:vAlign w:val="center"/>
          </w:tcPr>
          <w:p>
            <w:pPr>
              <w:pStyle w:val="14"/>
            </w:pPr>
          </w:p>
        </w:tc>
        <w:tc>
          <w:tcPr>
            <w:tcW w:w="2551" w:type="dxa"/>
            <w:vAlign w:val="center"/>
          </w:tcPr>
          <w:p>
            <w:pPr>
              <w:pStyle w:val="14"/>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73.42</w:t>
            </w:r>
          </w:p>
        </w:tc>
        <w:tc>
          <w:tcPr>
            <w:tcW w:w="2551" w:type="dxa"/>
            <w:vAlign w:val="center"/>
          </w:tcPr>
          <w:p>
            <w:pPr>
              <w:pStyle w:val="14"/>
            </w:pPr>
          </w:p>
        </w:tc>
        <w:tc>
          <w:tcPr>
            <w:tcW w:w="2551" w:type="dxa"/>
            <w:vAlign w:val="center"/>
          </w:tcPr>
          <w:p>
            <w:pPr>
              <w:pStyle w:val="14"/>
            </w:pPr>
            <w:r>
              <w:t>73.42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2130502</w:t>
            </w:r>
          </w:p>
        </w:tc>
        <w:tc>
          <w:tcPr>
            <w:tcW w:w="4535" w:type="dxa"/>
            <w:vAlign w:val="center"/>
          </w:tcPr>
          <w:p>
            <w:pPr>
              <w:pStyle w:val="15"/>
            </w:pPr>
            <w: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71.42</w:t>
            </w:r>
          </w:p>
        </w:tc>
        <w:tc>
          <w:tcPr>
            <w:tcW w:w="2551" w:type="dxa"/>
            <w:vAlign w:val="center"/>
          </w:tcPr>
          <w:p>
            <w:pPr>
              <w:pStyle w:val="14"/>
            </w:pPr>
          </w:p>
        </w:tc>
        <w:tc>
          <w:tcPr>
            <w:tcW w:w="2551"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71.42</w:t>
            </w:r>
          </w:p>
        </w:tc>
        <w:tc>
          <w:tcPr>
            <w:tcW w:w="2551" w:type="dxa"/>
            <w:vAlign w:val="center"/>
          </w:tcPr>
          <w:p>
            <w:pPr>
              <w:pStyle w:val="14"/>
            </w:pPr>
          </w:p>
        </w:tc>
        <w:tc>
          <w:tcPr>
            <w:tcW w:w="2551"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224</w:t>
            </w:r>
          </w:p>
        </w:tc>
        <w:tc>
          <w:tcPr>
            <w:tcW w:w="4535" w:type="dxa"/>
            <w:vAlign w:val="center"/>
          </w:tcPr>
          <w:p>
            <w:pPr>
              <w:pStyle w:val="15"/>
            </w:pPr>
            <w:r>
              <w:t>灾害防治及应急管理支出</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22401</w:t>
            </w:r>
          </w:p>
        </w:tc>
        <w:tc>
          <w:tcPr>
            <w:tcW w:w="4535" w:type="dxa"/>
            <w:vAlign w:val="center"/>
          </w:tcPr>
          <w:p>
            <w:pPr>
              <w:pStyle w:val="15"/>
            </w:pPr>
            <w:r>
              <w:t>应急管理事务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2240104</w:t>
            </w:r>
          </w:p>
        </w:tc>
        <w:tc>
          <w:tcPr>
            <w:tcW w:w="4535" w:type="dxa"/>
            <w:vAlign w:val="center"/>
          </w:tcPr>
          <w:p>
            <w:pPr>
              <w:pStyle w:val="15"/>
            </w:pPr>
            <w:r>
              <w:t>灾害风险防治</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w:t>
            </w:r>
            <w:r>
              <w:rPr>
                <w:rFonts w:hint="eastAsia"/>
                <w:lang w:eastAsia="zh-CN"/>
              </w:rPr>
              <w:t>部门</w:t>
            </w:r>
            <w:r>
              <w:t>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688.78</w:t>
            </w:r>
          </w:p>
        </w:tc>
        <w:tc>
          <w:tcPr>
            <w:tcW w:w="2551" w:type="dxa"/>
            <w:vAlign w:val="center"/>
          </w:tcPr>
          <w:p>
            <w:pPr>
              <w:pStyle w:val="18"/>
            </w:pPr>
            <w:r>
              <w:t>612.62</w:t>
            </w:r>
          </w:p>
        </w:tc>
        <w:tc>
          <w:tcPr>
            <w:tcW w:w="2551" w:type="dxa"/>
            <w:vAlign w:val="center"/>
          </w:tcPr>
          <w:p>
            <w:pPr>
              <w:pStyle w:val="18"/>
            </w:pPr>
            <w:r>
              <w:t>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592.93</w:t>
            </w:r>
          </w:p>
        </w:tc>
        <w:tc>
          <w:tcPr>
            <w:tcW w:w="2551" w:type="dxa"/>
            <w:vAlign w:val="center"/>
          </w:tcPr>
          <w:p>
            <w:pPr>
              <w:pStyle w:val="14"/>
            </w:pPr>
            <w:r>
              <w:t>592.93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228.60</w:t>
            </w:r>
          </w:p>
        </w:tc>
        <w:tc>
          <w:tcPr>
            <w:tcW w:w="2551" w:type="dxa"/>
            <w:vAlign w:val="center"/>
          </w:tcPr>
          <w:p>
            <w:pPr>
              <w:pStyle w:val="14"/>
            </w:pPr>
            <w:r>
              <w:t>228.60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104.68</w:t>
            </w:r>
          </w:p>
        </w:tc>
        <w:tc>
          <w:tcPr>
            <w:tcW w:w="2551" w:type="dxa"/>
            <w:vAlign w:val="center"/>
          </w:tcPr>
          <w:p>
            <w:pPr>
              <w:pStyle w:val="14"/>
            </w:pPr>
            <w:r>
              <w:t>104.68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32.70</w:t>
            </w:r>
          </w:p>
        </w:tc>
        <w:tc>
          <w:tcPr>
            <w:tcW w:w="2551" w:type="dxa"/>
            <w:vAlign w:val="center"/>
          </w:tcPr>
          <w:p>
            <w:pPr>
              <w:pStyle w:val="14"/>
            </w:pPr>
            <w:r>
              <w:t>32.70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81.89</w:t>
            </w:r>
          </w:p>
        </w:tc>
        <w:tc>
          <w:tcPr>
            <w:tcW w:w="2551" w:type="dxa"/>
            <w:vAlign w:val="center"/>
          </w:tcPr>
          <w:p>
            <w:pPr>
              <w:pStyle w:val="14"/>
            </w:pPr>
            <w:r>
              <w:t>81.89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w:t>
            </w:r>
            <w:r>
              <w:rPr>
                <w:rFonts w:hint="eastAsia"/>
                <w:lang w:eastAsia="zh-CN"/>
              </w:rPr>
              <w:t>部门</w:t>
            </w:r>
            <w:r>
              <w:t>基本养老保险缴费</w:t>
            </w:r>
          </w:p>
        </w:tc>
        <w:tc>
          <w:tcPr>
            <w:tcW w:w="2551" w:type="dxa"/>
            <w:vAlign w:val="center"/>
          </w:tcPr>
          <w:p>
            <w:pPr>
              <w:pStyle w:val="14"/>
            </w:pPr>
            <w:r>
              <w:t>67.85</w:t>
            </w:r>
          </w:p>
        </w:tc>
        <w:tc>
          <w:tcPr>
            <w:tcW w:w="2551" w:type="dxa"/>
            <w:vAlign w:val="center"/>
          </w:tcPr>
          <w:p>
            <w:pPr>
              <w:pStyle w:val="14"/>
            </w:pPr>
            <w:r>
              <w:t>67.85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3.44</w:t>
            </w:r>
          </w:p>
        </w:tc>
        <w:tc>
          <w:tcPr>
            <w:tcW w:w="2551" w:type="dxa"/>
            <w:vAlign w:val="center"/>
          </w:tcPr>
          <w:p>
            <w:pPr>
              <w:pStyle w:val="14"/>
            </w:pPr>
            <w:r>
              <w:t>3.44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35.01</w:t>
            </w:r>
          </w:p>
        </w:tc>
        <w:tc>
          <w:tcPr>
            <w:tcW w:w="2551" w:type="dxa"/>
            <w:vAlign w:val="center"/>
          </w:tcPr>
          <w:p>
            <w:pPr>
              <w:pStyle w:val="14"/>
            </w:pPr>
            <w:r>
              <w:t>35.01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3.20</w:t>
            </w:r>
          </w:p>
        </w:tc>
        <w:tc>
          <w:tcPr>
            <w:tcW w:w="2551" w:type="dxa"/>
            <w:vAlign w:val="center"/>
          </w:tcPr>
          <w:p>
            <w:pPr>
              <w:pStyle w:val="14"/>
            </w:pPr>
            <w:r>
              <w:t>3.20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0.50</w:t>
            </w:r>
          </w:p>
        </w:tc>
        <w:tc>
          <w:tcPr>
            <w:tcW w:w="2551" w:type="dxa"/>
            <w:vAlign w:val="center"/>
          </w:tcPr>
          <w:p>
            <w:pPr>
              <w:pStyle w:val="14"/>
            </w:pPr>
            <w:r>
              <w:t>0.50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76.16</w:t>
            </w:r>
          </w:p>
        </w:tc>
        <w:tc>
          <w:tcPr>
            <w:tcW w:w="2551" w:type="dxa"/>
            <w:vAlign w:val="center"/>
          </w:tcPr>
          <w:p>
            <w:pPr>
              <w:pStyle w:val="14"/>
            </w:pPr>
          </w:p>
        </w:tc>
        <w:tc>
          <w:tcPr>
            <w:tcW w:w="2551" w:type="dxa"/>
            <w:vAlign w:val="center"/>
          </w:tcPr>
          <w:p>
            <w:pPr>
              <w:pStyle w:val="14"/>
            </w:pPr>
            <w:r>
              <w:t>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30.75</w:t>
            </w:r>
          </w:p>
        </w:tc>
        <w:tc>
          <w:tcPr>
            <w:tcW w:w="2551" w:type="dxa"/>
            <w:vAlign w:val="center"/>
          </w:tcPr>
          <w:p>
            <w:pPr>
              <w:pStyle w:val="14"/>
            </w:pPr>
          </w:p>
        </w:tc>
        <w:tc>
          <w:tcPr>
            <w:tcW w:w="2551" w:type="dxa"/>
            <w:vAlign w:val="center"/>
          </w:tcPr>
          <w:p>
            <w:pPr>
              <w:pStyle w:val="14"/>
            </w:pPr>
            <w:r>
              <w:t>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4.00</w:t>
            </w:r>
          </w:p>
        </w:tc>
        <w:tc>
          <w:tcPr>
            <w:tcW w:w="2551" w:type="dxa"/>
            <w:vAlign w:val="center"/>
          </w:tcPr>
          <w:p>
            <w:pPr>
              <w:pStyle w:val="14"/>
            </w:pPr>
          </w:p>
        </w:tc>
        <w:tc>
          <w:tcPr>
            <w:tcW w:w="2551" w:type="dxa"/>
            <w:vAlign w:val="center"/>
          </w:tcPr>
          <w:p>
            <w:pPr>
              <w:pStyle w:val="14"/>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9.35</w:t>
            </w:r>
          </w:p>
        </w:tc>
        <w:tc>
          <w:tcPr>
            <w:tcW w:w="2551" w:type="dxa"/>
            <w:vAlign w:val="center"/>
          </w:tcPr>
          <w:p>
            <w:pPr>
              <w:pStyle w:val="14"/>
            </w:pPr>
          </w:p>
        </w:tc>
        <w:tc>
          <w:tcPr>
            <w:tcW w:w="2551" w:type="dxa"/>
            <w:vAlign w:val="center"/>
          </w:tcPr>
          <w:p>
            <w:pPr>
              <w:pStyle w:val="14"/>
            </w:pPr>
            <w:r>
              <w:t>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30214</w:t>
            </w:r>
          </w:p>
        </w:tc>
        <w:tc>
          <w:tcPr>
            <w:tcW w:w="4535" w:type="dxa"/>
            <w:vAlign w:val="center"/>
          </w:tcPr>
          <w:p>
            <w:pPr>
              <w:pStyle w:val="15"/>
            </w:pPr>
            <w:r>
              <w:t>租赁费</w:t>
            </w:r>
          </w:p>
        </w:tc>
        <w:tc>
          <w:tcPr>
            <w:tcW w:w="2551" w:type="dxa"/>
            <w:vAlign w:val="center"/>
          </w:tcPr>
          <w:p>
            <w:pPr>
              <w:pStyle w:val="14"/>
            </w:pPr>
            <w:r>
              <w:t>0.08</w:t>
            </w:r>
          </w:p>
        </w:tc>
        <w:tc>
          <w:tcPr>
            <w:tcW w:w="2551" w:type="dxa"/>
            <w:vAlign w:val="center"/>
          </w:tcPr>
          <w:p>
            <w:pPr>
              <w:pStyle w:val="14"/>
            </w:pPr>
          </w:p>
        </w:tc>
        <w:tc>
          <w:tcPr>
            <w:tcW w:w="2551" w:type="dxa"/>
            <w:vAlign w:val="center"/>
          </w:tcPr>
          <w:p>
            <w:pPr>
              <w:pStyle w:val="14"/>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4.00</w:t>
            </w:r>
          </w:p>
        </w:tc>
        <w:tc>
          <w:tcPr>
            <w:tcW w:w="2551" w:type="dxa"/>
            <w:vAlign w:val="center"/>
          </w:tcPr>
          <w:p>
            <w:pPr>
              <w:pStyle w:val="14"/>
            </w:pPr>
          </w:p>
        </w:tc>
        <w:tc>
          <w:tcPr>
            <w:tcW w:w="2551" w:type="dxa"/>
            <w:vAlign w:val="center"/>
          </w:tcPr>
          <w:p>
            <w:pPr>
              <w:pStyle w:val="14"/>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2.10</w:t>
            </w:r>
          </w:p>
        </w:tc>
        <w:tc>
          <w:tcPr>
            <w:tcW w:w="2551" w:type="dxa"/>
            <w:vAlign w:val="center"/>
          </w:tcPr>
          <w:p>
            <w:pPr>
              <w:pStyle w:val="14"/>
            </w:pPr>
          </w:p>
        </w:tc>
        <w:tc>
          <w:tcPr>
            <w:tcW w:w="2551" w:type="dxa"/>
            <w:vAlign w:val="center"/>
          </w:tcPr>
          <w:p>
            <w:pPr>
              <w:pStyle w:val="14"/>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3.10</w:t>
            </w:r>
          </w:p>
        </w:tc>
        <w:tc>
          <w:tcPr>
            <w:tcW w:w="2551" w:type="dxa"/>
            <w:vAlign w:val="center"/>
          </w:tcPr>
          <w:p>
            <w:pPr>
              <w:pStyle w:val="14"/>
            </w:pPr>
          </w:p>
        </w:tc>
        <w:tc>
          <w:tcPr>
            <w:tcW w:w="2551" w:type="dxa"/>
            <w:vAlign w:val="center"/>
          </w:tcPr>
          <w:p>
            <w:pPr>
              <w:pStyle w:val="14"/>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17.78</w:t>
            </w:r>
          </w:p>
        </w:tc>
        <w:tc>
          <w:tcPr>
            <w:tcW w:w="2551" w:type="dxa"/>
            <w:vAlign w:val="center"/>
          </w:tcPr>
          <w:p>
            <w:pPr>
              <w:pStyle w:val="14"/>
            </w:pPr>
          </w:p>
        </w:tc>
        <w:tc>
          <w:tcPr>
            <w:tcW w:w="2551" w:type="dxa"/>
            <w:vAlign w:val="center"/>
          </w:tcPr>
          <w:p>
            <w:pPr>
              <w:pStyle w:val="14"/>
            </w:pPr>
            <w:r>
              <w:t>17.78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19.69</w:t>
            </w:r>
          </w:p>
        </w:tc>
        <w:tc>
          <w:tcPr>
            <w:tcW w:w="2551" w:type="dxa"/>
            <w:vAlign w:val="center"/>
          </w:tcPr>
          <w:p>
            <w:pPr>
              <w:pStyle w:val="14"/>
            </w:pPr>
            <w:r>
              <w:t>19.69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10.76</w:t>
            </w:r>
          </w:p>
        </w:tc>
        <w:tc>
          <w:tcPr>
            <w:tcW w:w="2551" w:type="dxa"/>
            <w:vAlign w:val="center"/>
          </w:tcPr>
          <w:p>
            <w:pPr>
              <w:pStyle w:val="14"/>
            </w:pPr>
            <w:r>
              <w:t>10.76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8.93</w:t>
            </w:r>
          </w:p>
        </w:tc>
        <w:tc>
          <w:tcPr>
            <w:tcW w:w="2551" w:type="dxa"/>
            <w:vAlign w:val="center"/>
          </w:tcPr>
          <w:p>
            <w:pPr>
              <w:pStyle w:val="14"/>
            </w:pPr>
            <w:r>
              <w:t>8.93</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1" w:type="dxa"/>
            <w:vAlign w:val="center"/>
          </w:tcPr>
          <w:p>
            <w:pPr>
              <w:pStyle w:val="18"/>
            </w:pPr>
            <w:r>
              <w:t>7.10</w:t>
            </w:r>
          </w:p>
        </w:tc>
        <w:tc>
          <w:tcPr>
            <w:tcW w:w="2381" w:type="dxa"/>
            <w:vAlign w:val="center"/>
          </w:tcPr>
          <w:p>
            <w:pPr>
              <w:pStyle w:val="18"/>
            </w:pPr>
            <w:r>
              <w:t>7.10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1" w:type="dxa"/>
            <w:vAlign w:val="center"/>
          </w:tcPr>
          <w:p>
            <w:pPr>
              <w:pStyle w:val="14"/>
            </w:pPr>
            <w:r>
              <w:t>3.10</w:t>
            </w:r>
          </w:p>
        </w:tc>
        <w:tc>
          <w:tcPr>
            <w:tcW w:w="2381" w:type="dxa"/>
            <w:vAlign w:val="center"/>
          </w:tcPr>
          <w:p>
            <w:pPr>
              <w:pStyle w:val="14"/>
            </w:pPr>
            <w:r>
              <w:t>3.10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1" w:type="dxa"/>
            <w:vAlign w:val="center"/>
          </w:tcPr>
          <w:p>
            <w:pPr>
              <w:pStyle w:val="14"/>
            </w:pPr>
            <w:r>
              <w:t>3.10</w:t>
            </w:r>
          </w:p>
        </w:tc>
        <w:tc>
          <w:tcPr>
            <w:tcW w:w="2381" w:type="dxa"/>
            <w:vAlign w:val="center"/>
          </w:tcPr>
          <w:p>
            <w:pPr>
              <w:pStyle w:val="14"/>
            </w:pPr>
            <w:r>
              <w:t>3.10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1" w:type="dxa"/>
            <w:vAlign w:val="center"/>
          </w:tcPr>
          <w:p>
            <w:pPr>
              <w:pStyle w:val="14"/>
            </w:pPr>
            <w:r>
              <w:t>4.00</w:t>
            </w:r>
          </w:p>
        </w:tc>
        <w:tc>
          <w:tcPr>
            <w:tcW w:w="2381" w:type="dxa"/>
            <w:vAlign w:val="center"/>
          </w:tcPr>
          <w:p>
            <w:pPr>
              <w:pStyle w:val="14"/>
            </w:pPr>
            <w:r>
              <w:t>4.00</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青龙满族自治县平方子乡人民政府2024年</w:t>
      </w:r>
      <w:r>
        <w:rPr>
          <w:rFonts w:hint="eastAsia" w:ascii="方正书宋_GBK" w:hAnsi="方正书宋_GBK" w:eastAsia="方正书宋_GBK" w:cs="方正书宋_GBK"/>
          <w:color w:val="FFFFFF"/>
          <w:sz w:val="21"/>
          <w:lang w:eastAsia="zh-CN"/>
        </w:rPr>
        <w:t>部门</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青龙满族自治县平方子乡人民政府2024年</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按照《中华人民共和国预算法》、《地方预决算公开操作规程》和《关于进一步推进预算公开工作的实施意见》规定，现将青龙满族自治县平方子乡人民政府</w:t>
      </w:r>
      <w:r>
        <w:rPr>
          <w:rFonts w:hint="eastAsia" w:eastAsia="方正仿宋_GBK" w:cs="Times New Roman"/>
          <w:color w:val="000000"/>
          <w:sz w:val="28"/>
          <w:lang w:eastAsia="zh-CN"/>
        </w:rPr>
        <w:t>本级</w:t>
      </w:r>
      <w:r>
        <w:rPr>
          <w:rFonts w:eastAsia="方正仿宋_GBK" w:cs="Times New Roman"/>
          <w:color w:val="000000"/>
          <w:sz w:val="28"/>
        </w:rPr>
        <w:t>2024年</w:t>
      </w:r>
      <w:r>
        <w:rPr>
          <w:rFonts w:hint="eastAsia" w:eastAsia="方正仿宋_GBK" w:cs="Times New Roman"/>
          <w:color w:val="000000"/>
          <w:sz w:val="28"/>
          <w:lang w:eastAsia="zh-CN"/>
        </w:rPr>
        <w:t>部门</w:t>
      </w:r>
      <w:r>
        <w:rPr>
          <w:rFonts w:eastAsia="方正仿宋_GBK" w:cs="Times New Roman"/>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部门</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职责：</w:t>
      </w:r>
    </w:p>
    <w:p>
      <w:pPr>
        <w:pStyle w:val="20"/>
      </w:pPr>
      <w: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3"/>
            </w:pPr>
            <w:r>
              <w:rPr>
                <w:rFonts w:hint="eastAsia"/>
                <w:lang w:eastAsia="zh-CN"/>
              </w:rPr>
              <w:t>部门</w:t>
            </w:r>
            <w:r>
              <w:t>名称</w:t>
            </w:r>
          </w:p>
        </w:tc>
        <w:tc>
          <w:tcPr>
            <w:tcW w:w="1843" w:type="dxa"/>
            <w:vAlign w:val="center"/>
          </w:tcPr>
          <w:p>
            <w:pPr>
              <w:pStyle w:val="13"/>
            </w:pPr>
            <w:r>
              <w:rPr>
                <w:rFonts w:hint="eastAsia"/>
                <w:lang w:eastAsia="zh-CN"/>
              </w:rPr>
              <w:t>部门</w:t>
            </w:r>
            <w:r>
              <w:t>性质</w:t>
            </w:r>
          </w:p>
        </w:tc>
        <w:tc>
          <w:tcPr>
            <w:tcW w:w="2126" w:type="dxa"/>
            <w:vAlign w:val="center"/>
          </w:tcPr>
          <w:p>
            <w:pPr>
              <w:pStyle w:val="13"/>
            </w:pPr>
            <w:r>
              <w:rPr>
                <w:rFonts w:hint="eastAsia"/>
                <w:lang w:eastAsia="zh-CN"/>
              </w:rPr>
              <w:t>部门</w:t>
            </w:r>
            <w:r>
              <w:t>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青龙满族自治县平方子乡人民政府本级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部门</w:t>
      </w:r>
      <w:r>
        <w:rPr>
          <w:rFonts w:ascii="黑体" w:hAnsi="黑体" w:eastAsia="黑体" w:cs="黑体"/>
          <w:color w:val="000000"/>
          <w:sz w:val="32"/>
        </w:rPr>
        <w:t>预算安排的总体情况</w:t>
      </w:r>
      <w:bookmarkEnd w:id="10"/>
    </w:p>
    <w:p>
      <w:pPr>
        <w:pStyle w:val="21"/>
      </w:pPr>
      <w:r>
        <w:t>按照预算管理有关规定，目前</w:t>
      </w:r>
      <w:r>
        <w:rPr>
          <w:rFonts w:hint="eastAsia"/>
          <w:lang w:eastAsia="zh-CN"/>
        </w:rPr>
        <w:t>部门</w:t>
      </w:r>
      <w:r>
        <w:t>预算的编制实行综合预算管理，即全部收入和支出都反映在预算中。青龙满族自治县平方子乡人民政府</w:t>
      </w:r>
      <w:r>
        <w:rPr>
          <w:rFonts w:hint="eastAsia"/>
          <w:lang w:eastAsia="zh-CN"/>
        </w:rPr>
        <w:t>本级</w:t>
      </w:r>
      <w:r>
        <w:t>的收支包含在</w:t>
      </w:r>
      <w:r>
        <w:rPr>
          <w:rFonts w:hint="eastAsia"/>
          <w:lang w:eastAsia="zh-CN"/>
        </w:rPr>
        <w:t>部门</w:t>
      </w:r>
      <w:r>
        <w:t>预算中。</w:t>
      </w:r>
    </w:p>
    <w:p>
      <w:pPr>
        <w:pStyle w:val="21"/>
      </w:pPr>
      <w:r>
        <w:t>1、收入说明</w:t>
      </w:r>
    </w:p>
    <w:p>
      <w:pPr>
        <w:pStyle w:val="21"/>
      </w:pPr>
      <w:r>
        <w:t>反映本</w:t>
      </w:r>
      <w:r>
        <w:rPr>
          <w:rFonts w:hint="eastAsia"/>
          <w:lang w:eastAsia="zh-CN"/>
        </w:rPr>
        <w:t>部门</w:t>
      </w:r>
      <w:r>
        <w:t>当年全部收入。2024年预算收入844.38万元，其中：一般公共预算收入766.89万元，基金预算收入0.00万元，国有资本经营预算收入0.00万元，财政专户核拨收入0.00万元，</w:t>
      </w:r>
      <w:r>
        <w:rPr>
          <w:rFonts w:hint="eastAsia"/>
          <w:lang w:eastAsia="zh-CN"/>
        </w:rPr>
        <w:t>部门</w:t>
      </w:r>
      <w:r>
        <w:t>资金收入0.00万元，上年结转结余77.49万元。</w:t>
      </w:r>
    </w:p>
    <w:p>
      <w:pPr>
        <w:pStyle w:val="21"/>
      </w:pPr>
      <w:r>
        <w:t>2、支出说明</w:t>
      </w:r>
    </w:p>
    <w:p>
      <w:pPr>
        <w:pStyle w:val="21"/>
      </w:pPr>
      <w:r>
        <w:t>收支预算总表支出栏、基本支出表、项目支出表按经济分类和支出功能分类科目编制，反映青龙满族自治县平方子乡人民政府年度</w:t>
      </w:r>
      <w:r>
        <w:rPr>
          <w:rFonts w:hint="eastAsia"/>
          <w:lang w:eastAsia="zh-CN"/>
        </w:rPr>
        <w:t>部门</w:t>
      </w:r>
      <w:r>
        <w:t>预算中支出预算的总体情况。2024年支出预算844.38万元，其中基本支出688.78万元，包括人员经费612.62万元和日常公用经费76.16万元；项目支出155.60万元，主要为党建工作经费，团委工作经费，人大代表之家工作经费，村级组织运转经费，燃煤锅炉改造及清洁能源补贴等项目资金。</w:t>
      </w:r>
    </w:p>
    <w:p>
      <w:pPr>
        <w:pStyle w:val="21"/>
      </w:pPr>
      <w:r>
        <w:t>3、比上年增减情况</w:t>
      </w:r>
    </w:p>
    <w:p>
      <w:pPr>
        <w:pStyle w:val="21"/>
      </w:pPr>
      <w:r>
        <w:t>2024年预算收支安排844.38万元，较2023年预算增加45.47万元，其中：基本支出减少2.62万元，主要为人员经费和日常公用经费：项目支出增加48.10万元，主要为村级组织运转经费，燃煤锅炉改造及清洁能源补贴等项目资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2024年，我</w:t>
      </w:r>
      <w:r>
        <w:rPr>
          <w:rFonts w:hint="eastAsia"/>
          <w:lang w:eastAsia="zh-CN"/>
        </w:rPr>
        <w:t>部门</w:t>
      </w:r>
      <w:r>
        <w:t>机关运行经费共计安排76.16万元，主要用于日常维修、办公用房水电费、办公用房取暖费、办公用房物业管理费等日常运行支出。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rPr>
          <w:lang w:eastAsia="zh-CN"/>
        </w:rPr>
      </w:pPr>
      <w:r>
        <w:t>2024年，我</w:t>
      </w:r>
      <w:r>
        <w:rPr>
          <w:rFonts w:hint="eastAsia"/>
          <w:lang w:eastAsia="zh-CN"/>
        </w:rPr>
        <w:t>部门</w:t>
      </w:r>
      <w:r>
        <w:t>财政拨款“三公”经费预算安排7.10万元，其中因公出国（境）费0.00万元；公务用车购置及运维费3.10万元（其中：公务用车购置费为0.00万元，公务用车运维费3.10万元)；公务接待费4.00万元。与2023年相比</w:t>
      </w:r>
      <w:r>
        <w:rPr>
          <w:rFonts w:hint="eastAsia"/>
          <w:lang w:eastAsia="zh-CN"/>
        </w:rPr>
        <w:t>减少0</w:t>
      </w:r>
      <w:r>
        <w:t>.10万元，增减变化的主要原因是</w:t>
      </w:r>
      <w:r>
        <w:rPr>
          <w:rFonts w:hint="eastAsia"/>
          <w:lang w:eastAsia="zh-CN"/>
        </w:rPr>
        <w:t>：</w:t>
      </w:r>
      <w:r>
        <w:t>严格执行中央八项规定文件要求，严格公务用车使用管理，严格按照省、市、县委的要求将</w:t>
      </w:r>
      <w:r>
        <w:rPr>
          <w:rFonts w:hint="eastAsia"/>
        </w:rPr>
        <w:t>中央八项规定精神</w:t>
      </w:r>
      <w:r>
        <w:t>落实到工作的每个细节，通过尽量减少公务接待，严格接待规格，控制陪餐人数等措施，切实将精神落到实处。</w:t>
      </w: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部门</w:t>
      </w:r>
      <w:r>
        <w:rPr>
          <w:rFonts w:ascii="黑体" w:hAnsi="黑体" w:eastAsia="黑体" w:cs="黑体"/>
          <w:color w:val="000000"/>
          <w:sz w:val="32"/>
        </w:rPr>
        <w:t>整体绩效目标</w:t>
      </w:r>
      <w:bookmarkEnd w:id="13"/>
    </w:p>
    <w:p>
      <w:pPr>
        <w:spacing w:line="500" w:lineRule="exact"/>
        <w:ind w:firstLine="560"/>
      </w:pPr>
      <w:r>
        <w:rPr>
          <w:rFonts w:eastAsia="方正仿宋_GBK" w:cs="Times New Roman"/>
          <w:color w:val="000000"/>
          <w:sz w:val="28"/>
        </w:rPr>
        <w:t>（一）总体绩效目标</w:t>
      </w:r>
    </w:p>
    <w:p>
      <w:pPr>
        <w:pStyle w:val="24"/>
      </w:pPr>
      <w:r>
        <w:t>2024年我乡将坚持以习近平新时代中国特色社会主义思想为指导，全面落实党的二十大精神，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line="500" w:lineRule="exact"/>
        <w:ind w:firstLine="560"/>
      </w:pPr>
      <w:r>
        <w:rPr>
          <w:rFonts w:eastAsia="方正仿宋_GBK" w:cs="Times New Roman"/>
          <w:color w:val="000000"/>
          <w:sz w:val="28"/>
        </w:rPr>
        <w:t>（二）分项绩效目标</w:t>
      </w:r>
    </w:p>
    <w:p>
      <w:pPr>
        <w:pStyle w:val="25"/>
      </w:pPr>
      <w:r>
        <w:t>一、扶贫产业资金及时足额落实到位，产业项目建设圆满完成，提质增效入户类扶贫资金全额到户。集中力量，整合资源，圆满实现脱贫攻坚阶段性胜利。</w:t>
      </w:r>
    </w:p>
    <w:p>
      <w:pPr>
        <w:pStyle w:val="25"/>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5"/>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5"/>
      </w:pPr>
      <w:r>
        <w:t>四、做好青年统战对象的团结教育、引导、服务工作，为全县经济社会发展贡献力量。</w:t>
      </w:r>
    </w:p>
    <w:p>
      <w:pPr>
        <w:pStyle w:val="25"/>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部门</w:t>
      </w:r>
      <w:r>
        <w:t>做好中、小学学生的教育管理工作。</w:t>
      </w:r>
    </w:p>
    <w:p>
      <w:pPr>
        <w:pStyle w:val="25"/>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5"/>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5"/>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5"/>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5"/>
      </w:pPr>
      <w:r>
        <w:t xml:space="preserve">九、严格按照法律法规规定开展村财管工作，确保实现农村基层财务管理规范化、公开化。完善农村综合改革，保 障村级行政运行经费、村干部工资及时足额到位。 </w:t>
      </w:r>
    </w:p>
    <w:p>
      <w:pPr>
        <w:pStyle w:val="25"/>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5"/>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s="Times New Roman"/>
          <w:color w:val="000000"/>
          <w:sz w:val="28"/>
        </w:rPr>
        <w:t>（三）工作保障措施</w:t>
      </w:r>
    </w:p>
    <w:p>
      <w:pPr>
        <w:pStyle w:val="26"/>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6"/>
      </w:pPr>
      <w:r>
        <w:t>2、加强生态建设。深入实施大气污染防治行动，狠抓秸秆禁烧和综合利用，积极推广清洁燃烧炉具。深入实施水环境治理行动，全力抓好河道垃圾清理。</w:t>
      </w:r>
    </w:p>
    <w:p>
      <w:pPr>
        <w:pStyle w:val="26"/>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6"/>
      </w:pPr>
      <w:r>
        <w:t>4、完善社会保障体系，新农合、新农保做到应保尽保；建立健全促进就业长效机制，继续抓好低保、五保等工作，认真落实农村大病救助、困难救助救济等政策。</w:t>
      </w:r>
    </w:p>
    <w:p>
      <w:pPr>
        <w:pStyle w:val="26"/>
      </w:pPr>
      <w:r>
        <w:t>5、加强党政班子建设。坚持</w:t>
      </w:r>
      <w:r>
        <w:rPr>
          <w:rFonts w:hint="eastAsia"/>
          <w:lang w:eastAsia="zh-CN"/>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6"/>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6"/>
      </w:pPr>
      <w:r>
        <w:t>7、加强党风廉政建设。严格落实中央</w:t>
      </w:r>
      <w:r>
        <w:rPr>
          <w:rFonts w:hint="eastAsia"/>
          <w:lang w:eastAsia="zh-CN"/>
        </w:rPr>
        <w:t>八项规定</w:t>
      </w:r>
      <w:r>
        <w:t xml:space="preserve">，不断提高服务群众水平。完善工作机制，建立健全绩效考核、出勤管理、带薪年休假和村级考核、财务监督等制度。牢固树立过紧日子思想，严格控制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6"/>
      </w:pPr>
      <w:r>
        <w:t>8、完善制度建设。包括制定完善预算绩效管理制度、资金管理办法、工作保障制度等，为全年预算绩效目标的实现奠定制度基础。</w:t>
      </w:r>
    </w:p>
    <w:p>
      <w:pPr>
        <w:pStyle w:val="26"/>
      </w:pPr>
      <w:r>
        <w:t>9、加强支出管理。通过优化支出结构、编细编实预算、加快履行政府采购手续、尽快启动项目、及时支付资金、按规定及时下达资金等多种措施，确保支出进度达标。</w:t>
      </w:r>
    </w:p>
    <w:p>
      <w:pPr>
        <w:pStyle w:val="26"/>
      </w:pPr>
      <w:r>
        <w:t>10、加强绩效运行监控。按要求开展绩效运行监控，发现问题及时采取措施，确保绩效目标如期保质实现。</w:t>
      </w:r>
    </w:p>
    <w:p>
      <w:pPr>
        <w:pStyle w:val="26"/>
      </w:pPr>
      <w:r>
        <w:t>11、做好绩效自评。按要求开展上年度</w:t>
      </w:r>
      <w:r>
        <w:rPr>
          <w:rFonts w:hint="eastAsia"/>
          <w:lang w:eastAsia="zh-CN"/>
        </w:rPr>
        <w:t>部门</w:t>
      </w:r>
      <w:r>
        <w:t>预算绩效自评和重点评价工作，对评价中发现的问题及时整改，调整优化支出结构，提高财政资金使用效益。</w:t>
      </w:r>
    </w:p>
    <w:p>
      <w:pPr>
        <w:pStyle w:val="26"/>
      </w:pPr>
      <w:r>
        <w:t>12、规范财务资产管理。完善财务管理制度，严格审批程序，加强固定资产登记、使用和报废处置管理，做到支出合理，物尽其用。</w:t>
      </w:r>
    </w:p>
    <w:p>
      <w:pPr>
        <w:pStyle w:val="26"/>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部门</w:t>
      </w:r>
      <w:r>
        <w:t>职工业务素质；加强调研，提出优化财政资金配置、提高资金使用效益的</w:t>
      </w:r>
      <w:r>
        <w:rPr>
          <w:rFonts w:hint="eastAsia"/>
          <w:lang w:eastAsia="zh-CN"/>
        </w:rPr>
        <w:t>意见</w:t>
      </w:r>
      <w:r>
        <w:t>；加大宣传力度，强化预算绩效管理意识，促进预算绩效管理水平进一步提升。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部门</w:t>
      </w:r>
      <w:r>
        <w:rPr>
          <w:rFonts w:ascii="黑体" w:hAnsi="黑体" w:eastAsia="黑体" w:cs="黑体"/>
          <w:color w:val="000000"/>
          <w:sz w:val="32"/>
        </w:rPr>
        <w:t>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部门</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13032123P00329310125U</w:t>
            </w:r>
          </w:p>
        </w:tc>
        <w:tc>
          <w:tcPr>
            <w:tcW w:w="2835" w:type="dxa"/>
            <w:vAlign w:val="center"/>
          </w:tcPr>
          <w:p>
            <w:pPr>
              <w:pStyle w:val="13"/>
            </w:pPr>
            <w:r>
              <w:t>项目名称</w:t>
            </w:r>
          </w:p>
        </w:tc>
        <w:tc>
          <w:tcPr>
            <w:tcW w:w="6094" w:type="dxa"/>
            <w:gridSpan w:val="3"/>
            <w:vAlign w:val="center"/>
          </w:tcPr>
          <w:p>
            <w:pPr>
              <w:pStyle w:val="15"/>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预算安排2万元，用于办公费支出2万元。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1.通过践行“不忘初心、牢记使命”宗旨，发扬党内民主，加强党内监督，促进党的思想政治优势、组织优势和密切联系群众的优势有效发挥作用。</w:t>
            </w:r>
            <w:r>
              <w:tab/>
            </w:r>
            <w:r>
              <w:tab/>
            </w:r>
            <w:r>
              <w:tab/>
            </w:r>
            <w:r>
              <w:tab/>
            </w:r>
            <w:r>
              <w:tab/>
            </w:r>
            <w:r>
              <w:tab/>
            </w:r>
          </w:p>
          <w:p>
            <w:pPr>
              <w:pStyle w:val="15"/>
            </w:pPr>
          </w:p>
          <w:p>
            <w:pPr>
              <w:pStyle w:val="15"/>
            </w:pPr>
            <w:r>
              <w:t>2.通过发挥基层乡镇党组织的作用，把服务中心、建设队伍贯穿始终，全面做好我镇党委组织、宣传等工作，争创省级先进基层党委。</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组织宣传活动次数</w:t>
            </w:r>
          </w:p>
        </w:tc>
        <w:tc>
          <w:tcPr>
            <w:tcW w:w="5386" w:type="dxa"/>
            <w:vAlign w:val="center"/>
          </w:tcPr>
          <w:p>
            <w:pPr>
              <w:pStyle w:val="15"/>
            </w:pPr>
            <w:r>
              <w:t>组织宣传活动次数</w:t>
            </w:r>
          </w:p>
        </w:tc>
        <w:tc>
          <w:tcPr>
            <w:tcW w:w="2268" w:type="dxa"/>
            <w:vAlign w:val="center"/>
          </w:tcPr>
          <w:p>
            <w:pPr>
              <w:pStyle w:val="15"/>
            </w:pPr>
            <w:r>
              <w:t>≥10次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舆情信息数量</w:t>
            </w:r>
          </w:p>
        </w:tc>
        <w:tc>
          <w:tcPr>
            <w:tcW w:w="5386" w:type="dxa"/>
            <w:vAlign w:val="center"/>
          </w:tcPr>
          <w:p>
            <w:pPr>
              <w:pStyle w:val="15"/>
            </w:pPr>
            <w:r>
              <w:t>收集、分析、上报舆情信息的数量</w:t>
            </w:r>
          </w:p>
        </w:tc>
        <w:tc>
          <w:tcPr>
            <w:tcW w:w="2268" w:type="dxa"/>
            <w:vAlign w:val="center"/>
          </w:tcPr>
          <w:p>
            <w:pPr>
              <w:pStyle w:val="15"/>
            </w:pPr>
            <w:r>
              <w:t>≥100条</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党员培训覆盖率</w:t>
            </w:r>
          </w:p>
        </w:tc>
        <w:tc>
          <w:tcPr>
            <w:tcW w:w="5386" w:type="dxa"/>
            <w:vAlign w:val="center"/>
          </w:tcPr>
          <w:p>
            <w:pPr>
              <w:pStyle w:val="15"/>
            </w:pPr>
            <w:r>
              <w:t>培训对象数量占应覆盖对象数量的比率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全年按计划完成各项工作</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党建费用支出控制情况</w:t>
            </w:r>
          </w:p>
        </w:tc>
        <w:tc>
          <w:tcPr>
            <w:tcW w:w="5386" w:type="dxa"/>
            <w:vAlign w:val="center"/>
          </w:tcPr>
          <w:p>
            <w:pPr>
              <w:pStyle w:val="15"/>
            </w:pPr>
            <w:r>
              <w:t>党建费用支出情况控制在年度预算额度内</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党建工作达标率</w:t>
            </w:r>
          </w:p>
        </w:tc>
        <w:tc>
          <w:tcPr>
            <w:tcW w:w="5386" w:type="dxa"/>
            <w:vAlign w:val="center"/>
          </w:tcPr>
          <w:p>
            <w:pPr>
              <w:pStyle w:val="15"/>
            </w:pPr>
            <w:r>
              <w:t>党建工作达到上级相关规范及要求</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基层党组织示范带头作用</w:t>
            </w:r>
          </w:p>
        </w:tc>
        <w:tc>
          <w:tcPr>
            <w:tcW w:w="5386" w:type="dxa"/>
            <w:vAlign w:val="center"/>
          </w:tcPr>
          <w:p>
            <w:pPr>
              <w:pStyle w:val="15"/>
            </w:pPr>
            <w:r>
              <w:t>通过党建工作促进党员队伍能力提升，在经济建设中发挥带动示范作用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党员带头发展经济</w:t>
            </w:r>
          </w:p>
        </w:tc>
        <w:tc>
          <w:tcPr>
            <w:tcW w:w="5386" w:type="dxa"/>
            <w:vAlign w:val="center"/>
          </w:tcPr>
          <w:p>
            <w:pPr>
              <w:pStyle w:val="15"/>
            </w:pPr>
            <w:r>
              <w:t>通过党员带头发展经济，增加农民收入</w:t>
            </w:r>
          </w:p>
        </w:tc>
        <w:tc>
          <w:tcPr>
            <w:tcW w:w="2268" w:type="dxa"/>
            <w:vAlign w:val="center"/>
          </w:tcPr>
          <w:p>
            <w:pPr>
              <w:pStyle w:val="15"/>
            </w:pPr>
            <w:r>
              <w:t>≥1500元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全乡群众对党建工作的满意度</w:t>
            </w:r>
          </w:p>
        </w:tc>
        <w:tc>
          <w:tcPr>
            <w:tcW w:w="2268" w:type="dxa"/>
            <w:vAlign w:val="center"/>
          </w:tcPr>
          <w:p>
            <w:pPr>
              <w:pStyle w:val="15"/>
            </w:pPr>
            <w:r>
              <w:t>≥95%</w:t>
            </w:r>
          </w:p>
        </w:tc>
        <w:tc>
          <w:tcPr>
            <w:tcW w:w="1276" w:type="dxa"/>
            <w:vAlign w:val="center"/>
          </w:tcPr>
          <w:p>
            <w:pPr>
              <w:pStyle w:val="15"/>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13032123P003293101177</w:t>
            </w:r>
          </w:p>
        </w:tc>
        <w:tc>
          <w:tcPr>
            <w:tcW w:w="2835" w:type="dxa"/>
            <w:vAlign w:val="center"/>
          </w:tcPr>
          <w:p>
            <w:pPr>
              <w:pStyle w:val="13"/>
            </w:pPr>
            <w:r>
              <w:t>项目名称</w:t>
            </w:r>
          </w:p>
        </w:tc>
        <w:tc>
          <w:tcPr>
            <w:tcW w:w="6094" w:type="dxa"/>
            <w:gridSpan w:val="3"/>
            <w:vAlign w:val="center"/>
          </w:tcPr>
          <w:p>
            <w:pPr>
              <w:pStyle w:val="15"/>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9.25</w:t>
            </w:r>
          </w:p>
        </w:tc>
        <w:tc>
          <w:tcPr>
            <w:tcW w:w="2835" w:type="dxa"/>
            <w:vAlign w:val="center"/>
          </w:tcPr>
          <w:p>
            <w:pPr>
              <w:pStyle w:val="13"/>
            </w:pPr>
            <w:r>
              <w:t>其中：财政    资金</w:t>
            </w:r>
          </w:p>
        </w:tc>
        <w:tc>
          <w:tcPr>
            <w:tcW w:w="2551" w:type="dxa"/>
            <w:vAlign w:val="center"/>
          </w:tcPr>
          <w:p>
            <w:pPr>
              <w:pStyle w:val="15"/>
            </w:pPr>
            <w:r>
              <w:t>9.25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安排资金9.25万元，用于劳务费3万元，办公费3.25万元，其他交通费3万元。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1.通过在森林防火期内，扎实开展防火日常工作，广泛宣传，全天候巡查，加强防火扑救物资的储备，有效防范和遏制森林火灾的发生；</w:t>
            </w:r>
            <w:r>
              <w:tab/>
            </w:r>
            <w:r>
              <w:tab/>
            </w:r>
            <w:r>
              <w:tab/>
            </w:r>
            <w:r>
              <w:tab/>
            </w:r>
            <w:r>
              <w:tab/>
            </w:r>
            <w:r>
              <w:tab/>
            </w:r>
          </w:p>
          <w:p>
            <w:pPr>
              <w:pStyle w:val="15"/>
            </w:pPr>
          </w:p>
          <w:p>
            <w:pPr>
              <w:pStyle w:val="15"/>
            </w:pPr>
            <w:r>
              <w:t>2.通过在汛期确保辖区内河道行洪通畅，备齐各类防汛抢险物资，组织开展汛前汛期汛后安全检查，及时消除防汛安全隐患。</w:t>
            </w:r>
            <w:r>
              <w:tab/>
            </w:r>
            <w:r>
              <w:tab/>
            </w:r>
            <w:r>
              <w:tab/>
            </w:r>
            <w:r>
              <w:tab/>
            </w:r>
            <w:r>
              <w:tab/>
            </w:r>
            <w:r>
              <w:tab/>
            </w:r>
            <w:r>
              <w:tab/>
            </w:r>
          </w:p>
          <w:p>
            <w:pPr>
              <w:pStyle w:val="15"/>
            </w:pP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w:t>
            </w:r>
          </w:p>
        </w:tc>
        <w:tc>
          <w:tcPr>
            <w:tcW w:w="5386" w:type="dxa"/>
            <w:vAlign w:val="center"/>
          </w:tcPr>
          <w:p>
            <w:pPr>
              <w:pStyle w:val="15"/>
            </w:pPr>
            <w:r>
              <w:t>当年实际巡查次数</w:t>
            </w:r>
          </w:p>
        </w:tc>
        <w:tc>
          <w:tcPr>
            <w:tcW w:w="2268" w:type="dxa"/>
            <w:vAlign w:val="center"/>
          </w:tcPr>
          <w:p>
            <w:pPr>
              <w:pStyle w:val="15"/>
            </w:pPr>
            <w:r>
              <w:t>≥200次</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反映巡查范围为整个镇辖区</w:t>
            </w:r>
          </w:p>
        </w:tc>
        <w:tc>
          <w:tcPr>
            <w:tcW w:w="2268" w:type="dxa"/>
            <w:vAlign w:val="center"/>
          </w:tcPr>
          <w:p>
            <w:pPr>
              <w:pStyle w:val="15"/>
            </w:pPr>
            <w:r>
              <w:t>≥95%</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森林火灾受害率</w:t>
            </w:r>
          </w:p>
        </w:tc>
        <w:tc>
          <w:tcPr>
            <w:tcW w:w="5386" w:type="dxa"/>
            <w:vAlign w:val="center"/>
          </w:tcPr>
          <w:p>
            <w:pPr>
              <w:pStyle w:val="15"/>
            </w:pPr>
            <w:r>
              <w:t>全镇森林火灾发生面积占森林总面积的比例</w:t>
            </w:r>
          </w:p>
        </w:tc>
        <w:tc>
          <w:tcPr>
            <w:tcW w:w="2268" w:type="dxa"/>
            <w:vAlign w:val="center"/>
          </w:tcPr>
          <w:p>
            <w:pPr>
              <w:pStyle w:val="15"/>
            </w:pPr>
            <w:r>
              <w:t>≤0.01%</w:t>
            </w:r>
          </w:p>
        </w:tc>
        <w:tc>
          <w:tcPr>
            <w:tcW w:w="1276" w:type="dxa"/>
            <w:vAlign w:val="center"/>
          </w:tcPr>
          <w:p>
            <w:pPr>
              <w:pStyle w:val="15"/>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办公费用支出</w:t>
            </w:r>
          </w:p>
        </w:tc>
        <w:tc>
          <w:tcPr>
            <w:tcW w:w="5386" w:type="dxa"/>
            <w:vAlign w:val="center"/>
          </w:tcPr>
          <w:p>
            <w:pPr>
              <w:pStyle w:val="15"/>
            </w:pPr>
            <w:r>
              <w:t>反应用于防火防汛的宣传单等办公费</w:t>
            </w:r>
          </w:p>
        </w:tc>
        <w:tc>
          <w:tcPr>
            <w:tcW w:w="2268" w:type="dxa"/>
            <w:vAlign w:val="center"/>
          </w:tcPr>
          <w:p>
            <w:pPr>
              <w:pStyle w:val="15"/>
            </w:pPr>
            <w:r>
              <w:t>≤3.25万元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租车费用</w:t>
            </w:r>
          </w:p>
        </w:tc>
        <w:tc>
          <w:tcPr>
            <w:tcW w:w="5386" w:type="dxa"/>
            <w:vAlign w:val="center"/>
          </w:tcPr>
          <w:p>
            <w:pPr>
              <w:pStyle w:val="15"/>
            </w:pPr>
            <w:r>
              <w:t>反应防火宣传使用的租车费用</w:t>
            </w:r>
          </w:p>
        </w:tc>
        <w:tc>
          <w:tcPr>
            <w:tcW w:w="2268" w:type="dxa"/>
            <w:vAlign w:val="center"/>
          </w:tcPr>
          <w:p>
            <w:pPr>
              <w:pStyle w:val="15"/>
            </w:pPr>
            <w:r>
              <w:t>≤3万元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反应防火防汛完成时间</w:t>
            </w:r>
          </w:p>
        </w:tc>
        <w:tc>
          <w:tcPr>
            <w:tcW w:w="2268" w:type="dxa"/>
            <w:vAlign w:val="center"/>
          </w:tcPr>
          <w:p>
            <w:pPr>
              <w:pStyle w:val="15"/>
            </w:pPr>
            <w:r>
              <w:t>全年持续</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降低火灾对环境的破坏</w:t>
            </w:r>
          </w:p>
        </w:tc>
        <w:tc>
          <w:tcPr>
            <w:tcW w:w="5386" w:type="dxa"/>
            <w:vAlign w:val="center"/>
          </w:tcPr>
          <w:p>
            <w:pPr>
              <w:pStyle w:val="15"/>
            </w:pPr>
            <w:r>
              <w:t>反映减低火灾对环境破坏的比率</w:t>
            </w: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全镇森林火灾发生面积占森林总面的比例</w:t>
            </w:r>
          </w:p>
        </w:tc>
        <w:tc>
          <w:tcPr>
            <w:tcW w:w="2268" w:type="dxa"/>
            <w:vAlign w:val="center"/>
          </w:tcPr>
          <w:p>
            <w:pPr>
              <w:pStyle w:val="15"/>
            </w:pPr>
            <w:r>
              <w:t>≤0.02%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人民群众满意度</w:t>
            </w:r>
          </w:p>
        </w:tc>
        <w:tc>
          <w:tcPr>
            <w:tcW w:w="5386" w:type="dxa"/>
            <w:vAlign w:val="center"/>
          </w:tcPr>
          <w:p>
            <w:pPr>
              <w:pStyle w:val="15"/>
            </w:pPr>
            <w:r>
              <w:t>调查中满意和较满意的公众人数占全部调查人数的比率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3、防贫工作经费绩效目标表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13032123P00329310118T</w:t>
            </w:r>
          </w:p>
        </w:tc>
        <w:tc>
          <w:tcPr>
            <w:tcW w:w="2835" w:type="dxa"/>
            <w:vAlign w:val="center"/>
          </w:tcPr>
          <w:p>
            <w:pPr>
              <w:pStyle w:val="13"/>
            </w:pPr>
            <w:r>
              <w:t>项目名称</w:t>
            </w:r>
          </w:p>
        </w:tc>
        <w:tc>
          <w:tcPr>
            <w:tcW w:w="6094" w:type="dxa"/>
            <w:gridSpan w:val="3"/>
            <w:vAlign w:val="center"/>
          </w:tcPr>
          <w:p>
            <w:pPr>
              <w:pStyle w:val="15"/>
            </w:pPr>
            <w:r>
              <w:t>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安排资金2万元，用于扶贫工作办公费1万元，其他交通费1万元。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1.通过项目实施，保障扶贫工作的正常进行</w:t>
            </w:r>
          </w:p>
          <w:p>
            <w:pPr>
              <w:pStyle w:val="15"/>
            </w:pPr>
            <w:r>
              <w:t>2.通过完成脱贫攻坚任务，提供有力保障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贫困村脱贫出列个数</w:t>
            </w:r>
          </w:p>
        </w:tc>
        <w:tc>
          <w:tcPr>
            <w:tcW w:w="5386" w:type="dxa"/>
            <w:vAlign w:val="center"/>
          </w:tcPr>
          <w:p>
            <w:pPr>
              <w:pStyle w:val="15"/>
            </w:pPr>
            <w:r>
              <w:t>建档立卡贫困村脱贫出列数量</w:t>
            </w:r>
          </w:p>
        </w:tc>
        <w:tc>
          <w:tcPr>
            <w:tcW w:w="2268" w:type="dxa"/>
            <w:vAlign w:val="center"/>
          </w:tcPr>
          <w:p>
            <w:pPr>
              <w:pStyle w:val="15"/>
            </w:pPr>
            <w:r>
              <w:t>4个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农村脱贫人口比例</w:t>
            </w:r>
          </w:p>
        </w:tc>
        <w:tc>
          <w:tcPr>
            <w:tcW w:w="5386" w:type="dxa"/>
            <w:vAlign w:val="center"/>
          </w:tcPr>
          <w:p>
            <w:pPr>
              <w:pStyle w:val="15"/>
            </w:pPr>
            <w:r>
              <w:t>年度计划脱贫人口数量占贫困人口总数的比例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工作及时率</w:t>
            </w:r>
          </w:p>
        </w:tc>
        <w:tc>
          <w:tcPr>
            <w:tcW w:w="5386" w:type="dxa"/>
            <w:vAlign w:val="center"/>
          </w:tcPr>
          <w:p>
            <w:pPr>
              <w:pStyle w:val="15"/>
            </w:pPr>
            <w:r>
              <w:t>各项工作按年度计划完成</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扶贫工作交通费支出</w:t>
            </w:r>
          </w:p>
        </w:tc>
        <w:tc>
          <w:tcPr>
            <w:tcW w:w="5386" w:type="dxa"/>
            <w:vAlign w:val="center"/>
          </w:tcPr>
          <w:p>
            <w:pPr>
              <w:pStyle w:val="15"/>
            </w:pPr>
            <w:r>
              <w:t>下乡扶贫的租车等交通费用支出</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扶贫工作办公费支出</w:t>
            </w:r>
          </w:p>
        </w:tc>
        <w:tc>
          <w:tcPr>
            <w:tcW w:w="5386" w:type="dxa"/>
            <w:vAlign w:val="center"/>
          </w:tcPr>
          <w:p>
            <w:pPr>
              <w:pStyle w:val="15"/>
            </w:pPr>
            <w:r>
              <w:t>用于下乡扶贫工作办公经费支出</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扶贫保障工作完成</w:t>
            </w:r>
          </w:p>
        </w:tc>
        <w:tc>
          <w:tcPr>
            <w:tcW w:w="5386" w:type="dxa"/>
            <w:vAlign w:val="center"/>
          </w:tcPr>
          <w:p>
            <w:pPr>
              <w:pStyle w:val="15"/>
            </w:pPr>
            <w:r>
              <w:t>反应保障脱贫工作的正常运行，解决下乡扶贫的后勤问题</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贫困村农民人均纯收入增长率（%）</w:t>
            </w:r>
          </w:p>
        </w:tc>
        <w:tc>
          <w:tcPr>
            <w:tcW w:w="5386" w:type="dxa"/>
            <w:vAlign w:val="center"/>
          </w:tcPr>
          <w:p>
            <w:pPr>
              <w:pStyle w:val="15"/>
            </w:pPr>
            <w:r>
              <w:t>贫困村农民人均纯收入的同比增长率</w:t>
            </w:r>
          </w:p>
        </w:tc>
        <w:tc>
          <w:tcPr>
            <w:tcW w:w="2268" w:type="dxa"/>
            <w:vAlign w:val="center"/>
          </w:tcPr>
          <w:p>
            <w:pPr>
              <w:pStyle w:val="15"/>
            </w:pPr>
            <w:r>
              <w:t>≥20%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贫困人员满意度</w:t>
            </w:r>
          </w:p>
        </w:tc>
        <w:tc>
          <w:tcPr>
            <w:tcW w:w="5386" w:type="dxa"/>
            <w:vAlign w:val="center"/>
          </w:tcPr>
          <w:p>
            <w:pPr>
              <w:pStyle w:val="15"/>
            </w:pPr>
            <w:r>
              <w:t>被帮扶贫困人员对扶贫工作的满意度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4、防疫工作经费绩效目标表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13032123P003293101248</w:t>
            </w:r>
          </w:p>
        </w:tc>
        <w:tc>
          <w:tcPr>
            <w:tcW w:w="2835" w:type="dxa"/>
            <w:vAlign w:val="center"/>
          </w:tcPr>
          <w:p>
            <w:pPr>
              <w:pStyle w:val="13"/>
            </w:pPr>
            <w:r>
              <w:t>项目名称</w:t>
            </w:r>
          </w:p>
        </w:tc>
        <w:tc>
          <w:tcPr>
            <w:tcW w:w="6094" w:type="dxa"/>
            <w:gridSpan w:val="3"/>
            <w:vAlign w:val="center"/>
          </w:tcPr>
          <w:p>
            <w:pPr>
              <w:pStyle w:val="15"/>
            </w:pPr>
            <w:r>
              <w:t>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0.57</w:t>
            </w:r>
          </w:p>
        </w:tc>
        <w:tc>
          <w:tcPr>
            <w:tcW w:w="2835" w:type="dxa"/>
            <w:vAlign w:val="center"/>
          </w:tcPr>
          <w:p>
            <w:pPr>
              <w:pStyle w:val="13"/>
            </w:pPr>
            <w:r>
              <w:t>其中：财政    资金</w:t>
            </w:r>
          </w:p>
        </w:tc>
        <w:tc>
          <w:tcPr>
            <w:tcW w:w="2551" w:type="dxa"/>
            <w:vAlign w:val="center"/>
          </w:tcPr>
          <w:p>
            <w:pPr>
              <w:pStyle w:val="15"/>
            </w:pPr>
            <w:r>
              <w:t>0.57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共需资金1万元，其中财政资金1万元，其他资金0万元，主要用于新型冠状肺炎疫情的防控工作，确保辖区内人民生命财产安全。</w:t>
            </w:r>
            <w:r>
              <w:tab/>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1.通过采购防疫物资，做好新冠肺炎疫情防控工作。</w:t>
            </w:r>
            <w:r>
              <w:tab/>
            </w:r>
            <w:r>
              <w:tab/>
            </w:r>
            <w:r>
              <w:tab/>
            </w:r>
            <w:r>
              <w:tab/>
            </w:r>
            <w:r>
              <w:tab/>
            </w:r>
            <w:r>
              <w:tab/>
            </w:r>
          </w:p>
          <w:p>
            <w:pPr>
              <w:pStyle w:val="15"/>
            </w:pPr>
          </w:p>
          <w:p>
            <w:pPr>
              <w:pStyle w:val="15"/>
            </w:pPr>
            <w:r>
              <w:t>2.通过保障辖区内居民生命财产安全，确保维护好社会稳定。</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口罩数量</w:t>
            </w:r>
          </w:p>
        </w:tc>
        <w:tc>
          <w:tcPr>
            <w:tcW w:w="5386" w:type="dxa"/>
            <w:vAlign w:val="center"/>
          </w:tcPr>
          <w:p>
            <w:pPr>
              <w:pStyle w:val="15"/>
            </w:pPr>
            <w:r>
              <w:t>反映购买口罩数量</w:t>
            </w:r>
          </w:p>
        </w:tc>
        <w:tc>
          <w:tcPr>
            <w:tcW w:w="2268" w:type="dxa"/>
            <w:vAlign w:val="center"/>
          </w:tcPr>
          <w:p>
            <w:pPr>
              <w:pStyle w:val="15"/>
            </w:pPr>
            <w:r>
              <w:t>≥5000个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涉及的村数</w:t>
            </w:r>
          </w:p>
        </w:tc>
        <w:tc>
          <w:tcPr>
            <w:tcW w:w="5386" w:type="dxa"/>
            <w:vAlign w:val="center"/>
          </w:tcPr>
          <w:p>
            <w:pPr>
              <w:pStyle w:val="15"/>
            </w:pPr>
            <w:r>
              <w:t>反映防疫包括的村数量</w:t>
            </w:r>
          </w:p>
        </w:tc>
        <w:tc>
          <w:tcPr>
            <w:tcW w:w="2268" w:type="dxa"/>
            <w:vAlign w:val="center"/>
          </w:tcPr>
          <w:p>
            <w:pPr>
              <w:pStyle w:val="15"/>
            </w:pPr>
            <w:r>
              <w:t>10个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疫苗接种率</w:t>
            </w:r>
          </w:p>
        </w:tc>
        <w:tc>
          <w:tcPr>
            <w:tcW w:w="5386" w:type="dxa"/>
            <w:vAlign w:val="center"/>
          </w:tcPr>
          <w:p>
            <w:pPr>
              <w:pStyle w:val="15"/>
            </w:pPr>
            <w:r>
              <w:t>反映辖区内居民疫苗接种率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采购防疫物资按疫情要求验收合格</w:t>
            </w:r>
          </w:p>
          <w:p>
            <w:pPr>
              <w:pStyle w:val="15"/>
            </w:pP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防控物资发放及时率</w:t>
            </w:r>
          </w:p>
        </w:tc>
        <w:tc>
          <w:tcPr>
            <w:tcW w:w="5386" w:type="dxa"/>
            <w:vAlign w:val="center"/>
          </w:tcPr>
          <w:p>
            <w:pPr>
              <w:pStyle w:val="15"/>
            </w:pPr>
            <w:r>
              <w:t>防疫物资及时发放占比情况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防控物资成本</w:t>
            </w:r>
          </w:p>
        </w:tc>
        <w:tc>
          <w:tcPr>
            <w:tcW w:w="5386" w:type="dxa"/>
            <w:vAlign w:val="center"/>
          </w:tcPr>
          <w:p>
            <w:pPr>
              <w:pStyle w:val="15"/>
            </w:pPr>
            <w:r>
              <w:t>防疫物资购置支出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防疫办公成本</w:t>
            </w:r>
          </w:p>
        </w:tc>
        <w:tc>
          <w:tcPr>
            <w:tcW w:w="5386" w:type="dxa"/>
            <w:vAlign w:val="center"/>
          </w:tcPr>
          <w:p>
            <w:pPr>
              <w:pStyle w:val="15"/>
            </w:pPr>
            <w:r>
              <w:t>反映防疫办公支出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疫情防控率</w:t>
            </w:r>
          </w:p>
        </w:tc>
        <w:tc>
          <w:tcPr>
            <w:tcW w:w="5386" w:type="dxa"/>
            <w:vAlign w:val="center"/>
          </w:tcPr>
          <w:p>
            <w:pPr>
              <w:pStyle w:val="15"/>
            </w:pPr>
            <w:r>
              <w:t>通过购置防疫物资，确保防疫工作有序开展</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对防疫工作满意的人数査调查总人数的比率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5、农村环境综合整治工作经费绩效目标表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13032124P00329310235F</w:t>
            </w:r>
          </w:p>
        </w:tc>
        <w:tc>
          <w:tcPr>
            <w:tcW w:w="2835" w:type="dxa"/>
            <w:vAlign w:val="center"/>
          </w:tcPr>
          <w:p>
            <w:pPr>
              <w:pStyle w:val="13"/>
            </w:pPr>
            <w:r>
              <w:t>项目名称</w:t>
            </w:r>
          </w:p>
        </w:tc>
        <w:tc>
          <w:tcPr>
            <w:tcW w:w="6094" w:type="dxa"/>
            <w:gridSpan w:val="3"/>
            <w:vAlign w:val="center"/>
          </w:tcPr>
          <w:p>
            <w:pPr>
              <w:pStyle w:val="15"/>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预算安排资金10万元，用于农村环境综合整治工作劳务费2万元，租赁费6万元，办公费2万元。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1.通过紧紧围绕农村环境综合整治中存在的突出问题、难点问题，大力推进清垃圾、改厕等工作，进一步改善农村生态环境、提高人民生活质量。</w:t>
            </w:r>
          </w:p>
          <w:p>
            <w:pPr>
              <w:pStyle w:val="15"/>
            </w:pPr>
            <w:r>
              <w:t>2.通过有效解决村庄环境脏、乱、差问题，基本实现村容村貌干净整洁有序，村民清洁卫生文明意识明显提高。</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重点污染治理工程数量</w:t>
            </w:r>
          </w:p>
        </w:tc>
        <w:tc>
          <w:tcPr>
            <w:tcW w:w="5386" w:type="dxa"/>
            <w:vAlign w:val="center"/>
          </w:tcPr>
          <w:p>
            <w:pPr>
              <w:pStyle w:val="15"/>
            </w:pPr>
            <w:r>
              <w:t>反映完成的重点污染治理工程数量</w:t>
            </w:r>
          </w:p>
        </w:tc>
        <w:tc>
          <w:tcPr>
            <w:tcW w:w="2268" w:type="dxa"/>
            <w:vAlign w:val="center"/>
          </w:tcPr>
          <w:p>
            <w:pPr>
              <w:pStyle w:val="15"/>
            </w:pPr>
            <w:r>
              <w:t>≥5件</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反映下乡宣传次数</w:t>
            </w:r>
          </w:p>
        </w:tc>
        <w:tc>
          <w:tcPr>
            <w:tcW w:w="2268" w:type="dxa"/>
            <w:vAlign w:val="center"/>
          </w:tcPr>
          <w:p>
            <w:pPr>
              <w:pStyle w:val="15"/>
            </w:pPr>
            <w:r>
              <w:t>≥50次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下乡检查工作</w:t>
            </w:r>
          </w:p>
        </w:tc>
        <w:tc>
          <w:tcPr>
            <w:tcW w:w="5386" w:type="dxa"/>
            <w:vAlign w:val="center"/>
          </w:tcPr>
          <w:p>
            <w:pPr>
              <w:pStyle w:val="15"/>
            </w:pPr>
            <w:r>
              <w:t>反映每年下乡检查工作的次数</w:t>
            </w:r>
          </w:p>
        </w:tc>
        <w:tc>
          <w:tcPr>
            <w:tcW w:w="2268" w:type="dxa"/>
            <w:vAlign w:val="center"/>
          </w:tcPr>
          <w:p>
            <w:pPr>
              <w:pStyle w:val="15"/>
            </w:pPr>
            <w:r>
              <w:t>≥50次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发现重大环保事件数量比率（%）</w:t>
            </w:r>
          </w:p>
        </w:tc>
        <w:tc>
          <w:tcPr>
            <w:tcW w:w="5386" w:type="dxa"/>
            <w:vAlign w:val="center"/>
          </w:tcPr>
          <w:p>
            <w:pPr>
              <w:pStyle w:val="15"/>
            </w:pPr>
            <w:r>
              <w:t>在规定时间内督查发现的重大环保事件数占重大环保事件总数的比率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检查时间</w:t>
            </w:r>
          </w:p>
        </w:tc>
        <w:tc>
          <w:tcPr>
            <w:tcW w:w="5386" w:type="dxa"/>
            <w:vAlign w:val="center"/>
          </w:tcPr>
          <w:p>
            <w:pPr>
              <w:pStyle w:val="15"/>
            </w:pPr>
            <w:r>
              <w:t>反映下乡检查工作的时间</w:t>
            </w:r>
          </w:p>
        </w:tc>
        <w:tc>
          <w:tcPr>
            <w:tcW w:w="2268" w:type="dxa"/>
            <w:vAlign w:val="center"/>
          </w:tcPr>
          <w:p>
            <w:pPr>
              <w:pStyle w:val="15"/>
            </w:pPr>
            <w:r>
              <w:t>≥100次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总体控制在年度预算额度内</w:t>
            </w:r>
          </w:p>
        </w:tc>
        <w:tc>
          <w:tcPr>
            <w:tcW w:w="2268" w:type="dxa"/>
            <w:vAlign w:val="center"/>
          </w:tcPr>
          <w:p>
            <w:pPr>
              <w:pStyle w:val="15"/>
            </w:pPr>
            <w:r>
              <w:t>≤10万元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提高人民生活质量</w:t>
            </w:r>
          </w:p>
        </w:tc>
        <w:tc>
          <w:tcPr>
            <w:tcW w:w="5386" w:type="dxa"/>
            <w:vAlign w:val="center"/>
          </w:tcPr>
          <w:p>
            <w:pPr>
              <w:pStyle w:val="15"/>
            </w:pPr>
            <w:r>
              <w:t>通过大力推进清垃圾、改厕等工作，进一步改善农村生态环境、提高人民生活质量,重点污染治理工程数量</w:t>
            </w:r>
          </w:p>
        </w:tc>
        <w:tc>
          <w:tcPr>
            <w:tcW w:w="2268" w:type="dxa"/>
            <w:vAlign w:val="center"/>
          </w:tcPr>
          <w:p>
            <w:pPr>
              <w:pStyle w:val="15"/>
            </w:pPr>
            <w:r>
              <w:t>≥15件</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进一步改善农村生态环境</w:t>
            </w:r>
          </w:p>
        </w:tc>
        <w:tc>
          <w:tcPr>
            <w:tcW w:w="5386" w:type="dxa"/>
            <w:vAlign w:val="center"/>
          </w:tcPr>
          <w:p>
            <w:pPr>
              <w:pStyle w:val="15"/>
            </w:pPr>
            <w:r>
              <w:t>进一步改善农村生态环境，实现村容村貌干净整洁有序,改善生态环境村数量</w:t>
            </w:r>
          </w:p>
        </w:tc>
        <w:tc>
          <w:tcPr>
            <w:tcW w:w="2268" w:type="dxa"/>
            <w:vAlign w:val="center"/>
          </w:tcPr>
          <w:p>
            <w:pPr>
              <w:pStyle w:val="15"/>
            </w:pPr>
            <w:r>
              <w:t>10个</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相关人员调查中，满意和较满意的人数占全部调查人数的比率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6、全国自然灾害综合风险普查工作经费绩效目标表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13032123P00329310123L</w:t>
            </w:r>
          </w:p>
        </w:tc>
        <w:tc>
          <w:tcPr>
            <w:tcW w:w="2835" w:type="dxa"/>
            <w:vAlign w:val="center"/>
          </w:tcPr>
          <w:p>
            <w:pPr>
              <w:pStyle w:val="13"/>
            </w:pPr>
            <w:r>
              <w:t>项目名称</w:t>
            </w:r>
          </w:p>
        </w:tc>
        <w:tc>
          <w:tcPr>
            <w:tcW w:w="6094" w:type="dxa"/>
            <w:gridSpan w:val="3"/>
            <w:vAlign w:val="center"/>
          </w:tcPr>
          <w:p>
            <w:pPr>
              <w:pStyle w:val="15"/>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安排资金1万元，用于租车费用1万元。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1."通过辖区内自然灾害风险普查，增强群众防范</w:t>
            </w:r>
            <w:r>
              <w:tab/>
            </w:r>
            <w:r>
              <w:tab/>
            </w:r>
            <w:r>
              <w:tab/>
            </w:r>
            <w:r>
              <w:tab/>
            </w:r>
            <w:r>
              <w:tab/>
            </w:r>
            <w:r>
              <w:tab/>
            </w:r>
            <w:r>
              <w:tab/>
            </w:r>
          </w:p>
          <w:p>
            <w:pPr>
              <w:pStyle w:val="15"/>
            </w:pPr>
            <w:r>
              <w:t>"</w:t>
            </w:r>
            <w:r>
              <w:tab/>
            </w:r>
            <w:r>
              <w:tab/>
            </w:r>
            <w:r>
              <w:tab/>
            </w:r>
            <w:r>
              <w:tab/>
            </w:r>
            <w:r>
              <w:tab/>
            </w:r>
            <w:r>
              <w:tab/>
            </w:r>
          </w:p>
          <w:p>
            <w:pPr>
              <w:pStyle w:val="15"/>
            </w:pPr>
          </w:p>
          <w:p>
            <w:pPr>
              <w:pStyle w:val="15"/>
            </w:pPr>
            <w:r>
              <w:t>2.通过普查，发现问题隐患，及早上报处置，降低人民群众生命财产损失</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风险普查次数</w:t>
            </w:r>
          </w:p>
        </w:tc>
        <w:tc>
          <w:tcPr>
            <w:tcW w:w="5386" w:type="dxa"/>
            <w:vAlign w:val="center"/>
          </w:tcPr>
          <w:p>
            <w:pPr>
              <w:pStyle w:val="15"/>
            </w:pPr>
            <w:r>
              <w:t>反映每年安排风险普查次</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自然灾害风险普查的村个数</w:t>
            </w:r>
          </w:p>
        </w:tc>
        <w:tc>
          <w:tcPr>
            <w:tcW w:w="5386" w:type="dxa"/>
            <w:vAlign w:val="center"/>
          </w:tcPr>
          <w:p>
            <w:pPr>
              <w:pStyle w:val="15"/>
            </w:pPr>
            <w:r>
              <w:t>反映风险普查村的个数</w:t>
            </w:r>
          </w:p>
        </w:tc>
        <w:tc>
          <w:tcPr>
            <w:tcW w:w="2268" w:type="dxa"/>
            <w:vAlign w:val="center"/>
          </w:tcPr>
          <w:p>
            <w:pPr>
              <w:pStyle w:val="15"/>
            </w:pPr>
            <w:r>
              <w:t>10个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风险排查率</w:t>
            </w:r>
          </w:p>
        </w:tc>
        <w:tc>
          <w:tcPr>
            <w:tcW w:w="5386" w:type="dxa"/>
            <w:vAlign w:val="center"/>
          </w:tcPr>
          <w:p>
            <w:pPr>
              <w:pStyle w:val="15"/>
            </w:pPr>
            <w:r>
              <w:t>反映普查发现隐患数量占年度自然灾害总数的比率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普查自然灾害类型</w:t>
            </w:r>
          </w:p>
        </w:tc>
        <w:tc>
          <w:tcPr>
            <w:tcW w:w="5386" w:type="dxa"/>
            <w:vAlign w:val="center"/>
          </w:tcPr>
          <w:p>
            <w:pPr>
              <w:pStyle w:val="15"/>
            </w:pPr>
            <w:r>
              <w:t>本次普查涉及的自然灾害类型个数</w:t>
            </w:r>
          </w:p>
        </w:tc>
        <w:tc>
          <w:tcPr>
            <w:tcW w:w="2268" w:type="dxa"/>
            <w:vAlign w:val="center"/>
          </w:tcPr>
          <w:p>
            <w:pPr>
              <w:pStyle w:val="15"/>
            </w:pPr>
            <w:r>
              <w:t>≥5项</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工作及时性</w:t>
            </w:r>
          </w:p>
        </w:tc>
        <w:tc>
          <w:tcPr>
            <w:tcW w:w="5386" w:type="dxa"/>
            <w:vAlign w:val="center"/>
          </w:tcPr>
          <w:p>
            <w:pPr>
              <w:pStyle w:val="15"/>
            </w:pPr>
            <w:r>
              <w:t>反映每年最低上下半年各一次风险普查</w:t>
            </w:r>
          </w:p>
        </w:tc>
        <w:tc>
          <w:tcPr>
            <w:tcW w:w="2268" w:type="dxa"/>
            <w:vAlign w:val="center"/>
          </w:tcPr>
          <w:p>
            <w:pPr>
              <w:pStyle w:val="15"/>
            </w:pPr>
            <w:r>
              <w:t>上半年6月底前，下半年12月底前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办公费、租车费</w:t>
            </w:r>
          </w:p>
        </w:tc>
        <w:tc>
          <w:tcPr>
            <w:tcW w:w="5386" w:type="dxa"/>
            <w:vAlign w:val="center"/>
          </w:tcPr>
          <w:p>
            <w:pPr>
              <w:pStyle w:val="15"/>
            </w:pPr>
            <w:r>
              <w:t>普查期间的办公费、租车费</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挽回经济损失</w:t>
            </w:r>
          </w:p>
        </w:tc>
        <w:tc>
          <w:tcPr>
            <w:tcW w:w="5386" w:type="dxa"/>
            <w:vAlign w:val="center"/>
          </w:tcPr>
          <w:p>
            <w:pPr>
              <w:pStyle w:val="15"/>
            </w:pPr>
            <w:r>
              <w:t>反映普查发现隐患及时消除，挽回经济损失</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维护社会稳定</w:t>
            </w:r>
          </w:p>
        </w:tc>
        <w:tc>
          <w:tcPr>
            <w:tcW w:w="5386" w:type="dxa"/>
            <w:vAlign w:val="center"/>
          </w:tcPr>
          <w:p>
            <w:pPr>
              <w:pStyle w:val="15"/>
            </w:pPr>
            <w:r>
              <w:t>反映降低因自然灾害造成群众恐慌情绪</w:t>
            </w:r>
          </w:p>
        </w:tc>
        <w:tc>
          <w:tcPr>
            <w:tcW w:w="2268" w:type="dxa"/>
            <w:vAlign w:val="center"/>
          </w:tcPr>
          <w:p>
            <w:pPr>
              <w:pStyle w:val="15"/>
            </w:pPr>
            <w:r>
              <w:t>≥70%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服务对象调查满意率</w:t>
            </w:r>
          </w:p>
        </w:tc>
        <w:tc>
          <w:tcPr>
            <w:tcW w:w="5386" w:type="dxa"/>
            <w:vAlign w:val="center"/>
          </w:tcPr>
          <w:p>
            <w:pPr>
              <w:pStyle w:val="15"/>
            </w:pPr>
            <w:r>
              <w:t>群众对风险普查工作的满意率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7、人大代表之家工作经费绩效目标表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13032123P003293101221</w:t>
            </w:r>
          </w:p>
        </w:tc>
        <w:tc>
          <w:tcPr>
            <w:tcW w:w="2835" w:type="dxa"/>
            <w:vAlign w:val="center"/>
          </w:tcPr>
          <w:p>
            <w:pPr>
              <w:pStyle w:val="13"/>
            </w:pPr>
            <w:r>
              <w:t>项目名称</w:t>
            </w:r>
          </w:p>
        </w:tc>
        <w:tc>
          <w:tcPr>
            <w:tcW w:w="6094" w:type="dxa"/>
            <w:gridSpan w:val="3"/>
            <w:vAlign w:val="center"/>
          </w:tcPr>
          <w:p>
            <w:pPr>
              <w:pStyle w:val="15"/>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1.23</w:t>
            </w:r>
          </w:p>
        </w:tc>
        <w:tc>
          <w:tcPr>
            <w:tcW w:w="2835" w:type="dxa"/>
            <w:vAlign w:val="center"/>
          </w:tcPr>
          <w:p>
            <w:pPr>
              <w:pStyle w:val="13"/>
            </w:pPr>
            <w:r>
              <w:t>其中：财政    资金</w:t>
            </w:r>
          </w:p>
        </w:tc>
        <w:tc>
          <w:tcPr>
            <w:tcW w:w="2551" w:type="dxa"/>
            <w:vAlign w:val="center"/>
          </w:tcPr>
          <w:p>
            <w:pPr>
              <w:pStyle w:val="15"/>
            </w:pPr>
            <w:r>
              <w:t>1.23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安排资金1万元，用于办公费支出1万元。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ab/>
            </w:r>
            <w:r>
              <w:tab/>
            </w:r>
            <w:r>
              <w:tab/>
            </w:r>
            <w:r>
              <w:tab/>
            </w:r>
            <w:r>
              <w:tab/>
            </w:r>
          </w:p>
          <w:p>
            <w:pPr>
              <w:pStyle w:val="15"/>
            </w:pPr>
            <w:r>
              <w:tab/>
            </w:r>
            <w:r>
              <w:tab/>
            </w:r>
            <w:r>
              <w:tab/>
            </w:r>
            <w:r>
              <w:tab/>
            </w:r>
            <w:r>
              <w:tab/>
            </w:r>
          </w:p>
          <w:p>
            <w:pPr>
              <w:pStyle w:val="15"/>
            </w:pPr>
          </w:p>
          <w:p>
            <w:pPr>
              <w:pStyle w:val="15"/>
            </w:pPr>
            <w:r>
              <w:t>2."通过开展人大代表之家工作，提供场地和经费，有利于学习宣传宪法法律和党的路线方针政策及各级党委政府重大决策部署，定期开展代表活动。</w:t>
            </w:r>
            <w:r>
              <w:tab/>
            </w:r>
            <w:r>
              <w:tab/>
            </w:r>
            <w:r>
              <w:tab/>
            </w:r>
            <w:r>
              <w:tab/>
            </w:r>
            <w:r>
              <w:tab/>
            </w:r>
            <w:r>
              <w:tab/>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组织代表参加活动次数</w:t>
            </w:r>
          </w:p>
        </w:tc>
        <w:tc>
          <w:tcPr>
            <w:tcW w:w="5386" w:type="dxa"/>
            <w:vAlign w:val="center"/>
          </w:tcPr>
          <w:p>
            <w:pPr>
              <w:pStyle w:val="15"/>
            </w:pPr>
            <w:r>
              <w:t>计划召开学习宣传培训活动次数</w:t>
            </w:r>
          </w:p>
          <w:p>
            <w:pPr>
              <w:pStyle w:val="15"/>
            </w:pPr>
          </w:p>
        </w:tc>
        <w:tc>
          <w:tcPr>
            <w:tcW w:w="2268" w:type="dxa"/>
            <w:vAlign w:val="center"/>
          </w:tcPr>
          <w:p>
            <w:pPr>
              <w:pStyle w:val="15"/>
            </w:pPr>
            <w:r>
              <w:t>≥2次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开展调研的次数</w:t>
            </w:r>
          </w:p>
        </w:tc>
        <w:tc>
          <w:tcPr>
            <w:tcW w:w="5386" w:type="dxa"/>
            <w:vAlign w:val="center"/>
          </w:tcPr>
          <w:p>
            <w:pPr>
              <w:pStyle w:val="15"/>
            </w:pPr>
            <w:r>
              <w:t>计划开展调研的次数</w:t>
            </w:r>
          </w:p>
        </w:tc>
        <w:tc>
          <w:tcPr>
            <w:tcW w:w="2268" w:type="dxa"/>
            <w:vAlign w:val="center"/>
          </w:tcPr>
          <w:p>
            <w:pPr>
              <w:pStyle w:val="15"/>
            </w:pPr>
            <w:r>
              <w:t>≥5次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人大代表数量</w:t>
            </w:r>
          </w:p>
        </w:tc>
        <w:tc>
          <w:tcPr>
            <w:tcW w:w="5386" w:type="dxa"/>
            <w:vAlign w:val="center"/>
          </w:tcPr>
          <w:p>
            <w:pPr>
              <w:pStyle w:val="15"/>
            </w:pPr>
            <w:r>
              <w:t>反映乡级人大代表数</w:t>
            </w:r>
          </w:p>
        </w:tc>
        <w:tc>
          <w:tcPr>
            <w:tcW w:w="2268" w:type="dxa"/>
            <w:vAlign w:val="center"/>
          </w:tcPr>
          <w:p>
            <w:pPr>
              <w:pStyle w:val="15"/>
            </w:pPr>
            <w:r>
              <w:t>51人</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完成调研报告数量</w:t>
            </w:r>
          </w:p>
        </w:tc>
        <w:tc>
          <w:tcPr>
            <w:tcW w:w="5386" w:type="dxa"/>
            <w:vAlign w:val="center"/>
          </w:tcPr>
          <w:p>
            <w:pPr>
              <w:pStyle w:val="15"/>
            </w:pPr>
            <w:r>
              <w:t>当年完成调研报告的数量</w:t>
            </w:r>
          </w:p>
        </w:tc>
        <w:tc>
          <w:tcPr>
            <w:tcW w:w="2268" w:type="dxa"/>
            <w:vAlign w:val="center"/>
          </w:tcPr>
          <w:p>
            <w:pPr>
              <w:pStyle w:val="15"/>
            </w:pPr>
            <w:r>
              <w:t>≥2篇</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做好协调组织工作，为代表依法履职提供服务</w:t>
            </w:r>
          </w:p>
        </w:tc>
        <w:tc>
          <w:tcPr>
            <w:tcW w:w="2268" w:type="dxa"/>
            <w:vAlign w:val="center"/>
          </w:tcPr>
          <w:p>
            <w:pPr>
              <w:pStyle w:val="15"/>
            </w:pPr>
            <w:r>
              <w:t>100%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学习宣传培训，开展代表活动</w:t>
            </w:r>
          </w:p>
        </w:tc>
        <w:tc>
          <w:tcPr>
            <w:tcW w:w="5386" w:type="dxa"/>
            <w:vAlign w:val="center"/>
          </w:tcPr>
          <w:p>
            <w:pPr>
              <w:pStyle w:val="15"/>
            </w:pPr>
            <w:r>
              <w:t>做好协调组织工作,为代表依法履责提供服务</w:t>
            </w:r>
          </w:p>
        </w:tc>
        <w:tc>
          <w:tcPr>
            <w:tcW w:w="2268" w:type="dxa"/>
            <w:vAlign w:val="center"/>
          </w:tcPr>
          <w:p>
            <w:pPr>
              <w:pStyle w:val="15"/>
            </w:pPr>
            <w:r>
              <w:t>100%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总体控制在年度预算额度内</w:t>
            </w:r>
          </w:p>
        </w:tc>
        <w:tc>
          <w:tcPr>
            <w:tcW w:w="2268" w:type="dxa"/>
            <w:vAlign w:val="center"/>
          </w:tcPr>
          <w:p>
            <w:pPr>
              <w:pStyle w:val="15"/>
            </w:pPr>
            <w:r>
              <w:t>≤1万元</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意见建议采纳率</w:t>
            </w:r>
          </w:p>
        </w:tc>
        <w:tc>
          <w:tcPr>
            <w:tcW w:w="5386" w:type="dxa"/>
            <w:vAlign w:val="center"/>
          </w:tcPr>
          <w:p>
            <w:pPr>
              <w:pStyle w:val="15"/>
            </w:pPr>
            <w:r>
              <w:t>人大代表提出建议,被采纳率</w:t>
            </w:r>
          </w:p>
        </w:tc>
        <w:tc>
          <w:tcPr>
            <w:tcW w:w="2268" w:type="dxa"/>
            <w:vAlign w:val="center"/>
          </w:tcPr>
          <w:p>
            <w:pPr>
              <w:pStyle w:val="15"/>
            </w:pPr>
            <w:r>
              <w:t>≥50%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履职质量和水平</w:t>
            </w:r>
          </w:p>
        </w:tc>
        <w:tc>
          <w:tcPr>
            <w:tcW w:w="5386" w:type="dxa"/>
            <w:vAlign w:val="center"/>
          </w:tcPr>
          <w:p>
            <w:pPr>
              <w:pStyle w:val="15"/>
            </w:pPr>
            <w:r>
              <w:t>加强对乡镇人大工作的联系和指导，规范化、制度化水平显著提升</w:t>
            </w:r>
          </w:p>
        </w:tc>
        <w:tc>
          <w:tcPr>
            <w:tcW w:w="2268" w:type="dxa"/>
            <w:vAlign w:val="center"/>
          </w:tcPr>
          <w:p>
            <w:pPr>
              <w:pStyle w:val="15"/>
            </w:pPr>
            <w:r>
              <w:t>≥95%</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会议服务工作满意率</w:t>
            </w:r>
          </w:p>
        </w:tc>
        <w:tc>
          <w:tcPr>
            <w:tcW w:w="5386" w:type="dxa"/>
            <w:vAlign w:val="center"/>
          </w:tcPr>
          <w:p>
            <w:pPr>
              <w:pStyle w:val="15"/>
            </w:pPr>
            <w:r>
              <w:t>乡人大代表和常委对代表工作的满意程度</w:t>
            </w:r>
          </w:p>
          <w:p>
            <w:pPr>
              <w:pStyle w:val="15"/>
            </w:pP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8、团委工作经费绩效目标表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13032123P00329310121D</w:t>
            </w:r>
          </w:p>
        </w:tc>
        <w:tc>
          <w:tcPr>
            <w:tcW w:w="2835" w:type="dxa"/>
            <w:vAlign w:val="center"/>
          </w:tcPr>
          <w:p>
            <w:pPr>
              <w:pStyle w:val="13"/>
            </w:pPr>
            <w:r>
              <w:t>项目名称</w:t>
            </w:r>
          </w:p>
        </w:tc>
        <w:tc>
          <w:tcPr>
            <w:tcW w:w="6094" w:type="dxa"/>
            <w:gridSpan w:val="3"/>
            <w:vAlign w:val="center"/>
          </w:tcPr>
          <w:p>
            <w:pPr>
              <w:pStyle w:val="15"/>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安排资金2万元，用于团委办公费支出2万元。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1.通过团委工作有序开展，积极发挥团委作用</w:t>
            </w:r>
            <w:r>
              <w:tab/>
            </w:r>
            <w:r>
              <w:tab/>
            </w:r>
            <w:r>
              <w:tab/>
            </w:r>
            <w:r>
              <w:tab/>
            </w:r>
            <w:r>
              <w:tab/>
            </w:r>
            <w:r>
              <w:tab/>
            </w:r>
          </w:p>
          <w:p>
            <w:pPr>
              <w:pStyle w:val="15"/>
            </w:pPr>
          </w:p>
          <w:p>
            <w:pPr>
              <w:pStyle w:val="15"/>
            </w:pPr>
            <w:r>
              <w:t>2.通过开展好群团组织工作，为党的建设储备好后备力量</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组织活动的次数</w:t>
            </w:r>
          </w:p>
        </w:tc>
        <w:tc>
          <w:tcPr>
            <w:tcW w:w="5386" w:type="dxa"/>
            <w:vAlign w:val="center"/>
          </w:tcPr>
          <w:p>
            <w:pPr>
              <w:pStyle w:val="15"/>
            </w:pPr>
            <w:r>
              <w:t>组织镇青年慰问留守儿童活动的次数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“圆梦大学”走访的次数</w:t>
            </w:r>
          </w:p>
        </w:tc>
        <w:tc>
          <w:tcPr>
            <w:tcW w:w="5386" w:type="dxa"/>
            <w:vAlign w:val="center"/>
          </w:tcPr>
          <w:p>
            <w:pPr>
              <w:pStyle w:val="15"/>
            </w:pPr>
            <w:r>
              <w:t>反映“圆梦大学”走访的次数</w:t>
            </w:r>
          </w:p>
        </w:tc>
        <w:tc>
          <w:tcPr>
            <w:tcW w:w="2268" w:type="dxa"/>
            <w:vAlign w:val="center"/>
          </w:tcPr>
          <w:p>
            <w:pPr>
              <w:pStyle w:val="15"/>
            </w:pPr>
            <w:r>
              <w:t>≥10次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活动完成次数占预计次数的比例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经费支出控制数</w:t>
            </w:r>
          </w:p>
        </w:tc>
        <w:tc>
          <w:tcPr>
            <w:tcW w:w="5386" w:type="dxa"/>
            <w:vAlign w:val="center"/>
          </w:tcPr>
          <w:p>
            <w:pPr>
              <w:pStyle w:val="15"/>
            </w:pPr>
            <w:r>
              <w:t>团委活动经费支出控制在预算额度内</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团费收缴完成率</w:t>
            </w:r>
          </w:p>
        </w:tc>
        <w:tc>
          <w:tcPr>
            <w:tcW w:w="5386" w:type="dxa"/>
            <w:vAlign w:val="center"/>
          </w:tcPr>
          <w:p>
            <w:pPr>
              <w:pStyle w:val="15"/>
            </w:pPr>
            <w:r>
              <w:t>反映全镇团费收缴和上缴工作完成比率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宣传单数量</w:t>
            </w:r>
          </w:p>
        </w:tc>
        <w:tc>
          <w:tcPr>
            <w:tcW w:w="5386" w:type="dxa"/>
            <w:vAlign w:val="center"/>
          </w:tcPr>
          <w:p>
            <w:pPr>
              <w:pStyle w:val="15"/>
            </w:pPr>
            <w:r>
              <w:t>反映用于青少年法治宣传教育印刷宣传单的数量</w:t>
            </w:r>
          </w:p>
        </w:tc>
        <w:tc>
          <w:tcPr>
            <w:tcW w:w="2268" w:type="dxa"/>
            <w:vAlign w:val="center"/>
          </w:tcPr>
          <w:p>
            <w:pPr>
              <w:pStyle w:val="15"/>
            </w:pPr>
            <w:r>
              <w:t>≥2500张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活动完成时间</w:t>
            </w:r>
          </w:p>
        </w:tc>
        <w:tc>
          <w:tcPr>
            <w:tcW w:w="5386" w:type="dxa"/>
            <w:vAlign w:val="center"/>
          </w:tcPr>
          <w:p>
            <w:pPr>
              <w:pStyle w:val="15"/>
            </w:pPr>
            <w:r>
              <w:t>反映各项活动完成时间</w:t>
            </w:r>
          </w:p>
        </w:tc>
        <w:tc>
          <w:tcPr>
            <w:tcW w:w="2268" w:type="dxa"/>
            <w:vAlign w:val="center"/>
          </w:tcPr>
          <w:p>
            <w:pPr>
              <w:pStyle w:val="15"/>
            </w:pPr>
            <w:r>
              <w:t>全年持续进行</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未成年思想道德建设宣传情况</w:t>
            </w:r>
          </w:p>
        </w:tc>
        <w:tc>
          <w:tcPr>
            <w:tcW w:w="5386" w:type="dxa"/>
            <w:vAlign w:val="center"/>
          </w:tcPr>
          <w:p>
            <w:pPr>
              <w:pStyle w:val="15"/>
            </w:pPr>
            <w:r>
              <w:t>反映全乡未成年人思想道德建设宣传覆盖率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团员青年满意度</w:t>
            </w:r>
          </w:p>
        </w:tc>
        <w:tc>
          <w:tcPr>
            <w:tcW w:w="5386" w:type="dxa"/>
            <w:vAlign w:val="center"/>
          </w:tcPr>
          <w:p>
            <w:pPr>
              <w:pStyle w:val="15"/>
            </w:pPr>
            <w:r>
              <w:t>反映群众对团委工作的满意度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9、专项武装工作经费绩效目标表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13032123P00329310120R</w:t>
            </w:r>
          </w:p>
        </w:tc>
        <w:tc>
          <w:tcPr>
            <w:tcW w:w="2835" w:type="dxa"/>
            <w:vAlign w:val="center"/>
          </w:tcPr>
          <w:p>
            <w:pPr>
              <w:pStyle w:val="13"/>
            </w:pPr>
            <w:r>
              <w:t>项目名称</w:t>
            </w:r>
          </w:p>
        </w:tc>
        <w:tc>
          <w:tcPr>
            <w:tcW w:w="6094" w:type="dxa"/>
            <w:gridSpan w:val="3"/>
            <w:vAlign w:val="center"/>
          </w:tcPr>
          <w:p>
            <w:pPr>
              <w:pStyle w:val="15"/>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预算资金2万元，其中财政拨款2万元，主要用于征兵差旅费和办公支出。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1.通过开展兵役登记、征兵工作，为国家提供高素质兵源。</w:t>
            </w:r>
          </w:p>
          <w:p>
            <w:pPr>
              <w:pStyle w:val="15"/>
            </w:pPr>
            <w:r>
              <w:t>2.通过开展民兵训练工作，确保人民武装力量得到保障。</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区域内服兵役人员数量</w:t>
            </w:r>
          </w:p>
        </w:tc>
        <w:tc>
          <w:tcPr>
            <w:tcW w:w="5386" w:type="dxa"/>
            <w:vAlign w:val="center"/>
          </w:tcPr>
          <w:p>
            <w:pPr>
              <w:pStyle w:val="15"/>
            </w:pPr>
            <w:r>
              <w:t>年度内依法服兵役数量</w:t>
            </w:r>
          </w:p>
        </w:tc>
        <w:tc>
          <w:tcPr>
            <w:tcW w:w="2268" w:type="dxa"/>
            <w:vAlign w:val="center"/>
          </w:tcPr>
          <w:p>
            <w:pPr>
              <w:pStyle w:val="15"/>
            </w:pPr>
            <w:r>
              <w:t>≥2人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参加民兵训练人数</w:t>
            </w:r>
          </w:p>
        </w:tc>
        <w:tc>
          <w:tcPr>
            <w:tcW w:w="5386" w:type="dxa"/>
            <w:vAlign w:val="center"/>
          </w:tcPr>
          <w:p>
            <w:pPr>
              <w:pStyle w:val="15"/>
            </w:pPr>
            <w:r>
              <w:t>年度内参加民兵训练人数</w:t>
            </w:r>
          </w:p>
        </w:tc>
        <w:tc>
          <w:tcPr>
            <w:tcW w:w="2268" w:type="dxa"/>
            <w:vAlign w:val="center"/>
          </w:tcPr>
          <w:p>
            <w:pPr>
              <w:pStyle w:val="15"/>
            </w:pPr>
            <w:r>
              <w:t>≥30人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大学生兵数量</w:t>
            </w:r>
          </w:p>
        </w:tc>
        <w:tc>
          <w:tcPr>
            <w:tcW w:w="5386" w:type="dxa"/>
            <w:vAlign w:val="center"/>
          </w:tcPr>
          <w:p>
            <w:pPr>
              <w:pStyle w:val="15"/>
            </w:pPr>
            <w:r>
              <w:t>年度内新入伍大学生士兵数量</w:t>
            </w:r>
          </w:p>
        </w:tc>
        <w:tc>
          <w:tcPr>
            <w:tcW w:w="2268" w:type="dxa"/>
            <w:vAlign w:val="center"/>
          </w:tcPr>
          <w:p>
            <w:pPr>
              <w:pStyle w:val="15"/>
            </w:pPr>
            <w:r>
              <w:t>≥2人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民兵训练次数</w:t>
            </w:r>
          </w:p>
        </w:tc>
        <w:tc>
          <w:tcPr>
            <w:tcW w:w="5386" w:type="dxa"/>
            <w:vAlign w:val="center"/>
          </w:tcPr>
          <w:p>
            <w:pPr>
              <w:pStyle w:val="15"/>
            </w:pPr>
            <w:r>
              <w:t>年度内开展民兵训练次数</w:t>
            </w:r>
          </w:p>
        </w:tc>
        <w:tc>
          <w:tcPr>
            <w:tcW w:w="2268" w:type="dxa"/>
            <w:vAlign w:val="center"/>
          </w:tcPr>
          <w:p>
            <w:pPr>
              <w:pStyle w:val="15"/>
            </w:pPr>
            <w:r>
              <w:t>≥4次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大学生士兵比率</w:t>
            </w:r>
          </w:p>
        </w:tc>
        <w:tc>
          <w:tcPr>
            <w:tcW w:w="5386" w:type="dxa"/>
            <w:vAlign w:val="center"/>
          </w:tcPr>
          <w:p>
            <w:pPr>
              <w:pStyle w:val="15"/>
            </w:pPr>
            <w:r>
              <w:t>年度内新入伍大学生士兵所占比率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开展兵源普查登记时限</w:t>
            </w:r>
          </w:p>
        </w:tc>
        <w:tc>
          <w:tcPr>
            <w:tcW w:w="5386" w:type="dxa"/>
            <w:vAlign w:val="center"/>
          </w:tcPr>
          <w:p>
            <w:pPr>
              <w:pStyle w:val="15"/>
            </w:pPr>
            <w:r>
              <w:t>提前做好兵源普查登记工作的时间</w:t>
            </w:r>
          </w:p>
        </w:tc>
        <w:tc>
          <w:tcPr>
            <w:tcW w:w="2268" w:type="dxa"/>
            <w:vAlign w:val="center"/>
          </w:tcPr>
          <w:p>
            <w:pPr>
              <w:pStyle w:val="15"/>
            </w:pPr>
            <w:r>
              <w:t>每年的3月9月之前</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差旅费</w:t>
            </w:r>
          </w:p>
        </w:tc>
        <w:tc>
          <w:tcPr>
            <w:tcW w:w="5386" w:type="dxa"/>
            <w:vAlign w:val="center"/>
          </w:tcPr>
          <w:p>
            <w:pPr>
              <w:pStyle w:val="15"/>
            </w:pPr>
            <w:r>
              <w:t>武装在开展工作中发生的差旅费</w:t>
            </w:r>
          </w:p>
        </w:tc>
        <w:tc>
          <w:tcPr>
            <w:tcW w:w="2268" w:type="dxa"/>
            <w:vAlign w:val="center"/>
          </w:tcPr>
          <w:p>
            <w:pPr>
              <w:pStyle w:val="15"/>
            </w:pPr>
            <w:r>
              <w:t>0.6万元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武装在开展工作中发生的办公费</w:t>
            </w:r>
          </w:p>
        </w:tc>
        <w:tc>
          <w:tcPr>
            <w:tcW w:w="2268" w:type="dxa"/>
            <w:vAlign w:val="center"/>
          </w:tcPr>
          <w:p>
            <w:pPr>
              <w:pStyle w:val="15"/>
            </w:pPr>
            <w:r>
              <w:t>1.4万元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兵源普查登记覆盖率</w:t>
            </w:r>
          </w:p>
        </w:tc>
        <w:tc>
          <w:tcPr>
            <w:tcW w:w="5386" w:type="dxa"/>
            <w:vAlign w:val="center"/>
          </w:tcPr>
          <w:p>
            <w:pPr>
              <w:pStyle w:val="15"/>
            </w:pPr>
            <w:r>
              <w:t>普查登记的兵源占实有兵源的比例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参训人员和新兵家属满意率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13032123P00329310119E</w:t>
            </w:r>
          </w:p>
        </w:tc>
        <w:tc>
          <w:tcPr>
            <w:tcW w:w="2835" w:type="dxa"/>
            <w:vAlign w:val="center"/>
          </w:tcPr>
          <w:p>
            <w:pPr>
              <w:pStyle w:val="13"/>
            </w:pPr>
            <w:r>
              <w:t>项目名称</w:t>
            </w:r>
          </w:p>
        </w:tc>
        <w:tc>
          <w:tcPr>
            <w:tcW w:w="6094" w:type="dxa"/>
            <w:gridSpan w:val="3"/>
            <w:vAlign w:val="center"/>
          </w:tcPr>
          <w:p>
            <w:pPr>
              <w:pStyle w:val="15"/>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24.00</w:t>
            </w:r>
          </w:p>
        </w:tc>
        <w:tc>
          <w:tcPr>
            <w:tcW w:w="2835" w:type="dxa"/>
            <w:vAlign w:val="center"/>
          </w:tcPr>
          <w:p>
            <w:pPr>
              <w:pStyle w:val="13"/>
            </w:pPr>
            <w:r>
              <w:t>其中：财政    资金</w:t>
            </w:r>
          </w:p>
        </w:tc>
        <w:tc>
          <w:tcPr>
            <w:tcW w:w="2551" w:type="dxa"/>
            <w:vAlign w:val="center"/>
          </w:tcPr>
          <w:p>
            <w:pPr>
              <w:pStyle w:val="15"/>
            </w:pPr>
            <w:r>
              <w:t>24.00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安排预算资金24万元，用于综治工作办公费4万元，差旅费12万元，其他交通费8万元。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1.通过加强法制宣传教育、提高公民的法律意识和素质，教育群众知法、懂法和守法。</w:t>
            </w:r>
            <w:r>
              <w:tab/>
            </w:r>
            <w:r>
              <w:tab/>
            </w:r>
            <w:r>
              <w:tab/>
            </w:r>
            <w:r>
              <w:tab/>
            </w:r>
            <w:r>
              <w:tab/>
            </w:r>
            <w:r>
              <w:tab/>
            </w:r>
          </w:p>
          <w:p>
            <w:pPr>
              <w:pStyle w:val="15"/>
            </w:pPr>
          </w:p>
          <w:p>
            <w:pPr>
              <w:pStyle w:val="15"/>
            </w:pPr>
            <w:r>
              <w:t>2.妥善处理突发性、群体性事件；搞好村级治安工作，深化农村平安创建工作。</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印刷宣传单</w:t>
            </w:r>
          </w:p>
        </w:tc>
        <w:tc>
          <w:tcPr>
            <w:tcW w:w="5386" w:type="dxa"/>
            <w:vAlign w:val="center"/>
          </w:tcPr>
          <w:p>
            <w:pPr>
              <w:pStyle w:val="15"/>
            </w:pPr>
            <w:r>
              <w:t>反映印刷宣传单数量</w:t>
            </w:r>
          </w:p>
        </w:tc>
        <w:tc>
          <w:tcPr>
            <w:tcW w:w="2268" w:type="dxa"/>
            <w:vAlign w:val="center"/>
          </w:tcPr>
          <w:p>
            <w:pPr>
              <w:pStyle w:val="15"/>
            </w:pPr>
            <w:r>
              <w:t>≥2500份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维稳次数</w:t>
            </w:r>
          </w:p>
        </w:tc>
        <w:tc>
          <w:tcPr>
            <w:tcW w:w="5386" w:type="dxa"/>
            <w:vAlign w:val="center"/>
          </w:tcPr>
          <w:p>
            <w:pPr>
              <w:pStyle w:val="15"/>
            </w:pPr>
            <w:r>
              <w:t>反映下乡维稳的次数</w:t>
            </w:r>
          </w:p>
        </w:tc>
        <w:tc>
          <w:tcPr>
            <w:tcW w:w="2268" w:type="dxa"/>
            <w:vAlign w:val="center"/>
          </w:tcPr>
          <w:p>
            <w:pPr>
              <w:pStyle w:val="15"/>
            </w:pPr>
            <w:r>
              <w:t>≥50次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协调督导事项化解率</w:t>
            </w:r>
          </w:p>
        </w:tc>
        <w:tc>
          <w:tcPr>
            <w:tcW w:w="5386" w:type="dxa"/>
            <w:vAlign w:val="center"/>
          </w:tcPr>
          <w:p>
            <w:pPr>
              <w:pStyle w:val="15"/>
            </w:pPr>
            <w:r>
              <w:t>化解事项占督导事项总数的比率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各项工作按年度计划完成</w:t>
            </w:r>
          </w:p>
        </w:tc>
        <w:tc>
          <w:tcPr>
            <w:tcW w:w="2268" w:type="dxa"/>
            <w:vAlign w:val="center"/>
          </w:tcPr>
          <w:p>
            <w:pPr>
              <w:pStyle w:val="15"/>
            </w:pPr>
            <w:r>
              <w:t>≤12月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w:t>
            </w:r>
          </w:p>
        </w:tc>
        <w:tc>
          <w:tcPr>
            <w:tcW w:w="2268" w:type="dxa"/>
            <w:vAlign w:val="center"/>
          </w:tcPr>
          <w:p>
            <w:pPr>
              <w:pStyle w:val="15"/>
            </w:pPr>
            <w:r>
              <w:t>≤4万元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差旅费</w:t>
            </w:r>
          </w:p>
        </w:tc>
        <w:tc>
          <w:tcPr>
            <w:tcW w:w="5386" w:type="dxa"/>
            <w:vAlign w:val="center"/>
          </w:tcPr>
          <w:p>
            <w:pPr>
              <w:pStyle w:val="15"/>
            </w:pPr>
            <w:r>
              <w:t>差旅费</w:t>
            </w:r>
          </w:p>
        </w:tc>
        <w:tc>
          <w:tcPr>
            <w:tcW w:w="2268" w:type="dxa"/>
            <w:vAlign w:val="center"/>
          </w:tcPr>
          <w:p>
            <w:pPr>
              <w:pStyle w:val="15"/>
            </w:pPr>
            <w:r>
              <w:t>≤11万元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w:t>
            </w:r>
          </w:p>
        </w:tc>
        <w:tc>
          <w:tcPr>
            <w:tcW w:w="5386" w:type="dxa"/>
            <w:vAlign w:val="center"/>
          </w:tcPr>
          <w:p>
            <w:pPr>
              <w:pStyle w:val="15"/>
            </w:pPr>
            <w:r>
              <w:t>租车接信访人返青的费用</w:t>
            </w:r>
          </w:p>
        </w:tc>
        <w:tc>
          <w:tcPr>
            <w:tcW w:w="2268" w:type="dxa"/>
            <w:vAlign w:val="center"/>
          </w:tcPr>
          <w:p>
            <w:pPr>
              <w:pStyle w:val="15"/>
            </w:pPr>
            <w:r>
              <w:t>≤8万元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“民转刑”命案减少率(%)</w:t>
            </w:r>
          </w:p>
        </w:tc>
        <w:tc>
          <w:tcPr>
            <w:tcW w:w="5386" w:type="dxa"/>
            <w:vAlign w:val="center"/>
          </w:tcPr>
          <w:p>
            <w:pPr>
              <w:pStyle w:val="15"/>
            </w:pPr>
            <w:r>
              <w:t>“民转刑”命案发生数量的减少比率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立体化社会治安防控体系覆盖率(%)</w:t>
            </w:r>
          </w:p>
        </w:tc>
        <w:tc>
          <w:tcPr>
            <w:tcW w:w="5386" w:type="dxa"/>
            <w:vAlign w:val="center"/>
          </w:tcPr>
          <w:p>
            <w:pPr>
              <w:pStyle w:val="15"/>
            </w:pPr>
            <w:r>
              <w:t>立体化社会治安防控体系在镇村两级的覆盖情况</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群众对综治工作满意率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13032123P000002100339</w:t>
            </w:r>
          </w:p>
        </w:tc>
        <w:tc>
          <w:tcPr>
            <w:tcW w:w="2835" w:type="dxa"/>
            <w:vAlign w:val="center"/>
          </w:tcPr>
          <w:p>
            <w:pPr>
              <w:pStyle w:val="13"/>
            </w:pPr>
            <w:r>
              <w:t>项目名称</w:t>
            </w:r>
          </w:p>
        </w:tc>
        <w:tc>
          <w:tcPr>
            <w:tcW w:w="6094" w:type="dxa"/>
            <w:gridSpan w:val="3"/>
            <w:vAlign w:val="center"/>
          </w:tcPr>
          <w:p>
            <w:pPr>
              <w:pStyle w:val="15"/>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37.92</w:t>
            </w:r>
          </w:p>
        </w:tc>
        <w:tc>
          <w:tcPr>
            <w:tcW w:w="2835" w:type="dxa"/>
            <w:vAlign w:val="center"/>
          </w:tcPr>
          <w:p>
            <w:pPr>
              <w:pStyle w:val="13"/>
            </w:pPr>
            <w:r>
              <w:t>其中：财政    资金</w:t>
            </w:r>
          </w:p>
        </w:tc>
        <w:tc>
          <w:tcPr>
            <w:tcW w:w="2551" w:type="dxa"/>
            <w:vAlign w:val="center"/>
          </w:tcPr>
          <w:p>
            <w:pPr>
              <w:pStyle w:val="15"/>
            </w:pPr>
            <w:r>
              <w:t>37.92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预算资金93万元，其中财政资金93万元，主要用于村干部基础职务补贴的发放。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1.通过及时发放村干部基础职务补贴，为农村干部工作生活提供保障。</w:t>
            </w:r>
            <w:r>
              <w:tab/>
            </w:r>
            <w:r>
              <w:tab/>
            </w:r>
            <w:r>
              <w:tab/>
            </w:r>
            <w:r>
              <w:tab/>
            </w:r>
            <w:r>
              <w:tab/>
            </w:r>
            <w:r>
              <w:tab/>
            </w:r>
          </w:p>
          <w:p>
            <w:pPr>
              <w:pStyle w:val="15"/>
            </w:pPr>
          </w:p>
          <w:p>
            <w:pPr>
              <w:pStyle w:val="15"/>
            </w:pPr>
            <w:r>
              <w:t>2.激发农村干部干事创业热情，确保村级工作正常运转及村干部队伍稳定。</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涉及村数</w:t>
            </w:r>
          </w:p>
        </w:tc>
        <w:tc>
          <w:tcPr>
            <w:tcW w:w="5386" w:type="dxa"/>
            <w:vAlign w:val="center"/>
          </w:tcPr>
          <w:p>
            <w:pPr>
              <w:pStyle w:val="15"/>
            </w:pPr>
            <w:r>
              <w:t>反映发放村干部基础职务补贴的村数</w:t>
            </w:r>
          </w:p>
        </w:tc>
        <w:tc>
          <w:tcPr>
            <w:tcW w:w="2268" w:type="dxa"/>
            <w:vAlign w:val="center"/>
          </w:tcPr>
          <w:p>
            <w:pPr>
              <w:pStyle w:val="15"/>
            </w:pPr>
            <w:r>
              <w:t>10个</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考核次数</w:t>
            </w:r>
          </w:p>
        </w:tc>
        <w:tc>
          <w:tcPr>
            <w:tcW w:w="5386" w:type="dxa"/>
            <w:vAlign w:val="center"/>
          </w:tcPr>
          <w:p>
            <w:pPr>
              <w:pStyle w:val="15"/>
            </w:pPr>
            <w:r>
              <w:t>反映村干部考核次数</w:t>
            </w:r>
          </w:p>
        </w:tc>
        <w:tc>
          <w:tcPr>
            <w:tcW w:w="2268" w:type="dxa"/>
            <w:vAlign w:val="center"/>
          </w:tcPr>
          <w:p>
            <w:pPr>
              <w:pStyle w:val="15"/>
            </w:pPr>
            <w:r>
              <w:t>≥1次</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村干部人数</w:t>
            </w:r>
          </w:p>
        </w:tc>
        <w:tc>
          <w:tcPr>
            <w:tcW w:w="5386" w:type="dxa"/>
            <w:vAlign w:val="center"/>
          </w:tcPr>
          <w:p>
            <w:pPr>
              <w:pStyle w:val="15"/>
            </w:pPr>
            <w:r>
              <w:t>反映村干部人数</w:t>
            </w:r>
          </w:p>
        </w:tc>
        <w:tc>
          <w:tcPr>
            <w:tcW w:w="2268" w:type="dxa"/>
            <w:vAlign w:val="center"/>
          </w:tcPr>
          <w:p>
            <w:pPr>
              <w:pStyle w:val="15"/>
            </w:pPr>
            <w:r>
              <w:t>54人</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按村干部职务分工发放工资比率</w:t>
            </w:r>
          </w:p>
        </w:tc>
        <w:tc>
          <w:tcPr>
            <w:tcW w:w="5386" w:type="dxa"/>
            <w:vAlign w:val="center"/>
          </w:tcPr>
          <w:p>
            <w:pPr>
              <w:pStyle w:val="15"/>
            </w:pPr>
            <w:r>
              <w:t>反映村干部岗位分工情况</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村干部考核合格率</w:t>
            </w:r>
          </w:p>
        </w:tc>
        <w:tc>
          <w:tcPr>
            <w:tcW w:w="5386" w:type="dxa"/>
            <w:vAlign w:val="center"/>
          </w:tcPr>
          <w:p>
            <w:pPr>
              <w:pStyle w:val="15"/>
            </w:pPr>
            <w:r>
              <w:t>合格村干部占总村干部比例</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按月发放村干部工资比率</w:t>
            </w:r>
          </w:p>
        </w:tc>
        <w:tc>
          <w:tcPr>
            <w:tcW w:w="5386" w:type="dxa"/>
            <w:vAlign w:val="center"/>
          </w:tcPr>
          <w:p>
            <w:pPr>
              <w:pStyle w:val="15"/>
            </w:pPr>
            <w:r>
              <w:t>反映村干部工资发放情况</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村书记主任补贴标准</w:t>
            </w:r>
          </w:p>
        </w:tc>
        <w:tc>
          <w:tcPr>
            <w:tcW w:w="5386" w:type="dxa"/>
            <w:vAlign w:val="center"/>
          </w:tcPr>
          <w:p>
            <w:pPr>
              <w:pStyle w:val="15"/>
            </w:pPr>
            <w:r>
              <w:t>反映村书记主任一肩挑人均补贴标准</w:t>
            </w:r>
          </w:p>
        </w:tc>
        <w:tc>
          <w:tcPr>
            <w:tcW w:w="2268" w:type="dxa"/>
            <w:vAlign w:val="center"/>
          </w:tcPr>
          <w:p>
            <w:pPr>
              <w:pStyle w:val="15"/>
            </w:pPr>
            <w:r>
              <w:t>36000元</w:t>
            </w:r>
          </w:p>
        </w:tc>
        <w:tc>
          <w:tcPr>
            <w:tcW w:w="1276" w:type="dxa"/>
            <w:vAlign w:val="center"/>
          </w:tcPr>
          <w:p>
            <w:pPr>
              <w:pStyle w:val="15"/>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促进村干部队伍稳定</w:t>
            </w:r>
          </w:p>
        </w:tc>
        <w:tc>
          <w:tcPr>
            <w:tcW w:w="5386" w:type="dxa"/>
            <w:vAlign w:val="center"/>
          </w:tcPr>
          <w:p>
            <w:pPr>
              <w:pStyle w:val="15"/>
            </w:pPr>
            <w:r>
              <w:t>为村干部生活工作提供保障，确保村干部队伍稳定</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调查中村干部满意和较满意的数量占调查总人数的比率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13032123P00000410021H</w:t>
            </w:r>
          </w:p>
        </w:tc>
        <w:tc>
          <w:tcPr>
            <w:tcW w:w="2835" w:type="dxa"/>
            <w:vAlign w:val="center"/>
          </w:tcPr>
          <w:p>
            <w:pPr>
              <w:pStyle w:val="13"/>
            </w:pPr>
            <w:r>
              <w:t>项目名称</w:t>
            </w:r>
          </w:p>
        </w:tc>
        <w:tc>
          <w:tcPr>
            <w:tcW w:w="6094" w:type="dxa"/>
            <w:gridSpan w:val="3"/>
            <w:vAlign w:val="center"/>
          </w:tcPr>
          <w:p>
            <w:pPr>
              <w:pStyle w:val="15"/>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13.50</w:t>
            </w:r>
          </w:p>
        </w:tc>
        <w:tc>
          <w:tcPr>
            <w:tcW w:w="2835" w:type="dxa"/>
            <w:vAlign w:val="center"/>
          </w:tcPr>
          <w:p>
            <w:pPr>
              <w:pStyle w:val="13"/>
            </w:pPr>
            <w:r>
              <w:t>其中：财政    资金</w:t>
            </w:r>
          </w:p>
        </w:tc>
        <w:tc>
          <w:tcPr>
            <w:tcW w:w="2551" w:type="dxa"/>
            <w:vAlign w:val="center"/>
          </w:tcPr>
          <w:p>
            <w:pPr>
              <w:pStyle w:val="15"/>
            </w:pPr>
            <w:r>
              <w:t>13.50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预算资金27万元，其中财政资金27万元，主要用于通过及时支付村级组织办公用品、水电暖等费用，保障日常工作有序开展。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1.通过及时支付村级组织办公用品、水电暖等费用，保障日常工作有序开展。</w:t>
            </w:r>
            <w:r>
              <w:tab/>
            </w:r>
            <w:r>
              <w:tab/>
            </w:r>
            <w:r>
              <w:tab/>
            </w:r>
            <w:r>
              <w:tab/>
            </w:r>
            <w:r>
              <w:tab/>
            </w:r>
            <w:r>
              <w:tab/>
            </w:r>
          </w:p>
          <w:p>
            <w:pPr>
              <w:pStyle w:val="15"/>
            </w:pPr>
          </w:p>
          <w:p>
            <w:pPr>
              <w:pStyle w:val="15"/>
            </w:pPr>
            <w:r>
              <w:t>2.保障村级干部工作积极性，确保村级组织正常、高效运转。</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拨付办公费涉及村级组织数量</w:t>
            </w:r>
          </w:p>
        </w:tc>
        <w:tc>
          <w:tcPr>
            <w:tcW w:w="5386" w:type="dxa"/>
            <w:vAlign w:val="center"/>
          </w:tcPr>
          <w:p>
            <w:pPr>
              <w:pStyle w:val="15"/>
            </w:pPr>
            <w:r>
              <w:t>反映拨付村级办公费的村数</w:t>
            </w:r>
          </w:p>
        </w:tc>
        <w:tc>
          <w:tcPr>
            <w:tcW w:w="2268" w:type="dxa"/>
            <w:vAlign w:val="center"/>
          </w:tcPr>
          <w:p>
            <w:pPr>
              <w:pStyle w:val="15"/>
            </w:pPr>
            <w:r>
              <w:t>10个</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村级组织办公经费拨付率</w:t>
            </w:r>
          </w:p>
        </w:tc>
        <w:tc>
          <w:tcPr>
            <w:tcW w:w="5386" w:type="dxa"/>
            <w:vAlign w:val="center"/>
          </w:tcPr>
          <w:p>
            <w:pPr>
              <w:pStyle w:val="15"/>
            </w:pPr>
            <w:r>
              <w:t>反映拨付村级组织办公费村数占总数比例</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村级组织有效运转率</w:t>
            </w:r>
          </w:p>
        </w:tc>
        <w:tc>
          <w:tcPr>
            <w:tcW w:w="5386" w:type="dxa"/>
            <w:vAlign w:val="center"/>
          </w:tcPr>
          <w:p>
            <w:pPr>
              <w:pStyle w:val="15"/>
            </w:pPr>
            <w:r>
              <w:t>反映村级组织正常有效开展工作</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购置办公用品合格率</w:t>
            </w:r>
          </w:p>
        </w:tc>
        <w:tc>
          <w:tcPr>
            <w:tcW w:w="5386" w:type="dxa"/>
            <w:vAlign w:val="center"/>
          </w:tcPr>
          <w:p>
            <w:pPr>
              <w:pStyle w:val="15"/>
            </w:pPr>
            <w:r>
              <w:t>反映购买的办公用品合格数量占全部购买办公用品数量的比例</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办公经费拨付时间</w:t>
            </w:r>
          </w:p>
        </w:tc>
        <w:tc>
          <w:tcPr>
            <w:tcW w:w="5386" w:type="dxa"/>
            <w:vAlign w:val="center"/>
          </w:tcPr>
          <w:p>
            <w:pPr>
              <w:pStyle w:val="15"/>
            </w:pPr>
            <w:r>
              <w:t>反映村级组织办公经费拨付时间</w:t>
            </w:r>
          </w:p>
        </w:tc>
        <w:tc>
          <w:tcPr>
            <w:tcW w:w="2268" w:type="dxa"/>
            <w:vAlign w:val="center"/>
          </w:tcPr>
          <w:p>
            <w:pPr>
              <w:pStyle w:val="15"/>
            </w:pPr>
            <w:r>
              <w:t>1次/半年</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办公经费补贴标准</w:t>
            </w:r>
          </w:p>
        </w:tc>
        <w:tc>
          <w:tcPr>
            <w:tcW w:w="5386" w:type="dxa"/>
            <w:vAlign w:val="center"/>
          </w:tcPr>
          <w:p>
            <w:pPr>
              <w:pStyle w:val="15"/>
            </w:pPr>
            <w:r>
              <w:t>反映每个村级组织办公经费补助标准</w:t>
            </w:r>
          </w:p>
        </w:tc>
        <w:tc>
          <w:tcPr>
            <w:tcW w:w="2268" w:type="dxa"/>
            <w:vAlign w:val="center"/>
          </w:tcPr>
          <w:p>
            <w:pPr>
              <w:pStyle w:val="15"/>
            </w:pPr>
            <w:r>
              <w:t>≤2.7万元</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确保村级组织正常运行</w:t>
            </w:r>
          </w:p>
        </w:tc>
        <w:tc>
          <w:tcPr>
            <w:tcW w:w="5386" w:type="dxa"/>
            <w:vAlign w:val="center"/>
          </w:tcPr>
          <w:p>
            <w:pPr>
              <w:pStyle w:val="15"/>
            </w:pPr>
            <w:r>
              <w:t>通过及时拨付办公经费，确保村级组织正常运转，能够高效服务群众</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保障村级干部工作积极性</w:t>
            </w:r>
          </w:p>
        </w:tc>
        <w:tc>
          <w:tcPr>
            <w:tcW w:w="5386" w:type="dxa"/>
            <w:vAlign w:val="center"/>
          </w:tcPr>
          <w:p>
            <w:pPr>
              <w:pStyle w:val="15"/>
            </w:pPr>
            <w:r>
              <w:t>通过及时拨付办公经费，提高村干部工作积极性，保障年度村级组织能够高效运转</w:t>
            </w:r>
          </w:p>
        </w:tc>
        <w:tc>
          <w:tcPr>
            <w:tcW w:w="2268" w:type="dxa"/>
            <w:vAlign w:val="center"/>
          </w:tcPr>
          <w:p>
            <w:pPr>
              <w:pStyle w:val="15"/>
            </w:pPr>
            <w:r>
              <w:t>≥1年</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反映村干部对上级工作安排的满意率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13、村级组织运转经费-服务群众专项经费绩效目标表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13032123P00000610022G</w:t>
            </w:r>
          </w:p>
        </w:tc>
        <w:tc>
          <w:tcPr>
            <w:tcW w:w="2835" w:type="dxa"/>
            <w:vAlign w:val="center"/>
          </w:tcPr>
          <w:p>
            <w:pPr>
              <w:pStyle w:val="13"/>
            </w:pPr>
            <w:r>
              <w:t>项目名称</w:t>
            </w:r>
          </w:p>
        </w:tc>
        <w:tc>
          <w:tcPr>
            <w:tcW w:w="6094" w:type="dxa"/>
            <w:gridSpan w:val="3"/>
            <w:vAlign w:val="center"/>
          </w:tcPr>
          <w:p>
            <w:pPr>
              <w:pStyle w:val="15"/>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预算资金50万元，其中财政资金50万元，主要用于开展服务群众工作，为村综合服务站日常运转、公共设施维护等提供保障，为群众提供便捷优质生产生活条件。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1.通过开展服务群众工作，为村综合服务站日常运转、公共设施维护等提供保障，为群众提供便捷优质生产生活条件。</w:t>
            </w:r>
            <w:r>
              <w:tab/>
            </w:r>
            <w:r>
              <w:tab/>
            </w:r>
            <w:r>
              <w:tab/>
            </w:r>
            <w:r>
              <w:tab/>
            </w:r>
            <w:r>
              <w:tab/>
            </w:r>
            <w:r>
              <w:tab/>
            </w:r>
          </w:p>
          <w:p>
            <w:pPr>
              <w:pStyle w:val="15"/>
            </w:pPr>
          </w:p>
          <w:p>
            <w:pPr>
              <w:pStyle w:val="15"/>
            </w:pPr>
            <w:r>
              <w:t>2.通过项目实施为村级组织公共卫生防疫、村内治安等临时劳务用工提供费用保障，为群众提供安全稳定生活环境。</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村综合服务站数量</w:t>
            </w:r>
          </w:p>
        </w:tc>
        <w:tc>
          <w:tcPr>
            <w:tcW w:w="5386" w:type="dxa"/>
            <w:vAlign w:val="center"/>
          </w:tcPr>
          <w:p>
            <w:pPr>
              <w:pStyle w:val="15"/>
            </w:pPr>
            <w:r>
              <w:t>反映服务群众的村综合服务站的数量</w:t>
            </w:r>
          </w:p>
        </w:tc>
        <w:tc>
          <w:tcPr>
            <w:tcW w:w="2268" w:type="dxa"/>
            <w:vAlign w:val="center"/>
          </w:tcPr>
          <w:p>
            <w:pPr>
              <w:pStyle w:val="15"/>
            </w:pPr>
            <w:r>
              <w:t>10个</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村级组织工作完成率</w:t>
            </w:r>
          </w:p>
        </w:tc>
        <w:tc>
          <w:tcPr>
            <w:tcW w:w="5386" w:type="dxa"/>
            <w:vAlign w:val="center"/>
          </w:tcPr>
          <w:p>
            <w:pPr>
              <w:pStyle w:val="15"/>
            </w:pPr>
            <w:r>
              <w:t>反映村级组织工作建设及服务完成情况</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拨付服务群众专项经费率</w:t>
            </w:r>
          </w:p>
        </w:tc>
        <w:tc>
          <w:tcPr>
            <w:tcW w:w="5386" w:type="dxa"/>
            <w:vAlign w:val="center"/>
          </w:tcPr>
          <w:p>
            <w:pPr>
              <w:pStyle w:val="15"/>
            </w:pPr>
            <w:r>
              <w:t>反映拨付服务群众专项经费村数占总数比例</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服务群众经费使用率</w:t>
            </w:r>
          </w:p>
        </w:tc>
        <w:tc>
          <w:tcPr>
            <w:tcW w:w="5386" w:type="dxa"/>
            <w:vAlign w:val="center"/>
          </w:tcPr>
          <w:p>
            <w:pPr>
              <w:pStyle w:val="15"/>
            </w:pPr>
            <w:r>
              <w:t>反映服务群众经费使用得当，农村群众生产生活条件改善提高，社会环境安全稳定</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村级组织开展服务群众完成率</w:t>
            </w:r>
          </w:p>
        </w:tc>
        <w:tc>
          <w:tcPr>
            <w:tcW w:w="5386" w:type="dxa"/>
            <w:vAlign w:val="center"/>
          </w:tcPr>
          <w:p>
            <w:pPr>
              <w:pStyle w:val="15"/>
            </w:pPr>
            <w:r>
              <w:t>反映村级组织开展服务群众具体情况如：村内清运垃圾、公共卫生防疫等等</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村民服务提供及时率</w:t>
            </w:r>
          </w:p>
        </w:tc>
        <w:tc>
          <w:tcPr>
            <w:tcW w:w="5386" w:type="dxa"/>
            <w:vAlign w:val="center"/>
          </w:tcPr>
          <w:p>
            <w:pPr>
              <w:pStyle w:val="15"/>
            </w:pPr>
            <w:r>
              <w:t>反映为村民群众提供各项服务的及时性</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服务群众专项经费拨付标准</w:t>
            </w:r>
          </w:p>
        </w:tc>
        <w:tc>
          <w:tcPr>
            <w:tcW w:w="5386" w:type="dxa"/>
            <w:vAlign w:val="center"/>
          </w:tcPr>
          <w:p>
            <w:pPr>
              <w:pStyle w:val="15"/>
            </w:pPr>
            <w:r>
              <w:t>反映每个村服务群众专项经费支出成本</w:t>
            </w:r>
          </w:p>
        </w:tc>
        <w:tc>
          <w:tcPr>
            <w:tcW w:w="2268" w:type="dxa"/>
            <w:vAlign w:val="center"/>
          </w:tcPr>
          <w:p>
            <w:pPr>
              <w:pStyle w:val="15"/>
            </w:pPr>
            <w:r>
              <w:t>≤2万元</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垃圾清运成本</w:t>
            </w:r>
          </w:p>
        </w:tc>
        <w:tc>
          <w:tcPr>
            <w:tcW w:w="5386" w:type="dxa"/>
            <w:vAlign w:val="center"/>
          </w:tcPr>
          <w:p>
            <w:pPr>
              <w:pStyle w:val="15"/>
            </w:pPr>
            <w:r>
              <w:t>反映每个村垃圾清运支出成本</w:t>
            </w:r>
          </w:p>
        </w:tc>
        <w:tc>
          <w:tcPr>
            <w:tcW w:w="2268" w:type="dxa"/>
            <w:vAlign w:val="center"/>
          </w:tcPr>
          <w:p>
            <w:pPr>
              <w:pStyle w:val="15"/>
            </w:pPr>
            <w:r>
              <w:t>≤3万元</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村民生活环境改善率</w:t>
            </w:r>
          </w:p>
        </w:tc>
        <w:tc>
          <w:tcPr>
            <w:tcW w:w="5386" w:type="dxa"/>
            <w:vAlign w:val="center"/>
          </w:tcPr>
          <w:p>
            <w:pPr>
              <w:pStyle w:val="15"/>
            </w:pPr>
            <w:r>
              <w:t>反映各村垃圾清运改善生活环境</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农村群众对村级组织开展工作、服务群众满意率</w:t>
            </w:r>
          </w:p>
        </w:tc>
        <w:tc>
          <w:tcPr>
            <w:tcW w:w="2268" w:type="dxa"/>
            <w:vAlign w:val="center"/>
          </w:tcPr>
          <w:p>
            <w:pPr>
              <w:pStyle w:val="15"/>
            </w:pPr>
            <w:r>
              <w:t>≥90%</w:t>
            </w:r>
          </w:p>
        </w:tc>
        <w:tc>
          <w:tcPr>
            <w:tcW w:w="1276" w:type="dxa"/>
            <w:vAlign w:val="center"/>
          </w:tcPr>
          <w:p>
            <w:pPr>
              <w:pStyle w:val="15"/>
            </w:pPr>
            <w:r>
              <w:t>2023工作计划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14、燃煤锅炉改造及清洁能源补贴（运转保障）绩效目标表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13032123P00329510042T</w:t>
            </w:r>
          </w:p>
        </w:tc>
        <w:tc>
          <w:tcPr>
            <w:tcW w:w="2835" w:type="dxa"/>
            <w:vAlign w:val="center"/>
          </w:tcPr>
          <w:p>
            <w:pPr>
              <w:pStyle w:val="13"/>
            </w:pPr>
            <w:r>
              <w:t>项目名称</w:t>
            </w:r>
          </w:p>
        </w:tc>
        <w:tc>
          <w:tcPr>
            <w:tcW w:w="6094" w:type="dxa"/>
            <w:gridSpan w:val="3"/>
            <w:vAlign w:val="center"/>
          </w:tcPr>
          <w:p>
            <w:pPr>
              <w:pStyle w:val="15"/>
            </w:pPr>
            <w:r>
              <w:t>燃煤锅炉改造及清洁能源补贴（运转保障）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29.00</w:t>
            </w:r>
          </w:p>
        </w:tc>
        <w:tc>
          <w:tcPr>
            <w:tcW w:w="2835" w:type="dxa"/>
            <w:vAlign w:val="center"/>
          </w:tcPr>
          <w:p>
            <w:pPr>
              <w:pStyle w:val="13"/>
            </w:pPr>
            <w:r>
              <w:t>其中：财政    资金</w:t>
            </w:r>
          </w:p>
        </w:tc>
        <w:tc>
          <w:tcPr>
            <w:tcW w:w="2551" w:type="dxa"/>
            <w:vAlign w:val="center"/>
          </w:tcPr>
          <w:p>
            <w:pPr>
              <w:pStyle w:val="15"/>
            </w:pPr>
            <w:r>
              <w:t>29.00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项目安排资金29万元，其中财政拨款29万元，用于取暖费支出29万元。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1.通过支付能源补贴，确保机关正常办公，为机关工作人员和群众提供良好的工作办事环境</w:t>
            </w:r>
            <w:r>
              <w:tab/>
            </w:r>
            <w:r>
              <w:tab/>
            </w:r>
            <w:r>
              <w:tab/>
            </w:r>
            <w:r>
              <w:tab/>
            </w:r>
            <w:r>
              <w:tab/>
            </w:r>
            <w:r>
              <w:tab/>
            </w:r>
          </w:p>
          <w:p>
            <w:pPr>
              <w:pStyle w:val="15"/>
            </w:pPr>
          </w:p>
          <w:p>
            <w:pPr>
              <w:pStyle w:val="15"/>
            </w:pPr>
            <w:r>
              <w:t>2.通过改变取暖方式，加大大气治理力度，提升大气质量</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燃煤锅炉改造数量</w:t>
            </w:r>
          </w:p>
        </w:tc>
        <w:tc>
          <w:tcPr>
            <w:tcW w:w="5386" w:type="dxa"/>
            <w:vAlign w:val="center"/>
          </w:tcPr>
          <w:p>
            <w:pPr>
              <w:pStyle w:val="15"/>
            </w:pPr>
            <w:r>
              <w:t>反映</w:t>
            </w:r>
            <w:r>
              <w:rPr>
                <w:rFonts w:hint="eastAsia"/>
                <w:lang w:eastAsia="zh-CN"/>
              </w:rPr>
              <w:t>部门</w:t>
            </w:r>
            <w:r>
              <w:t>取暖锅炉改使用数量</w:t>
            </w:r>
          </w:p>
        </w:tc>
        <w:tc>
          <w:tcPr>
            <w:tcW w:w="2268" w:type="dxa"/>
            <w:vAlign w:val="center"/>
          </w:tcPr>
          <w:p>
            <w:pPr>
              <w:pStyle w:val="15"/>
            </w:pPr>
            <w:r>
              <w:t>≥1个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取暖面积</w:t>
            </w:r>
          </w:p>
        </w:tc>
        <w:tc>
          <w:tcPr>
            <w:tcW w:w="5386" w:type="dxa"/>
            <w:vAlign w:val="center"/>
          </w:tcPr>
          <w:p>
            <w:pPr>
              <w:pStyle w:val="15"/>
            </w:pPr>
            <w:r>
              <w:t>反映机关办公楼及机关食堂的取暖面积</w:t>
            </w:r>
          </w:p>
        </w:tc>
        <w:tc>
          <w:tcPr>
            <w:tcW w:w="2268" w:type="dxa"/>
            <w:vAlign w:val="center"/>
          </w:tcPr>
          <w:p>
            <w:pPr>
              <w:pStyle w:val="15"/>
            </w:pPr>
            <w:r>
              <w:t>≥1200平米</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二氧化硫排放削减率</w:t>
            </w:r>
          </w:p>
        </w:tc>
        <w:tc>
          <w:tcPr>
            <w:tcW w:w="5386" w:type="dxa"/>
            <w:vAlign w:val="center"/>
          </w:tcPr>
          <w:p>
            <w:pPr>
              <w:pStyle w:val="15"/>
            </w:pPr>
            <w:r>
              <w:t>反映当年实际二氧化硫排放削减率</w:t>
            </w:r>
          </w:p>
        </w:tc>
        <w:tc>
          <w:tcPr>
            <w:tcW w:w="2268" w:type="dxa"/>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细颗粒物排放削减率</w:t>
            </w:r>
          </w:p>
        </w:tc>
        <w:tc>
          <w:tcPr>
            <w:tcW w:w="5386" w:type="dxa"/>
            <w:vAlign w:val="center"/>
          </w:tcPr>
          <w:p>
            <w:pPr>
              <w:pStyle w:val="15"/>
            </w:pPr>
            <w:r>
              <w:t>反映当年实际细颗粒物排放削减率</w:t>
            </w:r>
          </w:p>
        </w:tc>
        <w:tc>
          <w:tcPr>
            <w:tcW w:w="2268" w:type="dxa"/>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全年空气优良天数增长率（%）</w:t>
            </w:r>
          </w:p>
        </w:tc>
        <w:tc>
          <w:tcPr>
            <w:tcW w:w="5386" w:type="dxa"/>
            <w:vAlign w:val="center"/>
          </w:tcPr>
          <w:p>
            <w:pPr>
              <w:pStyle w:val="15"/>
            </w:pPr>
            <w:r>
              <w:t>全年空气优良天数同比增长率</w:t>
            </w:r>
          </w:p>
        </w:tc>
        <w:tc>
          <w:tcPr>
            <w:tcW w:w="2268" w:type="dxa"/>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反映机关冬季办公取暖开始时间</w:t>
            </w:r>
          </w:p>
        </w:tc>
        <w:tc>
          <w:tcPr>
            <w:tcW w:w="2268" w:type="dxa"/>
            <w:vAlign w:val="center"/>
          </w:tcPr>
          <w:p>
            <w:pPr>
              <w:pStyle w:val="15"/>
            </w:pPr>
            <w:r>
              <w:t>11月</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燃料费用</w:t>
            </w:r>
          </w:p>
        </w:tc>
        <w:tc>
          <w:tcPr>
            <w:tcW w:w="5386" w:type="dxa"/>
            <w:vAlign w:val="center"/>
          </w:tcPr>
          <w:p>
            <w:pPr>
              <w:pStyle w:val="15"/>
            </w:pPr>
            <w:r>
              <w:t>反映机关办公楼及机关食堂的取暖燃料购买费用，每吨1300元左右</w:t>
            </w:r>
          </w:p>
        </w:tc>
        <w:tc>
          <w:tcPr>
            <w:tcW w:w="2268" w:type="dxa"/>
            <w:vAlign w:val="center"/>
          </w:tcPr>
          <w:p>
            <w:pPr>
              <w:pStyle w:val="15"/>
            </w:pPr>
            <w:r>
              <w:t>≥25万元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维护费用</w:t>
            </w:r>
          </w:p>
        </w:tc>
        <w:tc>
          <w:tcPr>
            <w:tcW w:w="5386" w:type="dxa"/>
            <w:vAlign w:val="center"/>
          </w:tcPr>
          <w:p>
            <w:pPr>
              <w:pStyle w:val="15"/>
            </w:pPr>
            <w:r>
              <w:t>反映支付机关冬季办公取暖及管道维护费用</w:t>
            </w:r>
          </w:p>
        </w:tc>
        <w:tc>
          <w:tcPr>
            <w:tcW w:w="2268" w:type="dxa"/>
            <w:vAlign w:val="center"/>
          </w:tcPr>
          <w:p>
            <w:pPr>
              <w:pStyle w:val="15"/>
            </w:pPr>
            <w:r>
              <w:t>≥4万元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直接、间接总受益人数</w:t>
            </w:r>
          </w:p>
        </w:tc>
        <w:tc>
          <w:tcPr>
            <w:tcW w:w="5386" w:type="dxa"/>
            <w:vAlign w:val="center"/>
          </w:tcPr>
          <w:p>
            <w:pPr>
              <w:pStyle w:val="15"/>
            </w:pPr>
            <w:r>
              <w:t>反映</w:t>
            </w:r>
            <w:r>
              <w:rPr>
                <w:rFonts w:hint="eastAsia"/>
                <w:lang w:eastAsia="zh-CN"/>
              </w:rPr>
              <w:t>部门</w:t>
            </w:r>
            <w:r>
              <w:t>在职人员及来访群众直接、间接受益人数</w:t>
            </w:r>
          </w:p>
        </w:tc>
        <w:tc>
          <w:tcPr>
            <w:tcW w:w="2268" w:type="dxa"/>
            <w:vAlign w:val="center"/>
          </w:tcPr>
          <w:p>
            <w:pPr>
              <w:pStyle w:val="15"/>
            </w:pPr>
            <w:r>
              <w:t>≥95人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受益人员满意度（%）</w:t>
            </w:r>
          </w:p>
        </w:tc>
        <w:tc>
          <w:tcPr>
            <w:tcW w:w="5386" w:type="dxa"/>
            <w:vAlign w:val="center"/>
          </w:tcPr>
          <w:p>
            <w:pPr>
              <w:pStyle w:val="15"/>
            </w:pPr>
            <w:r>
              <w:t>调查中满意和较满意的受益人数占全部调查人数的比率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15、矽肺病人员生活困难补助绩效目标表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13032123P003295100417</w:t>
            </w:r>
          </w:p>
        </w:tc>
        <w:tc>
          <w:tcPr>
            <w:tcW w:w="2835" w:type="dxa"/>
            <w:vAlign w:val="center"/>
          </w:tcPr>
          <w:p>
            <w:pPr>
              <w:pStyle w:val="13"/>
            </w:pPr>
            <w:r>
              <w:t>项目名称</w:t>
            </w:r>
          </w:p>
        </w:tc>
        <w:tc>
          <w:tcPr>
            <w:tcW w:w="6094" w:type="dxa"/>
            <w:gridSpan w:val="3"/>
            <w:vAlign w:val="center"/>
          </w:tcPr>
          <w:p>
            <w:pPr>
              <w:pStyle w:val="15"/>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0.43</w:t>
            </w:r>
          </w:p>
        </w:tc>
        <w:tc>
          <w:tcPr>
            <w:tcW w:w="2835" w:type="dxa"/>
            <w:vAlign w:val="center"/>
          </w:tcPr>
          <w:p>
            <w:pPr>
              <w:pStyle w:val="13"/>
            </w:pPr>
            <w:r>
              <w:t>其中：财政    资金</w:t>
            </w:r>
          </w:p>
        </w:tc>
        <w:tc>
          <w:tcPr>
            <w:tcW w:w="2551" w:type="dxa"/>
            <w:vAlign w:val="center"/>
          </w:tcPr>
          <w:p>
            <w:pPr>
              <w:pStyle w:val="15"/>
            </w:pPr>
            <w:r>
              <w:t>0.43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项目资金0.432万元，其中财政拨款0.432万元，用于矽肺病人员生活困难补助0.432万元。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1.通过对矽肺病人家庭生活的补助，保障矽肺病人基本生活条件。</w:t>
            </w:r>
            <w:r>
              <w:tab/>
            </w:r>
            <w:r>
              <w:tab/>
            </w:r>
            <w:r>
              <w:tab/>
            </w:r>
            <w:r>
              <w:tab/>
            </w:r>
            <w:r>
              <w:tab/>
            </w:r>
            <w:r>
              <w:tab/>
            </w:r>
          </w:p>
          <w:p>
            <w:pPr>
              <w:pStyle w:val="15"/>
            </w:pPr>
          </w:p>
          <w:p>
            <w:pPr>
              <w:pStyle w:val="15"/>
            </w:pPr>
            <w:r>
              <w:t>2.按照县工信局文件精神，确保矽肺病人补助资金及时足额拨付到位，维护社会稳定。</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享受矽肺病救助人数</w:t>
            </w:r>
          </w:p>
        </w:tc>
        <w:tc>
          <w:tcPr>
            <w:tcW w:w="5386" w:type="dxa"/>
            <w:vAlign w:val="center"/>
          </w:tcPr>
          <w:p>
            <w:pPr>
              <w:pStyle w:val="15"/>
            </w:pPr>
            <w:r>
              <w:t>享受矽肺病救助的人数</w:t>
            </w:r>
          </w:p>
        </w:tc>
        <w:tc>
          <w:tcPr>
            <w:tcW w:w="2268" w:type="dxa"/>
            <w:vAlign w:val="center"/>
          </w:tcPr>
          <w:p>
            <w:pPr>
              <w:pStyle w:val="15"/>
            </w:pPr>
            <w:r>
              <w:t>1人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补助发放精准率</w:t>
            </w:r>
          </w:p>
        </w:tc>
        <w:tc>
          <w:tcPr>
            <w:tcW w:w="5386" w:type="dxa"/>
            <w:vAlign w:val="center"/>
          </w:tcPr>
          <w:p>
            <w:pPr>
              <w:pStyle w:val="15"/>
            </w:pPr>
            <w:r>
              <w:t>补助发放合规人数占发放总人数的比例</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补助发放覆盖率</w:t>
            </w:r>
          </w:p>
        </w:tc>
        <w:tc>
          <w:tcPr>
            <w:tcW w:w="5386" w:type="dxa"/>
            <w:vAlign w:val="center"/>
          </w:tcPr>
          <w:p>
            <w:pPr>
              <w:pStyle w:val="15"/>
            </w:pPr>
            <w:r>
              <w:t>资金待遇按时足额发放人数占应发放人数的比例</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资金发放时间</w:t>
            </w:r>
          </w:p>
        </w:tc>
        <w:tc>
          <w:tcPr>
            <w:tcW w:w="5386" w:type="dxa"/>
            <w:vAlign w:val="center"/>
          </w:tcPr>
          <w:p>
            <w:pPr>
              <w:pStyle w:val="15"/>
            </w:pPr>
            <w:r>
              <w:t>收到专项资金后拨付到救助对象手中天数</w:t>
            </w:r>
          </w:p>
        </w:tc>
        <w:tc>
          <w:tcPr>
            <w:tcW w:w="2268" w:type="dxa"/>
            <w:vAlign w:val="center"/>
          </w:tcPr>
          <w:p>
            <w:pPr>
              <w:pStyle w:val="15"/>
            </w:pPr>
            <w:r>
              <w:t>≤30天</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补助发放及时率</w:t>
            </w:r>
          </w:p>
        </w:tc>
        <w:tc>
          <w:tcPr>
            <w:tcW w:w="5386" w:type="dxa"/>
            <w:vAlign w:val="center"/>
          </w:tcPr>
          <w:p>
            <w:pPr>
              <w:pStyle w:val="15"/>
            </w:pPr>
            <w:r>
              <w:t>反映及时发放补助情况</w:t>
            </w:r>
          </w:p>
        </w:tc>
        <w:tc>
          <w:tcPr>
            <w:tcW w:w="2268" w:type="dxa"/>
            <w:vAlign w:val="center"/>
          </w:tcPr>
          <w:p>
            <w:pPr>
              <w:pStyle w:val="15"/>
            </w:pPr>
            <w:r>
              <w:t>≥85%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给予矽肺病人的补助费用</w:t>
            </w:r>
          </w:p>
        </w:tc>
        <w:tc>
          <w:tcPr>
            <w:tcW w:w="2268" w:type="dxa"/>
            <w:vAlign w:val="center"/>
          </w:tcPr>
          <w:p>
            <w:pPr>
              <w:pStyle w:val="15"/>
            </w:pPr>
            <w:r>
              <w:t>≥0.43万元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生活质量提升</w:t>
            </w:r>
          </w:p>
        </w:tc>
        <w:tc>
          <w:tcPr>
            <w:tcW w:w="5386" w:type="dxa"/>
            <w:vAlign w:val="center"/>
          </w:tcPr>
          <w:p>
            <w:pPr>
              <w:pStyle w:val="15"/>
            </w:pPr>
            <w:r>
              <w:t>保障提升矽肺病人家庭生活水平</w:t>
            </w:r>
          </w:p>
        </w:tc>
        <w:tc>
          <w:tcPr>
            <w:tcW w:w="2268" w:type="dxa"/>
            <w:vAlign w:val="center"/>
          </w:tcPr>
          <w:p>
            <w:pPr>
              <w:pStyle w:val="15"/>
            </w:pPr>
            <w:r>
              <w:t>逐步提升矽肺病人生活水平</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消除信访隐患</w:t>
            </w:r>
          </w:p>
        </w:tc>
        <w:tc>
          <w:tcPr>
            <w:tcW w:w="5386" w:type="dxa"/>
            <w:vAlign w:val="center"/>
          </w:tcPr>
          <w:p>
            <w:pPr>
              <w:pStyle w:val="15"/>
            </w:pPr>
            <w:r>
              <w:t>维护社会稳定，消除信访隐患</w:t>
            </w:r>
          </w:p>
        </w:tc>
        <w:tc>
          <w:tcPr>
            <w:tcW w:w="2268" w:type="dxa"/>
            <w:vAlign w:val="center"/>
          </w:tcPr>
          <w:p>
            <w:pPr>
              <w:pStyle w:val="15"/>
            </w:pPr>
            <w:r>
              <w:t>1年</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受益人员满意度</w:t>
            </w:r>
          </w:p>
        </w:tc>
        <w:tc>
          <w:tcPr>
            <w:tcW w:w="5386" w:type="dxa"/>
            <w:vAlign w:val="center"/>
          </w:tcPr>
          <w:p>
            <w:pPr>
              <w:pStyle w:val="15"/>
            </w:pPr>
            <w:r>
              <w:t>调查中满意和较满意的受益人数占全部的比例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16、严重精神病障碍患者监护人责任险绩效目标表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13032123P00329510043E</w:t>
            </w:r>
          </w:p>
        </w:tc>
        <w:tc>
          <w:tcPr>
            <w:tcW w:w="2835" w:type="dxa"/>
            <w:vAlign w:val="center"/>
          </w:tcPr>
          <w:p>
            <w:pPr>
              <w:pStyle w:val="13"/>
            </w:pPr>
            <w:r>
              <w:t>项目名称</w:t>
            </w:r>
          </w:p>
        </w:tc>
        <w:tc>
          <w:tcPr>
            <w:tcW w:w="6094" w:type="dxa"/>
            <w:gridSpan w:val="3"/>
            <w:vAlign w:val="center"/>
          </w:tcPr>
          <w:p>
            <w:pPr>
              <w:pStyle w:val="15"/>
            </w:pPr>
            <w:r>
              <w:t>严重精神病障碍患者监护人责任险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0.70</w:t>
            </w:r>
          </w:p>
        </w:tc>
        <w:tc>
          <w:tcPr>
            <w:tcW w:w="2835" w:type="dxa"/>
            <w:vAlign w:val="center"/>
          </w:tcPr>
          <w:p>
            <w:pPr>
              <w:pStyle w:val="13"/>
            </w:pPr>
            <w:r>
              <w:t>其中：财政    资金</w:t>
            </w:r>
          </w:p>
        </w:tc>
        <w:tc>
          <w:tcPr>
            <w:tcW w:w="2551" w:type="dxa"/>
            <w:vAlign w:val="center"/>
          </w:tcPr>
          <w:p>
            <w:pPr>
              <w:pStyle w:val="15"/>
            </w:pPr>
            <w:r>
              <w:t>0.70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项目资金0.7万元，其中财政拨款0.7万元，用于严重精神障碍患者监护人责任险支出0.7万元。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1.通过为严重精神障碍患者监护人办理相关保险业，预防严重精神障碍患者伤及人身、损坏财物事件发生。</w:t>
            </w:r>
            <w:r>
              <w:tab/>
            </w:r>
            <w:r>
              <w:tab/>
            </w:r>
            <w:r>
              <w:tab/>
            </w:r>
            <w:r>
              <w:tab/>
            </w:r>
            <w:r>
              <w:tab/>
            </w:r>
            <w:r>
              <w:tab/>
            </w:r>
          </w:p>
          <w:p>
            <w:pPr>
              <w:pStyle w:val="15"/>
            </w:pPr>
          </w:p>
          <w:p>
            <w:pPr>
              <w:pStyle w:val="15"/>
            </w:pPr>
            <w:r>
              <w:t>2.通过政府出资投保的方式，通过保险理赔，减少监护人损失、增强监护人、当事人社会保障，从而化解事后风险。</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办结率</w:t>
            </w:r>
          </w:p>
        </w:tc>
        <w:tc>
          <w:tcPr>
            <w:tcW w:w="5386" w:type="dxa"/>
            <w:vAlign w:val="center"/>
          </w:tcPr>
          <w:p>
            <w:pPr>
              <w:pStyle w:val="15"/>
            </w:pPr>
            <w:r>
              <w:t>责任险报销事项实际在规定时间内及时办结的件数占应在规定时间内及时办结的件数的比率</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享受责任险人数</w:t>
            </w:r>
          </w:p>
        </w:tc>
        <w:tc>
          <w:tcPr>
            <w:tcW w:w="5386" w:type="dxa"/>
            <w:vAlign w:val="center"/>
          </w:tcPr>
          <w:p>
            <w:pPr>
              <w:pStyle w:val="15"/>
            </w:pPr>
            <w:r>
              <w:t>享受严重精神障碍患者监护人责任险的人数</w:t>
            </w:r>
          </w:p>
        </w:tc>
        <w:tc>
          <w:tcPr>
            <w:tcW w:w="2268" w:type="dxa"/>
            <w:vAlign w:val="center"/>
          </w:tcPr>
          <w:p>
            <w:pPr>
              <w:pStyle w:val="15"/>
            </w:pPr>
            <w:r>
              <w:t>70人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缴纳保险及时率</w:t>
            </w:r>
          </w:p>
        </w:tc>
        <w:tc>
          <w:tcPr>
            <w:tcW w:w="5386" w:type="dxa"/>
            <w:vAlign w:val="center"/>
          </w:tcPr>
          <w:p>
            <w:pPr>
              <w:pStyle w:val="15"/>
            </w:pPr>
            <w:r>
              <w:t>反映及时足额缴纳保险时间</w:t>
            </w:r>
          </w:p>
        </w:tc>
        <w:tc>
          <w:tcPr>
            <w:tcW w:w="2268" w:type="dxa"/>
            <w:vAlign w:val="center"/>
          </w:tcPr>
          <w:p>
            <w:pPr>
              <w:pStyle w:val="15"/>
            </w:pPr>
            <w:r>
              <w:t>10月前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参保率</w:t>
            </w:r>
          </w:p>
        </w:tc>
        <w:tc>
          <w:tcPr>
            <w:tcW w:w="5386" w:type="dxa"/>
            <w:vAlign w:val="center"/>
          </w:tcPr>
          <w:p>
            <w:pPr>
              <w:pStyle w:val="15"/>
            </w:pPr>
            <w:r>
              <w:t>已参保人数占应参保人数的比率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发放及时率</w:t>
            </w:r>
          </w:p>
        </w:tc>
        <w:tc>
          <w:tcPr>
            <w:tcW w:w="5386" w:type="dxa"/>
            <w:vAlign w:val="center"/>
          </w:tcPr>
          <w:p>
            <w:pPr>
              <w:pStyle w:val="15"/>
            </w:pPr>
            <w:r>
              <w:t>反映及时足额发放保险</w:t>
            </w:r>
          </w:p>
        </w:tc>
        <w:tc>
          <w:tcPr>
            <w:tcW w:w="2268" w:type="dxa"/>
            <w:vAlign w:val="center"/>
          </w:tcPr>
          <w:p>
            <w:pPr>
              <w:pStyle w:val="15"/>
            </w:pPr>
            <w:r>
              <w:t>年底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给予严重精神障碍患者监护人每人每年支付保险的费用</w:t>
            </w:r>
          </w:p>
        </w:tc>
        <w:tc>
          <w:tcPr>
            <w:tcW w:w="2268" w:type="dxa"/>
            <w:vAlign w:val="center"/>
          </w:tcPr>
          <w:p>
            <w:pPr>
              <w:pStyle w:val="15"/>
            </w:pPr>
            <w:r>
              <w:t>100元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责任险报销及时率</w:t>
            </w:r>
          </w:p>
        </w:tc>
        <w:tc>
          <w:tcPr>
            <w:tcW w:w="5386" w:type="dxa"/>
            <w:vAlign w:val="center"/>
          </w:tcPr>
          <w:p>
            <w:pPr>
              <w:pStyle w:val="15"/>
            </w:pPr>
            <w:r>
              <w:t>责任险报销事项实际在规定时间内及时办结的件数占应在规定时间内及时办结的件数的比</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提高监护人保障</w:t>
            </w:r>
          </w:p>
        </w:tc>
        <w:tc>
          <w:tcPr>
            <w:tcW w:w="5386" w:type="dxa"/>
            <w:vAlign w:val="center"/>
          </w:tcPr>
          <w:p>
            <w:pPr>
              <w:pStyle w:val="15"/>
            </w:pPr>
            <w:r>
              <w:t>减少监护人损失、增强监护人、当事人社会保障，从而化解事后风险</w:t>
            </w:r>
          </w:p>
        </w:tc>
        <w:tc>
          <w:tcPr>
            <w:tcW w:w="2268" w:type="dxa"/>
            <w:vAlign w:val="center"/>
          </w:tcPr>
          <w:p>
            <w:pPr>
              <w:pStyle w:val="15"/>
            </w:pPr>
            <w:r>
              <w:t>70人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被保险人满意度</w:t>
            </w:r>
          </w:p>
        </w:tc>
        <w:tc>
          <w:tcPr>
            <w:tcW w:w="5386" w:type="dxa"/>
            <w:vAlign w:val="center"/>
          </w:tcPr>
          <w:p>
            <w:pPr>
              <w:pStyle w:val="15"/>
            </w:pPr>
            <w:r>
              <w:t>被保险监护人对保险服务的满意程度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bookmarkStart w:id="20" w:name="_GoBack"/>
      <w:bookmarkEnd w:id="20"/>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7710" w:type="dxa"/>
            <w:gridSpan w:val="8"/>
            <w:tcBorders>
              <w:top w:val="single" w:color="FFFFFF" w:sz="6" w:space="0"/>
              <w:left w:val="single" w:color="FFFFFF" w:sz="6" w:space="0"/>
              <w:right w:val="single" w:color="FFFFFF" w:sz="6" w:space="0"/>
            </w:tcBorders>
            <w:vAlign w:val="center"/>
          </w:tcPr>
          <w:p>
            <w:pPr>
              <w:pStyle w:val="27"/>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rPr>
                <w:rFonts w:hint="eastAsia" w:eastAsia="方正书宋_GBK"/>
                <w:lang w:eastAsia="zh-CN"/>
              </w:rPr>
            </w:pPr>
            <w:r>
              <w:t xml:space="preserve">计量  </w:t>
            </w:r>
            <w:r>
              <w:rPr>
                <w:rFonts w:hint="eastAsia"/>
                <w:lang w:eastAsia="zh-CN"/>
              </w:rPr>
              <w:t>部门</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w:t>
            </w:r>
            <w:r>
              <w:rPr>
                <w:rFonts w:hint="eastAsia"/>
                <w:lang w:eastAsia="zh-CN"/>
              </w:rPr>
              <w:t>部门</w:t>
            </w:r>
            <w:r>
              <w:t>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rPr>
                <w:rFonts w:hint="eastAsia"/>
                <w:lang w:eastAsia="zh-CN"/>
              </w:rPr>
              <w:t>部门</w:t>
            </w:r>
            <w:r>
              <w:t xml:space="preserve">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青龙满族自治县平方子乡人民政府（含所属</w:t>
      </w:r>
      <w:r>
        <w:rPr>
          <w:rFonts w:hint="eastAsia" w:eastAsia="方正仿宋_GBK" w:cs="Times New Roman"/>
          <w:color w:val="000000"/>
          <w:sz w:val="28"/>
          <w:lang w:eastAsia="zh-CN"/>
        </w:rPr>
        <w:t>部门</w:t>
      </w:r>
      <w:r>
        <w:rPr>
          <w:rFonts w:eastAsia="方正仿宋_GBK" w:cs="Times New Roman"/>
          <w:color w:val="000000"/>
          <w:sz w:val="28"/>
        </w:rPr>
        <w:t>）上年末固定资产金额为</w:t>
      </w:r>
      <w:r>
        <w:rPr>
          <w:rFonts w:hint="eastAsia" w:eastAsia="方正仿宋_GBK" w:cs="Times New Roman"/>
          <w:color w:val="000000"/>
          <w:sz w:val="28"/>
          <w:lang w:eastAsia="zh-CN"/>
        </w:rPr>
        <w:t>68.82</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w:t>
            </w: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资产总额</w:t>
            </w:r>
          </w:p>
        </w:tc>
        <w:tc>
          <w:tcPr>
            <w:tcW w:w="4933" w:type="dxa"/>
          </w:tcPr>
          <w:p>
            <w:pPr>
              <w:pStyle w:val="28"/>
              <w:rPr>
                <w:sz w:val="20"/>
              </w:rPr>
            </w:pPr>
          </w:p>
        </w:tc>
        <w:tc>
          <w:tcPr>
            <w:tcW w:w="4933" w:type="dxa"/>
          </w:tcPr>
          <w:p>
            <w:pPr>
              <w:pStyle w:val="28"/>
              <w:jc w:val="center"/>
              <w:rPr>
                <w:sz w:val="20"/>
                <w:lang w:eastAsia="zh-CN"/>
              </w:rPr>
            </w:pPr>
            <w:r>
              <w:rPr>
                <w:rFonts w:hint="eastAsia"/>
                <w:sz w:val="20"/>
                <w:lang w:eastAsia="zh-CN"/>
              </w:rPr>
              <w:t>68.82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1、房屋（平方米）</w:t>
            </w:r>
          </w:p>
        </w:tc>
        <w:tc>
          <w:tcPr>
            <w:tcW w:w="4933" w:type="dxa"/>
          </w:tcPr>
          <w:p>
            <w:pPr>
              <w:pStyle w:val="28"/>
              <w:jc w:val="center"/>
              <w:rPr>
                <w:rFonts w:eastAsia="宋体"/>
                <w:sz w:val="20"/>
              </w:rPr>
            </w:pPr>
            <w:r>
              <w:rPr>
                <w:rFonts w:hint="eastAsia"/>
                <w:sz w:val="20"/>
              </w:rPr>
              <w:t>800</w:t>
            </w:r>
          </w:p>
        </w:tc>
        <w:tc>
          <w:tcPr>
            <w:tcW w:w="4933" w:type="dxa"/>
          </w:tcPr>
          <w:p>
            <w:pPr>
              <w:pStyle w:val="28"/>
              <w:jc w:val="center"/>
              <w:rPr>
                <w:rFonts w:eastAsia="宋体"/>
                <w:sz w:val="20"/>
              </w:rPr>
            </w:pPr>
            <w:r>
              <w:rPr>
                <w:rFonts w:hint="eastAsia"/>
                <w:sz w:val="20"/>
              </w:rPr>
              <w:t>42.21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其中办公用房（平方米）</w:t>
            </w:r>
          </w:p>
        </w:tc>
        <w:tc>
          <w:tcPr>
            <w:tcW w:w="4933" w:type="dxa"/>
          </w:tcPr>
          <w:p>
            <w:pPr>
              <w:pStyle w:val="28"/>
              <w:jc w:val="center"/>
              <w:rPr>
                <w:rFonts w:hAnsi="宋体" w:eastAsia="宋体" w:cs="宋体"/>
                <w:sz w:val="20"/>
              </w:rPr>
            </w:pPr>
            <w:r>
              <w:rPr>
                <w:rFonts w:hint="eastAsia"/>
                <w:sz w:val="20"/>
              </w:rPr>
              <w:t>800</w:t>
            </w:r>
          </w:p>
        </w:tc>
        <w:tc>
          <w:tcPr>
            <w:tcW w:w="4933" w:type="dxa"/>
          </w:tcPr>
          <w:p>
            <w:pPr>
              <w:pStyle w:val="28"/>
              <w:jc w:val="center"/>
              <w:rPr>
                <w:rFonts w:hAnsi="宋体" w:eastAsia="宋体" w:cs="宋体"/>
                <w:sz w:val="20"/>
              </w:rPr>
            </w:pPr>
            <w:r>
              <w:rPr>
                <w:rFonts w:hint="eastAsia"/>
                <w:sz w:val="20"/>
              </w:rPr>
              <w:t>42.21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2、车辆（台、辆）</w:t>
            </w:r>
          </w:p>
        </w:tc>
        <w:tc>
          <w:tcPr>
            <w:tcW w:w="4933" w:type="dxa"/>
          </w:tcPr>
          <w:p>
            <w:pPr>
              <w:pStyle w:val="28"/>
              <w:jc w:val="center"/>
              <w:rPr>
                <w:rFonts w:eastAsia="宋体"/>
                <w:sz w:val="20"/>
              </w:rPr>
            </w:pPr>
            <w:r>
              <w:rPr>
                <w:rFonts w:hint="eastAsia"/>
                <w:sz w:val="20"/>
              </w:rPr>
              <w:t>2</w:t>
            </w:r>
          </w:p>
        </w:tc>
        <w:tc>
          <w:tcPr>
            <w:tcW w:w="4933" w:type="dxa"/>
          </w:tcPr>
          <w:p>
            <w:pPr>
              <w:pStyle w:val="28"/>
              <w:jc w:val="center"/>
              <w:rPr>
                <w:rFonts w:eastAsia="宋体"/>
                <w:sz w:val="20"/>
              </w:rPr>
            </w:pPr>
            <w:r>
              <w:rPr>
                <w:rFonts w:hint="eastAsia"/>
                <w:sz w:val="20"/>
              </w:rPr>
              <w:t>24.26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3、单价在20万以上的设备</w:t>
            </w:r>
          </w:p>
        </w:tc>
        <w:tc>
          <w:tcPr>
            <w:tcW w:w="4933" w:type="dxa"/>
          </w:tcPr>
          <w:p>
            <w:pPr>
              <w:pStyle w:val="28"/>
              <w:jc w:val="center"/>
              <w:rPr>
                <w:sz w:val="20"/>
              </w:rPr>
            </w:pPr>
          </w:p>
        </w:tc>
        <w:tc>
          <w:tcPr>
            <w:tcW w:w="4933" w:type="dxa"/>
          </w:tcPr>
          <w:p>
            <w:pPr>
              <w:pStyle w:val="28"/>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sz w:val="20"/>
              </w:rPr>
            </w:pPr>
            <w:r>
              <w:rPr>
                <w:rFonts w:hint="eastAsia"/>
                <w:sz w:val="20"/>
              </w:rPr>
              <w:t>4、其他固定资产</w:t>
            </w:r>
          </w:p>
        </w:tc>
        <w:tc>
          <w:tcPr>
            <w:tcW w:w="4933" w:type="dxa"/>
          </w:tcPr>
          <w:p>
            <w:pPr>
              <w:pStyle w:val="28"/>
              <w:jc w:val="center"/>
              <w:rPr>
                <w:rFonts w:eastAsia="宋体"/>
                <w:sz w:val="20"/>
              </w:rPr>
            </w:pPr>
            <w:r>
              <w:rPr>
                <w:rFonts w:hint="eastAsia"/>
                <w:sz w:val="20"/>
              </w:rPr>
              <w:t>16</w:t>
            </w:r>
          </w:p>
        </w:tc>
        <w:tc>
          <w:tcPr>
            <w:tcW w:w="4933" w:type="dxa"/>
          </w:tcPr>
          <w:p>
            <w:pPr>
              <w:pStyle w:val="28"/>
              <w:jc w:val="center"/>
              <w:rPr>
                <w:rFonts w:eastAsia="宋体"/>
                <w:sz w:val="20"/>
              </w:rPr>
            </w:pPr>
            <w:r>
              <w:rPr>
                <w:rFonts w:hint="eastAsia"/>
                <w:sz w:val="20"/>
              </w:rPr>
              <w:t>2.35</w:t>
            </w:r>
          </w:p>
        </w:tc>
      </w:tr>
    </w:tbl>
    <w:p>
      <w:pPr>
        <w:ind w:firstLine="640"/>
      </w:pPr>
      <w:r>
        <w:rPr>
          <w:rFonts w:eastAsia="方正仿宋_GBK" w:cs="Times New Roman"/>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hint="eastAsia" w:eastAsia="方正仿宋_GBK" w:cs="Times New Roman"/>
          <w:b/>
          <w:color w:val="000000"/>
          <w:sz w:val="28"/>
          <w:lang w:eastAsia="zh-CN"/>
        </w:rPr>
        <w:t>部门</w:t>
      </w:r>
      <w:r>
        <w:rPr>
          <w:rFonts w:eastAsia="方正仿宋_GBK" w:cs="Times New Roman"/>
          <w:b/>
          <w:color w:val="000000"/>
          <w:sz w:val="28"/>
        </w:rPr>
        <w:t>资金收入：</w:t>
      </w:r>
      <w:r>
        <w:rPr>
          <w:rFonts w:eastAsia="方正仿宋_GBK" w:cs="Times New Roman"/>
          <w:color w:val="000000"/>
          <w:sz w:val="28"/>
        </w:rPr>
        <w:t>指除财政拨款收入和财政专户管理资金以外的收入，包括事业收入（不含教育收费）、上级补助收入、附属</w:t>
      </w:r>
      <w:r>
        <w:rPr>
          <w:rFonts w:hint="eastAsia" w:eastAsia="方正仿宋_GBK" w:cs="Times New Roman"/>
          <w:color w:val="000000"/>
          <w:sz w:val="28"/>
          <w:lang w:eastAsia="zh-CN"/>
        </w:rPr>
        <w:t>部门</w:t>
      </w:r>
      <w:r>
        <w:rPr>
          <w:rFonts w:eastAsia="方正仿宋_GBK" w:cs="Times New Roman"/>
          <w:color w:val="000000"/>
          <w:sz w:val="28"/>
        </w:rPr>
        <w:t>上缴收入、事业</w:t>
      </w:r>
      <w:r>
        <w:rPr>
          <w:rFonts w:hint="eastAsia" w:eastAsia="方正仿宋_GBK" w:cs="Times New Roman"/>
          <w:color w:val="000000"/>
          <w:sz w:val="28"/>
          <w:lang w:eastAsia="zh-CN"/>
        </w:rPr>
        <w:t>部门</w:t>
      </w:r>
      <w:r>
        <w:rPr>
          <w:rFonts w:eastAsia="方正仿宋_GBK" w:cs="Times New Roman"/>
          <w:color w:val="000000"/>
          <w:sz w:val="28"/>
        </w:rPr>
        <w:t>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w:t>
      </w:r>
      <w:r>
        <w:rPr>
          <w:rFonts w:hint="eastAsia" w:eastAsia="方正仿宋_GBK" w:cs="Times New Roman"/>
          <w:color w:val="000000"/>
          <w:sz w:val="28"/>
          <w:lang w:eastAsia="zh-CN"/>
        </w:rPr>
        <w:t>部门</w:t>
      </w:r>
      <w:r>
        <w:rPr>
          <w:rFonts w:eastAsia="方正仿宋_GBK" w:cs="Times New Roman"/>
          <w:color w:val="000000"/>
          <w:sz w:val="28"/>
        </w:rPr>
        <w:t>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w:t>
      </w:r>
      <w:r>
        <w:rPr>
          <w:rFonts w:hint="eastAsia" w:eastAsia="方正仿宋_GBK" w:cs="Times New Roman"/>
          <w:b/>
          <w:color w:val="000000"/>
          <w:sz w:val="28"/>
          <w:lang w:eastAsia="zh-CN"/>
        </w:rPr>
        <w:t>部门</w:t>
      </w:r>
      <w:r>
        <w:rPr>
          <w:rFonts w:eastAsia="方正仿宋_GBK" w:cs="Times New Roman"/>
          <w:b/>
          <w:color w:val="000000"/>
          <w:sz w:val="28"/>
        </w:rPr>
        <w:t>经营收入：</w:t>
      </w:r>
      <w:r>
        <w:rPr>
          <w:rFonts w:eastAsia="方正仿宋_GBK" w:cs="Times New Roman"/>
          <w:color w:val="000000"/>
          <w:sz w:val="28"/>
        </w:rPr>
        <w:t>指事业</w:t>
      </w:r>
      <w:r>
        <w:rPr>
          <w:rFonts w:hint="eastAsia" w:eastAsia="方正仿宋_GBK" w:cs="Times New Roman"/>
          <w:color w:val="000000"/>
          <w:sz w:val="28"/>
          <w:lang w:eastAsia="zh-CN"/>
        </w:rPr>
        <w:t>部门</w:t>
      </w:r>
      <w:r>
        <w:rPr>
          <w:rFonts w:eastAsia="方正仿宋_GBK" w:cs="Times New Roman"/>
          <w:color w:val="000000"/>
          <w:sz w:val="28"/>
        </w:rPr>
        <w:t>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hint="eastAsia" w:eastAsia="方正仿宋_GBK" w:cs="Times New Roman"/>
          <w:b/>
          <w:color w:val="000000"/>
          <w:sz w:val="28"/>
          <w:lang w:eastAsia="zh-CN"/>
        </w:rPr>
        <w:t>部门</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hint="eastAsia" w:eastAsia="方正仿宋_GBK" w:cs="Times New Roman"/>
          <w:color w:val="000000"/>
          <w:sz w:val="28"/>
          <w:lang w:eastAsia="zh-CN"/>
        </w:rPr>
        <w:t>部门</w:t>
      </w:r>
      <w:r>
        <w:rPr>
          <w:rFonts w:eastAsia="方正仿宋_GBK" w:cs="Times New Roman"/>
          <w:color w:val="000000"/>
          <w:sz w:val="28"/>
        </w:rPr>
        <w:t>预算中的基本支出；运转类项目中的其他运转类项目支出和特定目标类项目支出对应</w:t>
      </w:r>
      <w:r>
        <w:rPr>
          <w:rFonts w:hint="eastAsia" w:eastAsia="方正仿宋_GBK" w:cs="Times New Roman"/>
          <w:color w:val="000000"/>
          <w:sz w:val="28"/>
          <w:lang w:eastAsia="zh-CN"/>
        </w:rPr>
        <w:t>部门</w:t>
      </w:r>
      <w:r>
        <w:rPr>
          <w:rFonts w:eastAsia="方正仿宋_GBK" w:cs="Times New Roman"/>
          <w:color w:val="000000"/>
          <w:sz w:val="28"/>
        </w:rPr>
        <w:t>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w:t>
      </w:r>
      <w:r>
        <w:rPr>
          <w:rFonts w:hint="eastAsia" w:eastAsia="方正仿宋_GBK" w:cs="Times New Roman"/>
          <w:b/>
          <w:color w:val="000000"/>
          <w:sz w:val="28"/>
          <w:lang w:eastAsia="zh-CN"/>
        </w:rPr>
        <w:t>部门</w:t>
      </w:r>
      <w:r>
        <w:rPr>
          <w:rFonts w:eastAsia="方正仿宋_GBK" w:cs="Times New Roman"/>
          <w:b/>
          <w:color w:val="000000"/>
          <w:sz w:val="28"/>
        </w:rPr>
        <w:t>经营支出：</w:t>
      </w:r>
      <w:r>
        <w:rPr>
          <w:rFonts w:eastAsia="方正仿宋_GBK" w:cs="Times New Roman"/>
          <w:color w:val="000000"/>
          <w:sz w:val="28"/>
        </w:rPr>
        <w:t>指事业</w:t>
      </w:r>
      <w:r>
        <w:rPr>
          <w:rFonts w:hint="eastAsia" w:eastAsia="方正仿宋_GBK" w:cs="Times New Roman"/>
          <w:color w:val="000000"/>
          <w:sz w:val="28"/>
          <w:lang w:eastAsia="zh-CN"/>
        </w:rPr>
        <w:t>部门</w:t>
      </w:r>
      <w:r>
        <w:rPr>
          <w:rFonts w:eastAsia="方正仿宋_GBK" w:cs="Times New Roman"/>
          <w:color w:val="000000"/>
          <w:sz w:val="28"/>
        </w:rPr>
        <w:t>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w:t>
      </w:r>
      <w:r>
        <w:rPr>
          <w:rFonts w:hint="eastAsia" w:eastAsia="方正仿宋_GBK" w:cs="Times New Roman"/>
          <w:color w:val="000000"/>
          <w:sz w:val="28"/>
          <w:lang w:eastAsia="zh-CN"/>
        </w:rPr>
        <w:t>部门</w:t>
      </w:r>
      <w:r>
        <w:rPr>
          <w:rFonts w:eastAsia="方正仿宋_GBK" w:cs="Times New Roman"/>
          <w:color w:val="000000"/>
          <w:sz w:val="28"/>
        </w:rPr>
        <w:t>（</w:t>
      </w:r>
      <w:r>
        <w:rPr>
          <w:rFonts w:hint="eastAsia" w:eastAsia="方正仿宋_GBK" w:cs="Times New Roman"/>
          <w:color w:val="000000"/>
          <w:sz w:val="28"/>
          <w:lang w:eastAsia="zh-CN"/>
        </w:rPr>
        <w:t>部门</w:t>
      </w:r>
      <w:r>
        <w:rPr>
          <w:rFonts w:eastAsia="方正仿宋_GBK" w:cs="Times New Roman"/>
          <w:color w:val="000000"/>
          <w:sz w:val="28"/>
        </w:rPr>
        <w:t>）用财政拨款安排的因公出国（境）费、公务用车购置及运维费和公务接待费。其中，因公出国（境）费反映</w:t>
      </w:r>
      <w:r>
        <w:rPr>
          <w:rFonts w:hint="eastAsia" w:eastAsia="方正仿宋_GBK" w:cs="Times New Roman"/>
          <w:color w:val="000000"/>
          <w:sz w:val="28"/>
          <w:lang w:eastAsia="zh-CN"/>
        </w:rPr>
        <w:t>部门</w:t>
      </w:r>
      <w:r>
        <w:rPr>
          <w:rFonts w:eastAsia="方正仿宋_GBK" w:cs="Times New Roman"/>
          <w:color w:val="000000"/>
          <w:sz w:val="28"/>
        </w:rPr>
        <w:t>公务出国（境）的住宿费、旅费、伙食补助费、杂费、培训费等支出；公务用车购置及运维费反映</w:t>
      </w:r>
      <w:r>
        <w:rPr>
          <w:rFonts w:hint="eastAsia" w:eastAsia="方正仿宋_GBK" w:cs="Times New Roman"/>
          <w:color w:val="000000"/>
          <w:sz w:val="28"/>
          <w:lang w:eastAsia="zh-CN"/>
        </w:rPr>
        <w:t>部门</w:t>
      </w:r>
      <w:r>
        <w:rPr>
          <w:rFonts w:eastAsia="方正仿宋_GBK" w:cs="Times New Roman"/>
          <w:color w:val="000000"/>
          <w:sz w:val="28"/>
        </w:rPr>
        <w:t>公务用车购置支出（含车辆购置税、牌照费）及按规定保留的公务用车燃料费、维修费、过路过桥费、保险费、安全奖励费用等支出；公务接待费反映</w:t>
      </w:r>
      <w:r>
        <w:rPr>
          <w:rFonts w:hint="eastAsia" w:eastAsia="方正仿宋_GBK" w:cs="Times New Roman"/>
          <w:color w:val="000000"/>
          <w:sz w:val="28"/>
          <w:lang w:eastAsia="zh-CN"/>
        </w:rPr>
        <w:t>部门</w:t>
      </w:r>
      <w:r>
        <w:rPr>
          <w:rFonts w:eastAsia="方正仿宋_GBK" w:cs="Times New Roman"/>
          <w:color w:val="000000"/>
          <w:sz w:val="28"/>
        </w:rPr>
        <w:t>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w:t>
      </w:r>
      <w:r>
        <w:rPr>
          <w:rFonts w:hint="eastAsia" w:eastAsia="方正仿宋_GBK" w:cs="Times New Roman"/>
          <w:color w:val="000000"/>
          <w:sz w:val="28"/>
          <w:lang w:eastAsia="zh-CN"/>
        </w:rPr>
        <w:t>部门</w:t>
      </w:r>
      <w:r>
        <w:rPr>
          <w:rFonts w:eastAsia="方正仿宋_GBK" w:cs="Times New Roman"/>
          <w:color w:val="000000"/>
          <w:sz w:val="28"/>
        </w:rPr>
        <w:t>（</w:t>
      </w:r>
      <w:r>
        <w:rPr>
          <w:rFonts w:hint="eastAsia" w:eastAsia="方正仿宋_GBK" w:cs="Times New Roman"/>
          <w:color w:val="000000"/>
          <w:sz w:val="28"/>
          <w:lang w:eastAsia="zh-CN"/>
        </w:rPr>
        <w:t>部门</w:t>
      </w:r>
      <w:r>
        <w:rPr>
          <w:rFonts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部门</w:t>
      </w:r>
      <w:r>
        <w:rPr>
          <w:rFonts w:eastAsia="方正仿宋_GBK" w:cs="Times New Roman"/>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MDg4OWRlZjIxYjdjNzQ1YmVmMDRiYWY4MmQ0ZmYifQ=="/>
  </w:docVars>
  <w:rsids>
    <w:rsidRoot w:val="00F16867"/>
    <w:rsid w:val="00470D0C"/>
    <w:rsid w:val="00941654"/>
    <w:rsid w:val="00F16867"/>
    <w:rsid w:val="14953333"/>
    <w:rsid w:val="16813302"/>
    <w:rsid w:val="41A50BE2"/>
    <w:rsid w:val="72CD3864"/>
    <w:rsid w:val="76D11E6F"/>
    <w:rsid w:val="7E69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0"/>
    <w:semiHidden/>
    <w:unhideWhenUsed/>
    <w:uiPriority w:val="99"/>
    <w:pPr>
      <w:tabs>
        <w:tab w:val="center" w:pos="4153"/>
        <w:tab w:val="right" w:pos="8306"/>
      </w:tabs>
      <w:snapToGrid w:val="0"/>
    </w:pPr>
    <w:rPr>
      <w:sz w:val="18"/>
      <w:szCs w:val="18"/>
    </w:rPr>
  </w:style>
  <w:style w:type="paragraph" w:styleId="4">
    <w:name w:val="header"/>
    <w:basedOn w:val="1"/>
    <w:link w:val="2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Table Paragraph"/>
    <w:basedOn w:val="1"/>
    <w:qFormat/>
    <w:uiPriority w:val="1"/>
  </w:style>
  <w:style w:type="character" w:customStyle="1" w:styleId="29">
    <w:name w:val="页眉 Char"/>
    <w:basedOn w:val="9"/>
    <w:link w:val="4"/>
    <w:semiHidden/>
    <w:uiPriority w:val="99"/>
    <w:rPr>
      <w:rFonts w:ascii="Times New Roman" w:hAnsi="Times New Roman" w:eastAsia="Times New Roman"/>
      <w:sz w:val="18"/>
      <w:szCs w:val="18"/>
      <w:lang w:eastAsia="uk-UA"/>
    </w:rPr>
  </w:style>
  <w:style w:type="character" w:customStyle="1" w:styleId="30">
    <w:name w:val="页脚 Char"/>
    <w:basedOn w:val="9"/>
    <w:link w:val="3"/>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2024-02-22T17:37:35Z</dcterms:created>
  <dcterms:modified xsi:type="dcterms:W3CDTF">2024-02-22T09:37:35Z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2024-02-22T17:37:37Z</dcterms:created>
  <dcterms:modified xsi:type="dcterms:W3CDTF">2024-02-22T09:37:37Z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2024-02-22T17:37:35Z</dcterms:created>
  <dcterms:modified xsi:type="dcterms:W3CDTF">2024-02-22T09:37:35Z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2024-02-22T17:37:35Z</dcterms:created>
  <dcterms:modified xsi:type="dcterms:W3CDTF">2024-02-22T09:37:35Z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2024-02-22T17:37:30Z</dcterms:created>
  <dcterms:modified xsi:type="dcterms:W3CDTF">2024-02-22T09:37:30Z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2024-02-22T17:37:37Z</dcterms:created>
  <dcterms:modified xsi:type="dcterms:W3CDTF">2024-02-22T09:37:37Z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2024-02-22T17:37:37Z</dcterms:created>
  <dcterms:modified xsi:type="dcterms:W3CDTF">2024-02-22T09:37:37Z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4CF067-DB08-46C0-A57D-7D8C27D030A3}">
  <ds:schemaRefs/>
</ds:datastoreItem>
</file>

<file path=customXml/itemProps10.xml><?xml version="1.0" encoding="utf-8"?>
<ds:datastoreItem xmlns:ds="http://schemas.openxmlformats.org/officeDocument/2006/customXml" ds:itemID="{F0D66CA5-6EA7-41B7-B4EE-1371B70E3CAC}">
  <ds:schemaRefs/>
</ds:datastoreItem>
</file>

<file path=customXml/itemProps11.xml><?xml version="1.0" encoding="utf-8"?>
<ds:datastoreItem xmlns:ds="http://schemas.openxmlformats.org/officeDocument/2006/customXml" ds:itemID="{4D624981-68F7-4800-B8FB-A4EFCFB5749F}">
  <ds:schemaRefs/>
</ds:datastoreItem>
</file>

<file path=customXml/itemProps12.xml><?xml version="1.0" encoding="utf-8"?>
<ds:datastoreItem xmlns:ds="http://schemas.openxmlformats.org/officeDocument/2006/customXml" ds:itemID="{43278D21-8AC4-4ECF-BF59-E181C231E7C1}">
  <ds:schemaRefs/>
</ds:datastoreItem>
</file>

<file path=customXml/itemProps13.xml><?xml version="1.0" encoding="utf-8"?>
<ds:datastoreItem xmlns:ds="http://schemas.openxmlformats.org/officeDocument/2006/customXml" ds:itemID="{7A29EFFF-2CD1-4888-8F09-7989F7DF1DC4}">
  <ds:schemaRefs/>
</ds:datastoreItem>
</file>

<file path=customXml/itemProps14.xml><?xml version="1.0" encoding="utf-8"?>
<ds:datastoreItem xmlns:ds="http://schemas.openxmlformats.org/officeDocument/2006/customXml" ds:itemID="{68C7B204-568C-4D5D-8F9F-9535200A42C9}">
  <ds:schemaRefs/>
</ds:datastoreItem>
</file>

<file path=customXml/itemProps15.xml><?xml version="1.0" encoding="utf-8"?>
<ds:datastoreItem xmlns:ds="http://schemas.openxmlformats.org/officeDocument/2006/customXml" ds:itemID="{23C6E8B8-686A-48D2-9D5F-B56412C0450B}">
  <ds:schemaRefs/>
</ds:datastoreItem>
</file>

<file path=customXml/itemProps16.xml><?xml version="1.0" encoding="utf-8"?>
<ds:datastoreItem xmlns:ds="http://schemas.openxmlformats.org/officeDocument/2006/customXml" ds:itemID="{FD56C772-B088-4F14-A9C5-4549C2896ED3}">
  <ds:schemaRefs/>
</ds:datastoreItem>
</file>

<file path=customXml/itemProps17.xml><?xml version="1.0" encoding="utf-8"?>
<ds:datastoreItem xmlns:ds="http://schemas.openxmlformats.org/officeDocument/2006/customXml" ds:itemID="{12798EAB-8100-47C8-A58D-2F59AB12A7D8}">
  <ds:schemaRefs/>
</ds:datastoreItem>
</file>

<file path=customXml/itemProps18.xml><?xml version="1.0" encoding="utf-8"?>
<ds:datastoreItem xmlns:ds="http://schemas.openxmlformats.org/officeDocument/2006/customXml" ds:itemID="{07A14D2C-DD26-42A4-B0CF-E31256ED4CAA}">
  <ds:schemaRefs/>
</ds:datastoreItem>
</file>

<file path=customXml/itemProps19.xml><?xml version="1.0" encoding="utf-8"?>
<ds:datastoreItem xmlns:ds="http://schemas.openxmlformats.org/officeDocument/2006/customXml" ds:itemID="{E3E0EEFB-13A5-4587-AA70-97921314FC76}">
  <ds:schemaRefs/>
</ds:datastoreItem>
</file>

<file path=customXml/itemProps2.xml><?xml version="1.0" encoding="utf-8"?>
<ds:datastoreItem xmlns:ds="http://schemas.openxmlformats.org/officeDocument/2006/customXml" ds:itemID="{40A76989-12DA-41BE-AFF6-81D6A6471E54}">
  <ds:schemaRefs/>
</ds:datastoreItem>
</file>

<file path=customXml/itemProps20.xml><?xml version="1.0" encoding="utf-8"?>
<ds:datastoreItem xmlns:ds="http://schemas.openxmlformats.org/officeDocument/2006/customXml" ds:itemID="{BCF3CD86-72B3-4B0A-A6BE-A372D2A47E09}">
  <ds:schemaRefs/>
</ds:datastoreItem>
</file>

<file path=customXml/itemProps21.xml><?xml version="1.0" encoding="utf-8"?>
<ds:datastoreItem xmlns:ds="http://schemas.openxmlformats.org/officeDocument/2006/customXml" ds:itemID="{729A5F0D-081E-490A-83D9-840929BC0C70}">
  <ds:schemaRefs/>
</ds:datastoreItem>
</file>

<file path=customXml/itemProps22.xml><?xml version="1.0" encoding="utf-8"?>
<ds:datastoreItem xmlns:ds="http://schemas.openxmlformats.org/officeDocument/2006/customXml" ds:itemID="{7A6D87DC-619D-4B84-B84B-2315421B8586}">
  <ds:schemaRefs/>
</ds:datastoreItem>
</file>

<file path=customXml/itemProps23.xml><?xml version="1.0" encoding="utf-8"?>
<ds:datastoreItem xmlns:ds="http://schemas.openxmlformats.org/officeDocument/2006/customXml" ds:itemID="{CBA81D57-EA78-483D-8196-AFA92D5F128A}">
  <ds:schemaRefs/>
</ds:datastoreItem>
</file>

<file path=customXml/itemProps24.xml><?xml version="1.0" encoding="utf-8"?>
<ds:datastoreItem xmlns:ds="http://schemas.openxmlformats.org/officeDocument/2006/customXml" ds:itemID="{86481CD4-20CC-4711-A79C-B688B8D986D7}">
  <ds:schemaRefs/>
</ds:datastoreItem>
</file>

<file path=customXml/itemProps25.xml><?xml version="1.0" encoding="utf-8"?>
<ds:datastoreItem xmlns:ds="http://schemas.openxmlformats.org/officeDocument/2006/customXml" ds:itemID="{D7749D77-9308-46F9-86C4-BCECF76F0DBB}">
  <ds:schemaRefs/>
</ds:datastoreItem>
</file>

<file path=customXml/itemProps26.xml><?xml version="1.0" encoding="utf-8"?>
<ds:datastoreItem xmlns:ds="http://schemas.openxmlformats.org/officeDocument/2006/customXml" ds:itemID="{95C59077-59B8-41C6-8D5B-110BBD00B652}">
  <ds:schemaRefs/>
</ds:datastoreItem>
</file>

<file path=customXml/itemProps27.xml><?xml version="1.0" encoding="utf-8"?>
<ds:datastoreItem xmlns:ds="http://schemas.openxmlformats.org/officeDocument/2006/customXml" ds:itemID="{6768821D-A65C-47B3-804F-BDBA05DC60AD}">
  <ds:schemaRefs/>
</ds:datastoreItem>
</file>

<file path=customXml/itemProps28.xml><?xml version="1.0" encoding="utf-8"?>
<ds:datastoreItem xmlns:ds="http://schemas.openxmlformats.org/officeDocument/2006/customXml" ds:itemID="{8878C6C9-712A-493A-8B87-643ED4B58F72}">
  <ds:schemaRefs/>
</ds:datastoreItem>
</file>

<file path=customXml/itemProps29.xml><?xml version="1.0" encoding="utf-8"?>
<ds:datastoreItem xmlns:ds="http://schemas.openxmlformats.org/officeDocument/2006/customXml" ds:itemID="{49395461-6303-4EC9-AACD-722A662E2208}">
  <ds:schemaRefs/>
</ds:datastoreItem>
</file>

<file path=customXml/itemProps3.xml><?xml version="1.0" encoding="utf-8"?>
<ds:datastoreItem xmlns:ds="http://schemas.openxmlformats.org/officeDocument/2006/customXml" ds:itemID="{8BAB24DA-559A-4CC0-9B3C-47D34AA739ED}">
  <ds:schemaRefs/>
</ds:datastoreItem>
</file>

<file path=customXml/itemProps30.xml><?xml version="1.0" encoding="utf-8"?>
<ds:datastoreItem xmlns:ds="http://schemas.openxmlformats.org/officeDocument/2006/customXml" ds:itemID="{AAE91A35-28DD-4F31-AAEC-7AA5163FA3F0}">
  <ds:schemaRefs/>
</ds:datastoreItem>
</file>

<file path=customXml/itemProps31.xml><?xml version="1.0" encoding="utf-8"?>
<ds:datastoreItem xmlns:ds="http://schemas.openxmlformats.org/officeDocument/2006/customXml" ds:itemID="{50E08951-8008-4F6F-BBF5-2E293993916E}">
  <ds:schemaRefs/>
</ds:datastoreItem>
</file>

<file path=customXml/itemProps32.xml><?xml version="1.0" encoding="utf-8"?>
<ds:datastoreItem xmlns:ds="http://schemas.openxmlformats.org/officeDocument/2006/customXml" ds:itemID="{EC50DB46-D46F-4E27-9154-6BB7FD37BA78}">
  <ds:schemaRefs/>
</ds:datastoreItem>
</file>

<file path=customXml/itemProps33.xml><?xml version="1.0" encoding="utf-8"?>
<ds:datastoreItem xmlns:ds="http://schemas.openxmlformats.org/officeDocument/2006/customXml" ds:itemID="{F8D23936-C82B-4CBA-B862-28B354207FA0}">
  <ds:schemaRefs/>
</ds:datastoreItem>
</file>

<file path=customXml/itemProps34.xml><?xml version="1.0" encoding="utf-8"?>
<ds:datastoreItem xmlns:ds="http://schemas.openxmlformats.org/officeDocument/2006/customXml" ds:itemID="{70CD1F62-E32F-459A-BB79-AA825A51CA98}">
  <ds:schemaRefs/>
</ds:datastoreItem>
</file>

<file path=customXml/itemProps35.xml><?xml version="1.0" encoding="utf-8"?>
<ds:datastoreItem xmlns:ds="http://schemas.openxmlformats.org/officeDocument/2006/customXml" ds:itemID="{2BA981E2-EF44-4181-B99B-3A12D7E8981C}">
  <ds:schemaRefs/>
</ds:datastoreItem>
</file>

<file path=customXml/itemProps36.xml><?xml version="1.0" encoding="utf-8"?>
<ds:datastoreItem xmlns:ds="http://schemas.openxmlformats.org/officeDocument/2006/customXml" ds:itemID="{48D6169E-6688-4DBA-A74A-D03920951B09}">
  <ds:schemaRefs/>
</ds:datastoreItem>
</file>

<file path=customXml/itemProps37.xml><?xml version="1.0" encoding="utf-8"?>
<ds:datastoreItem xmlns:ds="http://schemas.openxmlformats.org/officeDocument/2006/customXml" ds:itemID="{DE47DEC8-857A-4261-8A5E-1F86E6BD86EE}">
  <ds:schemaRefs/>
</ds:datastoreItem>
</file>

<file path=customXml/itemProps38.xml><?xml version="1.0" encoding="utf-8"?>
<ds:datastoreItem xmlns:ds="http://schemas.openxmlformats.org/officeDocument/2006/customXml" ds:itemID="{310BB89D-BEC2-491B-B124-2CF94311F8DB}">
  <ds:schemaRefs/>
</ds:datastoreItem>
</file>

<file path=customXml/itemProps39.xml><?xml version="1.0" encoding="utf-8"?>
<ds:datastoreItem xmlns:ds="http://schemas.openxmlformats.org/officeDocument/2006/customXml" ds:itemID="{E7327736-AD74-4DCE-BBFE-F0D28A5A8550}">
  <ds:schemaRefs/>
</ds:datastoreItem>
</file>

<file path=customXml/itemProps4.xml><?xml version="1.0" encoding="utf-8"?>
<ds:datastoreItem xmlns:ds="http://schemas.openxmlformats.org/officeDocument/2006/customXml" ds:itemID="{458324CC-F390-497B-BCE4-877D854E240C}">
  <ds:schemaRefs/>
</ds:datastoreItem>
</file>

<file path=customXml/itemProps40.xml><?xml version="1.0" encoding="utf-8"?>
<ds:datastoreItem xmlns:ds="http://schemas.openxmlformats.org/officeDocument/2006/customXml" ds:itemID="{B394F4D2-9A31-489C-A487-6FB598775EEA}">
  <ds:schemaRefs/>
</ds:datastoreItem>
</file>

<file path=customXml/itemProps5.xml><?xml version="1.0" encoding="utf-8"?>
<ds:datastoreItem xmlns:ds="http://schemas.openxmlformats.org/officeDocument/2006/customXml" ds:itemID="{48F651E5-7133-42F8-9205-AE7FC031B8AD}">
  <ds:schemaRefs/>
</ds:datastoreItem>
</file>

<file path=customXml/itemProps6.xml><?xml version="1.0" encoding="utf-8"?>
<ds:datastoreItem xmlns:ds="http://schemas.openxmlformats.org/officeDocument/2006/customXml" ds:itemID="{E432FDC7-72DE-4D59-BFC5-012EF1A1427B}">
  <ds:schemaRefs/>
</ds:datastoreItem>
</file>

<file path=customXml/itemProps7.xml><?xml version="1.0" encoding="utf-8"?>
<ds:datastoreItem xmlns:ds="http://schemas.openxmlformats.org/officeDocument/2006/customXml" ds:itemID="{D34F4110-0257-4B0F-BFCA-2FD89AA2FC03}">
  <ds:schemaRefs/>
</ds:datastoreItem>
</file>

<file path=customXml/itemProps8.xml><?xml version="1.0" encoding="utf-8"?>
<ds:datastoreItem xmlns:ds="http://schemas.openxmlformats.org/officeDocument/2006/customXml" ds:itemID="{F049EE3A-9D87-4D95-BA61-3339307F7893}">
  <ds:schemaRefs/>
</ds:datastoreItem>
</file>

<file path=customXml/itemProps9.xml><?xml version="1.0" encoding="utf-8"?>
<ds:datastoreItem xmlns:ds="http://schemas.openxmlformats.org/officeDocument/2006/customXml" ds:itemID="{6E821D8A-CADE-4628-9E98-5ACC915AA9F4}">
  <ds:schemaRefs/>
</ds:datastoreItem>
</file>

<file path=docProps/app.xml><?xml version="1.0" encoding="utf-8"?>
<Properties xmlns="http://schemas.openxmlformats.org/officeDocument/2006/extended-properties" xmlns:vt="http://schemas.openxmlformats.org/officeDocument/2006/docPropsVTypes">
  <Template>Normal</Template>
  <Pages>64</Pages>
  <Words>4398</Words>
  <Characters>25075</Characters>
  <Lines>208</Lines>
  <Paragraphs>58</Paragraphs>
  <TotalTime>3</TotalTime>
  <ScaleCrop>false</ScaleCrop>
  <LinksUpToDate>false</LinksUpToDate>
  <CharactersWithSpaces>29415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2024-02-22T17:37:00Z</dcterms:created>
  <dc:creator>czjysg</dc:creator>
  <cp:lastModifiedBy>Administrator</cp:lastModifiedBy>
  <dcterms:modified xsi:type="dcterms:W3CDTF">2025-11-27T02:27:54Z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1FF8B2AD35084E858A91A4FFB61DFB13</vt:lpwstr>
  </property>
</Properties>
</file>