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FA100">
      <w:pPr>
        <w:autoSpaceDE w:val="0"/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 w14:paraId="7F7DD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青龙满族自治县消防救援大队</w:t>
      </w:r>
    </w:p>
    <w:p w14:paraId="05D3E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关于开展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年第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十四</w:t>
      </w:r>
      <w:r>
        <w:rPr>
          <w:rFonts w:hint="eastAsia" w:ascii="方正小标宋简体" w:hAnsi="宋体" w:eastAsia="方正小标宋简体"/>
          <w:sz w:val="44"/>
          <w:szCs w:val="44"/>
        </w:rPr>
        <w:t>次跨部门联合“双随机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sz w:val="44"/>
          <w:szCs w:val="44"/>
        </w:rPr>
        <w:t>一公开”抽查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计划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bookmarkEnd w:id="0"/>
    <w:p w14:paraId="11BBFBC6">
      <w:pPr>
        <w:autoSpaceDE w:val="0"/>
        <w:spacing w:line="5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49C2E60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县公安局、县烟草专卖局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7E894A9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为贯彻落实河北省市场监管领域全面推行“双随机、一公开”监管工作相关文件精神，探索“一业一查”部门联合监管，按照《青龙满族自治县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年“双随机、一公开”监管工作实施方案》(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青市监函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〔2025〕10 号</w:t>
      </w:r>
      <w:r>
        <w:rPr>
          <w:rFonts w:hint="eastAsia" w:ascii="仿宋_GB2312" w:eastAsia="仿宋_GB2312"/>
          <w:sz w:val="32"/>
          <w:szCs w:val="32"/>
        </w:rPr>
        <w:t>)要求，县</w:t>
      </w:r>
      <w:r>
        <w:rPr>
          <w:rFonts w:hint="eastAsia" w:ascii="仿宋_GB2312" w:eastAsia="仿宋_GB2312"/>
          <w:sz w:val="32"/>
          <w:szCs w:val="32"/>
          <w:lang w:eastAsia="zh-CN"/>
        </w:rPr>
        <w:t>消防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/>
          <w:sz w:val="32"/>
          <w:szCs w:val="32"/>
          <w:lang w:eastAsia="zh-CN"/>
        </w:rPr>
        <w:t>大队</w:t>
      </w:r>
      <w:r>
        <w:rPr>
          <w:rFonts w:hint="eastAsia" w:ascii="仿宋_GB2312" w:eastAsia="仿宋_GB2312"/>
          <w:sz w:val="32"/>
          <w:szCs w:val="32"/>
        </w:rPr>
        <w:t>决定在全县</w:t>
      </w:r>
      <w:r>
        <w:rPr>
          <w:rFonts w:hint="eastAsia" w:ascii="仿宋_GB2312" w:eastAsia="仿宋_GB2312"/>
          <w:color w:val="auto"/>
          <w:sz w:val="32"/>
          <w:szCs w:val="32"/>
        </w:rPr>
        <w:t>范围内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开展对商场、超市企业的</w:t>
      </w:r>
      <w:r>
        <w:rPr>
          <w:rFonts w:hint="eastAsia" w:ascii="仿宋_GB2312" w:eastAsia="仿宋_GB2312"/>
          <w:color w:val="auto"/>
          <w:sz w:val="32"/>
          <w:szCs w:val="32"/>
        </w:rPr>
        <w:t>信用风险分级分类“双随机、一公开”定向跨部门联合抽查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color w:val="auto"/>
          <w:sz w:val="32"/>
          <w:szCs w:val="32"/>
        </w:rPr>
        <w:t>，现将有关事项通知如下:</w:t>
      </w:r>
    </w:p>
    <w:p w14:paraId="212C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一、时间安排</w:t>
      </w:r>
    </w:p>
    <w:p w14:paraId="22C4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日。</w:t>
      </w:r>
    </w:p>
    <w:p w14:paraId="27CE5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二、参与本次联合抽查的部门</w:t>
      </w:r>
    </w:p>
    <w:p w14:paraId="213F5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县消防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/>
          <w:sz w:val="32"/>
          <w:szCs w:val="32"/>
          <w:lang w:eastAsia="zh-CN"/>
        </w:rPr>
        <w:t>大队</w:t>
      </w:r>
      <w:r>
        <w:rPr>
          <w:rFonts w:hint="eastAsia" w:ascii="仿宋_GB2312" w:hAnsi="仿宋" w:eastAsia="仿宋_GB2312"/>
          <w:sz w:val="32"/>
          <w:szCs w:val="32"/>
        </w:rPr>
        <w:t>为本次抽查牵头部门，</w:t>
      </w:r>
      <w:r>
        <w:rPr>
          <w:rFonts w:hint="eastAsia" w:ascii="仿宋_GB2312" w:eastAsia="仿宋_GB2312"/>
          <w:sz w:val="32"/>
          <w:szCs w:val="32"/>
          <w:lang w:eastAsia="zh-CN"/>
        </w:rPr>
        <w:t>县公安局、烟草专卖局</w:t>
      </w:r>
      <w:r>
        <w:rPr>
          <w:rFonts w:hint="eastAsia" w:ascii="仿宋_GB2312" w:hAnsi="宋体" w:eastAsia="仿宋_GB2312"/>
          <w:sz w:val="32"/>
          <w:szCs w:val="32"/>
        </w:rPr>
        <w:t>为协同部门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1D6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三、抽查对象范围、抽取比例及信用风险等级运用</w:t>
      </w:r>
    </w:p>
    <w:p w14:paraId="718DF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(一)</w:t>
      </w:r>
      <w:r>
        <w:rPr>
          <w:rFonts w:hint="eastAsia"/>
          <w:b/>
          <w:sz w:val="32"/>
          <w:szCs w:val="32"/>
        </w:rPr>
        <w:t>抽查对象范围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商场、超市企业。</w:t>
      </w:r>
    </w:p>
    <w:p w14:paraId="4BFA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(二)抽取比例</w:t>
      </w:r>
      <w:r>
        <w:rPr>
          <w:rFonts w:hint="eastAsia" w:ascii="仿宋_GB2312" w:eastAsia="仿宋_GB2312"/>
          <w:sz w:val="32"/>
          <w:szCs w:val="32"/>
        </w:rPr>
        <w:t>。根据信用风险等级，按照1-50%的比例差异抽取，平均比例不低于3%。</w:t>
      </w:r>
    </w:p>
    <w:p w14:paraId="12E5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(三)信用风险等级运用。</w:t>
      </w:r>
      <w:r>
        <w:rPr>
          <w:rFonts w:hint="eastAsia" w:ascii="仿宋_GB2312" w:eastAsia="仿宋_GB2312"/>
          <w:sz w:val="32"/>
          <w:szCs w:val="32"/>
        </w:rPr>
        <w:t>为推进“双随机、一公开”监管与企业信用风险分类监管深度融合，提高双随机抽查的精准性和靶向性，本次双随机抽查首先从C、D、E三个风险等级企业中随机抽取检查对象，如不能满足抽查比例，在从A、B两个风险等级企业中随机抽取检查对象，直至达到抽查比例要求。</w:t>
      </w:r>
    </w:p>
    <w:p w14:paraId="0C24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四、抽查内容</w:t>
      </w:r>
    </w:p>
    <w:p w14:paraId="74E4C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县消防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大队：对单位履行法定消防安全职责情况的监督抽查。</w:t>
      </w:r>
    </w:p>
    <w:p w14:paraId="527C1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县公安局：保安服务公司的检查、自行招用保安员单位的检查、保安培训单位备案检查、保安培训内容的检查。</w:t>
      </w:r>
    </w:p>
    <w:p w14:paraId="7A4EA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县烟草专卖局：许可管理、无证经营、违法违规经营卷烟、卷烟抽查。</w:t>
      </w:r>
    </w:p>
    <w:p w14:paraId="676B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638" w:leftChars="304" w:firstLine="0" w:firstLineChars="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五、名单抽查及派发</w:t>
      </w:r>
    </w:p>
    <w:p w14:paraId="38EF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480" w:firstLineChars="15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(一)以青龙</w:t>
      </w:r>
      <w:r>
        <w:rPr>
          <w:rFonts w:hint="eastAsia" w:ascii="仿宋_GB2312" w:eastAsia="仿宋_GB2312"/>
          <w:sz w:val="32"/>
          <w:szCs w:val="32"/>
          <w:lang w:eastAsia="zh-CN"/>
        </w:rPr>
        <w:t>满族自治县</w:t>
      </w:r>
      <w:r>
        <w:rPr>
          <w:rFonts w:hint="eastAsia" w:ascii="仿宋_GB2312" w:eastAsia="仿宋_GB2312"/>
          <w:sz w:val="32"/>
          <w:szCs w:val="32"/>
        </w:rPr>
        <w:t>市场主体名录库为基数,由</w:t>
      </w:r>
      <w:r>
        <w:rPr>
          <w:rFonts w:hint="eastAsia" w:ascii="仿宋_GB2312" w:eastAsia="仿宋_GB2312"/>
          <w:sz w:val="32"/>
          <w:szCs w:val="32"/>
          <w:lang w:eastAsia="zh-CN"/>
        </w:rPr>
        <w:t>县消防大队</w:t>
      </w:r>
      <w:r>
        <w:rPr>
          <w:rFonts w:hint="eastAsia" w:ascii="仿宋_GB2312" w:eastAsia="仿宋_GB2312"/>
          <w:sz w:val="32"/>
          <w:szCs w:val="32"/>
        </w:rPr>
        <w:t>在“河北省双随机执法监管平台”中随机抽取被检查企业名单。</w:t>
      </w:r>
    </w:p>
    <w:p w14:paraId="333D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</w:t>
      </w:r>
      <w:r>
        <w:rPr>
          <w:rFonts w:hint="eastAsia" w:ascii="仿宋_GB2312" w:eastAsia="仿宋_GB2312"/>
          <w:sz w:val="32"/>
          <w:szCs w:val="32"/>
          <w:lang w:eastAsia="zh-CN"/>
        </w:rPr>
        <w:t>县消防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/>
          <w:sz w:val="32"/>
          <w:szCs w:val="32"/>
          <w:lang w:eastAsia="zh-CN"/>
        </w:rPr>
        <w:t>大队</w:t>
      </w:r>
      <w:r>
        <w:rPr>
          <w:rFonts w:hint="eastAsia" w:ascii="仿宋_GB2312" w:eastAsia="仿宋_GB2312"/>
          <w:sz w:val="32"/>
          <w:szCs w:val="32"/>
        </w:rPr>
        <w:t>将抽取出的被检查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</w:rPr>
        <w:t>名单分派到</w:t>
      </w:r>
      <w:r>
        <w:rPr>
          <w:rFonts w:hint="eastAsia" w:ascii="仿宋_GB2312" w:eastAsia="仿宋_GB2312"/>
          <w:sz w:val="32"/>
          <w:szCs w:val="32"/>
          <w:lang w:eastAsia="zh-CN"/>
        </w:rPr>
        <w:t>协同部门</w:t>
      </w:r>
      <w:r>
        <w:rPr>
          <w:rFonts w:hint="eastAsia" w:ascii="仿宋_GB2312" w:eastAsia="仿宋_GB2312"/>
          <w:sz w:val="32"/>
          <w:szCs w:val="32"/>
        </w:rPr>
        <w:t>，由</w:t>
      </w:r>
      <w:r>
        <w:rPr>
          <w:rFonts w:hint="eastAsia" w:asci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进行确认。</w:t>
      </w:r>
    </w:p>
    <w:p w14:paraId="065C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(三)执法人员由各部门在其执法人员名录库中随机抽取。</w:t>
      </w:r>
    </w:p>
    <w:p w14:paraId="007E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六、组织实施</w:t>
      </w:r>
    </w:p>
    <w:p w14:paraId="2906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(一)任务分工。</w:t>
      </w:r>
      <w:r>
        <w:rPr>
          <w:rFonts w:hint="eastAsia" w:ascii="仿宋_GB2312" w:eastAsia="仿宋_GB2312"/>
          <w:sz w:val="32"/>
          <w:szCs w:val="32"/>
          <w:lang w:eastAsia="zh-CN"/>
        </w:rPr>
        <w:t>县消防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/>
          <w:sz w:val="32"/>
          <w:szCs w:val="32"/>
          <w:lang w:eastAsia="zh-CN"/>
        </w:rPr>
        <w:t>大队</w:t>
      </w:r>
      <w:r>
        <w:rPr>
          <w:rFonts w:hint="eastAsia" w:ascii="仿宋_GB2312" w:eastAsia="仿宋_GB2312"/>
          <w:sz w:val="32"/>
          <w:szCs w:val="32"/>
        </w:rPr>
        <w:t>为本次联合抽查的牵头部门，负责总体部署和沟通协调，并负责被检查对象的名单抽取及分派;联合抽查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部门依据职责做好本次联合抽查现场检查、结果录入等工作。对于抽查中发现的各类问题，严格按照有关规定进行处理。</w:t>
      </w:r>
    </w:p>
    <w:p w14:paraId="01DD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b/>
          <w:sz w:val="32"/>
          <w:szCs w:val="32"/>
        </w:rPr>
        <w:t xml:space="preserve">(二)检查方式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B66B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被检查对象实施现场检查一般采取信息对比、书面核查、</w:t>
      </w:r>
    </w:p>
    <w:p w14:paraId="166D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实地检查等方式进行。</w:t>
      </w:r>
    </w:p>
    <w:p w14:paraId="4B04C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2.对检查对象进行实地检查时，检查人员不少于2人，并应当出示执法证，检查人员应当填写实地核查记录表，并由被检查对象法定代表人或负责人签字盖章确认</w:t>
      </w:r>
      <w:r>
        <w:rPr>
          <w:rFonts w:hint="eastAsia" w:ascii="仿宋_GB2312" w:eastAsia="仿宋_GB2312"/>
          <w:sz w:val="32"/>
          <w:szCs w:val="32"/>
          <w:lang w:eastAsia="zh-CN"/>
        </w:rPr>
        <w:t>；或者利用冀上双随机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执法APP进行检查录入，</w:t>
      </w:r>
      <w:r>
        <w:rPr>
          <w:rFonts w:hint="eastAsia" w:ascii="仿宋_GB2312" w:eastAsia="仿宋_GB2312"/>
          <w:sz w:val="32"/>
          <w:szCs w:val="32"/>
        </w:rPr>
        <w:t>并由被检查对象法定代表人或负责人签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确认。</w:t>
      </w:r>
    </w:p>
    <w:p w14:paraId="58C03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县消防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救援</w:t>
      </w:r>
      <w:r>
        <w:rPr>
          <w:rFonts w:hint="eastAsia" w:ascii="仿宋_GB2312" w:eastAsia="仿宋_GB2312"/>
          <w:sz w:val="32"/>
          <w:szCs w:val="32"/>
          <w:lang w:eastAsia="zh-CN"/>
        </w:rPr>
        <w:t>大队</w:t>
      </w:r>
      <w:r>
        <w:rPr>
          <w:rFonts w:hint="eastAsia" w:ascii="仿宋_GB2312" w:eastAsia="仿宋_GB2312"/>
          <w:sz w:val="32"/>
          <w:szCs w:val="32"/>
        </w:rPr>
        <w:t>统筹组织对</w:t>
      </w:r>
      <w:r>
        <w:rPr>
          <w:rFonts w:hint="eastAsia" w:ascii="仿宋_GB2312" w:eastAsia="仿宋_GB2312"/>
          <w:sz w:val="32"/>
          <w:szCs w:val="32"/>
          <w:lang w:eastAsia="zh-CN"/>
        </w:rPr>
        <w:t>检查对象</w:t>
      </w:r>
      <w:r>
        <w:rPr>
          <w:rFonts w:hint="eastAsia" w:ascii="仿宋_GB2312" w:eastAsia="仿宋_GB2312"/>
          <w:sz w:val="32"/>
          <w:szCs w:val="32"/>
        </w:rPr>
        <w:t>进行联合检查。对确定的检查事项和内容，应当一次性完成，实现“进一扇门、查多件事”。</w:t>
      </w:r>
    </w:p>
    <w:p w14:paraId="7055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b/>
          <w:sz w:val="32"/>
          <w:szCs w:val="32"/>
        </w:rPr>
        <w:t>(三)抽查结果公示。</w:t>
      </w:r>
      <w:r>
        <w:rPr>
          <w:rFonts w:hint="eastAsia" w:ascii="仿宋_GB2312" w:eastAsia="仿宋_GB2312"/>
          <w:sz w:val="32"/>
          <w:szCs w:val="32"/>
        </w:rPr>
        <w:t>抽查结束后，各部门应在20个工作日内录入“河北省双随机执法监管平台”，并公示抽查结果。</w:t>
      </w:r>
    </w:p>
    <w:p w14:paraId="59AE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七、工作要求</w:t>
      </w:r>
    </w:p>
    <w:p w14:paraId="5AAB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(一)周密制定计划，认真抓好落实。本次跨部门联合抽查，是督促检查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</w:rPr>
        <w:t>落实安全生产主体责任，提升监管质效的具体举措。各部门要高度重视，周密部署，精心组织，按时完成各项检查工作。</w:t>
      </w:r>
    </w:p>
    <w:p w14:paraId="6184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(二)加强沟通联系，密切协调配合。各部门要按照联合抽查的工作安排，密切协作，做好联合抽查的组织实施，确保联合抽查有序开展。</w:t>
      </w:r>
    </w:p>
    <w:p w14:paraId="2AFD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统一监管服务，减轻检查对象负担。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75FD3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加强宣传引导，促进信用监管。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1311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(五)认真总结经验，及时反馈情况。各部门要认真发现联合抽查工作亮点，总结经验做法及存在问题。</w:t>
      </w:r>
    </w:p>
    <w:p w14:paraId="55A93B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24FCB1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县消防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救援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大队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高  飞 </w:t>
      </w:r>
      <w:r>
        <w:rPr>
          <w:rFonts w:hint="eastAsia"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 w:cs="Times New Roman"/>
          <w:sz w:val="32"/>
          <w:szCs w:val="32"/>
        </w:rPr>
        <w:t>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18003333336</w:t>
      </w:r>
    </w:p>
    <w:p w14:paraId="635F47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县公安局</w:t>
      </w: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            董伟杰 电话</w:t>
      </w:r>
      <w:r>
        <w:rPr>
          <w:rFonts w:hint="eastAsia" w:ascii="仿宋_GB2312" w:eastAsia="仿宋_GB2312" w:cs="Times New Roman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18503315588</w:t>
      </w:r>
    </w:p>
    <w:p w14:paraId="2BB9CDD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县烟草专卖局联系人;        张钧浩 电话</w:t>
      </w:r>
      <w:r>
        <w:rPr>
          <w:rFonts w:hint="eastAsia" w:ascii="仿宋_GB2312" w:eastAsia="仿宋_GB2312" w:cs="Times New Roman"/>
          <w:sz w:val="32"/>
          <w:szCs w:val="32"/>
        </w:rPr>
        <w:t>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18332533925</w:t>
      </w:r>
    </w:p>
    <w:p w14:paraId="7808B83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3744" w:firstLineChars="120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56E6B34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3744" w:firstLineChars="120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773C663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3744" w:firstLineChars="120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70A92E9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4368" w:firstLineChars="140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青龙满族自治县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消防救援大队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 xml:space="preserve">           </w:t>
      </w:r>
    </w:p>
    <w:p w14:paraId="26F5C2F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4992" w:firstLineChars="160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日</w:t>
      </w:r>
    </w:p>
    <w:p w14:paraId="0833108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3541" w:leftChars="1686" w:firstLine="1092" w:firstLineChars="35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69D7479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3541" w:leftChars="1686" w:firstLine="1092" w:firstLineChars="35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2863AA5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3541" w:leftChars="1686" w:firstLine="1092" w:firstLineChars="35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38A782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3541" w:leftChars="1686" w:firstLine="1092" w:firstLineChars="35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p w14:paraId="6297733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3541" w:leftChars="1686" w:firstLine="1092" w:firstLineChars="350"/>
        <w:textAlignment w:val="auto"/>
        <w:rPr>
          <w:rFonts w:hint="eastAsia" w:ascii="仿宋_GB2312" w:hAnsi="仿宋" w:eastAsia="仿宋_GB2312" w:cs="仿宋"/>
          <w:spacing w:val="-4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18" w:right="1474" w:bottom="1418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D8E27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3D2702D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8E65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FD4C35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B49D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704C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604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DgwNThiOGEzOTBiYTM0YzYxNzVkZmM1NzNmYjMifQ=="/>
  </w:docVars>
  <w:rsids>
    <w:rsidRoot w:val="0049383E"/>
    <w:rsid w:val="00020872"/>
    <w:rsid w:val="00024DBC"/>
    <w:rsid w:val="00045FC4"/>
    <w:rsid w:val="000708AE"/>
    <w:rsid w:val="0007425C"/>
    <w:rsid w:val="00074582"/>
    <w:rsid w:val="000746FE"/>
    <w:rsid w:val="0009326E"/>
    <w:rsid w:val="000A11AF"/>
    <w:rsid w:val="000B79CC"/>
    <w:rsid w:val="000B7EB9"/>
    <w:rsid w:val="000C270C"/>
    <w:rsid w:val="00115E9B"/>
    <w:rsid w:val="00134E5D"/>
    <w:rsid w:val="001765EC"/>
    <w:rsid w:val="00192677"/>
    <w:rsid w:val="001D6F40"/>
    <w:rsid w:val="001E6318"/>
    <w:rsid w:val="001F608E"/>
    <w:rsid w:val="00206261"/>
    <w:rsid w:val="00214D83"/>
    <w:rsid w:val="0023763C"/>
    <w:rsid w:val="00237DE9"/>
    <w:rsid w:val="00246F28"/>
    <w:rsid w:val="00250EB1"/>
    <w:rsid w:val="00263ED1"/>
    <w:rsid w:val="00284234"/>
    <w:rsid w:val="002B713A"/>
    <w:rsid w:val="002C0253"/>
    <w:rsid w:val="002E7B76"/>
    <w:rsid w:val="00300E6D"/>
    <w:rsid w:val="00366F2D"/>
    <w:rsid w:val="00384DE9"/>
    <w:rsid w:val="003A1FAC"/>
    <w:rsid w:val="003E0B46"/>
    <w:rsid w:val="003F0948"/>
    <w:rsid w:val="004208DD"/>
    <w:rsid w:val="00425E6F"/>
    <w:rsid w:val="0042611B"/>
    <w:rsid w:val="00455724"/>
    <w:rsid w:val="0049383E"/>
    <w:rsid w:val="004952BD"/>
    <w:rsid w:val="004A087E"/>
    <w:rsid w:val="004A1CA7"/>
    <w:rsid w:val="004D363A"/>
    <w:rsid w:val="00511F1E"/>
    <w:rsid w:val="00531DA3"/>
    <w:rsid w:val="00557951"/>
    <w:rsid w:val="00597FD9"/>
    <w:rsid w:val="005A2EE1"/>
    <w:rsid w:val="005B46F3"/>
    <w:rsid w:val="005D2323"/>
    <w:rsid w:val="005D7CA1"/>
    <w:rsid w:val="005F3EE9"/>
    <w:rsid w:val="00620B28"/>
    <w:rsid w:val="00623647"/>
    <w:rsid w:val="0063610A"/>
    <w:rsid w:val="00641FCA"/>
    <w:rsid w:val="00644011"/>
    <w:rsid w:val="006613A0"/>
    <w:rsid w:val="00663311"/>
    <w:rsid w:val="00663DD8"/>
    <w:rsid w:val="006930A4"/>
    <w:rsid w:val="00697684"/>
    <w:rsid w:val="006C6004"/>
    <w:rsid w:val="006D122E"/>
    <w:rsid w:val="006D14FD"/>
    <w:rsid w:val="006D5127"/>
    <w:rsid w:val="0072003F"/>
    <w:rsid w:val="00733EFA"/>
    <w:rsid w:val="00740371"/>
    <w:rsid w:val="00746CD7"/>
    <w:rsid w:val="00755129"/>
    <w:rsid w:val="007B5A17"/>
    <w:rsid w:val="007D1269"/>
    <w:rsid w:val="007D4535"/>
    <w:rsid w:val="00813E7B"/>
    <w:rsid w:val="0082515E"/>
    <w:rsid w:val="0088612C"/>
    <w:rsid w:val="00886E63"/>
    <w:rsid w:val="008E2DF2"/>
    <w:rsid w:val="00946537"/>
    <w:rsid w:val="009513AE"/>
    <w:rsid w:val="00991C08"/>
    <w:rsid w:val="009C64F5"/>
    <w:rsid w:val="009D6A8E"/>
    <w:rsid w:val="009F63E0"/>
    <w:rsid w:val="009F6738"/>
    <w:rsid w:val="00A20D9E"/>
    <w:rsid w:val="00A215AE"/>
    <w:rsid w:val="00A26427"/>
    <w:rsid w:val="00A52E70"/>
    <w:rsid w:val="00AB4D62"/>
    <w:rsid w:val="00AF7B9D"/>
    <w:rsid w:val="00B06B69"/>
    <w:rsid w:val="00B60668"/>
    <w:rsid w:val="00B63E74"/>
    <w:rsid w:val="00B6785F"/>
    <w:rsid w:val="00B97DDC"/>
    <w:rsid w:val="00BD2F58"/>
    <w:rsid w:val="00BD6C59"/>
    <w:rsid w:val="00BD6D34"/>
    <w:rsid w:val="00C076EF"/>
    <w:rsid w:val="00C3147B"/>
    <w:rsid w:val="00C46357"/>
    <w:rsid w:val="00C623D4"/>
    <w:rsid w:val="00C804A8"/>
    <w:rsid w:val="00C81428"/>
    <w:rsid w:val="00C9777E"/>
    <w:rsid w:val="00CA43A4"/>
    <w:rsid w:val="00CA7ABE"/>
    <w:rsid w:val="00CC3AD7"/>
    <w:rsid w:val="00CC7CA0"/>
    <w:rsid w:val="00CE3332"/>
    <w:rsid w:val="00CF2DA2"/>
    <w:rsid w:val="00CF5EFC"/>
    <w:rsid w:val="00CF6846"/>
    <w:rsid w:val="00D13A6F"/>
    <w:rsid w:val="00D14C23"/>
    <w:rsid w:val="00D45F4D"/>
    <w:rsid w:val="00D50774"/>
    <w:rsid w:val="00D5199D"/>
    <w:rsid w:val="00D53ADF"/>
    <w:rsid w:val="00D618B4"/>
    <w:rsid w:val="00D634CF"/>
    <w:rsid w:val="00D7354A"/>
    <w:rsid w:val="00D847B1"/>
    <w:rsid w:val="00D934F4"/>
    <w:rsid w:val="00DA47D7"/>
    <w:rsid w:val="00DC088B"/>
    <w:rsid w:val="00DD02CC"/>
    <w:rsid w:val="00DE0030"/>
    <w:rsid w:val="00DF57C9"/>
    <w:rsid w:val="00E0060E"/>
    <w:rsid w:val="00E4252B"/>
    <w:rsid w:val="00E4619D"/>
    <w:rsid w:val="00E73A03"/>
    <w:rsid w:val="00EC65FB"/>
    <w:rsid w:val="00ED6599"/>
    <w:rsid w:val="00EE6D45"/>
    <w:rsid w:val="00EF61C3"/>
    <w:rsid w:val="00F0184B"/>
    <w:rsid w:val="00F0632E"/>
    <w:rsid w:val="00F1194B"/>
    <w:rsid w:val="00F407C5"/>
    <w:rsid w:val="00F40D60"/>
    <w:rsid w:val="00F42A48"/>
    <w:rsid w:val="00F600AD"/>
    <w:rsid w:val="00F762A2"/>
    <w:rsid w:val="00F77773"/>
    <w:rsid w:val="00F8145F"/>
    <w:rsid w:val="00F943BD"/>
    <w:rsid w:val="00FB2840"/>
    <w:rsid w:val="00FC20EB"/>
    <w:rsid w:val="00FD7DC2"/>
    <w:rsid w:val="00FE03FF"/>
    <w:rsid w:val="00FE5789"/>
    <w:rsid w:val="03B12F76"/>
    <w:rsid w:val="057E74F5"/>
    <w:rsid w:val="082A7C45"/>
    <w:rsid w:val="09007701"/>
    <w:rsid w:val="0B6E0CE9"/>
    <w:rsid w:val="0BDA2FAB"/>
    <w:rsid w:val="0DD656EE"/>
    <w:rsid w:val="0DDE3FF5"/>
    <w:rsid w:val="0F7C054E"/>
    <w:rsid w:val="0FFA1E6E"/>
    <w:rsid w:val="10433653"/>
    <w:rsid w:val="11146F5F"/>
    <w:rsid w:val="11F07135"/>
    <w:rsid w:val="12077087"/>
    <w:rsid w:val="127D6671"/>
    <w:rsid w:val="1404264C"/>
    <w:rsid w:val="17C76F31"/>
    <w:rsid w:val="18A24153"/>
    <w:rsid w:val="18B454E4"/>
    <w:rsid w:val="1A8C0604"/>
    <w:rsid w:val="1C116C09"/>
    <w:rsid w:val="1CFA525B"/>
    <w:rsid w:val="1E650DFA"/>
    <w:rsid w:val="1EC83115"/>
    <w:rsid w:val="1ED31E98"/>
    <w:rsid w:val="1F666BD8"/>
    <w:rsid w:val="1F713A57"/>
    <w:rsid w:val="20183DA9"/>
    <w:rsid w:val="204607B7"/>
    <w:rsid w:val="20A87D1A"/>
    <w:rsid w:val="20D02EA3"/>
    <w:rsid w:val="211C1C25"/>
    <w:rsid w:val="24217571"/>
    <w:rsid w:val="29105F7E"/>
    <w:rsid w:val="29DF5F05"/>
    <w:rsid w:val="2A7970B9"/>
    <w:rsid w:val="2AEA1D08"/>
    <w:rsid w:val="2C673B47"/>
    <w:rsid w:val="2CD614AA"/>
    <w:rsid w:val="2E1310FE"/>
    <w:rsid w:val="300A0DAB"/>
    <w:rsid w:val="30CD1B20"/>
    <w:rsid w:val="32230959"/>
    <w:rsid w:val="32D81743"/>
    <w:rsid w:val="36326250"/>
    <w:rsid w:val="393F5527"/>
    <w:rsid w:val="3A4A1182"/>
    <w:rsid w:val="3A7727C6"/>
    <w:rsid w:val="3C8E3C6C"/>
    <w:rsid w:val="3EB43064"/>
    <w:rsid w:val="3EEF4948"/>
    <w:rsid w:val="3F26172E"/>
    <w:rsid w:val="415E7BFF"/>
    <w:rsid w:val="41EA4FEF"/>
    <w:rsid w:val="43C24475"/>
    <w:rsid w:val="43F66A85"/>
    <w:rsid w:val="446E63AB"/>
    <w:rsid w:val="45BB5B4F"/>
    <w:rsid w:val="46422524"/>
    <w:rsid w:val="4771449C"/>
    <w:rsid w:val="47A45C40"/>
    <w:rsid w:val="48912668"/>
    <w:rsid w:val="497B5884"/>
    <w:rsid w:val="49ED37BB"/>
    <w:rsid w:val="4ADB7BCB"/>
    <w:rsid w:val="4AF25DDE"/>
    <w:rsid w:val="4B6472DB"/>
    <w:rsid w:val="4CA7302C"/>
    <w:rsid w:val="4CE60C22"/>
    <w:rsid w:val="4E136B1F"/>
    <w:rsid w:val="4E161B1C"/>
    <w:rsid w:val="50B0662A"/>
    <w:rsid w:val="50BC224C"/>
    <w:rsid w:val="52BE187A"/>
    <w:rsid w:val="56296B19"/>
    <w:rsid w:val="57A30771"/>
    <w:rsid w:val="57DC5FBC"/>
    <w:rsid w:val="58A9755A"/>
    <w:rsid w:val="59995681"/>
    <w:rsid w:val="5BB46942"/>
    <w:rsid w:val="5C5F0366"/>
    <w:rsid w:val="5E8E6FD6"/>
    <w:rsid w:val="610671A9"/>
    <w:rsid w:val="632B74E9"/>
    <w:rsid w:val="6446044E"/>
    <w:rsid w:val="66C463F5"/>
    <w:rsid w:val="67A27F96"/>
    <w:rsid w:val="68D36B97"/>
    <w:rsid w:val="69103757"/>
    <w:rsid w:val="69D5308A"/>
    <w:rsid w:val="6AA11884"/>
    <w:rsid w:val="6B3E0C6C"/>
    <w:rsid w:val="6C813A6A"/>
    <w:rsid w:val="6E7D2BC3"/>
    <w:rsid w:val="6F304172"/>
    <w:rsid w:val="706E2280"/>
    <w:rsid w:val="70A5315C"/>
    <w:rsid w:val="71B52674"/>
    <w:rsid w:val="74F073A5"/>
    <w:rsid w:val="75106F6C"/>
    <w:rsid w:val="770E2482"/>
    <w:rsid w:val="781225CE"/>
    <w:rsid w:val="78C64FC1"/>
    <w:rsid w:val="7C8F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 Char Char1"/>
    <w:basedOn w:val="6"/>
    <w:link w:val="3"/>
    <w:qFormat/>
    <w:locked/>
    <w:uiPriority w:val="99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 Char Char2"/>
    <w:basedOn w:val="6"/>
    <w:link w:val="4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">
    <w:name w:val="正文文本 (3) + 非粗体"/>
    <w:basedOn w:val="11"/>
    <w:qFormat/>
    <w:uiPriority w:val="0"/>
    <w:rPr>
      <w:color w:val="000000"/>
      <w:spacing w:val="0"/>
      <w:w w:val="100"/>
      <w:position w:val="0"/>
      <w:lang w:val="zh-CN" w:eastAsia="zh-CN"/>
    </w:rPr>
  </w:style>
  <w:style w:type="character" w:customStyle="1" w:styleId="11">
    <w:name w:val="正文文本 (3)_"/>
    <w:basedOn w:val="6"/>
    <w:link w:val="12"/>
    <w:qFormat/>
    <w:locked/>
    <w:uiPriority w:val="0"/>
    <w:rPr>
      <w:rFonts w:ascii="MingLiU" w:hAnsi="MingLiU" w:eastAsia="MingLiU"/>
      <w:b/>
      <w:bCs/>
      <w:sz w:val="30"/>
      <w:szCs w:val="30"/>
      <w:shd w:val="clear" w:color="auto" w:fill="FFFFFF"/>
      <w:lang w:bidi="ar-SA"/>
    </w:rPr>
  </w:style>
  <w:style w:type="paragraph" w:customStyle="1" w:styleId="12">
    <w:name w:val="正文文本 (3)"/>
    <w:basedOn w:val="1"/>
    <w:link w:val="11"/>
    <w:qFormat/>
    <w:uiPriority w:val="0"/>
    <w:pPr>
      <w:shd w:val="clear" w:color="auto" w:fill="FFFFFF"/>
      <w:spacing w:line="600" w:lineRule="exact"/>
      <w:jc w:val="right"/>
    </w:pPr>
    <w:rPr>
      <w:rFonts w:ascii="MingLiU" w:hAnsi="MingLiU" w:eastAsia="MingLiU"/>
      <w:b/>
      <w:bCs/>
      <w:kern w:val="0"/>
      <w:sz w:val="30"/>
      <w:szCs w:val="30"/>
      <w:shd w:val="clear" w:color="auto" w:fill="FFFFFF"/>
    </w:rPr>
  </w:style>
  <w:style w:type="character" w:customStyle="1" w:styleId="13">
    <w:name w:val="正文文本 (2) + 粗体"/>
    <w:basedOn w:val="14"/>
    <w:qFormat/>
    <w:uiPriority w:val="0"/>
    <w:rPr>
      <w:b/>
      <w:bCs/>
      <w:color w:val="000000"/>
      <w:w w:val="100"/>
      <w:position w:val="0"/>
      <w:lang w:val="zh-CN" w:eastAsia="zh-CN"/>
    </w:rPr>
  </w:style>
  <w:style w:type="character" w:customStyle="1" w:styleId="14">
    <w:name w:val="正文文本 (2)_"/>
    <w:basedOn w:val="6"/>
    <w:link w:val="15"/>
    <w:qFormat/>
    <w:locked/>
    <w:uiPriority w:val="0"/>
    <w:rPr>
      <w:rFonts w:ascii="MingLiU" w:hAnsi="MingLiU" w:eastAsia="MingLiU"/>
      <w:sz w:val="30"/>
      <w:szCs w:val="30"/>
      <w:shd w:val="clear" w:color="auto" w:fill="FFFFFF"/>
      <w:lang w:bidi="ar-SA"/>
    </w:rPr>
  </w:style>
  <w:style w:type="paragraph" w:customStyle="1" w:styleId="15">
    <w:name w:val="正文文本 (2)"/>
    <w:basedOn w:val="1"/>
    <w:link w:val="14"/>
    <w:qFormat/>
    <w:uiPriority w:val="0"/>
    <w:pPr>
      <w:shd w:val="clear" w:color="auto" w:fill="FFFFFF"/>
      <w:spacing w:before="480" w:after="1320" w:line="240" w:lineRule="atLeast"/>
      <w:jc w:val="right"/>
    </w:pPr>
    <w:rPr>
      <w:rFonts w:ascii="MingLiU" w:hAnsi="MingLiU" w:eastAsia="MingLiU"/>
      <w:kern w:val="0"/>
      <w:sz w:val="30"/>
      <w:szCs w:val="30"/>
      <w:shd w:val="clear" w:color="auto" w:fill="FFFFFF"/>
    </w:rPr>
  </w:style>
  <w:style w:type="character" w:customStyle="1" w:styleId="16">
    <w:name w:val="正文文本 (2) + 间距 -1 pt"/>
    <w:basedOn w:val="14"/>
    <w:qFormat/>
    <w:uiPriority w:val="0"/>
    <w:rPr>
      <w:color w:val="000000"/>
      <w:spacing w:val="-20"/>
      <w:w w:val="100"/>
      <w:position w:val="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4</Pages>
  <Words>1639</Words>
  <Characters>1701</Characters>
  <Lines>12</Lines>
  <Paragraphs>3</Paragraphs>
  <TotalTime>24</TotalTime>
  <ScaleCrop>false</ScaleCrop>
  <LinksUpToDate>false</LinksUpToDate>
  <CharactersWithSpaces>1752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2022-09-20T09:10:00Z</dcterms:created>
  <dc:creator>AutoBVT</dc:creator>
  <cp:lastModifiedBy>寒潮来袭</cp:lastModifiedBy>
  <cp:lastPrinted>2025-04-17T02:45:00Z</cp:lastPrinted>
  <dcterms:modified xsi:type="dcterms:W3CDTF">2025-08-22T05:50:41Z</dcterms:modified>
  <dc:title>秦双随办﹝2019﹞13号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7F43757D11C04D16B52861551578D18C_13</vt:lpwstr>
  </property>
  <property fmtid="{D5CDD505-2E9C-101B-9397-08002B2CF9AE}" pid="4" name="KSOTemplateDocerSaveRecord">
    <vt:lpwstr>eyJoZGlkIjoiMGZkYzVmMDBmY2ViNDNiMmU5NjQzNGVlOTI0Nzk5NjEiLCJ1c2VySWQiOiIxMjc2NzY0Nzg5In0=</vt:lpwstr>
  </property>
</Properties>
</file>